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3FC46" w14:textId="2A68C1E6" w:rsidR="00043FAB" w:rsidRPr="000C3FB4" w:rsidRDefault="004514C6" w:rsidP="00043FAB">
      <w:pPr>
        <w:pStyle w:val="Heading1"/>
        <w:spacing w:before="0"/>
        <w:jc w:val="center"/>
        <w:rPr>
          <w:rFonts w:ascii="Times New Roman" w:hAnsi="Times New Roman" w:cs="Times New Roman"/>
          <w:color w:val="000000" w:themeColor="text1"/>
          <w:sz w:val="28"/>
          <w:szCs w:val="28"/>
          <w:u w:val="none"/>
        </w:rPr>
      </w:pPr>
      <w:bookmarkStart w:id="0" w:name="Intro"/>
      <w:r w:rsidRPr="000C3FB4">
        <w:rPr>
          <w:rFonts w:ascii="Times New Roman" w:hAnsi="Times New Roman" w:cs="Times New Roman"/>
          <w:color w:val="000000" w:themeColor="text1"/>
          <w:sz w:val="28"/>
          <w:szCs w:val="28"/>
          <w:u w:val="none"/>
        </w:rPr>
        <w:t>Editori</w:t>
      </w:r>
      <w:r w:rsidR="00851AEB" w:rsidRPr="000C3FB4">
        <w:rPr>
          <w:rFonts w:ascii="Times New Roman" w:hAnsi="Times New Roman" w:cs="Times New Roman"/>
          <w:color w:val="000000" w:themeColor="text1"/>
          <w:sz w:val="28"/>
          <w:szCs w:val="28"/>
          <w:u w:val="none"/>
        </w:rPr>
        <w:t>al</w:t>
      </w:r>
      <w:bookmarkEnd w:id="0"/>
    </w:p>
    <w:p w14:paraId="15016771" w14:textId="77777777" w:rsidR="001F112B" w:rsidRPr="000C3FB4" w:rsidRDefault="001F112B" w:rsidP="001F112B">
      <w:pPr>
        <w:rPr>
          <w:rFonts w:ascii="Times New Roman" w:hAnsi="Times New Roman" w:cs="Times New Roman"/>
          <w:sz w:val="24"/>
          <w:szCs w:val="24"/>
        </w:rPr>
      </w:pPr>
      <w:bookmarkStart w:id="1" w:name="_GoBack"/>
      <w:bookmarkEnd w:id="1"/>
    </w:p>
    <w:p w14:paraId="7D668338" w14:textId="766CB36C" w:rsidR="008F1539" w:rsidRPr="000C3FB4" w:rsidRDefault="008A1D21" w:rsidP="008A1D21">
      <w:pPr>
        <w:rPr>
          <w:rFonts w:ascii="Times New Roman" w:hAnsi="Times New Roman" w:cs="Times New Roman"/>
          <w:sz w:val="24"/>
          <w:szCs w:val="24"/>
        </w:rPr>
      </w:pPr>
      <w:r w:rsidRPr="000C3FB4">
        <w:rPr>
          <w:rFonts w:ascii="Times New Roman" w:hAnsi="Times New Roman" w:cs="Times New Roman"/>
          <w:sz w:val="24"/>
          <w:szCs w:val="24"/>
        </w:rPr>
        <w:t xml:space="preserve">As incoming editors of the </w:t>
      </w:r>
      <w:r w:rsidRPr="000C3FB4">
        <w:rPr>
          <w:rFonts w:ascii="Times New Roman" w:hAnsi="Times New Roman" w:cs="Times New Roman"/>
          <w:i/>
          <w:sz w:val="24"/>
          <w:szCs w:val="24"/>
        </w:rPr>
        <w:t>History of Education Researcher</w:t>
      </w:r>
      <w:r w:rsidRPr="000C3FB4">
        <w:rPr>
          <w:rFonts w:ascii="Times New Roman" w:hAnsi="Times New Roman" w:cs="Times New Roman"/>
          <w:sz w:val="24"/>
          <w:szCs w:val="24"/>
        </w:rPr>
        <w:t xml:space="preserve">, </w:t>
      </w:r>
      <w:r w:rsidR="00BB1A29" w:rsidRPr="000C3FB4">
        <w:rPr>
          <w:rFonts w:ascii="Times New Roman" w:hAnsi="Times New Roman" w:cs="Times New Roman"/>
          <w:sz w:val="24"/>
          <w:szCs w:val="24"/>
        </w:rPr>
        <w:t xml:space="preserve">we first </w:t>
      </w:r>
      <w:r w:rsidR="000036F8" w:rsidRPr="000C3FB4">
        <w:rPr>
          <w:rFonts w:ascii="Times New Roman" w:hAnsi="Times New Roman" w:cs="Times New Roman"/>
          <w:sz w:val="24"/>
          <w:szCs w:val="24"/>
        </w:rPr>
        <w:t>wish</w:t>
      </w:r>
      <w:r w:rsidR="00BB1A29" w:rsidRPr="000C3FB4">
        <w:rPr>
          <w:rFonts w:ascii="Times New Roman" w:hAnsi="Times New Roman" w:cs="Times New Roman"/>
          <w:sz w:val="24"/>
          <w:szCs w:val="24"/>
        </w:rPr>
        <w:t xml:space="preserve"> to state how proud we are to become custodians of the journal and how seriously we take </w:t>
      </w:r>
      <w:r w:rsidR="000036F8" w:rsidRPr="000C3FB4">
        <w:rPr>
          <w:rFonts w:ascii="Times New Roman" w:hAnsi="Times New Roman" w:cs="Times New Roman"/>
          <w:sz w:val="24"/>
          <w:szCs w:val="24"/>
        </w:rPr>
        <w:t>this</w:t>
      </w:r>
      <w:r w:rsidR="00BB1A29" w:rsidRPr="000C3FB4">
        <w:rPr>
          <w:rFonts w:ascii="Times New Roman" w:hAnsi="Times New Roman" w:cs="Times New Roman"/>
          <w:sz w:val="24"/>
          <w:szCs w:val="24"/>
        </w:rPr>
        <w:t xml:space="preserve"> responsibility </w:t>
      </w:r>
      <w:r w:rsidR="00364844" w:rsidRPr="000C3FB4">
        <w:rPr>
          <w:rFonts w:ascii="Times New Roman" w:hAnsi="Times New Roman" w:cs="Times New Roman"/>
          <w:sz w:val="24"/>
          <w:szCs w:val="24"/>
        </w:rPr>
        <w:t xml:space="preserve">to serve </w:t>
      </w:r>
      <w:r w:rsidR="00BB1A29" w:rsidRPr="000C3FB4">
        <w:rPr>
          <w:rFonts w:ascii="Times New Roman" w:hAnsi="Times New Roman" w:cs="Times New Roman"/>
          <w:sz w:val="24"/>
          <w:szCs w:val="24"/>
        </w:rPr>
        <w:t>all those engaged in studying and teaching the history of education</w:t>
      </w:r>
      <w:r w:rsidR="00364844" w:rsidRPr="000C3FB4">
        <w:rPr>
          <w:rFonts w:ascii="Times New Roman" w:hAnsi="Times New Roman" w:cs="Times New Roman"/>
          <w:sz w:val="24"/>
          <w:szCs w:val="24"/>
        </w:rPr>
        <w:t xml:space="preserve"> and specifically the members of the History of Education Society</w:t>
      </w:r>
      <w:r w:rsidR="00BB1A29" w:rsidRPr="000C3FB4">
        <w:rPr>
          <w:rFonts w:ascii="Times New Roman" w:hAnsi="Times New Roman" w:cs="Times New Roman"/>
          <w:sz w:val="24"/>
          <w:szCs w:val="24"/>
        </w:rPr>
        <w:t>. Second, w</w:t>
      </w:r>
      <w:r w:rsidRPr="000C3FB4">
        <w:rPr>
          <w:rFonts w:ascii="Times New Roman" w:hAnsi="Times New Roman" w:cs="Times New Roman"/>
          <w:sz w:val="24"/>
          <w:szCs w:val="24"/>
        </w:rPr>
        <w:t xml:space="preserve">e would like to thank the previous editorial team of Tom Woodin and Susannah Wright for their </w:t>
      </w:r>
      <w:r w:rsidR="007C07A8" w:rsidRPr="000C3FB4">
        <w:rPr>
          <w:rFonts w:ascii="Times New Roman" w:hAnsi="Times New Roman" w:cs="Times New Roman"/>
          <w:sz w:val="24"/>
          <w:szCs w:val="24"/>
        </w:rPr>
        <w:t xml:space="preserve">sterling </w:t>
      </w:r>
      <w:r w:rsidRPr="000C3FB4">
        <w:rPr>
          <w:rFonts w:ascii="Times New Roman" w:hAnsi="Times New Roman" w:cs="Times New Roman"/>
          <w:sz w:val="24"/>
          <w:szCs w:val="24"/>
        </w:rPr>
        <w:t>work over the past six years</w:t>
      </w:r>
      <w:r w:rsidR="007C07A8" w:rsidRPr="000C3FB4">
        <w:rPr>
          <w:rFonts w:ascii="Times New Roman" w:hAnsi="Times New Roman" w:cs="Times New Roman"/>
          <w:sz w:val="24"/>
          <w:szCs w:val="24"/>
        </w:rPr>
        <w:t xml:space="preserve"> and for their support during the period of transition from one editorial team to another</w:t>
      </w:r>
      <w:r w:rsidRPr="000C3FB4">
        <w:rPr>
          <w:rFonts w:ascii="Times New Roman" w:hAnsi="Times New Roman" w:cs="Times New Roman"/>
          <w:sz w:val="24"/>
          <w:szCs w:val="24"/>
        </w:rPr>
        <w:t>. They have handed over a journal that has maintained a consistently high quality of articles and kept members up to date with the activities of the Society.</w:t>
      </w:r>
      <w:r w:rsidR="00A15DED" w:rsidRPr="000C3FB4">
        <w:rPr>
          <w:rFonts w:ascii="Times New Roman" w:hAnsi="Times New Roman" w:cs="Times New Roman"/>
          <w:sz w:val="24"/>
          <w:szCs w:val="24"/>
        </w:rPr>
        <w:t xml:space="preserve"> We wish them both well in their new roles as joint editors, with Mark Freeman, of the </w:t>
      </w:r>
      <w:r w:rsidR="00A15DED" w:rsidRPr="000C3FB4">
        <w:rPr>
          <w:rFonts w:ascii="Times New Roman" w:hAnsi="Times New Roman" w:cs="Times New Roman"/>
          <w:i/>
          <w:sz w:val="24"/>
          <w:szCs w:val="24"/>
        </w:rPr>
        <w:t>History of Education</w:t>
      </w:r>
      <w:r w:rsidR="00A15DED" w:rsidRPr="000C3FB4">
        <w:rPr>
          <w:rFonts w:ascii="Times New Roman" w:hAnsi="Times New Roman" w:cs="Times New Roman"/>
          <w:sz w:val="24"/>
          <w:szCs w:val="24"/>
        </w:rPr>
        <w:t xml:space="preserve"> journal, and we look forward to working with them to develop the relationship between the authorship and readership of the two journals.</w:t>
      </w:r>
    </w:p>
    <w:p w14:paraId="5C5B0DA3" w14:textId="4B76ACF1" w:rsidR="004A120D" w:rsidRPr="000C3FB4" w:rsidRDefault="00364844" w:rsidP="008F1539">
      <w:pPr>
        <w:ind w:firstLine="720"/>
        <w:rPr>
          <w:rFonts w:ascii="Times New Roman" w:hAnsi="Times New Roman" w:cs="Times New Roman"/>
          <w:sz w:val="24"/>
          <w:szCs w:val="24"/>
        </w:rPr>
      </w:pPr>
      <w:r w:rsidRPr="000C3FB4">
        <w:rPr>
          <w:rFonts w:ascii="Times New Roman" w:hAnsi="Times New Roman" w:cs="Times New Roman"/>
          <w:sz w:val="24"/>
          <w:szCs w:val="24"/>
          <w:lang w:val="en-US"/>
        </w:rPr>
        <w:t xml:space="preserve">The </w:t>
      </w:r>
      <w:r w:rsidRPr="000C3FB4">
        <w:rPr>
          <w:rFonts w:ascii="Times New Roman" w:hAnsi="Times New Roman" w:cs="Times New Roman"/>
          <w:i/>
          <w:iCs/>
          <w:sz w:val="24"/>
          <w:szCs w:val="24"/>
          <w:lang w:val="en-US"/>
        </w:rPr>
        <w:t>History of Education Society Bulletin</w:t>
      </w:r>
      <w:r w:rsidRPr="000C3FB4">
        <w:rPr>
          <w:rFonts w:ascii="Times New Roman" w:hAnsi="Times New Roman" w:cs="Times New Roman"/>
          <w:sz w:val="24"/>
          <w:szCs w:val="24"/>
          <w:lang w:val="en-US"/>
        </w:rPr>
        <w:t xml:space="preserve"> (1968-2003) and the </w:t>
      </w:r>
      <w:r w:rsidRPr="000C3FB4">
        <w:rPr>
          <w:rFonts w:ascii="Times New Roman" w:hAnsi="Times New Roman" w:cs="Times New Roman"/>
          <w:i/>
          <w:iCs/>
          <w:sz w:val="24"/>
          <w:szCs w:val="24"/>
          <w:lang w:val="en-US"/>
        </w:rPr>
        <w:t>History of Education Researcher</w:t>
      </w:r>
      <w:r w:rsidRPr="000C3FB4">
        <w:rPr>
          <w:rFonts w:ascii="Times New Roman" w:hAnsi="Times New Roman" w:cs="Times New Roman"/>
          <w:sz w:val="24"/>
          <w:szCs w:val="24"/>
          <w:lang w:val="en-US"/>
        </w:rPr>
        <w:t xml:space="preserve"> (2003</w:t>
      </w:r>
      <w:proofErr w:type="gramStart"/>
      <w:r w:rsidRPr="000C3FB4">
        <w:rPr>
          <w:rFonts w:ascii="Times New Roman" w:hAnsi="Times New Roman" w:cs="Times New Roman"/>
          <w:sz w:val="24"/>
          <w:szCs w:val="24"/>
          <w:lang w:val="en-US"/>
        </w:rPr>
        <w:t>-)</w:t>
      </w:r>
      <w:proofErr w:type="gramEnd"/>
      <w:r w:rsidRPr="000C3FB4">
        <w:rPr>
          <w:rFonts w:ascii="Times New Roman" w:hAnsi="Times New Roman" w:cs="Times New Roman"/>
          <w:sz w:val="24"/>
          <w:szCs w:val="24"/>
          <w:lang w:val="en-US"/>
        </w:rPr>
        <w:t xml:space="preserve"> provide a chronicle of the activities of the Society and </w:t>
      </w:r>
      <w:r w:rsidR="00BC5204" w:rsidRPr="000C3FB4">
        <w:rPr>
          <w:rFonts w:ascii="Times New Roman" w:hAnsi="Times New Roman" w:cs="Times New Roman"/>
          <w:sz w:val="24"/>
          <w:szCs w:val="24"/>
          <w:lang w:val="en-US"/>
        </w:rPr>
        <w:t xml:space="preserve">detail </w:t>
      </w:r>
      <w:r w:rsidRPr="000C3FB4">
        <w:rPr>
          <w:rFonts w:ascii="Times New Roman" w:hAnsi="Times New Roman" w:cs="Times New Roman"/>
          <w:sz w:val="24"/>
          <w:szCs w:val="24"/>
          <w:lang w:val="en-US"/>
        </w:rPr>
        <w:t xml:space="preserve">the ways in which it has sought to fulfil its mission and aims. Most obviously, they have </w:t>
      </w:r>
      <w:r w:rsidRPr="000C3FB4">
        <w:rPr>
          <w:rFonts w:ascii="Times New Roman" w:hAnsi="Times New Roman" w:cs="Times New Roman"/>
          <w:sz w:val="24"/>
          <w:szCs w:val="24"/>
        </w:rPr>
        <w:t xml:space="preserve">promoted the study and teaching of, and encouraged and supported research in, the history of education. </w:t>
      </w:r>
      <w:r w:rsidRPr="000C3FB4">
        <w:rPr>
          <w:rFonts w:ascii="Times New Roman" w:hAnsi="Times New Roman" w:cs="Times New Roman"/>
          <w:sz w:val="24"/>
          <w:szCs w:val="24"/>
          <w:lang w:val="en-US"/>
        </w:rPr>
        <w:t xml:space="preserve">Using the </w:t>
      </w:r>
      <w:r w:rsidRPr="000C3FB4">
        <w:rPr>
          <w:rFonts w:ascii="Times New Roman" w:hAnsi="Times New Roman" w:cs="Times New Roman"/>
          <w:i/>
          <w:sz w:val="24"/>
          <w:szCs w:val="24"/>
          <w:lang w:val="en-US"/>
        </w:rPr>
        <w:t xml:space="preserve">Exe </w:t>
      </w:r>
      <w:proofErr w:type="spellStart"/>
      <w:r w:rsidRPr="000C3FB4">
        <w:rPr>
          <w:rFonts w:ascii="Times New Roman" w:hAnsi="Times New Roman" w:cs="Times New Roman"/>
          <w:i/>
          <w:sz w:val="24"/>
          <w:szCs w:val="24"/>
          <w:lang w:val="en-US"/>
        </w:rPr>
        <w:t>Libris</w:t>
      </w:r>
      <w:proofErr w:type="spellEnd"/>
      <w:r w:rsidRPr="000C3FB4">
        <w:rPr>
          <w:rFonts w:ascii="Times New Roman" w:hAnsi="Times New Roman" w:cs="Times New Roman"/>
          <w:sz w:val="24"/>
          <w:szCs w:val="24"/>
          <w:lang w:val="en-US"/>
        </w:rPr>
        <w:t xml:space="preserve"> online bibliography (http://elac.ex.ac.uk/hoebibliography/), we know that t</w:t>
      </w:r>
      <w:r w:rsidRPr="000C3FB4">
        <w:rPr>
          <w:rFonts w:ascii="Times New Roman" w:hAnsi="Times New Roman" w:cs="Times New Roman"/>
          <w:sz w:val="24"/>
          <w:szCs w:val="24"/>
        </w:rPr>
        <w:t xml:space="preserve">here were </w:t>
      </w:r>
      <w:r w:rsidR="00BC5204" w:rsidRPr="000C3FB4">
        <w:rPr>
          <w:rFonts w:ascii="Times New Roman" w:hAnsi="Times New Roman" w:cs="Times New Roman"/>
          <w:sz w:val="24"/>
          <w:szCs w:val="24"/>
        </w:rPr>
        <w:t>472</w:t>
      </w:r>
      <w:r w:rsidRPr="000C3FB4">
        <w:rPr>
          <w:rFonts w:ascii="Times New Roman" w:hAnsi="Times New Roman" w:cs="Times New Roman"/>
          <w:sz w:val="24"/>
          <w:szCs w:val="24"/>
        </w:rPr>
        <w:t xml:space="preserve"> articles published in the </w:t>
      </w:r>
      <w:r w:rsidRPr="000C3FB4">
        <w:rPr>
          <w:rFonts w:ascii="Times New Roman" w:hAnsi="Times New Roman" w:cs="Times New Roman"/>
          <w:i/>
          <w:sz w:val="24"/>
          <w:szCs w:val="24"/>
        </w:rPr>
        <w:t>Bulletin</w:t>
      </w:r>
      <w:r w:rsidRPr="000C3FB4">
        <w:rPr>
          <w:rFonts w:ascii="Times New Roman" w:hAnsi="Times New Roman" w:cs="Times New Roman"/>
          <w:sz w:val="24"/>
          <w:szCs w:val="24"/>
        </w:rPr>
        <w:t xml:space="preserve"> between 1968 and 2003 and </w:t>
      </w:r>
      <w:r w:rsidR="00BC5204" w:rsidRPr="000C3FB4">
        <w:rPr>
          <w:rFonts w:ascii="Times New Roman" w:hAnsi="Times New Roman" w:cs="Times New Roman"/>
          <w:sz w:val="24"/>
          <w:szCs w:val="24"/>
        </w:rPr>
        <w:t>88</w:t>
      </w:r>
      <w:r w:rsidRPr="000C3FB4">
        <w:rPr>
          <w:rFonts w:ascii="Times New Roman" w:hAnsi="Times New Roman" w:cs="Times New Roman"/>
          <w:sz w:val="24"/>
          <w:szCs w:val="24"/>
        </w:rPr>
        <w:t xml:space="preserve"> articles published in the </w:t>
      </w:r>
      <w:r w:rsidRPr="000C3FB4">
        <w:rPr>
          <w:rFonts w:ascii="Times New Roman" w:hAnsi="Times New Roman" w:cs="Times New Roman"/>
          <w:i/>
          <w:sz w:val="24"/>
          <w:szCs w:val="24"/>
        </w:rPr>
        <w:t>Researcher</w:t>
      </w:r>
      <w:r w:rsidRPr="000C3FB4">
        <w:rPr>
          <w:rFonts w:ascii="Times New Roman" w:hAnsi="Times New Roman" w:cs="Times New Roman"/>
          <w:sz w:val="24"/>
          <w:szCs w:val="24"/>
        </w:rPr>
        <w:t xml:space="preserve"> between 2003 and 2011. They </w:t>
      </w:r>
      <w:r w:rsidRPr="000C3FB4">
        <w:rPr>
          <w:rFonts w:ascii="Times New Roman" w:hAnsi="Times New Roman" w:cs="Times New Roman"/>
          <w:sz w:val="24"/>
          <w:szCs w:val="24"/>
          <w:lang w:val="en-US"/>
        </w:rPr>
        <w:t xml:space="preserve">represent a considerable contribution to knowledge in the field of the history of education, and their authorship bears witness to the launching careers of many members of the academic community today, as well as the significant contribution made by long-standing members of the Society who are sadly no longer with us. In this regard, </w:t>
      </w:r>
      <w:r w:rsidR="008663B3" w:rsidRPr="000C3FB4">
        <w:rPr>
          <w:rFonts w:ascii="Times New Roman" w:hAnsi="Times New Roman" w:cs="Times New Roman"/>
          <w:sz w:val="24"/>
          <w:szCs w:val="24"/>
          <w:lang w:val="en-US"/>
        </w:rPr>
        <w:t xml:space="preserve">it is sad to have to report in our inaugural editorial </w:t>
      </w:r>
      <w:r w:rsidRPr="000C3FB4">
        <w:rPr>
          <w:rFonts w:ascii="Times New Roman" w:hAnsi="Times New Roman" w:cs="Times New Roman"/>
          <w:sz w:val="24"/>
          <w:szCs w:val="24"/>
          <w:lang w:val="en-US"/>
        </w:rPr>
        <w:t>the</w:t>
      </w:r>
      <w:r w:rsidR="00BC5204" w:rsidRPr="000C3FB4">
        <w:rPr>
          <w:rFonts w:ascii="Times New Roman" w:hAnsi="Times New Roman" w:cs="Times New Roman"/>
          <w:sz w:val="24"/>
          <w:szCs w:val="24"/>
          <w:lang w:val="en-US"/>
        </w:rPr>
        <w:t xml:space="preserve"> recent deaths of Kevin </w:t>
      </w:r>
      <w:proofErr w:type="spellStart"/>
      <w:r w:rsidR="00BC5204" w:rsidRPr="000C3FB4">
        <w:rPr>
          <w:rFonts w:ascii="Times New Roman" w:hAnsi="Times New Roman" w:cs="Times New Roman"/>
          <w:sz w:val="24"/>
          <w:szCs w:val="24"/>
          <w:lang w:val="en-US"/>
        </w:rPr>
        <w:t>Brehony</w:t>
      </w:r>
      <w:proofErr w:type="spellEnd"/>
      <w:r w:rsidR="00BC5204" w:rsidRPr="000C3FB4">
        <w:rPr>
          <w:rFonts w:ascii="Times New Roman" w:hAnsi="Times New Roman" w:cs="Times New Roman"/>
          <w:sz w:val="24"/>
          <w:szCs w:val="24"/>
          <w:lang w:val="en-US"/>
        </w:rPr>
        <w:t xml:space="preserve">, </w:t>
      </w:r>
      <w:r w:rsidRPr="000C3FB4">
        <w:rPr>
          <w:rFonts w:ascii="Times New Roman" w:hAnsi="Times New Roman" w:cs="Times New Roman"/>
          <w:sz w:val="24"/>
          <w:szCs w:val="24"/>
          <w:lang w:val="en-US"/>
        </w:rPr>
        <w:t>Pamela Horn</w:t>
      </w:r>
      <w:r w:rsidR="00BC5204" w:rsidRPr="000C3FB4">
        <w:rPr>
          <w:rFonts w:ascii="Times New Roman" w:hAnsi="Times New Roman" w:cs="Times New Roman"/>
          <w:sz w:val="24"/>
          <w:szCs w:val="24"/>
          <w:lang w:val="en-US"/>
        </w:rPr>
        <w:t xml:space="preserve"> and Dennis Dean. Each made</w:t>
      </w:r>
      <w:r w:rsidRPr="000C3FB4">
        <w:rPr>
          <w:rFonts w:ascii="Times New Roman" w:hAnsi="Times New Roman" w:cs="Times New Roman"/>
          <w:sz w:val="24"/>
          <w:szCs w:val="24"/>
          <w:lang w:val="en-US"/>
        </w:rPr>
        <w:t xml:space="preserve"> </w:t>
      </w:r>
      <w:r w:rsidRPr="000C3FB4">
        <w:rPr>
          <w:rFonts w:ascii="Times New Roman" w:hAnsi="Times New Roman" w:cs="Times New Roman"/>
          <w:sz w:val="24"/>
          <w:szCs w:val="24"/>
        </w:rPr>
        <w:t xml:space="preserve">significant contributions to the study of the history of education </w:t>
      </w:r>
      <w:r w:rsidR="00BC5204" w:rsidRPr="000C3FB4">
        <w:rPr>
          <w:rFonts w:ascii="Times New Roman" w:hAnsi="Times New Roman" w:cs="Times New Roman"/>
          <w:sz w:val="24"/>
          <w:szCs w:val="24"/>
        </w:rPr>
        <w:t xml:space="preserve">which </w:t>
      </w:r>
      <w:proofErr w:type="gramStart"/>
      <w:r w:rsidRPr="000C3FB4">
        <w:rPr>
          <w:rFonts w:ascii="Times New Roman" w:hAnsi="Times New Roman" w:cs="Times New Roman"/>
          <w:sz w:val="24"/>
          <w:szCs w:val="24"/>
        </w:rPr>
        <w:t>are</w:t>
      </w:r>
      <w:proofErr w:type="gramEnd"/>
      <w:r w:rsidRPr="000C3FB4">
        <w:rPr>
          <w:rFonts w:ascii="Times New Roman" w:hAnsi="Times New Roman" w:cs="Times New Roman"/>
          <w:sz w:val="24"/>
          <w:szCs w:val="24"/>
        </w:rPr>
        <w:t xml:space="preserve"> apparent in the pages of the </w:t>
      </w:r>
      <w:r w:rsidRPr="000C3FB4">
        <w:rPr>
          <w:rFonts w:ascii="Times New Roman" w:hAnsi="Times New Roman" w:cs="Times New Roman"/>
          <w:i/>
          <w:sz w:val="24"/>
          <w:szCs w:val="24"/>
        </w:rPr>
        <w:t xml:space="preserve">Bulletin </w:t>
      </w:r>
      <w:r w:rsidRPr="000C3FB4">
        <w:rPr>
          <w:rFonts w:ascii="Times New Roman" w:hAnsi="Times New Roman" w:cs="Times New Roman"/>
          <w:sz w:val="24"/>
          <w:szCs w:val="24"/>
        </w:rPr>
        <w:t>and</w:t>
      </w:r>
      <w:r w:rsidRPr="000C3FB4">
        <w:rPr>
          <w:rFonts w:ascii="Times New Roman" w:hAnsi="Times New Roman" w:cs="Times New Roman"/>
          <w:i/>
          <w:sz w:val="24"/>
          <w:szCs w:val="24"/>
        </w:rPr>
        <w:t xml:space="preserve"> Researcher</w:t>
      </w:r>
      <w:r w:rsidRPr="000C3FB4">
        <w:rPr>
          <w:rFonts w:ascii="Times New Roman" w:hAnsi="Times New Roman" w:cs="Times New Roman"/>
          <w:sz w:val="24"/>
          <w:szCs w:val="24"/>
        </w:rPr>
        <w:t xml:space="preserve"> in the articles, </w:t>
      </w:r>
      <w:r w:rsidR="008663B3" w:rsidRPr="000C3FB4">
        <w:rPr>
          <w:rFonts w:ascii="Times New Roman" w:hAnsi="Times New Roman" w:cs="Times New Roman"/>
          <w:sz w:val="24"/>
          <w:szCs w:val="24"/>
        </w:rPr>
        <w:t>citations</w:t>
      </w:r>
      <w:r w:rsidRPr="000C3FB4">
        <w:rPr>
          <w:rFonts w:ascii="Times New Roman" w:hAnsi="Times New Roman" w:cs="Times New Roman"/>
          <w:sz w:val="24"/>
          <w:szCs w:val="24"/>
        </w:rPr>
        <w:t xml:space="preserve"> and reports of the activities of the Society and its executive.</w:t>
      </w:r>
      <w:r w:rsidR="004A120D" w:rsidRPr="000C3FB4">
        <w:rPr>
          <w:rFonts w:ascii="Times New Roman" w:hAnsi="Times New Roman" w:cs="Times New Roman"/>
          <w:sz w:val="24"/>
          <w:szCs w:val="24"/>
        </w:rPr>
        <w:t xml:space="preserve"> </w:t>
      </w:r>
      <w:r w:rsidR="004A120D" w:rsidRPr="000C3FB4">
        <w:rPr>
          <w:rFonts w:ascii="Times New Roman" w:eastAsia="Times New Roman" w:hAnsi="Times New Roman" w:cs="Times New Roman"/>
          <w:color w:val="000000"/>
          <w:sz w:val="24"/>
          <w:szCs w:val="24"/>
        </w:rPr>
        <w:t>Perhaps the only positive in the passing of valued member</w:t>
      </w:r>
      <w:r w:rsidR="008663B3" w:rsidRPr="000C3FB4">
        <w:rPr>
          <w:rFonts w:ascii="Times New Roman" w:eastAsia="Times New Roman" w:hAnsi="Times New Roman" w:cs="Times New Roman"/>
          <w:color w:val="000000"/>
          <w:sz w:val="24"/>
          <w:szCs w:val="24"/>
        </w:rPr>
        <w:t>s of our</w:t>
      </w:r>
      <w:r w:rsidR="004A120D" w:rsidRPr="000C3FB4">
        <w:rPr>
          <w:rFonts w:ascii="Times New Roman" w:eastAsia="Times New Roman" w:hAnsi="Times New Roman" w:cs="Times New Roman"/>
          <w:color w:val="000000"/>
          <w:sz w:val="24"/>
          <w:szCs w:val="24"/>
        </w:rPr>
        <w:t xml:space="preserve"> community is the opportunity for those </w:t>
      </w:r>
      <w:r w:rsidR="008663B3" w:rsidRPr="000C3FB4">
        <w:rPr>
          <w:rFonts w:ascii="Times New Roman" w:eastAsia="Times New Roman" w:hAnsi="Times New Roman" w:cs="Times New Roman"/>
          <w:color w:val="000000"/>
          <w:sz w:val="24"/>
          <w:szCs w:val="24"/>
        </w:rPr>
        <w:t xml:space="preserve">of us </w:t>
      </w:r>
      <w:r w:rsidR="004A120D" w:rsidRPr="000C3FB4">
        <w:rPr>
          <w:rFonts w:ascii="Times New Roman" w:eastAsia="Times New Roman" w:hAnsi="Times New Roman" w:cs="Times New Roman"/>
          <w:color w:val="000000"/>
          <w:sz w:val="24"/>
          <w:szCs w:val="24"/>
        </w:rPr>
        <w:t>remaining to pause, take stock and re-evaluate its future direction.</w:t>
      </w:r>
    </w:p>
    <w:p w14:paraId="5CF5CD32" w14:textId="22DDFB91" w:rsidR="009D2D4C" w:rsidRPr="000C3FB4" w:rsidRDefault="008F1539" w:rsidP="00BE4EDE">
      <w:pPr>
        <w:ind w:firstLine="720"/>
        <w:rPr>
          <w:rFonts w:ascii="Times New Roman" w:hAnsi="Times New Roman" w:cs="Times New Roman"/>
          <w:sz w:val="24"/>
          <w:szCs w:val="24"/>
        </w:rPr>
      </w:pPr>
      <w:r w:rsidRPr="000C3FB4">
        <w:rPr>
          <w:rFonts w:ascii="Times New Roman" w:hAnsi="Times New Roman" w:cs="Times New Roman"/>
          <w:sz w:val="24"/>
          <w:szCs w:val="24"/>
        </w:rPr>
        <w:t xml:space="preserve">Under our editorship, the </w:t>
      </w:r>
      <w:r w:rsidR="004A120D" w:rsidRPr="000C3FB4">
        <w:rPr>
          <w:rFonts w:ascii="Times New Roman" w:hAnsi="Times New Roman" w:cs="Times New Roman"/>
          <w:i/>
          <w:sz w:val="24"/>
          <w:szCs w:val="24"/>
        </w:rPr>
        <w:t>Researcher</w:t>
      </w:r>
      <w:r w:rsidRPr="000C3FB4">
        <w:rPr>
          <w:rFonts w:ascii="Times New Roman" w:hAnsi="Times New Roman" w:cs="Times New Roman"/>
          <w:sz w:val="24"/>
          <w:szCs w:val="24"/>
        </w:rPr>
        <w:t xml:space="preserve"> will continue</w:t>
      </w:r>
      <w:r w:rsidR="00BC5204" w:rsidRPr="000C3FB4">
        <w:rPr>
          <w:rFonts w:ascii="Times New Roman" w:hAnsi="Times New Roman" w:cs="Times New Roman"/>
          <w:sz w:val="24"/>
          <w:szCs w:val="24"/>
        </w:rPr>
        <w:t xml:space="preserve"> to include</w:t>
      </w:r>
      <w:r w:rsidRPr="000C3FB4">
        <w:rPr>
          <w:rFonts w:ascii="Times New Roman" w:hAnsi="Times New Roman" w:cs="Times New Roman"/>
          <w:sz w:val="24"/>
          <w:szCs w:val="24"/>
        </w:rPr>
        <w:t xml:space="preserve"> short </w:t>
      </w:r>
      <w:r w:rsidR="00BC5204" w:rsidRPr="000C3FB4">
        <w:rPr>
          <w:rFonts w:ascii="Times New Roman" w:hAnsi="Times New Roman" w:cs="Times New Roman"/>
          <w:sz w:val="24"/>
          <w:szCs w:val="24"/>
        </w:rPr>
        <w:t xml:space="preserve">peer refereed </w:t>
      </w:r>
      <w:r w:rsidRPr="000C3FB4">
        <w:rPr>
          <w:rFonts w:ascii="Times New Roman" w:hAnsi="Times New Roman" w:cs="Times New Roman"/>
          <w:sz w:val="24"/>
          <w:szCs w:val="24"/>
        </w:rPr>
        <w:t xml:space="preserve">articles </w:t>
      </w:r>
      <w:r w:rsidR="007C07A8" w:rsidRPr="000C3FB4">
        <w:rPr>
          <w:rFonts w:ascii="Times New Roman" w:hAnsi="Times New Roman" w:cs="Times New Roman"/>
          <w:sz w:val="24"/>
          <w:szCs w:val="24"/>
        </w:rPr>
        <w:t xml:space="preserve">of between 3,000 and </w:t>
      </w:r>
      <w:r w:rsidRPr="000C3FB4">
        <w:rPr>
          <w:rFonts w:ascii="Times New Roman" w:hAnsi="Times New Roman" w:cs="Times New Roman"/>
          <w:sz w:val="24"/>
          <w:szCs w:val="24"/>
        </w:rPr>
        <w:t>5</w:t>
      </w:r>
      <w:r w:rsidR="007C07A8" w:rsidRPr="000C3FB4">
        <w:rPr>
          <w:rFonts w:ascii="Times New Roman" w:hAnsi="Times New Roman" w:cs="Times New Roman"/>
          <w:sz w:val="24"/>
          <w:szCs w:val="24"/>
        </w:rPr>
        <w:t>,</w:t>
      </w:r>
      <w:r w:rsidRPr="000C3FB4">
        <w:rPr>
          <w:rFonts w:ascii="Times New Roman" w:hAnsi="Times New Roman" w:cs="Times New Roman"/>
          <w:sz w:val="24"/>
          <w:szCs w:val="24"/>
        </w:rPr>
        <w:t>000 wo</w:t>
      </w:r>
      <w:r w:rsidR="00BC5204" w:rsidRPr="000C3FB4">
        <w:rPr>
          <w:rFonts w:ascii="Times New Roman" w:hAnsi="Times New Roman" w:cs="Times New Roman"/>
          <w:sz w:val="24"/>
          <w:szCs w:val="24"/>
        </w:rPr>
        <w:t>rds on the history of education, be</w:t>
      </w:r>
      <w:r w:rsidRPr="000C3FB4">
        <w:rPr>
          <w:rFonts w:ascii="Times New Roman" w:hAnsi="Times New Roman" w:cs="Times New Roman"/>
          <w:sz w:val="24"/>
          <w:szCs w:val="24"/>
        </w:rPr>
        <w:t xml:space="preserve"> published </w:t>
      </w:r>
      <w:r w:rsidR="00641E44" w:rsidRPr="000C3FB4">
        <w:rPr>
          <w:rFonts w:ascii="Times New Roman" w:hAnsi="Times New Roman" w:cs="Times New Roman"/>
          <w:sz w:val="24"/>
          <w:szCs w:val="24"/>
        </w:rPr>
        <w:t xml:space="preserve">in print </w:t>
      </w:r>
      <w:r w:rsidRPr="000C3FB4">
        <w:rPr>
          <w:rFonts w:ascii="Times New Roman" w:hAnsi="Times New Roman" w:cs="Times New Roman"/>
          <w:sz w:val="24"/>
          <w:szCs w:val="24"/>
        </w:rPr>
        <w:t>twice a year (May and November)</w:t>
      </w:r>
      <w:r w:rsidR="00641E44" w:rsidRPr="000C3FB4">
        <w:rPr>
          <w:rFonts w:ascii="Times New Roman" w:hAnsi="Times New Roman" w:cs="Times New Roman"/>
          <w:sz w:val="24"/>
          <w:szCs w:val="24"/>
        </w:rPr>
        <w:t>,</w:t>
      </w:r>
      <w:r w:rsidRPr="000C3FB4">
        <w:rPr>
          <w:rFonts w:ascii="Times New Roman" w:hAnsi="Times New Roman" w:cs="Times New Roman"/>
          <w:sz w:val="24"/>
          <w:szCs w:val="24"/>
        </w:rPr>
        <w:t xml:space="preserve"> and </w:t>
      </w:r>
      <w:r w:rsidR="00BC5204" w:rsidRPr="000C3FB4">
        <w:rPr>
          <w:rFonts w:ascii="Times New Roman" w:hAnsi="Times New Roman" w:cs="Times New Roman"/>
          <w:sz w:val="24"/>
          <w:szCs w:val="24"/>
        </w:rPr>
        <w:t xml:space="preserve">be </w:t>
      </w:r>
      <w:r w:rsidRPr="000C3FB4">
        <w:rPr>
          <w:rFonts w:ascii="Times New Roman" w:hAnsi="Times New Roman" w:cs="Times New Roman"/>
          <w:sz w:val="24"/>
          <w:szCs w:val="24"/>
        </w:rPr>
        <w:t xml:space="preserve">distributed to all members of the History of Education Society and a range of institutional libraries both in the UK and abroad. We hope to continue to publish articles encompassing formal and informal education and on a wide variety of methodological, theoretical and empirical themes. As well as seeking to publish articles by established scholars, perhaps </w:t>
      </w:r>
      <w:r w:rsidR="005368D1" w:rsidRPr="000C3FB4">
        <w:rPr>
          <w:rFonts w:ascii="Times New Roman" w:hAnsi="Times New Roman" w:cs="Times New Roman"/>
          <w:sz w:val="24"/>
          <w:szCs w:val="24"/>
        </w:rPr>
        <w:t xml:space="preserve">who are </w:t>
      </w:r>
      <w:r w:rsidRPr="000C3FB4">
        <w:rPr>
          <w:rFonts w:ascii="Times New Roman" w:hAnsi="Times New Roman" w:cs="Times New Roman"/>
          <w:sz w:val="24"/>
          <w:szCs w:val="24"/>
        </w:rPr>
        <w:t xml:space="preserve">beginning work on new material or presenting new ideas at an early stage of formation, we will uphold the longstanding commitment </w:t>
      </w:r>
      <w:r w:rsidR="004958C7" w:rsidRPr="000C3FB4">
        <w:rPr>
          <w:rFonts w:ascii="Times New Roman" w:hAnsi="Times New Roman" w:cs="Times New Roman"/>
          <w:sz w:val="24"/>
          <w:szCs w:val="24"/>
        </w:rPr>
        <w:t xml:space="preserve">of editors of the </w:t>
      </w:r>
      <w:r w:rsidR="004958C7" w:rsidRPr="000C3FB4">
        <w:rPr>
          <w:rFonts w:ascii="Times New Roman" w:hAnsi="Times New Roman" w:cs="Times New Roman"/>
          <w:i/>
          <w:sz w:val="24"/>
          <w:szCs w:val="24"/>
        </w:rPr>
        <w:t xml:space="preserve">Researcher </w:t>
      </w:r>
      <w:r w:rsidRPr="000C3FB4">
        <w:rPr>
          <w:rFonts w:ascii="Times New Roman" w:hAnsi="Times New Roman" w:cs="Times New Roman"/>
          <w:sz w:val="24"/>
          <w:szCs w:val="24"/>
        </w:rPr>
        <w:t xml:space="preserve">to encourage first-time submissions from students and early career researchers. </w:t>
      </w:r>
      <w:r w:rsidR="00643B36" w:rsidRPr="000C3FB4">
        <w:rPr>
          <w:rFonts w:ascii="Times New Roman" w:hAnsi="Times New Roman" w:cs="Times New Roman"/>
          <w:sz w:val="24"/>
          <w:szCs w:val="24"/>
        </w:rPr>
        <w:t>Thus</w:t>
      </w:r>
      <w:r w:rsidR="009D2D4C" w:rsidRPr="000C3FB4">
        <w:rPr>
          <w:rFonts w:ascii="Times New Roman" w:hAnsi="Times New Roman" w:cs="Times New Roman"/>
          <w:sz w:val="24"/>
          <w:szCs w:val="24"/>
        </w:rPr>
        <w:t xml:space="preserve">, we will continue to promote a rigorous peer review process that manages at the same time to provide affirmative, positive and constructive feedback to authors to enable them to improve the quality of their submissions ready for publication in this journal or elsewhere. The </w:t>
      </w:r>
      <w:r w:rsidR="009D2D4C" w:rsidRPr="000C3FB4">
        <w:rPr>
          <w:rFonts w:ascii="Times New Roman" w:hAnsi="Times New Roman" w:cs="Times New Roman"/>
          <w:i/>
          <w:sz w:val="24"/>
          <w:szCs w:val="24"/>
        </w:rPr>
        <w:t>Researcher</w:t>
      </w:r>
      <w:r w:rsidR="009D2D4C" w:rsidRPr="000C3FB4">
        <w:rPr>
          <w:rFonts w:ascii="Times New Roman" w:hAnsi="Times New Roman" w:cs="Times New Roman"/>
          <w:sz w:val="24"/>
          <w:szCs w:val="24"/>
        </w:rPr>
        <w:t xml:space="preserve"> will continue to offer reports of past events and notifications of future events in the ‘Notes and News’ section, and we will encourage members to inform the editors (one of whom is also the Society’s website manager) of news about relevant conferences, projects, proposals, publications, acquisitions to archives, and so forth. </w:t>
      </w:r>
      <w:r w:rsidR="006111CB" w:rsidRPr="000C3FB4">
        <w:rPr>
          <w:rFonts w:ascii="Times New Roman" w:hAnsi="Times New Roman" w:cs="Times New Roman"/>
          <w:sz w:val="24"/>
          <w:szCs w:val="24"/>
        </w:rPr>
        <w:t>By these means</w:t>
      </w:r>
      <w:r w:rsidR="009D2D4C" w:rsidRPr="000C3FB4">
        <w:rPr>
          <w:rFonts w:ascii="Times New Roman" w:hAnsi="Times New Roman" w:cs="Times New Roman"/>
          <w:sz w:val="24"/>
          <w:szCs w:val="24"/>
        </w:rPr>
        <w:t xml:space="preserve">, we would like the </w:t>
      </w:r>
      <w:r w:rsidR="009D2D4C" w:rsidRPr="000C3FB4">
        <w:rPr>
          <w:rFonts w:ascii="Times New Roman" w:hAnsi="Times New Roman" w:cs="Times New Roman"/>
          <w:i/>
          <w:sz w:val="24"/>
          <w:szCs w:val="24"/>
        </w:rPr>
        <w:t>Researcher</w:t>
      </w:r>
      <w:r w:rsidR="009D2D4C" w:rsidRPr="000C3FB4">
        <w:rPr>
          <w:rFonts w:ascii="Times New Roman" w:hAnsi="Times New Roman" w:cs="Times New Roman"/>
          <w:sz w:val="24"/>
          <w:szCs w:val="24"/>
        </w:rPr>
        <w:t xml:space="preserve"> to continue to be a conduit for communication, discussion and debate between members of the Society.</w:t>
      </w:r>
    </w:p>
    <w:p w14:paraId="71E6ABF2" w14:textId="1E596B83" w:rsidR="001B2D9C" w:rsidRPr="000C3FB4" w:rsidRDefault="009D2D4C" w:rsidP="009D2D4C">
      <w:pPr>
        <w:ind w:firstLine="720"/>
        <w:rPr>
          <w:rFonts w:ascii="Times New Roman" w:hAnsi="Times New Roman" w:cs="Times New Roman"/>
          <w:sz w:val="24"/>
          <w:szCs w:val="24"/>
          <w:lang w:val="en-US"/>
        </w:rPr>
      </w:pPr>
      <w:r w:rsidRPr="000C3FB4">
        <w:rPr>
          <w:rFonts w:ascii="Times New Roman" w:hAnsi="Times New Roman" w:cs="Times New Roman"/>
          <w:sz w:val="24"/>
          <w:szCs w:val="24"/>
        </w:rPr>
        <w:t xml:space="preserve">Like our predecessors, we are committed to providing an open and dynamic forum for scholarly dialogue and collaboration, and in this vein, alongside standard academic articles, we also invite less conventional submissions, perhaps in unorthodox formats, so long as they </w:t>
      </w:r>
      <w:r w:rsidRPr="000C3FB4">
        <w:rPr>
          <w:rFonts w:ascii="Times New Roman" w:hAnsi="Times New Roman" w:cs="Times New Roman"/>
          <w:sz w:val="24"/>
          <w:szCs w:val="24"/>
        </w:rPr>
        <w:lastRenderedPageBreak/>
        <w:t>are well-written, manifest the requisite critical qualities, stimulate curiosity and interest, and provoke serious thought. Thus,</w:t>
      </w:r>
      <w:r w:rsidR="00E57415" w:rsidRPr="000C3FB4">
        <w:rPr>
          <w:rFonts w:ascii="Times New Roman" w:hAnsi="Times New Roman" w:cs="Times New Roman"/>
          <w:sz w:val="24"/>
          <w:szCs w:val="24"/>
        </w:rPr>
        <w:t xml:space="preserve"> </w:t>
      </w:r>
      <w:r w:rsidRPr="000C3FB4">
        <w:rPr>
          <w:rFonts w:ascii="Times New Roman" w:hAnsi="Times New Roman" w:cs="Times New Roman"/>
          <w:sz w:val="24"/>
          <w:szCs w:val="24"/>
        </w:rPr>
        <w:t xml:space="preserve">we </w:t>
      </w:r>
      <w:r w:rsidR="00E57415" w:rsidRPr="000C3FB4">
        <w:rPr>
          <w:rFonts w:ascii="Times New Roman" w:hAnsi="Times New Roman" w:cs="Times New Roman"/>
          <w:sz w:val="24"/>
          <w:szCs w:val="24"/>
        </w:rPr>
        <w:t xml:space="preserve">encourage new researchers to publish ‘work in progress’ reports, along the lines of the material shared at the postgraduate panel sessions at the Annual Conference, and book reviews or essay reviews of recent literature in their areas of special interest. </w:t>
      </w:r>
      <w:r w:rsidRPr="000C3FB4">
        <w:rPr>
          <w:rFonts w:ascii="Times New Roman" w:hAnsi="Times New Roman" w:cs="Times New Roman"/>
          <w:sz w:val="24"/>
          <w:szCs w:val="24"/>
        </w:rPr>
        <w:t xml:space="preserve">Another </w:t>
      </w:r>
      <w:r w:rsidR="004958C7" w:rsidRPr="000C3FB4">
        <w:rPr>
          <w:rFonts w:ascii="Times New Roman" w:hAnsi="Times New Roman" w:cs="Times New Roman"/>
          <w:sz w:val="24"/>
          <w:szCs w:val="24"/>
        </w:rPr>
        <w:t xml:space="preserve">particular area we would like to explore is the potential for developing more features within the journal focused on supporting undergraduates, postgraduates and early career researchers in planning and carrying out their research projects. </w:t>
      </w:r>
      <w:r w:rsidR="008A1D21" w:rsidRPr="000C3FB4">
        <w:rPr>
          <w:rFonts w:ascii="Times New Roman" w:hAnsi="Times New Roman" w:cs="Times New Roman"/>
          <w:sz w:val="24"/>
          <w:szCs w:val="24"/>
        </w:rPr>
        <w:t>We are particularly concerned to promote the discussion of methodolog</w:t>
      </w:r>
      <w:r w:rsidR="006111CB" w:rsidRPr="000C3FB4">
        <w:rPr>
          <w:rFonts w:ascii="Times New Roman" w:hAnsi="Times New Roman" w:cs="Times New Roman"/>
          <w:sz w:val="24"/>
          <w:szCs w:val="24"/>
        </w:rPr>
        <w:t>ies</w:t>
      </w:r>
      <w:r w:rsidR="005379CD" w:rsidRPr="000C3FB4">
        <w:rPr>
          <w:rFonts w:ascii="Times New Roman" w:hAnsi="Times New Roman" w:cs="Times New Roman"/>
          <w:sz w:val="24"/>
          <w:szCs w:val="24"/>
        </w:rPr>
        <w:t>, hermeneutics and</w:t>
      </w:r>
      <w:r w:rsidR="008A1D21" w:rsidRPr="000C3FB4">
        <w:rPr>
          <w:rFonts w:ascii="Times New Roman" w:hAnsi="Times New Roman" w:cs="Times New Roman"/>
          <w:sz w:val="24"/>
          <w:szCs w:val="24"/>
        </w:rPr>
        <w:t xml:space="preserve"> methods of data collection and analysis. We would welcome submissions that seek</w:t>
      </w:r>
      <w:r w:rsidR="005379CD" w:rsidRPr="000C3FB4">
        <w:rPr>
          <w:rFonts w:ascii="Times New Roman" w:hAnsi="Times New Roman" w:cs="Times New Roman"/>
          <w:sz w:val="24"/>
          <w:szCs w:val="24"/>
        </w:rPr>
        <w:t>,</w:t>
      </w:r>
      <w:r w:rsidR="008A1D21" w:rsidRPr="000C3FB4">
        <w:rPr>
          <w:rFonts w:ascii="Times New Roman" w:hAnsi="Times New Roman" w:cs="Times New Roman"/>
          <w:sz w:val="24"/>
          <w:szCs w:val="24"/>
        </w:rPr>
        <w:t xml:space="preserve"> on the one hand</w:t>
      </w:r>
      <w:r w:rsidR="005379CD" w:rsidRPr="000C3FB4">
        <w:rPr>
          <w:rFonts w:ascii="Times New Roman" w:hAnsi="Times New Roman" w:cs="Times New Roman"/>
          <w:sz w:val="24"/>
          <w:szCs w:val="24"/>
        </w:rPr>
        <w:t>,</w:t>
      </w:r>
      <w:r w:rsidR="008A1D21" w:rsidRPr="000C3FB4">
        <w:rPr>
          <w:rFonts w:ascii="Times New Roman" w:hAnsi="Times New Roman" w:cs="Times New Roman"/>
          <w:sz w:val="24"/>
          <w:szCs w:val="24"/>
        </w:rPr>
        <w:t xml:space="preserve"> to demystify the research process by concentrating on </w:t>
      </w:r>
      <w:r w:rsidR="004958C7" w:rsidRPr="000C3FB4">
        <w:rPr>
          <w:rFonts w:ascii="Times New Roman" w:hAnsi="Times New Roman" w:cs="Times New Roman"/>
          <w:sz w:val="24"/>
          <w:szCs w:val="24"/>
        </w:rPr>
        <w:t xml:space="preserve">procedures, </w:t>
      </w:r>
      <w:r w:rsidR="008A1D21" w:rsidRPr="000C3FB4">
        <w:rPr>
          <w:rFonts w:ascii="Times New Roman" w:hAnsi="Times New Roman" w:cs="Times New Roman"/>
          <w:sz w:val="24"/>
          <w:szCs w:val="24"/>
        </w:rPr>
        <w:t>mechanics</w:t>
      </w:r>
      <w:r w:rsidR="004958C7" w:rsidRPr="000C3FB4">
        <w:rPr>
          <w:rFonts w:ascii="Times New Roman" w:hAnsi="Times New Roman" w:cs="Times New Roman"/>
          <w:sz w:val="24"/>
          <w:szCs w:val="24"/>
        </w:rPr>
        <w:t xml:space="preserve"> and technical tips</w:t>
      </w:r>
      <w:r w:rsidR="008A1D21" w:rsidRPr="000C3FB4">
        <w:rPr>
          <w:rFonts w:ascii="Times New Roman" w:hAnsi="Times New Roman" w:cs="Times New Roman"/>
          <w:sz w:val="24"/>
          <w:szCs w:val="24"/>
        </w:rPr>
        <w:t>, and on the other hand</w:t>
      </w:r>
      <w:r w:rsidR="005379CD" w:rsidRPr="000C3FB4">
        <w:rPr>
          <w:rFonts w:ascii="Times New Roman" w:hAnsi="Times New Roman" w:cs="Times New Roman"/>
          <w:sz w:val="24"/>
          <w:szCs w:val="24"/>
        </w:rPr>
        <w:t>,</w:t>
      </w:r>
      <w:r w:rsidR="008A1D21" w:rsidRPr="000C3FB4">
        <w:rPr>
          <w:rFonts w:ascii="Times New Roman" w:hAnsi="Times New Roman" w:cs="Times New Roman"/>
          <w:sz w:val="24"/>
          <w:szCs w:val="24"/>
        </w:rPr>
        <w:t xml:space="preserve"> to problematize it, </w:t>
      </w:r>
      <w:r w:rsidR="005379CD" w:rsidRPr="000C3FB4">
        <w:rPr>
          <w:rFonts w:ascii="Times New Roman" w:hAnsi="Times New Roman" w:cs="Times New Roman"/>
          <w:sz w:val="24"/>
          <w:szCs w:val="24"/>
        </w:rPr>
        <w:t>identifying and suggesting solutions to philosophical and theoretical issues associated with historical approaches</w:t>
      </w:r>
      <w:r w:rsidR="005368D1" w:rsidRPr="000C3FB4">
        <w:rPr>
          <w:rFonts w:ascii="Times New Roman" w:hAnsi="Times New Roman" w:cs="Times New Roman"/>
          <w:sz w:val="24"/>
          <w:szCs w:val="24"/>
        </w:rPr>
        <w:t xml:space="preserve"> to the study of education</w:t>
      </w:r>
      <w:r w:rsidR="005379CD" w:rsidRPr="000C3FB4">
        <w:rPr>
          <w:rFonts w:ascii="Times New Roman" w:hAnsi="Times New Roman" w:cs="Times New Roman"/>
          <w:sz w:val="24"/>
          <w:szCs w:val="24"/>
        </w:rPr>
        <w:t xml:space="preserve">. </w:t>
      </w:r>
      <w:r w:rsidR="006111CB" w:rsidRPr="000C3FB4">
        <w:rPr>
          <w:rFonts w:ascii="Times New Roman" w:hAnsi="Times New Roman" w:cs="Times New Roman"/>
          <w:sz w:val="24"/>
          <w:szCs w:val="24"/>
        </w:rPr>
        <w:t>Therefore</w:t>
      </w:r>
      <w:r w:rsidR="005379CD" w:rsidRPr="000C3FB4">
        <w:rPr>
          <w:rFonts w:ascii="Times New Roman" w:hAnsi="Times New Roman" w:cs="Times New Roman"/>
          <w:sz w:val="24"/>
          <w:szCs w:val="24"/>
        </w:rPr>
        <w:t xml:space="preserve">, </w:t>
      </w:r>
      <w:r w:rsidR="006111CB" w:rsidRPr="000C3FB4">
        <w:rPr>
          <w:rFonts w:ascii="Times New Roman" w:hAnsi="Times New Roman" w:cs="Times New Roman"/>
          <w:sz w:val="24"/>
          <w:szCs w:val="24"/>
        </w:rPr>
        <w:t>whilst continuing</w:t>
      </w:r>
      <w:r w:rsidR="005379CD" w:rsidRPr="000C3FB4">
        <w:rPr>
          <w:rFonts w:ascii="Times New Roman" w:hAnsi="Times New Roman" w:cs="Times New Roman"/>
          <w:sz w:val="24"/>
          <w:szCs w:val="24"/>
        </w:rPr>
        <w:t xml:space="preserve"> to publish </w:t>
      </w:r>
      <w:r w:rsidR="005368D1" w:rsidRPr="000C3FB4">
        <w:rPr>
          <w:rFonts w:ascii="Times New Roman" w:hAnsi="Times New Roman" w:cs="Times New Roman"/>
          <w:sz w:val="24"/>
          <w:szCs w:val="24"/>
        </w:rPr>
        <w:t>reports</w:t>
      </w:r>
      <w:r w:rsidR="005379CD" w:rsidRPr="000C3FB4">
        <w:rPr>
          <w:rFonts w:ascii="Times New Roman" w:hAnsi="Times New Roman" w:cs="Times New Roman"/>
          <w:sz w:val="24"/>
          <w:szCs w:val="24"/>
        </w:rPr>
        <w:t xml:space="preserve"> on research events, archives</w:t>
      </w:r>
      <w:r w:rsidR="005368D1" w:rsidRPr="000C3FB4">
        <w:rPr>
          <w:rFonts w:ascii="Times New Roman" w:hAnsi="Times New Roman" w:cs="Times New Roman"/>
          <w:sz w:val="24"/>
          <w:szCs w:val="24"/>
        </w:rPr>
        <w:t xml:space="preserve"> and</w:t>
      </w:r>
      <w:r w:rsidR="005379CD" w:rsidRPr="000C3FB4">
        <w:rPr>
          <w:rFonts w:ascii="Times New Roman" w:hAnsi="Times New Roman" w:cs="Times New Roman"/>
          <w:sz w:val="24"/>
          <w:szCs w:val="24"/>
        </w:rPr>
        <w:t xml:space="preserve"> projects, </w:t>
      </w:r>
      <w:r w:rsidR="006111CB" w:rsidRPr="000C3FB4">
        <w:rPr>
          <w:rFonts w:ascii="Times New Roman" w:hAnsi="Times New Roman" w:cs="Times New Roman"/>
          <w:sz w:val="24"/>
          <w:szCs w:val="24"/>
        </w:rPr>
        <w:t xml:space="preserve">we will </w:t>
      </w:r>
      <w:r w:rsidR="005379CD" w:rsidRPr="000C3FB4">
        <w:rPr>
          <w:rFonts w:ascii="Times New Roman" w:hAnsi="Times New Roman" w:cs="Times New Roman"/>
          <w:sz w:val="24"/>
          <w:szCs w:val="24"/>
        </w:rPr>
        <w:t>also encourage authors to submit</w:t>
      </w:r>
      <w:r w:rsidR="008F1539" w:rsidRPr="000C3FB4">
        <w:rPr>
          <w:rFonts w:ascii="Times New Roman" w:hAnsi="Times New Roman" w:cs="Times New Roman"/>
          <w:sz w:val="24"/>
          <w:szCs w:val="24"/>
        </w:rPr>
        <w:t xml:space="preserve"> contributions focusing on methodologies</w:t>
      </w:r>
      <w:r w:rsidR="005368D1" w:rsidRPr="000C3FB4">
        <w:rPr>
          <w:rFonts w:ascii="Times New Roman" w:hAnsi="Times New Roman" w:cs="Times New Roman"/>
          <w:sz w:val="24"/>
          <w:szCs w:val="24"/>
        </w:rPr>
        <w:t>,</w:t>
      </w:r>
      <w:r w:rsidR="008F1539" w:rsidRPr="000C3FB4">
        <w:rPr>
          <w:rFonts w:ascii="Times New Roman" w:hAnsi="Times New Roman" w:cs="Times New Roman"/>
          <w:sz w:val="24"/>
          <w:szCs w:val="24"/>
        </w:rPr>
        <w:t xml:space="preserve"> </w:t>
      </w:r>
      <w:r w:rsidR="005368D1" w:rsidRPr="000C3FB4">
        <w:rPr>
          <w:rFonts w:ascii="Times New Roman" w:hAnsi="Times New Roman" w:cs="Times New Roman"/>
          <w:sz w:val="24"/>
          <w:szCs w:val="24"/>
        </w:rPr>
        <w:t xml:space="preserve">conceptual and theoretical tools, </w:t>
      </w:r>
      <w:r w:rsidR="00BB1A29" w:rsidRPr="000C3FB4">
        <w:rPr>
          <w:rFonts w:ascii="Times New Roman" w:hAnsi="Times New Roman" w:cs="Times New Roman"/>
          <w:sz w:val="24"/>
          <w:szCs w:val="24"/>
        </w:rPr>
        <w:t xml:space="preserve">and </w:t>
      </w:r>
      <w:r w:rsidR="005368D1" w:rsidRPr="000C3FB4">
        <w:rPr>
          <w:rFonts w:ascii="Times New Roman" w:hAnsi="Times New Roman" w:cs="Times New Roman"/>
          <w:sz w:val="24"/>
          <w:szCs w:val="24"/>
        </w:rPr>
        <w:t xml:space="preserve">interpretative </w:t>
      </w:r>
      <w:r w:rsidR="00BB1A29" w:rsidRPr="000C3FB4">
        <w:rPr>
          <w:rFonts w:ascii="Times New Roman" w:hAnsi="Times New Roman" w:cs="Times New Roman"/>
          <w:sz w:val="24"/>
          <w:szCs w:val="24"/>
        </w:rPr>
        <w:t>and analytical frameworks</w:t>
      </w:r>
      <w:r w:rsidR="008F1539" w:rsidRPr="000C3FB4">
        <w:rPr>
          <w:rFonts w:ascii="Times New Roman" w:hAnsi="Times New Roman" w:cs="Times New Roman"/>
          <w:sz w:val="24"/>
          <w:szCs w:val="24"/>
        </w:rPr>
        <w:t>.</w:t>
      </w:r>
      <w:r w:rsidR="007C07A8" w:rsidRPr="000C3FB4">
        <w:rPr>
          <w:rFonts w:ascii="Times New Roman" w:hAnsi="Times New Roman" w:cs="Times New Roman"/>
          <w:sz w:val="24"/>
          <w:szCs w:val="24"/>
        </w:rPr>
        <w:t xml:space="preserve"> </w:t>
      </w:r>
      <w:r w:rsidR="006111CB" w:rsidRPr="000C3FB4">
        <w:rPr>
          <w:rFonts w:ascii="Times New Roman" w:hAnsi="Times New Roman" w:cs="Times New Roman"/>
          <w:sz w:val="24"/>
          <w:szCs w:val="24"/>
        </w:rPr>
        <w:t>W</w:t>
      </w:r>
      <w:r w:rsidR="004958C7" w:rsidRPr="000C3FB4">
        <w:rPr>
          <w:rFonts w:ascii="Times New Roman" w:hAnsi="Times New Roman" w:cs="Times New Roman"/>
          <w:sz w:val="24"/>
          <w:szCs w:val="24"/>
        </w:rPr>
        <w:t xml:space="preserve">e will explore the potential to develop </w:t>
      </w:r>
      <w:r w:rsidR="002A1079" w:rsidRPr="000C3FB4">
        <w:rPr>
          <w:rFonts w:ascii="Times New Roman" w:hAnsi="Times New Roman" w:cs="Times New Roman"/>
          <w:sz w:val="24"/>
          <w:szCs w:val="24"/>
        </w:rPr>
        <w:t xml:space="preserve">a series of </w:t>
      </w:r>
      <w:r w:rsidR="004958C7" w:rsidRPr="000C3FB4">
        <w:rPr>
          <w:rFonts w:ascii="Times New Roman" w:hAnsi="Times New Roman" w:cs="Times New Roman"/>
          <w:sz w:val="24"/>
          <w:szCs w:val="24"/>
        </w:rPr>
        <w:t xml:space="preserve">short articles, </w:t>
      </w:r>
      <w:r w:rsidR="002A1079" w:rsidRPr="000C3FB4">
        <w:rPr>
          <w:rFonts w:ascii="Times New Roman" w:hAnsi="Times New Roman" w:cs="Times New Roman"/>
          <w:sz w:val="24"/>
          <w:szCs w:val="24"/>
        </w:rPr>
        <w:t>which</w:t>
      </w:r>
      <w:r w:rsidR="004958C7" w:rsidRPr="000C3FB4">
        <w:rPr>
          <w:rFonts w:ascii="Times New Roman" w:hAnsi="Times New Roman" w:cs="Times New Roman"/>
          <w:sz w:val="24"/>
          <w:szCs w:val="24"/>
        </w:rPr>
        <w:t xml:space="preserve"> could also be made available through the Society’s website, that function as introductions to </w:t>
      </w:r>
      <w:r w:rsidR="00BB1A29" w:rsidRPr="000C3FB4">
        <w:rPr>
          <w:rFonts w:ascii="Times New Roman" w:hAnsi="Times New Roman" w:cs="Times New Roman"/>
          <w:sz w:val="24"/>
          <w:szCs w:val="24"/>
        </w:rPr>
        <w:t xml:space="preserve">methodological issues or </w:t>
      </w:r>
      <w:r w:rsidR="004958C7" w:rsidRPr="000C3FB4">
        <w:rPr>
          <w:rFonts w:ascii="Times New Roman" w:hAnsi="Times New Roman" w:cs="Times New Roman"/>
          <w:sz w:val="24"/>
          <w:szCs w:val="24"/>
        </w:rPr>
        <w:t xml:space="preserve">step-by-step </w:t>
      </w:r>
      <w:r w:rsidR="002A1079" w:rsidRPr="000C3FB4">
        <w:rPr>
          <w:rFonts w:ascii="Times New Roman" w:hAnsi="Times New Roman" w:cs="Times New Roman"/>
          <w:sz w:val="24"/>
          <w:szCs w:val="24"/>
        </w:rPr>
        <w:t>mini-</w:t>
      </w:r>
      <w:r w:rsidR="004958C7" w:rsidRPr="000C3FB4">
        <w:rPr>
          <w:rFonts w:ascii="Times New Roman" w:hAnsi="Times New Roman" w:cs="Times New Roman"/>
          <w:sz w:val="24"/>
          <w:szCs w:val="24"/>
        </w:rPr>
        <w:t xml:space="preserve">guides to specific methods. </w:t>
      </w:r>
      <w:r w:rsidR="002A1079" w:rsidRPr="000C3FB4">
        <w:rPr>
          <w:rFonts w:ascii="Times New Roman" w:hAnsi="Times New Roman" w:cs="Times New Roman"/>
          <w:sz w:val="24"/>
          <w:szCs w:val="24"/>
        </w:rPr>
        <w:t>So long as these introductions and mini-guides are framed appropriately - not as definitive statements, but informal descriptions of working assumptions</w:t>
      </w:r>
      <w:r w:rsidR="00F56018" w:rsidRPr="000C3FB4">
        <w:rPr>
          <w:rFonts w:ascii="Times New Roman" w:hAnsi="Times New Roman" w:cs="Times New Roman"/>
          <w:sz w:val="24"/>
          <w:szCs w:val="24"/>
        </w:rPr>
        <w:t xml:space="preserve"> and practices - then we hope to</w:t>
      </w:r>
      <w:r w:rsidR="002A1079" w:rsidRPr="000C3FB4">
        <w:rPr>
          <w:rFonts w:ascii="Times New Roman" w:hAnsi="Times New Roman" w:cs="Times New Roman"/>
          <w:sz w:val="24"/>
          <w:szCs w:val="24"/>
        </w:rPr>
        <w:t xml:space="preserve"> garner contributions not only </w:t>
      </w:r>
      <w:r w:rsidR="004958C7" w:rsidRPr="000C3FB4">
        <w:rPr>
          <w:rFonts w:ascii="Times New Roman" w:hAnsi="Times New Roman" w:cs="Times New Roman"/>
          <w:sz w:val="24"/>
          <w:szCs w:val="24"/>
        </w:rPr>
        <w:t xml:space="preserve">from stalwarts among the scholarly community, based on their long-standing and wide-ranging research experiences, but also from new entrants into the field, based on the immediate practical hurdles they </w:t>
      </w:r>
      <w:r w:rsidR="00641E44" w:rsidRPr="000C3FB4">
        <w:rPr>
          <w:rFonts w:ascii="Times New Roman" w:hAnsi="Times New Roman" w:cs="Times New Roman"/>
          <w:sz w:val="24"/>
          <w:szCs w:val="24"/>
        </w:rPr>
        <w:t>need</w:t>
      </w:r>
      <w:r w:rsidR="004958C7" w:rsidRPr="000C3FB4">
        <w:rPr>
          <w:rFonts w:ascii="Times New Roman" w:hAnsi="Times New Roman" w:cs="Times New Roman"/>
          <w:sz w:val="24"/>
          <w:szCs w:val="24"/>
        </w:rPr>
        <w:t xml:space="preserve"> to overcome.</w:t>
      </w:r>
      <w:r w:rsidR="00641E44" w:rsidRPr="000C3FB4">
        <w:rPr>
          <w:rFonts w:ascii="Times New Roman" w:hAnsi="Times New Roman" w:cs="Times New Roman"/>
          <w:sz w:val="24"/>
          <w:szCs w:val="24"/>
        </w:rPr>
        <w:t xml:space="preserve"> </w:t>
      </w:r>
      <w:r w:rsidR="00574E8D" w:rsidRPr="000C3FB4">
        <w:rPr>
          <w:rFonts w:ascii="Times New Roman" w:hAnsi="Times New Roman" w:cs="Times New Roman"/>
          <w:sz w:val="24"/>
          <w:szCs w:val="24"/>
        </w:rPr>
        <w:t xml:space="preserve">We also wonder whether undergraduate, postgraduate and early-career researchers might find it interesting to find out more about other historians of education, particularly with regard to their methodological orientations. For this, we are considering introducing a standard ‘Q&amp;A’ feature in which the same generic questions, with a particular focus on methodological issues, would be answered briefly by both experienced and inexperienced historians of education from the UK and overseas. This might make some contribution to the development of a growing sense of community. </w:t>
      </w:r>
      <w:r w:rsidR="00574E8D" w:rsidRPr="000C3FB4">
        <w:rPr>
          <w:rFonts w:ascii="Times New Roman" w:eastAsiaTheme="majorEastAsia" w:hAnsi="Times New Roman" w:cs="Times New Roman"/>
          <w:bCs/>
          <w:sz w:val="24"/>
          <w:szCs w:val="24"/>
        </w:rPr>
        <w:t>Apart from any innate interest we might have in reading the responses from colleagues in our field, the answers might also provide some food for thought and set off a train of ideas that might influence how we each individually study or teach the history of education.</w:t>
      </w:r>
      <w:r w:rsidR="001B2D9C" w:rsidRPr="000C3FB4">
        <w:rPr>
          <w:rFonts w:ascii="Times New Roman" w:eastAsiaTheme="majorEastAsia" w:hAnsi="Times New Roman" w:cs="Times New Roman"/>
          <w:bCs/>
          <w:sz w:val="24"/>
          <w:szCs w:val="24"/>
        </w:rPr>
        <w:t xml:space="preserve"> These are just two ideas. </w:t>
      </w:r>
      <w:r w:rsidR="007C07A8" w:rsidRPr="000C3FB4">
        <w:rPr>
          <w:rFonts w:ascii="Times New Roman" w:hAnsi="Times New Roman" w:cs="Times New Roman"/>
          <w:sz w:val="24"/>
          <w:szCs w:val="24"/>
        </w:rPr>
        <w:t xml:space="preserve">We </w:t>
      </w:r>
      <w:r w:rsidR="00BB1A29" w:rsidRPr="000C3FB4">
        <w:rPr>
          <w:rFonts w:ascii="Times New Roman" w:hAnsi="Times New Roman" w:cs="Times New Roman"/>
          <w:sz w:val="24"/>
          <w:szCs w:val="24"/>
        </w:rPr>
        <w:t xml:space="preserve">would </w:t>
      </w:r>
      <w:r w:rsidR="007C07A8" w:rsidRPr="000C3FB4">
        <w:rPr>
          <w:rFonts w:ascii="Times New Roman" w:hAnsi="Times New Roman" w:cs="Times New Roman"/>
          <w:sz w:val="24"/>
          <w:szCs w:val="24"/>
        </w:rPr>
        <w:t xml:space="preserve">welcome </w:t>
      </w:r>
      <w:r w:rsidR="001B2D9C" w:rsidRPr="000C3FB4">
        <w:rPr>
          <w:rFonts w:ascii="Times New Roman" w:hAnsi="Times New Roman" w:cs="Times New Roman"/>
          <w:sz w:val="24"/>
          <w:szCs w:val="24"/>
        </w:rPr>
        <w:t xml:space="preserve">feedback as well as other </w:t>
      </w:r>
      <w:r w:rsidR="007C07A8" w:rsidRPr="000C3FB4">
        <w:rPr>
          <w:rFonts w:ascii="Times New Roman" w:hAnsi="Times New Roman" w:cs="Times New Roman"/>
          <w:sz w:val="24"/>
          <w:szCs w:val="24"/>
        </w:rPr>
        <w:t xml:space="preserve">suggestions as to how we might </w:t>
      </w:r>
      <w:r w:rsidR="004E1516" w:rsidRPr="000C3FB4">
        <w:rPr>
          <w:rFonts w:ascii="Times New Roman" w:hAnsi="Times New Roman" w:cs="Times New Roman"/>
          <w:sz w:val="24"/>
          <w:szCs w:val="24"/>
        </w:rPr>
        <w:t xml:space="preserve">further </w:t>
      </w:r>
      <w:r w:rsidR="007C07A8" w:rsidRPr="000C3FB4">
        <w:rPr>
          <w:rFonts w:ascii="Times New Roman" w:hAnsi="Times New Roman" w:cs="Times New Roman"/>
          <w:sz w:val="24"/>
          <w:szCs w:val="24"/>
        </w:rPr>
        <w:t>develop an emphasis in these regards.</w:t>
      </w:r>
    </w:p>
    <w:p w14:paraId="241849D6" w14:textId="7FA31A9A" w:rsidR="00D632C1" w:rsidRPr="000C3FB4" w:rsidRDefault="007C6819" w:rsidP="002A1079">
      <w:pPr>
        <w:ind w:firstLine="720"/>
        <w:rPr>
          <w:rFonts w:ascii="Times New Roman" w:hAnsi="Times New Roman" w:cs="Times New Roman"/>
          <w:sz w:val="24"/>
          <w:szCs w:val="24"/>
        </w:rPr>
      </w:pPr>
      <w:r w:rsidRPr="000C3FB4">
        <w:rPr>
          <w:rFonts w:ascii="Times New Roman" w:hAnsi="Times New Roman" w:cs="Times New Roman"/>
          <w:sz w:val="24"/>
          <w:szCs w:val="24"/>
        </w:rPr>
        <w:t xml:space="preserve">The first edition of the </w:t>
      </w:r>
      <w:r w:rsidR="00BE4EDE" w:rsidRPr="000C3FB4">
        <w:rPr>
          <w:rFonts w:ascii="Times New Roman" w:hAnsi="Times New Roman" w:cs="Times New Roman"/>
          <w:i/>
          <w:iCs/>
          <w:sz w:val="24"/>
          <w:szCs w:val="24"/>
          <w:lang w:val="en-US"/>
        </w:rPr>
        <w:t>History of Education Society Bulletin</w:t>
      </w:r>
      <w:r w:rsidR="00043FAB" w:rsidRPr="000C3FB4">
        <w:rPr>
          <w:rFonts w:ascii="Times New Roman" w:hAnsi="Times New Roman" w:cs="Times New Roman"/>
          <w:sz w:val="24"/>
          <w:szCs w:val="24"/>
        </w:rPr>
        <w:t xml:space="preserve"> </w:t>
      </w:r>
      <w:r w:rsidR="00A3427A" w:rsidRPr="000C3FB4">
        <w:rPr>
          <w:rFonts w:ascii="Times New Roman" w:hAnsi="Times New Roman" w:cs="Times New Roman"/>
          <w:sz w:val="24"/>
          <w:szCs w:val="24"/>
        </w:rPr>
        <w:t xml:space="preserve">was </w:t>
      </w:r>
      <w:r w:rsidR="00043FAB" w:rsidRPr="000C3FB4">
        <w:rPr>
          <w:rFonts w:ascii="Times New Roman" w:hAnsi="Times New Roman" w:cs="Times New Roman"/>
          <w:sz w:val="24"/>
          <w:szCs w:val="24"/>
        </w:rPr>
        <w:t>published following the formation of the Society</w:t>
      </w:r>
      <w:r w:rsidRPr="000C3FB4">
        <w:rPr>
          <w:rFonts w:ascii="Times New Roman" w:hAnsi="Times New Roman" w:cs="Times New Roman"/>
          <w:sz w:val="24"/>
          <w:szCs w:val="24"/>
        </w:rPr>
        <w:t xml:space="preserve"> </w:t>
      </w:r>
      <w:r w:rsidR="00043FAB" w:rsidRPr="000C3FB4">
        <w:rPr>
          <w:rFonts w:ascii="Times New Roman" w:hAnsi="Times New Roman" w:cs="Times New Roman"/>
          <w:sz w:val="24"/>
          <w:szCs w:val="24"/>
        </w:rPr>
        <w:t>at a conference in Liverpool</w:t>
      </w:r>
      <w:r w:rsidR="00A3427A" w:rsidRPr="000C3FB4">
        <w:rPr>
          <w:rFonts w:ascii="Times New Roman" w:hAnsi="Times New Roman" w:cs="Times New Roman"/>
          <w:sz w:val="24"/>
          <w:szCs w:val="24"/>
        </w:rPr>
        <w:t xml:space="preserve"> in December 1967. Three major themes underlay much of the discussion at that conference, and formed the focus for the first issue of the</w:t>
      </w:r>
      <w:r w:rsidR="001B2D9C" w:rsidRPr="000C3FB4">
        <w:rPr>
          <w:rFonts w:ascii="Times New Roman" w:hAnsi="Times New Roman" w:cs="Times New Roman"/>
          <w:sz w:val="24"/>
          <w:szCs w:val="24"/>
        </w:rPr>
        <w:t xml:space="preserve"> journal</w:t>
      </w:r>
      <w:r w:rsidR="00A3427A" w:rsidRPr="000C3FB4">
        <w:rPr>
          <w:rFonts w:ascii="Times New Roman" w:hAnsi="Times New Roman" w:cs="Times New Roman"/>
          <w:sz w:val="24"/>
          <w:szCs w:val="24"/>
        </w:rPr>
        <w:t>: (</w:t>
      </w:r>
      <w:proofErr w:type="spellStart"/>
      <w:r w:rsidR="00A3427A" w:rsidRPr="000C3FB4">
        <w:rPr>
          <w:rFonts w:ascii="Times New Roman" w:hAnsi="Times New Roman" w:cs="Times New Roman"/>
          <w:sz w:val="24"/>
          <w:szCs w:val="24"/>
        </w:rPr>
        <w:t>i</w:t>
      </w:r>
      <w:proofErr w:type="spellEnd"/>
      <w:r w:rsidR="00A3427A" w:rsidRPr="000C3FB4">
        <w:rPr>
          <w:rFonts w:ascii="Times New Roman" w:hAnsi="Times New Roman" w:cs="Times New Roman"/>
          <w:sz w:val="24"/>
          <w:szCs w:val="24"/>
        </w:rPr>
        <w:t xml:space="preserve">) what part should the study </w:t>
      </w:r>
      <w:r w:rsidR="00F56018" w:rsidRPr="000C3FB4">
        <w:rPr>
          <w:rFonts w:ascii="Times New Roman" w:hAnsi="Times New Roman" w:cs="Times New Roman"/>
          <w:sz w:val="24"/>
          <w:szCs w:val="24"/>
        </w:rPr>
        <w:t>of the history of education play</w:t>
      </w:r>
      <w:r w:rsidR="00A3427A" w:rsidRPr="000C3FB4">
        <w:rPr>
          <w:rFonts w:ascii="Times New Roman" w:hAnsi="Times New Roman" w:cs="Times New Roman"/>
          <w:sz w:val="24"/>
          <w:szCs w:val="24"/>
        </w:rPr>
        <w:t xml:space="preserve"> in general Education courses; (ii) should one teach the history of education through chronological periods, topics or contemporary problems</w:t>
      </w:r>
      <w:r w:rsidR="008A1D21" w:rsidRPr="000C3FB4">
        <w:rPr>
          <w:rFonts w:ascii="Times New Roman" w:hAnsi="Times New Roman" w:cs="Times New Roman"/>
          <w:sz w:val="24"/>
          <w:szCs w:val="24"/>
        </w:rPr>
        <w:t>;</w:t>
      </w:r>
      <w:r w:rsidR="00A3427A" w:rsidRPr="000C3FB4">
        <w:rPr>
          <w:rFonts w:ascii="Times New Roman" w:hAnsi="Times New Roman" w:cs="Times New Roman"/>
          <w:sz w:val="24"/>
          <w:szCs w:val="24"/>
        </w:rPr>
        <w:t xml:space="preserve"> and (iii) should the history of education be taught by historians in history departments or historians of education in education departments?</w:t>
      </w:r>
      <w:r w:rsidR="001B2D9C" w:rsidRPr="000C3FB4">
        <w:rPr>
          <w:rFonts w:ascii="Times New Roman" w:hAnsi="Times New Roman" w:cs="Times New Roman"/>
          <w:sz w:val="24"/>
          <w:szCs w:val="24"/>
        </w:rPr>
        <w:t xml:space="preserve"> The </w:t>
      </w:r>
      <w:r w:rsidR="007558B0" w:rsidRPr="000C3FB4">
        <w:rPr>
          <w:rFonts w:ascii="Times New Roman" w:hAnsi="Times New Roman" w:cs="Times New Roman"/>
          <w:sz w:val="24"/>
          <w:szCs w:val="24"/>
        </w:rPr>
        <w:t>question</w:t>
      </w:r>
      <w:r w:rsidR="001B2D9C" w:rsidRPr="000C3FB4">
        <w:rPr>
          <w:rFonts w:ascii="Times New Roman" w:hAnsi="Times New Roman" w:cs="Times New Roman"/>
          <w:sz w:val="24"/>
          <w:szCs w:val="24"/>
        </w:rPr>
        <w:t>s</w:t>
      </w:r>
      <w:r w:rsidR="007558B0" w:rsidRPr="000C3FB4">
        <w:rPr>
          <w:rFonts w:ascii="Times New Roman" w:hAnsi="Times New Roman" w:cs="Times New Roman"/>
          <w:sz w:val="24"/>
          <w:szCs w:val="24"/>
        </w:rPr>
        <w:t xml:space="preserve"> of </w:t>
      </w:r>
      <w:r w:rsidR="001B2D9C" w:rsidRPr="000C3FB4">
        <w:rPr>
          <w:rFonts w:ascii="Times New Roman" w:hAnsi="Times New Roman" w:cs="Times New Roman"/>
          <w:sz w:val="24"/>
          <w:szCs w:val="24"/>
        </w:rPr>
        <w:t xml:space="preserve">why, how, when and where we </w:t>
      </w:r>
      <w:r w:rsidR="007558B0" w:rsidRPr="000C3FB4">
        <w:rPr>
          <w:rFonts w:ascii="Times New Roman" w:hAnsi="Times New Roman" w:cs="Times New Roman"/>
          <w:sz w:val="24"/>
          <w:szCs w:val="24"/>
        </w:rPr>
        <w:t xml:space="preserve">communicate our research to </w:t>
      </w:r>
      <w:r w:rsidR="001B2D9C" w:rsidRPr="000C3FB4">
        <w:rPr>
          <w:rFonts w:ascii="Times New Roman" w:hAnsi="Times New Roman" w:cs="Times New Roman"/>
          <w:sz w:val="24"/>
          <w:szCs w:val="24"/>
        </w:rPr>
        <w:t>students, other academics</w:t>
      </w:r>
      <w:r w:rsidR="007558B0" w:rsidRPr="000C3FB4">
        <w:rPr>
          <w:rFonts w:ascii="Times New Roman" w:hAnsi="Times New Roman" w:cs="Times New Roman"/>
          <w:sz w:val="24"/>
          <w:szCs w:val="24"/>
        </w:rPr>
        <w:t xml:space="preserve"> and wider aud</w:t>
      </w:r>
      <w:r w:rsidR="00BE4EDE" w:rsidRPr="000C3FB4">
        <w:rPr>
          <w:rFonts w:ascii="Times New Roman" w:hAnsi="Times New Roman" w:cs="Times New Roman"/>
          <w:sz w:val="24"/>
          <w:szCs w:val="24"/>
        </w:rPr>
        <w:t>iences remain</w:t>
      </w:r>
      <w:r w:rsidR="001B2D9C" w:rsidRPr="000C3FB4">
        <w:rPr>
          <w:rFonts w:ascii="Times New Roman" w:hAnsi="Times New Roman" w:cs="Times New Roman"/>
          <w:sz w:val="24"/>
          <w:szCs w:val="24"/>
        </w:rPr>
        <w:t xml:space="preserve"> pertinent today, not least because the opportunities to teach the history of education as a discrete (sub-)discipline or field in UK</w:t>
      </w:r>
      <w:r w:rsidR="00BE4EDE" w:rsidRPr="000C3FB4">
        <w:rPr>
          <w:rFonts w:ascii="Times New Roman" w:hAnsi="Times New Roman" w:cs="Times New Roman"/>
          <w:sz w:val="24"/>
          <w:szCs w:val="24"/>
        </w:rPr>
        <w:t xml:space="preserve"> higher educational settings have</w:t>
      </w:r>
      <w:r w:rsidR="001B2D9C" w:rsidRPr="000C3FB4">
        <w:rPr>
          <w:rFonts w:ascii="Times New Roman" w:hAnsi="Times New Roman" w:cs="Times New Roman"/>
          <w:sz w:val="24"/>
          <w:szCs w:val="24"/>
        </w:rPr>
        <w:t xml:space="preserve"> diminished since the late 1960s. We believe that the Society, and specifically the </w:t>
      </w:r>
      <w:r w:rsidR="001B2D9C" w:rsidRPr="000C3FB4">
        <w:rPr>
          <w:rFonts w:ascii="Times New Roman" w:hAnsi="Times New Roman" w:cs="Times New Roman"/>
          <w:i/>
          <w:sz w:val="24"/>
          <w:szCs w:val="24"/>
        </w:rPr>
        <w:t>Researcher</w:t>
      </w:r>
      <w:r w:rsidR="00F56018" w:rsidRPr="000C3FB4">
        <w:rPr>
          <w:rFonts w:ascii="Times New Roman" w:hAnsi="Times New Roman" w:cs="Times New Roman"/>
          <w:sz w:val="24"/>
          <w:szCs w:val="24"/>
        </w:rPr>
        <w:t xml:space="preserve">, </w:t>
      </w:r>
      <w:proofErr w:type="gramStart"/>
      <w:r w:rsidR="00F56018" w:rsidRPr="000C3FB4">
        <w:rPr>
          <w:rFonts w:ascii="Times New Roman" w:hAnsi="Times New Roman" w:cs="Times New Roman"/>
          <w:sz w:val="24"/>
          <w:szCs w:val="24"/>
        </w:rPr>
        <w:t>have</w:t>
      </w:r>
      <w:proofErr w:type="gramEnd"/>
      <w:r w:rsidR="00F56018" w:rsidRPr="000C3FB4">
        <w:rPr>
          <w:rFonts w:ascii="Times New Roman" w:hAnsi="Times New Roman" w:cs="Times New Roman"/>
          <w:sz w:val="24"/>
          <w:szCs w:val="24"/>
        </w:rPr>
        <w:t xml:space="preserve"> key roles to play in </w:t>
      </w:r>
      <w:r w:rsidR="00A15788" w:rsidRPr="000C3FB4">
        <w:rPr>
          <w:rFonts w:ascii="Times New Roman" w:hAnsi="Times New Roman" w:cs="Times New Roman"/>
          <w:sz w:val="24"/>
          <w:szCs w:val="24"/>
        </w:rPr>
        <w:t>furthering</w:t>
      </w:r>
      <w:r w:rsidR="00F56018" w:rsidRPr="000C3FB4">
        <w:rPr>
          <w:rFonts w:ascii="Times New Roman" w:hAnsi="Times New Roman" w:cs="Times New Roman"/>
          <w:sz w:val="24"/>
          <w:szCs w:val="24"/>
        </w:rPr>
        <w:t xml:space="preserve"> these discussions</w:t>
      </w:r>
      <w:r w:rsidR="001B2D9C" w:rsidRPr="000C3FB4">
        <w:rPr>
          <w:rFonts w:ascii="Times New Roman" w:hAnsi="Times New Roman" w:cs="Times New Roman"/>
          <w:sz w:val="24"/>
          <w:szCs w:val="24"/>
        </w:rPr>
        <w:t xml:space="preserve">. </w:t>
      </w:r>
      <w:r w:rsidR="002A1079" w:rsidRPr="000C3FB4">
        <w:rPr>
          <w:rFonts w:ascii="Times New Roman" w:hAnsi="Times New Roman" w:cs="Times New Roman"/>
          <w:sz w:val="24"/>
          <w:szCs w:val="24"/>
        </w:rPr>
        <w:t xml:space="preserve">We would like to see a widening of the availability of materials published in the </w:t>
      </w:r>
      <w:r w:rsidR="002A1079" w:rsidRPr="000C3FB4">
        <w:rPr>
          <w:rFonts w:ascii="Times New Roman" w:hAnsi="Times New Roman" w:cs="Times New Roman"/>
          <w:i/>
          <w:sz w:val="24"/>
          <w:szCs w:val="24"/>
        </w:rPr>
        <w:t>Researcher</w:t>
      </w:r>
      <w:r w:rsidR="002A1079" w:rsidRPr="000C3FB4">
        <w:rPr>
          <w:rFonts w:ascii="Times New Roman" w:hAnsi="Times New Roman" w:cs="Times New Roman"/>
          <w:sz w:val="24"/>
          <w:szCs w:val="24"/>
        </w:rPr>
        <w:t xml:space="preserve">, particularly, for example, by making selected articles </w:t>
      </w:r>
      <w:r w:rsidR="001B2D9C" w:rsidRPr="000C3FB4">
        <w:rPr>
          <w:rFonts w:ascii="Times New Roman" w:hAnsi="Times New Roman" w:cs="Times New Roman"/>
          <w:sz w:val="24"/>
          <w:szCs w:val="24"/>
        </w:rPr>
        <w:t xml:space="preserve">and other features </w:t>
      </w:r>
      <w:r w:rsidR="002A1079" w:rsidRPr="000C3FB4">
        <w:rPr>
          <w:rFonts w:ascii="Times New Roman" w:hAnsi="Times New Roman" w:cs="Times New Roman"/>
          <w:sz w:val="24"/>
          <w:szCs w:val="24"/>
        </w:rPr>
        <w:t>(with appropriate copyright agreement) available through the Society</w:t>
      </w:r>
      <w:r w:rsidR="001B2D9C" w:rsidRPr="000C3FB4">
        <w:rPr>
          <w:rFonts w:ascii="Times New Roman" w:hAnsi="Times New Roman" w:cs="Times New Roman"/>
          <w:sz w:val="24"/>
          <w:szCs w:val="24"/>
        </w:rPr>
        <w:t>’s</w:t>
      </w:r>
      <w:r w:rsidR="002A1079" w:rsidRPr="000C3FB4">
        <w:rPr>
          <w:rFonts w:ascii="Times New Roman" w:hAnsi="Times New Roman" w:cs="Times New Roman"/>
          <w:sz w:val="24"/>
          <w:szCs w:val="24"/>
        </w:rPr>
        <w:t xml:space="preserve"> website.</w:t>
      </w:r>
      <w:r w:rsidR="001B2D9C" w:rsidRPr="000C3FB4">
        <w:rPr>
          <w:rFonts w:ascii="Times New Roman" w:hAnsi="Times New Roman" w:cs="Times New Roman"/>
          <w:sz w:val="24"/>
          <w:szCs w:val="24"/>
        </w:rPr>
        <w:t xml:space="preserve"> </w:t>
      </w:r>
      <w:r w:rsidR="002A1079" w:rsidRPr="000C3FB4">
        <w:rPr>
          <w:rFonts w:ascii="Times New Roman" w:hAnsi="Times New Roman" w:cs="Times New Roman"/>
          <w:sz w:val="24"/>
          <w:szCs w:val="24"/>
        </w:rPr>
        <w:t xml:space="preserve">Indeed, we are very interested in facilitating greater links between the </w:t>
      </w:r>
      <w:r w:rsidR="002A1079" w:rsidRPr="000C3FB4">
        <w:rPr>
          <w:rFonts w:ascii="Times New Roman" w:hAnsi="Times New Roman" w:cs="Times New Roman"/>
          <w:i/>
          <w:sz w:val="24"/>
          <w:szCs w:val="24"/>
        </w:rPr>
        <w:t>Researcher</w:t>
      </w:r>
      <w:r w:rsidR="002A1079" w:rsidRPr="000C3FB4">
        <w:rPr>
          <w:rFonts w:ascii="Times New Roman" w:hAnsi="Times New Roman" w:cs="Times New Roman"/>
          <w:sz w:val="24"/>
          <w:szCs w:val="24"/>
        </w:rPr>
        <w:t>, the website</w:t>
      </w:r>
      <w:r w:rsidR="001B2D9C" w:rsidRPr="000C3FB4">
        <w:rPr>
          <w:rFonts w:ascii="Times New Roman" w:hAnsi="Times New Roman" w:cs="Times New Roman"/>
          <w:sz w:val="24"/>
          <w:szCs w:val="24"/>
        </w:rPr>
        <w:t xml:space="preserve"> (http://www.historyofeducation.org.uk),</w:t>
      </w:r>
      <w:r w:rsidR="002A1079" w:rsidRPr="000C3FB4">
        <w:rPr>
          <w:rFonts w:ascii="Times New Roman" w:hAnsi="Times New Roman" w:cs="Times New Roman"/>
          <w:sz w:val="24"/>
          <w:szCs w:val="24"/>
        </w:rPr>
        <w:t xml:space="preserve"> the postgraduate e-networks, </w:t>
      </w:r>
      <w:r w:rsidR="001B2D9C" w:rsidRPr="000C3FB4">
        <w:rPr>
          <w:rFonts w:ascii="Times New Roman" w:hAnsi="Times New Roman" w:cs="Times New Roman"/>
          <w:sz w:val="24"/>
          <w:szCs w:val="24"/>
        </w:rPr>
        <w:t>the Facebook account (www.facebook.com/historyofeducation</w:t>
      </w:r>
      <w:r w:rsidR="001B2D9C" w:rsidRPr="000C3FB4">
        <w:rPr>
          <w:rStyle w:val="Hyperlink"/>
          <w:rFonts w:ascii="Times New Roman" w:hAnsi="Times New Roman" w:cs="Times New Roman"/>
          <w:color w:val="auto"/>
          <w:sz w:val="24"/>
          <w:szCs w:val="24"/>
          <w:u w:val="none"/>
        </w:rPr>
        <w:t>)</w:t>
      </w:r>
      <w:r w:rsidR="001B2D9C" w:rsidRPr="000C3FB4">
        <w:rPr>
          <w:rFonts w:ascii="Times New Roman" w:hAnsi="Times New Roman" w:cs="Times New Roman"/>
          <w:sz w:val="24"/>
          <w:szCs w:val="24"/>
        </w:rPr>
        <w:t>, Twitter feed (@</w:t>
      </w:r>
      <w:proofErr w:type="spellStart"/>
      <w:r w:rsidR="001B2D9C" w:rsidRPr="000C3FB4">
        <w:rPr>
          <w:rFonts w:ascii="Times New Roman" w:hAnsi="Times New Roman" w:cs="Times New Roman"/>
          <w:sz w:val="24"/>
          <w:szCs w:val="24"/>
        </w:rPr>
        <w:t>histedsocuk</w:t>
      </w:r>
      <w:proofErr w:type="spellEnd"/>
      <w:r w:rsidR="001B2D9C" w:rsidRPr="000C3FB4">
        <w:rPr>
          <w:rFonts w:ascii="Times New Roman" w:hAnsi="Times New Roman" w:cs="Times New Roman"/>
          <w:sz w:val="24"/>
          <w:szCs w:val="24"/>
        </w:rPr>
        <w:t xml:space="preserve">) and the Society’s </w:t>
      </w:r>
      <w:r w:rsidR="001B2D9C" w:rsidRPr="000C3FB4">
        <w:rPr>
          <w:rFonts w:ascii="Times New Roman" w:hAnsi="Times New Roman" w:cs="Times New Roman"/>
          <w:sz w:val="24"/>
          <w:szCs w:val="24"/>
        </w:rPr>
        <w:lastRenderedPageBreak/>
        <w:t xml:space="preserve">blog (www.historyofeducationsociety.blogspot.co.uk), </w:t>
      </w:r>
      <w:r w:rsidR="002A1079" w:rsidRPr="000C3FB4">
        <w:rPr>
          <w:rFonts w:ascii="Times New Roman" w:hAnsi="Times New Roman" w:cs="Times New Roman"/>
          <w:sz w:val="24"/>
          <w:szCs w:val="24"/>
        </w:rPr>
        <w:t>and see plenty of scope for these media to work in more complementary ways, particularly with regard to news of the Society, notices of forthcoming events and reports on new research projects.</w:t>
      </w:r>
    </w:p>
    <w:p w14:paraId="7606D979" w14:textId="5473F4C7" w:rsidR="002A1079" w:rsidRPr="000C3FB4" w:rsidRDefault="007558B0" w:rsidP="002A1079">
      <w:pPr>
        <w:ind w:firstLine="720"/>
        <w:rPr>
          <w:rFonts w:ascii="Times New Roman" w:hAnsi="Times New Roman" w:cs="Times New Roman"/>
          <w:sz w:val="24"/>
          <w:szCs w:val="24"/>
        </w:rPr>
      </w:pPr>
      <w:r w:rsidRPr="000C3FB4">
        <w:rPr>
          <w:rFonts w:ascii="Times New Roman" w:hAnsi="Times New Roman" w:cs="Times New Roman"/>
          <w:sz w:val="24"/>
          <w:szCs w:val="24"/>
        </w:rPr>
        <w:t>As new editors, we welcome comments and contributions to ensure that we can maintain and build upon the standards of our predecessors. We look forward to hearing from you</w:t>
      </w:r>
      <w:r w:rsidR="0006282E" w:rsidRPr="000C3FB4">
        <w:rPr>
          <w:rFonts w:ascii="Times New Roman" w:hAnsi="Times New Roman" w:cs="Times New Roman"/>
          <w:sz w:val="24"/>
          <w:szCs w:val="24"/>
        </w:rPr>
        <w:t xml:space="preserve"> and thank you for your support thus far</w:t>
      </w:r>
      <w:r w:rsidRPr="000C3FB4">
        <w:rPr>
          <w:rFonts w:ascii="Times New Roman" w:hAnsi="Times New Roman" w:cs="Times New Roman"/>
          <w:sz w:val="24"/>
          <w:szCs w:val="24"/>
        </w:rPr>
        <w:t xml:space="preserve">. </w:t>
      </w:r>
      <w:r w:rsidR="002A1079" w:rsidRPr="000C3FB4">
        <w:rPr>
          <w:rFonts w:ascii="Times New Roman" w:hAnsi="Times New Roman" w:cs="Times New Roman"/>
          <w:sz w:val="24"/>
          <w:szCs w:val="24"/>
        </w:rPr>
        <w:t>C</w:t>
      </w:r>
      <w:r w:rsidRPr="000C3FB4">
        <w:rPr>
          <w:rFonts w:ascii="Times New Roman" w:hAnsi="Times New Roman" w:cs="Times New Roman"/>
          <w:sz w:val="24"/>
          <w:szCs w:val="24"/>
        </w:rPr>
        <w:t xml:space="preserve">orrespondence </w:t>
      </w:r>
      <w:r w:rsidR="002A1079" w:rsidRPr="000C3FB4">
        <w:rPr>
          <w:rFonts w:ascii="Times New Roman" w:hAnsi="Times New Roman" w:cs="Times New Roman"/>
          <w:sz w:val="24"/>
          <w:szCs w:val="24"/>
        </w:rPr>
        <w:t xml:space="preserve">should be sent in the first instance to Jonathan Doney via email </w:t>
      </w:r>
      <w:r w:rsidR="00BE4EDE" w:rsidRPr="000C3FB4">
        <w:rPr>
          <w:rFonts w:ascii="Times New Roman" w:hAnsi="Times New Roman" w:cs="Times New Roman"/>
          <w:sz w:val="24"/>
          <w:szCs w:val="24"/>
        </w:rPr>
        <w:t>at</w:t>
      </w:r>
      <w:r w:rsidR="002A1079" w:rsidRPr="000C3FB4">
        <w:rPr>
          <w:rFonts w:ascii="Times New Roman" w:hAnsi="Times New Roman" w:cs="Times New Roman"/>
          <w:sz w:val="24"/>
          <w:szCs w:val="24"/>
        </w:rPr>
        <w:t xml:space="preserve"> </w:t>
      </w:r>
      <w:hyperlink r:id="rId8" w:history="1">
        <w:r w:rsidR="002A1079" w:rsidRPr="000C3FB4">
          <w:rPr>
            <w:rStyle w:val="Hyperlink"/>
            <w:rFonts w:ascii="Times New Roman" w:hAnsi="Times New Roman" w:cs="Times New Roman"/>
            <w:color w:val="auto"/>
            <w:sz w:val="24"/>
            <w:szCs w:val="24"/>
          </w:rPr>
          <w:t>J.Doney@exeter.ac.uk</w:t>
        </w:r>
      </w:hyperlink>
      <w:r w:rsidR="002A1079" w:rsidRPr="000C3FB4">
        <w:rPr>
          <w:rFonts w:ascii="Times New Roman" w:hAnsi="Times New Roman" w:cs="Times New Roman"/>
          <w:sz w:val="24"/>
          <w:szCs w:val="24"/>
        </w:rPr>
        <w:t>. Instructions for the submission of articles can be found on the inside back cover or on the publications page of the Society’s website. We hope that all colleagues, young and old, inexperienced and experienced, will continue to support the journal.</w:t>
      </w:r>
    </w:p>
    <w:p w14:paraId="0FCE95CA" w14:textId="77777777" w:rsidR="002A1079" w:rsidRPr="000C3FB4" w:rsidRDefault="002A1079" w:rsidP="004514C6">
      <w:pPr>
        <w:tabs>
          <w:tab w:val="left" w:pos="720"/>
          <w:tab w:val="left" w:pos="1440"/>
          <w:tab w:val="left" w:pos="2160"/>
          <w:tab w:val="left" w:pos="2880"/>
          <w:tab w:val="left" w:pos="3600"/>
          <w:tab w:val="left" w:pos="4320"/>
        </w:tabs>
        <w:jc w:val="both"/>
        <w:rPr>
          <w:rFonts w:ascii="Times New Roman" w:hAnsi="Times New Roman" w:cs="Times New Roman"/>
          <w:color w:val="FF0000"/>
          <w:sz w:val="24"/>
          <w:szCs w:val="24"/>
        </w:rPr>
      </w:pPr>
    </w:p>
    <w:p w14:paraId="41DC9A96" w14:textId="31FDBBC4" w:rsidR="00D94533" w:rsidRPr="000C3FB4" w:rsidRDefault="00591678" w:rsidP="004514C6">
      <w:pPr>
        <w:tabs>
          <w:tab w:val="left" w:pos="720"/>
          <w:tab w:val="left" w:pos="1440"/>
          <w:tab w:val="left" w:pos="2160"/>
          <w:tab w:val="left" w:pos="2880"/>
          <w:tab w:val="left" w:pos="3600"/>
          <w:tab w:val="left" w:pos="4320"/>
        </w:tabs>
        <w:jc w:val="both"/>
        <w:rPr>
          <w:rFonts w:ascii="Times New Roman" w:hAnsi="Times New Roman" w:cs="Times New Roman"/>
          <w:color w:val="000000" w:themeColor="text1"/>
          <w:sz w:val="24"/>
          <w:szCs w:val="24"/>
        </w:rPr>
      </w:pPr>
      <w:proofErr w:type="gramStart"/>
      <w:r w:rsidRPr="000C3FB4">
        <w:rPr>
          <w:rFonts w:ascii="Times New Roman" w:hAnsi="Times New Roman" w:cs="Times New Roman"/>
          <w:color w:val="000000" w:themeColor="text1"/>
          <w:sz w:val="24"/>
          <w:szCs w:val="24"/>
        </w:rPr>
        <w:t>Rob Freathy and Jonathan Doney.</w:t>
      </w:r>
      <w:proofErr w:type="gramEnd"/>
    </w:p>
    <w:sectPr w:rsidR="00D94533" w:rsidRPr="000C3FB4" w:rsidSect="004514C6">
      <w:headerReference w:type="default" r:id="rId9"/>
      <w:pgSz w:w="11900" w:h="16840"/>
      <w:pgMar w:top="709"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F514E" w14:textId="77777777" w:rsidR="00A15788" w:rsidRDefault="00A15788">
      <w:r>
        <w:separator/>
      </w:r>
    </w:p>
  </w:endnote>
  <w:endnote w:type="continuationSeparator" w:id="0">
    <w:p w14:paraId="63A1CFDC" w14:textId="77777777" w:rsidR="00A15788" w:rsidRDefault="00A1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chin">
    <w:altName w:val="Trebuchet MS"/>
    <w:charset w:val="00"/>
    <w:family w:val="auto"/>
    <w:pitch w:val="variable"/>
    <w:sig w:usb0="00000001" w:usb1="4000004A" w:usb2="00000000" w:usb3="00000000" w:csb0="0000000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C51C5" w14:textId="77777777" w:rsidR="00A15788" w:rsidRDefault="00A15788">
      <w:r>
        <w:separator/>
      </w:r>
    </w:p>
  </w:footnote>
  <w:footnote w:type="continuationSeparator" w:id="0">
    <w:p w14:paraId="2499FC1D" w14:textId="77777777" w:rsidR="00A15788" w:rsidRDefault="00A15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81E3C" w14:textId="77777777" w:rsidR="00A15788" w:rsidRDefault="00A15788" w:rsidP="004514C6">
    <w:pPr>
      <w:jc w:val="center"/>
      <w:rPr>
        <w:rFonts w:ascii="Cochin" w:hAnsi="Cochin"/>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F541112">
      <w:start w:val="1"/>
      <w:numFmt w:val="bullet"/>
      <w:lvlText w:val="•"/>
      <w:lvlJc w:val="left"/>
      <w:pPr>
        <w:ind w:left="720" w:hanging="360"/>
      </w:pPr>
    </w:lvl>
    <w:lvl w:ilvl="1" w:tplc="2A60F734">
      <w:start w:val="1"/>
      <w:numFmt w:val="decimal"/>
      <w:lvlText w:val=""/>
      <w:lvlJc w:val="left"/>
    </w:lvl>
    <w:lvl w:ilvl="2" w:tplc="17009E1A">
      <w:start w:val="1"/>
      <w:numFmt w:val="decimal"/>
      <w:lvlText w:val=""/>
      <w:lvlJc w:val="left"/>
    </w:lvl>
    <w:lvl w:ilvl="3" w:tplc="CA84B96E">
      <w:start w:val="1"/>
      <w:numFmt w:val="decimal"/>
      <w:lvlText w:val=""/>
      <w:lvlJc w:val="left"/>
    </w:lvl>
    <w:lvl w:ilvl="4" w:tplc="6804FD3C">
      <w:start w:val="1"/>
      <w:numFmt w:val="decimal"/>
      <w:lvlText w:val=""/>
      <w:lvlJc w:val="left"/>
    </w:lvl>
    <w:lvl w:ilvl="5" w:tplc="9D2622AC">
      <w:start w:val="1"/>
      <w:numFmt w:val="decimal"/>
      <w:lvlText w:val=""/>
      <w:lvlJc w:val="left"/>
    </w:lvl>
    <w:lvl w:ilvl="6" w:tplc="9DDECA42">
      <w:start w:val="1"/>
      <w:numFmt w:val="decimal"/>
      <w:lvlText w:val=""/>
      <w:lvlJc w:val="left"/>
    </w:lvl>
    <w:lvl w:ilvl="7" w:tplc="D5DC1428">
      <w:start w:val="1"/>
      <w:numFmt w:val="decimal"/>
      <w:lvlText w:val=""/>
      <w:lvlJc w:val="left"/>
    </w:lvl>
    <w:lvl w:ilvl="8" w:tplc="93D8606E">
      <w:start w:val="1"/>
      <w:numFmt w:val="decimal"/>
      <w:lvlText w:val=""/>
      <w:lvlJc w:val="left"/>
    </w:lvl>
  </w:abstractNum>
  <w:abstractNum w:abstractNumId="1">
    <w:nsid w:val="00000002"/>
    <w:multiLevelType w:val="hybridMultilevel"/>
    <w:tmpl w:val="00000002"/>
    <w:lvl w:ilvl="0" w:tplc="D9EE0762">
      <w:start w:val="1"/>
      <w:numFmt w:val="bullet"/>
      <w:lvlText w:val="•"/>
      <w:lvlJc w:val="left"/>
      <w:pPr>
        <w:ind w:left="720" w:hanging="360"/>
      </w:pPr>
    </w:lvl>
    <w:lvl w:ilvl="1" w:tplc="9E4AF542">
      <w:start w:val="1"/>
      <w:numFmt w:val="decimal"/>
      <w:lvlText w:val=""/>
      <w:lvlJc w:val="left"/>
    </w:lvl>
    <w:lvl w:ilvl="2" w:tplc="897E0DA6">
      <w:start w:val="1"/>
      <w:numFmt w:val="decimal"/>
      <w:lvlText w:val=""/>
      <w:lvlJc w:val="left"/>
    </w:lvl>
    <w:lvl w:ilvl="3" w:tplc="E46EF936">
      <w:start w:val="1"/>
      <w:numFmt w:val="decimal"/>
      <w:lvlText w:val=""/>
      <w:lvlJc w:val="left"/>
    </w:lvl>
    <w:lvl w:ilvl="4" w:tplc="4884588E">
      <w:start w:val="1"/>
      <w:numFmt w:val="decimal"/>
      <w:lvlText w:val=""/>
      <w:lvlJc w:val="left"/>
    </w:lvl>
    <w:lvl w:ilvl="5" w:tplc="C8A2915C">
      <w:start w:val="1"/>
      <w:numFmt w:val="decimal"/>
      <w:lvlText w:val=""/>
      <w:lvlJc w:val="left"/>
    </w:lvl>
    <w:lvl w:ilvl="6" w:tplc="1874786E">
      <w:start w:val="1"/>
      <w:numFmt w:val="decimal"/>
      <w:lvlText w:val=""/>
      <w:lvlJc w:val="left"/>
    </w:lvl>
    <w:lvl w:ilvl="7" w:tplc="939685FA">
      <w:start w:val="1"/>
      <w:numFmt w:val="decimal"/>
      <w:lvlText w:val=""/>
      <w:lvlJc w:val="left"/>
    </w:lvl>
    <w:lvl w:ilvl="8" w:tplc="6A4C8248">
      <w:start w:val="1"/>
      <w:numFmt w:val="decimal"/>
      <w:lvlText w:val=""/>
      <w:lvlJc w:val="left"/>
    </w:lvl>
  </w:abstractNum>
  <w:abstractNum w:abstractNumId="2">
    <w:nsid w:val="0F7B243E"/>
    <w:multiLevelType w:val="hybridMultilevel"/>
    <w:tmpl w:val="226E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A157F"/>
    <w:multiLevelType w:val="hybridMultilevel"/>
    <w:tmpl w:val="A076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B05F3"/>
    <w:multiLevelType w:val="hybridMultilevel"/>
    <w:tmpl w:val="CD66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A00C18"/>
    <w:multiLevelType w:val="hybridMultilevel"/>
    <w:tmpl w:val="3C2C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10590E"/>
    <w:multiLevelType w:val="hybridMultilevel"/>
    <w:tmpl w:val="4C086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9F1F9A"/>
    <w:multiLevelType w:val="hybridMultilevel"/>
    <w:tmpl w:val="15BA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27"/>
    <w:rsid w:val="000036F8"/>
    <w:rsid w:val="00043FAB"/>
    <w:rsid w:val="0006282E"/>
    <w:rsid w:val="000C3FB4"/>
    <w:rsid w:val="00182973"/>
    <w:rsid w:val="001B2D9C"/>
    <w:rsid w:val="001F112B"/>
    <w:rsid w:val="0023510F"/>
    <w:rsid w:val="002563B7"/>
    <w:rsid w:val="002A1079"/>
    <w:rsid w:val="00364844"/>
    <w:rsid w:val="00437B3B"/>
    <w:rsid w:val="004514C6"/>
    <w:rsid w:val="004958C7"/>
    <w:rsid w:val="004A120D"/>
    <w:rsid w:val="004E1516"/>
    <w:rsid w:val="0053418D"/>
    <w:rsid w:val="005368D1"/>
    <w:rsid w:val="005379CD"/>
    <w:rsid w:val="00574E8D"/>
    <w:rsid w:val="00591678"/>
    <w:rsid w:val="005B4B4C"/>
    <w:rsid w:val="006111CB"/>
    <w:rsid w:val="00641E44"/>
    <w:rsid w:val="00641EA0"/>
    <w:rsid w:val="00643B36"/>
    <w:rsid w:val="007558B0"/>
    <w:rsid w:val="00784D63"/>
    <w:rsid w:val="007A167E"/>
    <w:rsid w:val="007C07A8"/>
    <w:rsid w:val="007C6819"/>
    <w:rsid w:val="00851AEB"/>
    <w:rsid w:val="008663B3"/>
    <w:rsid w:val="008A1D21"/>
    <w:rsid w:val="008A3089"/>
    <w:rsid w:val="008C53DB"/>
    <w:rsid w:val="008F1539"/>
    <w:rsid w:val="00922BF4"/>
    <w:rsid w:val="0099775A"/>
    <w:rsid w:val="009B3BD9"/>
    <w:rsid w:val="009D2D4C"/>
    <w:rsid w:val="009E4315"/>
    <w:rsid w:val="00A11BD2"/>
    <w:rsid w:val="00A15788"/>
    <w:rsid w:val="00A15DED"/>
    <w:rsid w:val="00A15F28"/>
    <w:rsid w:val="00A3427A"/>
    <w:rsid w:val="00A728A6"/>
    <w:rsid w:val="00A8428B"/>
    <w:rsid w:val="00B95166"/>
    <w:rsid w:val="00BB1A29"/>
    <w:rsid w:val="00BC5204"/>
    <w:rsid w:val="00BE4EDE"/>
    <w:rsid w:val="00BF1133"/>
    <w:rsid w:val="00C31F87"/>
    <w:rsid w:val="00D27CE1"/>
    <w:rsid w:val="00D632C1"/>
    <w:rsid w:val="00D94533"/>
    <w:rsid w:val="00DB1318"/>
    <w:rsid w:val="00DC6E7F"/>
    <w:rsid w:val="00E561BB"/>
    <w:rsid w:val="00E56BF8"/>
    <w:rsid w:val="00E57415"/>
    <w:rsid w:val="00F0728F"/>
    <w:rsid w:val="00F52427"/>
    <w:rsid w:val="00F53A9A"/>
    <w:rsid w:val="00F5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9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paragraph" w:styleId="Heading1">
    <w:name w:val="heading 1"/>
    <w:basedOn w:val="Normal"/>
    <w:next w:val="Normal"/>
    <w:link w:val="Heading1Char"/>
    <w:uiPriority w:val="9"/>
    <w:qFormat/>
    <w:rsid w:val="004514C6"/>
    <w:pPr>
      <w:keepNext/>
      <w:keepLines/>
      <w:spacing w:before="480"/>
      <w:outlineLvl w:val="0"/>
    </w:pPr>
    <w:rPr>
      <w:rFonts w:asciiTheme="majorHAnsi" w:eastAsiaTheme="majorEastAsia" w:hAnsiTheme="majorHAnsi" w:cstheme="majorBidi"/>
      <w:b/>
      <w:bCs/>
      <w:color w:val="345A8A" w:themeColor="accent1" w:themeShade="B5"/>
      <w:sz w:val="24"/>
      <w:szCs w:val="24"/>
      <w:u w:val="single"/>
    </w:rPr>
  </w:style>
  <w:style w:type="paragraph" w:styleId="Heading2">
    <w:name w:val="heading 2"/>
    <w:basedOn w:val="Normal"/>
    <w:next w:val="Normal"/>
    <w:link w:val="Heading2Char"/>
    <w:uiPriority w:val="9"/>
    <w:unhideWhenUsed/>
    <w:qFormat/>
    <w:rsid w:val="004514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45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4C6"/>
    <w:rPr>
      <w:rFonts w:asciiTheme="majorHAnsi" w:eastAsiaTheme="majorEastAsia" w:hAnsiTheme="majorHAnsi" w:cstheme="majorBidi"/>
      <w:b/>
      <w:bCs/>
      <w:color w:val="345A8A" w:themeColor="accent1" w:themeShade="B5"/>
      <w:sz w:val="24"/>
      <w:szCs w:val="24"/>
      <w:u w:val="single"/>
    </w:rPr>
  </w:style>
  <w:style w:type="paragraph" w:styleId="Header">
    <w:name w:val="header"/>
    <w:basedOn w:val="Normal"/>
    <w:link w:val="HeaderChar"/>
    <w:uiPriority w:val="99"/>
    <w:unhideWhenUsed/>
    <w:rsid w:val="004514C6"/>
    <w:pPr>
      <w:tabs>
        <w:tab w:val="center" w:pos="4320"/>
        <w:tab w:val="right" w:pos="8640"/>
      </w:tabs>
    </w:pPr>
  </w:style>
  <w:style w:type="character" w:customStyle="1" w:styleId="HeaderChar">
    <w:name w:val="Header Char"/>
    <w:basedOn w:val="DefaultParagraphFont"/>
    <w:link w:val="Header"/>
    <w:uiPriority w:val="99"/>
    <w:rsid w:val="004514C6"/>
  </w:style>
  <w:style w:type="paragraph" w:styleId="Footer">
    <w:name w:val="footer"/>
    <w:basedOn w:val="Normal"/>
    <w:link w:val="FooterChar"/>
    <w:uiPriority w:val="99"/>
    <w:unhideWhenUsed/>
    <w:rsid w:val="004514C6"/>
    <w:pPr>
      <w:tabs>
        <w:tab w:val="center" w:pos="4320"/>
        <w:tab w:val="right" w:pos="8640"/>
      </w:tabs>
    </w:pPr>
  </w:style>
  <w:style w:type="character" w:customStyle="1" w:styleId="FooterChar">
    <w:name w:val="Footer Char"/>
    <w:basedOn w:val="DefaultParagraphFont"/>
    <w:link w:val="Footer"/>
    <w:uiPriority w:val="99"/>
    <w:rsid w:val="004514C6"/>
  </w:style>
  <w:style w:type="character" w:customStyle="1" w:styleId="Heading2Char">
    <w:name w:val="Heading 2 Char"/>
    <w:basedOn w:val="DefaultParagraphFont"/>
    <w:link w:val="Heading2"/>
    <w:uiPriority w:val="9"/>
    <w:rsid w:val="004514C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95166"/>
    <w:rPr>
      <w:rFonts w:ascii="Tahoma" w:hAnsi="Tahoma" w:cs="Tahoma"/>
      <w:sz w:val="16"/>
      <w:szCs w:val="16"/>
    </w:rPr>
  </w:style>
  <w:style w:type="character" w:customStyle="1" w:styleId="BalloonTextChar">
    <w:name w:val="Balloon Text Char"/>
    <w:basedOn w:val="DefaultParagraphFont"/>
    <w:link w:val="BalloonText"/>
    <w:uiPriority w:val="99"/>
    <w:semiHidden/>
    <w:rsid w:val="00B95166"/>
    <w:rPr>
      <w:rFonts w:ascii="Tahoma" w:hAnsi="Tahoma" w:cs="Tahoma"/>
      <w:sz w:val="16"/>
      <w:szCs w:val="16"/>
    </w:rPr>
  </w:style>
  <w:style w:type="paragraph" w:customStyle="1" w:styleId="Roundbullet">
    <w:name w:val="Round bullet"/>
    <w:basedOn w:val="Normal"/>
    <w:link w:val="RoundbulletChar"/>
    <w:rsid w:val="00922BF4"/>
    <w:pPr>
      <w:autoSpaceDE/>
      <w:autoSpaceDN/>
      <w:adjustRightInd/>
    </w:pPr>
    <w:rPr>
      <w:rFonts w:ascii="Arial" w:eastAsia="Times New Roman" w:hAnsi="Arial" w:cs="Arial"/>
      <w:iCs/>
    </w:rPr>
  </w:style>
  <w:style w:type="character" w:customStyle="1" w:styleId="RoundbulletChar">
    <w:name w:val="Round bullet Char"/>
    <w:link w:val="Roundbullet"/>
    <w:rsid w:val="00922BF4"/>
    <w:rPr>
      <w:rFonts w:ascii="Arial" w:eastAsia="Times New Roman" w:hAnsi="Arial" w:cs="Arial"/>
      <w:iCs/>
    </w:rPr>
  </w:style>
  <w:style w:type="paragraph" w:styleId="NormalWeb">
    <w:name w:val="Normal (Web)"/>
    <w:basedOn w:val="Normal"/>
    <w:uiPriority w:val="99"/>
    <w:unhideWhenUsed/>
    <w:rsid w:val="008F1539"/>
    <w:pPr>
      <w:autoSpaceDE/>
      <w:autoSpaceDN/>
      <w:adjustRightInd/>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1516"/>
    <w:pPr>
      <w:ind w:left="720"/>
      <w:contextualSpacing/>
    </w:pPr>
  </w:style>
  <w:style w:type="character" w:styleId="Emphasis">
    <w:name w:val="Emphasis"/>
    <w:basedOn w:val="DefaultParagraphFont"/>
    <w:uiPriority w:val="20"/>
    <w:qFormat/>
    <w:rsid w:val="004E1516"/>
    <w:rPr>
      <w:i/>
      <w:iCs/>
    </w:rPr>
  </w:style>
  <w:style w:type="character" w:styleId="Hyperlink">
    <w:name w:val="Hyperlink"/>
    <w:basedOn w:val="DefaultParagraphFont"/>
    <w:uiPriority w:val="99"/>
    <w:unhideWhenUsed/>
    <w:rsid w:val="004E1516"/>
    <w:rPr>
      <w:color w:val="0000FF"/>
      <w:u w:val="single"/>
    </w:rPr>
  </w:style>
  <w:style w:type="character" w:customStyle="1" w:styleId="Heading3Char">
    <w:name w:val="Heading 3 Char"/>
    <w:basedOn w:val="DefaultParagraphFont"/>
    <w:link w:val="Heading3"/>
    <w:uiPriority w:val="9"/>
    <w:semiHidden/>
    <w:rsid w:val="00D94533"/>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D94533"/>
    <w:pPr>
      <w:autoSpaceDE/>
      <w:autoSpaceDN/>
      <w:adjustRightInd/>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D94533"/>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D94533"/>
    <w:rPr>
      <w:vertAlign w:val="superscript"/>
    </w:rPr>
  </w:style>
  <w:style w:type="paragraph" w:styleId="PlainText">
    <w:name w:val="Plain Text"/>
    <w:basedOn w:val="Normal"/>
    <w:link w:val="PlainTextChar"/>
    <w:uiPriority w:val="99"/>
    <w:semiHidden/>
    <w:unhideWhenUsed/>
    <w:rsid w:val="007A167E"/>
    <w:pPr>
      <w:autoSpaceDE/>
      <w:autoSpaceDN/>
      <w:adjustRightInd/>
    </w:pPr>
    <w:rPr>
      <w:rFonts w:eastAsiaTheme="minorHAnsi" w:cstheme="minorBidi"/>
      <w:sz w:val="22"/>
      <w:szCs w:val="21"/>
    </w:rPr>
  </w:style>
  <w:style w:type="character" w:customStyle="1" w:styleId="PlainTextChar">
    <w:name w:val="Plain Text Char"/>
    <w:basedOn w:val="DefaultParagraphFont"/>
    <w:link w:val="PlainText"/>
    <w:uiPriority w:val="99"/>
    <w:semiHidden/>
    <w:rsid w:val="007A167E"/>
    <w:rPr>
      <w:rFonts w:eastAsiaTheme="minorHAnsi" w:cstheme="minorBidi"/>
      <w:sz w:val="22"/>
      <w:szCs w:val="21"/>
    </w:rPr>
  </w:style>
  <w:style w:type="paragraph" w:styleId="DocumentMap">
    <w:name w:val="Document Map"/>
    <w:basedOn w:val="Normal"/>
    <w:link w:val="DocumentMapChar"/>
    <w:uiPriority w:val="99"/>
    <w:semiHidden/>
    <w:unhideWhenUsed/>
    <w:rsid w:val="00F5601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56018"/>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paragraph" w:styleId="Heading1">
    <w:name w:val="heading 1"/>
    <w:basedOn w:val="Normal"/>
    <w:next w:val="Normal"/>
    <w:link w:val="Heading1Char"/>
    <w:uiPriority w:val="9"/>
    <w:qFormat/>
    <w:rsid w:val="004514C6"/>
    <w:pPr>
      <w:keepNext/>
      <w:keepLines/>
      <w:spacing w:before="480"/>
      <w:outlineLvl w:val="0"/>
    </w:pPr>
    <w:rPr>
      <w:rFonts w:asciiTheme="majorHAnsi" w:eastAsiaTheme="majorEastAsia" w:hAnsiTheme="majorHAnsi" w:cstheme="majorBidi"/>
      <w:b/>
      <w:bCs/>
      <w:color w:val="345A8A" w:themeColor="accent1" w:themeShade="B5"/>
      <w:sz w:val="24"/>
      <w:szCs w:val="24"/>
      <w:u w:val="single"/>
    </w:rPr>
  </w:style>
  <w:style w:type="paragraph" w:styleId="Heading2">
    <w:name w:val="heading 2"/>
    <w:basedOn w:val="Normal"/>
    <w:next w:val="Normal"/>
    <w:link w:val="Heading2Char"/>
    <w:uiPriority w:val="9"/>
    <w:unhideWhenUsed/>
    <w:qFormat/>
    <w:rsid w:val="004514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45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4C6"/>
    <w:rPr>
      <w:rFonts w:asciiTheme="majorHAnsi" w:eastAsiaTheme="majorEastAsia" w:hAnsiTheme="majorHAnsi" w:cstheme="majorBidi"/>
      <w:b/>
      <w:bCs/>
      <w:color w:val="345A8A" w:themeColor="accent1" w:themeShade="B5"/>
      <w:sz w:val="24"/>
      <w:szCs w:val="24"/>
      <w:u w:val="single"/>
    </w:rPr>
  </w:style>
  <w:style w:type="paragraph" w:styleId="Header">
    <w:name w:val="header"/>
    <w:basedOn w:val="Normal"/>
    <w:link w:val="HeaderChar"/>
    <w:uiPriority w:val="99"/>
    <w:unhideWhenUsed/>
    <w:rsid w:val="004514C6"/>
    <w:pPr>
      <w:tabs>
        <w:tab w:val="center" w:pos="4320"/>
        <w:tab w:val="right" w:pos="8640"/>
      </w:tabs>
    </w:pPr>
  </w:style>
  <w:style w:type="character" w:customStyle="1" w:styleId="HeaderChar">
    <w:name w:val="Header Char"/>
    <w:basedOn w:val="DefaultParagraphFont"/>
    <w:link w:val="Header"/>
    <w:uiPriority w:val="99"/>
    <w:rsid w:val="004514C6"/>
  </w:style>
  <w:style w:type="paragraph" w:styleId="Footer">
    <w:name w:val="footer"/>
    <w:basedOn w:val="Normal"/>
    <w:link w:val="FooterChar"/>
    <w:uiPriority w:val="99"/>
    <w:unhideWhenUsed/>
    <w:rsid w:val="004514C6"/>
    <w:pPr>
      <w:tabs>
        <w:tab w:val="center" w:pos="4320"/>
        <w:tab w:val="right" w:pos="8640"/>
      </w:tabs>
    </w:pPr>
  </w:style>
  <w:style w:type="character" w:customStyle="1" w:styleId="FooterChar">
    <w:name w:val="Footer Char"/>
    <w:basedOn w:val="DefaultParagraphFont"/>
    <w:link w:val="Footer"/>
    <w:uiPriority w:val="99"/>
    <w:rsid w:val="004514C6"/>
  </w:style>
  <w:style w:type="character" w:customStyle="1" w:styleId="Heading2Char">
    <w:name w:val="Heading 2 Char"/>
    <w:basedOn w:val="DefaultParagraphFont"/>
    <w:link w:val="Heading2"/>
    <w:uiPriority w:val="9"/>
    <w:rsid w:val="004514C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95166"/>
    <w:rPr>
      <w:rFonts w:ascii="Tahoma" w:hAnsi="Tahoma" w:cs="Tahoma"/>
      <w:sz w:val="16"/>
      <w:szCs w:val="16"/>
    </w:rPr>
  </w:style>
  <w:style w:type="character" w:customStyle="1" w:styleId="BalloonTextChar">
    <w:name w:val="Balloon Text Char"/>
    <w:basedOn w:val="DefaultParagraphFont"/>
    <w:link w:val="BalloonText"/>
    <w:uiPriority w:val="99"/>
    <w:semiHidden/>
    <w:rsid w:val="00B95166"/>
    <w:rPr>
      <w:rFonts w:ascii="Tahoma" w:hAnsi="Tahoma" w:cs="Tahoma"/>
      <w:sz w:val="16"/>
      <w:szCs w:val="16"/>
    </w:rPr>
  </w:style>
  <w:style w:type="paragraph" w:customStyle="1" w:styleId="Roundbullet">
    <w:name w:val="Round bullet"/>
    <w:basedOn w:val="Normal"/>
    <w:link w:val="RoundbulletChar"/>
    <w:rsid w:val="00922BF4"/>
    <w:pPr>
      <w:autoSpaceDE/>
      <w:autoSpaceDN/>
      <w:adjustRightInd/>
    </w:pPr>
    <w:rPr>
      <w:rFonts w:ascii="Arial" w:eastAsia="Times New Roman" w:hAnsi="Arial" w:cs="Arial"/>
      <w:iCs/>
    </w:rPr>
  </w:style>
  <w:style w:type="character" w:customStyle="1" w:styleId="RoundbulletChar">
    <w:name w:val="Round bullet Char"/>
    <w:link w:val="Roundbullet"/>
    <w:rsid w:val="00922BF4"/>
    <w:rPr>
      <w:rFonts w:ascii="Arial" w:eastAsia="Times New Roman" w:hAnsi="Arial" w:cs="Arial"/>
      <w:iCs/>
    </w:rPr>
  </w:style>
  <w:style w:type="paragraph" w:styleId="NormalWeb">
    <w:name w:val="Normal (Web)"/>
    <w:basedOn w:val="Normal"/>
    <w:uiPriority w:val="99"/>
    <w:unhideWhenUsed/>
    <w:rsid w:val="008F1539"/>
    <w:pPr>
      <w:autoSpaceDE/>
      <w:autoSpaceDN/>
      <w:adjustRightInd/>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1516"/>
    <w:pPr>
      <w:ind w:left="720"/>
      <w:contextualSpacing/>
    </w:pPr>
  </w:style>
  <w:style w:type="character" w:styleId="Emphasis">
    <w:name w:val="Emphasis"/>
    <w:basedOn w:val="DefaultParagraphFont"/>
    <w:uiPriority w:val="20"/>
    <w:qFormat/>
    <w:rsid w:val="004E1516"/>
    <w:rPr>
      <w:i/>
      <w:iCs/>
    </w:rPr>
  </w:style>
  <w:style w:type="character" w:styleId="Hyperlink">
    <w:name w:val="Hyperlink"/>
    <w:basedOn w:val="DefaultParagraphFont"/>
    <w:uiPriority w:val="99"/>
    <w:unhideWhenUsed/>
    <w:rsid w:val="004E1516"/>
    <w:rPr>
      <w:color w:val="0000FF"/>
      <w:u w:val="single"/>
    </w:rPr>
  </w:style>
  <w:style w:type="character" w:customStyle="1" w:styleId="Heading3Char">
    <w:name w:val="Heading 3 Char"/>
    <w:basedOn w:val="DefaultParagraphFont"/>
    <w:link w:val="Heading3"/>
    <w:uiPriority w:val="9"/>
    <w:semiHidden/>
    <w:rsid w:val="00D94533"/>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D94533"/>
    <w:pPr>
      <w:autoSpaceDE/>
      <w:autoSpaceDN/>
      <w:adjustRightInd/>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D94533"/>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D94533"/>
    <w:rPr>
      <w:vertAlign w:val="superscript"/>
    </w:rPr>
  </w:style>
  <w:style w:type="paragraph" w:styleId="PlainText">
    <w:name w:val="Plain Text"/>
    <w:basedOn w:val="Normal"/>
    <w:link w:val="PlainTextChar"/>
    <w:uiPriority w:val="99"/>
    <w:semiHidden/>
    <w:unhideWhenUsed/>
    <w:rsid w:val="007A167E"/>
    <w:pPr>
      <w:autoSpaceDE/>
      <w:autoSpaceDN/>
      <w:adjustRightInd/>
    </w:pPr>
    <w:rPr>
      <w:rFonts w:eastAsiaTheme="minorHAnsi" w:cstheme="minorBidi"/>
      <w:sz w:val="22"/>
      <w:szCs w:val="21"/>
    </w:rPr>
  </w:style>
  <w:style w:type="character" w:customStyle="1" w:styleId="PlainTextChar">
    <w:name w:val="Plain Text Char"/>
    <w:basedOn w:val="DefaultParagraphFont"/>
    <w:link w:val="PlainText"/>
    <w:uiPriority w:val="99"/>
    <w:semiHidden/>
    <w:rsid w:val="007A167E"/>
    <w:rPr>
      <w:rFonts w:eastAsiaTheme="minorHAnsi" w:cstheme="minorBidi"/>
      <w:sz w:val="22"/>
      <w:szCs w:val="21"/>
    </w:rPr>
  </w:style>
  <w:style w:type="paragraph" w:styleId="DocumentMap">
    <w:name w:val="Document Map"/>
    <w:basedOn w:val="Normal"/>
    <w:link w:val="DocumentMapChar"/>
    <w:uiPriority w:val="99"/>
    <w:semiHidden/>
    <w:unhideWhenUsed/>
    <w:rsid w:val="00F5601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5601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6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Doney@exeter.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Proposal</vt:lpstr>
    </vt:vector>
  </TitlesOfParts>
  <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Jonathan Doney</dc:creator>
  <cp:lastModifiedBy>Freathy, Rob</cp:lastModifiedBy>
  <cp:revision>9</cp:revision>
  <cp:lastPrinted>2014-04-12T11:32:00Z</cp:lastPrinted>
  <dcterms:created xsi:type="dcterms:W3CDTF">2014-04-12T11:43:00Z</dcterms:created>
  <dcterms:modified xsi:type="dcterms:W3CDTF">2014-05-14T12:57:00Z</dcterms:modified>
</cp:coreProperties>
</file>