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0EF" w:rsidRDefault="00785A63" w:rsidP="00D610EF">
      <w:pPr>
        <w:spacing w:line="480" w:lineRule="auto"/>
        <w:jc w:val="both"/>
        <w:rPr>
          <w:rFonts w:ascii="Times" w:hAnsi="Times"/>
        </w:rPr>
      </w:pPr>
      <w:r>
        <w:rPr>
          <w:rFonts w:ascii="Times" w:hAnsi="Times"/>
          <w:noProof/>
          <w:lang w:eastAsia="en-GB"/>
        </w:rPr>
        <mc:AlternateContent>
          <mc:Choice Requires="wps">
            <w:drawing>
              <wp:anchor distT="4294967292" distB="4294967292" distL="114300" distR="114300" simplePos="0" relativeHeight="251660288" behindDoc="0" locked="0" layoutInCell="1" allowOverlap="1" wp14:anchorId="76515046" wp14:editId="2881811F">
                <wp:simplePos x="0" y="0"/>
                <wp:positionH relativeFrom="column">
                  <wp:posOffset>-635</wp:posOffset>
                </wp:positionH>
                <wp:positionV relativeFrom="paragraph">
                  <wp:posOffset>626744</wp:posOffset>
                </wp:positionV>
                <wp:extent cx="3959860" cy="0"/>
                <wp:effectExtent l="0" t="0" r="2159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9598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-.05pt,49.35pt" to="311.75pt,4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" strokecolor="black [3213]">
                <o:lock v:ext="edit" shapetype="f"/>
              </v:line>
            </w:pict>
          </mc:Fallback>
        </mc:AlternateContent>
      </w:r>
    </w:p>
    <w:p w:rsidR="002641E6" w:rsidRDefault="002641E6" w:rsidP="00D610EF">
      <w:pPr>
        <w:spacing w:line="480" w:lineRule="auto"/>
        <w:jc w:val="both"/>
        <w:rPr>
          <w:rFonts w:ascii="Times" w:hAnsi="Times"/>
        </w:rPr>
      </w:pPr>
    </w:p>
    <w:tbl>
      <w:tblPr>
        <w:tblW w:w="5969" w:type="dxa"/>
        <w:tblInd w:w="93" w:type="dxa"/>
        <w:tblLook w:val="04A0" w:firstRow="1" w:lastRow="0" w:firstColumn="1" w:lastColumn="0" w:noHBand="0" w:noVBand="1"/>
      </w:tblPr>
      <w:tblGrid>
        <w:gridCol w:w="4551"/>
        <w:gridCol w:w="1418"/>
      </w:tblGrid>
      <w:tr w:rsidR="00E8419F" w:rsidRPr="00E8419F" w:rsidTr="00E8419F">
        <w:trPr>
          <w:trHeight w:val="31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19F" w:rsidRPr="00E8419F" w:rsidRDefault="00E8419F" w:rsidP="00E8419F">
            <w:pPr>
              <w:spacing w:line="360" w:lineRule="auto"/>
              <w:rPr>
                <w:rFonts w:ascii="Times" w:eastAsia="Times New Roman" w:hAnsi="Times" w:cs="Times"/>
                <w:color w:val="000000"/>
                <w:lang w:eastAsia="en-GB"/>
              </w:rPr>
            </w:pPr>
            <w:r w:rsidRPr="00E8419F">
              <w:rPr>
                <w:rFonts w:ascii="Times" w:eastAsia="Times New Roman" w:hAnsi="Times" w:cs="Times"/>
                <w:color w:val="000000"/>
                <w:lang w:eastAsia="en-GB"/>
              </w:rPr>
              <w:t>Age (years)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19F" w:rsidRPr="00B63AB4" w:rsidRDefault="00E8419F" w:rsidP="00E8419F">
            <w:pPr>
              <w:spacing w:line="360" w:lineRule="auto"/>
              <w:jc w:val="center"/>
              <w:rPr>
                <w:rFonts w:ascii="Times" w:eastAsia="Times New Roman" w:hAnsi="Times" w:cs="Times"/>
                <w:color w:val="000000"/>
                <w:lang w:eastAsia="en-GB"/>
              </w:rPr>
            </w:pPr>
            <w:r w:rsidRPr="00B63AB4">
              <w:rPr>
                <w:rFonts w:ascii="Times" w:eastAsia="Times New Roman" w:hAnsi="Times" w:cs="Times"/>
                <w:color w:val="000000"/>
                <w:lang w:eastAsia="en-GB"/>
              </w:rPr>
              <w:t>64.7 ± 7.7</w:t>
            </w:r>
          </w:p>
        </w:tc>
      </w:tr>
      <w:tr w:rsidR="00E8419F" w:rsidRPr="00E8419F" w:rsidTr="00E8419F">
        <w:trPr>
          <w:trHeight w:val="37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19F" w:rsidRPr="00E8419F" w:rsidRDefault="00E8419F" w:rsidP="00E8419F">
            <w:pPr>
              <w:spacing w:line="360" w:lineRule="auto"/>
              <w:rPr>
                <w:rFonts w:ascii="Times" w:eastAsia="Times New Roman" w:hAnsi="Times" w:cs="Times"/>
                <w:color w:val="000000"/>
                <w:lang w:eastAsia="en-GB"/>
              </w:rPr>
            </w:pPr>
            <w:r w:rsidRPr="00E8419F">
              <w:rPr>
                <w:rFonts w:ascii="Times" w:eastAsia="Times New Roman" w:hAnsi="Times" w:cs="Times"/>
                <w:color w:val="000000"/>
                <w:lang w:eastAsia="en-GB"/>
              </w:rPr>
              <w:t>FEV</w:t>
            </w:r>
            <w:r w:rsidRPr="00E8419F">
              <w:rPr>
                <w:rFonts w:ascii="Times" w:eastAsia="Times New Roman" w:hAnsi="Times" w:cs="Times"/>
                <w:color w:val="000000"/>
                <w:vertAlign w:val="subscript"/>
                <w:lang w:eastAsia="en-GB"/>
              </w:rPr>
              <w:t>1</w:t>
            </w:r>
            <w:r w:rsidRPr="00E8419F">
              <w:rPr>
                <w:rFonts w:ascii="Times" w:eastAsia="Times New Roman" w:hAnsi="Times" w:cs="Times"/>
                <w:color w:val="000000"/>
                <w:lang w:eastAsia="en-GB"/>
              </w:rPr>
              <w:t xml:space="preserve"> (%)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19F" w:rsidRPr="00B63AB4" w:rsidRDefault="00E8419F" w:rsidP="00E8419F">
            <w:pPr>
              <w:spacing w:line="360" w:lineRule="auto"/>
              <w:jc w:val="center"/>
              <w:rPr>
                <w:rFonts w:ascii="Times" w:eastAsia="Times New Roman" w:hAnsi="Times" w:cs="Times"/>
                <w:color w:val="000000"/>
                <w:lang w:eastAsia="en-GB"/>
              </w:rPr>
            </w:pPr>
            <w:r w:rsidRPr="00B63AB4">
              <w:rPr>
                <w:rFonts w:ascii="Times" w:eastAsia="Times New Roman" w:hAnsi="Times" w:cs="Times"/>
                <w:color w:val="000000"/>
                <w:lang w:eastAsia="en-GB"/>
              </w:rPr>
              <w:t>57 ± 9</w:t>
            </w:r>
          </w:p>
        </w:tc>
      </w:tr>
      <w:tr w:rsidR="00E8419F" w:rsidRPr="00E8419F" w:rsidTr="00E8419F">
        <w:trPr>
          <w:trHeight w:val="31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19F" w:rsidRPr="00E8419F" w:rsidRDefault="00E8419F" w:rsidP="00E8419F">
            <w:pPr>
              <w:spacing w:line="360" w:lineRule="auto"/>
              <w:rPr>
                <w:rFonts w:ascii="Times" w:eastAsia="Times New Roman" w:hAnsi="Times" w:cs="Times"/>
                <w:color w:val="000000"/>
                <w:lang w:eastAsia="en-GB"/>
              </w:rPr>
            </w:pPr>
            <w:r w:rsidRPr="00E8419F">
              <w:rPr>
                <w:rFonts w:ascii="Times" w:eastAsia="Times New Roman" w:hAnsi="Times" w:cs="Times"/>
                <w:color w:val="000000"/>
                <w:lang w:eastAsia="en-GB"/>
              </w:rPr>
              <w:t>FVC (l)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19F" w:rsidRPr="00B63AB4" w:rsidRDefault="00E8419F" w:rsidP="00E8419F">
            <w:pPr>
              <w:spacing w:line="360" w:lineRule="auto"/>
              <w:jc w:val="center"/>
              <w:rPr>
                <w:rFonts w:ascii="Times" w:eastAsia="Times New Roman" w:hAnsi="Times" w:cs="Times"/>
                <w:color w:val="000000"/>
                <w:lang w:eastAsia="en-GB"/>
              </w:rPr>
            </w:pPr>
            <w:r w:rsidRPr="00B63AB4">
              <w:rPr>
                <w:rFonts w:ascii="Times" w:eastAsia="Times New Roman" w:hAnsi="Times" w:cs="Times"/>
                <w:color w:val="000000"/>
                <w:lang w:eastAsia="en-GB"/>
              </w:rPr>
              <w:t>3.6 ± 0.9</w:t>
            </w:r>
          </w:p>
        </w:tc>
      </w:tr>
      <w:tr w:rsidR="00E8419F" w:rsidRPr="00E8419F" w:rsidTr="00E8419F">
        <w:trPr>
          <w:trHeight w:val="37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19F" w:rsidRPr="00E8419F" w:rsidRDefault="00E8419F" w:rsidP="00E8419F">
            <w:pPr>
              <w:spacing w:line="360" w:lineRule="auto"/>
              <w:rPr>
                <w:rFonts w:ascii="Times" w:eastAsia="Times New Roman" w:hAnsi="Times" w:cs="Times"/>
                <w:color w:val="000000"/>
                <w:lang w:eastAsia="en-GB"/>
              </w:rPr>
            </w:pPr>
            <w:r w:rsidRPr="00E8419F">
              <w:rPr>
                <w:rFonts w:ascii="Times" w:eastAsia="Times New Roman" w:hAnsi="Times" w:cs="Times"/>
                <w:color w:val="000000"/>
                <w:lang w:eastAsia="en-GB"/>
              </w:rPr>
              <w:t>FEV</w:t>
            </w:r>
            <w:r w:rsidRPr="00E8419F">
              <w:rPr>
                <w:rFonts w:ascii="Times" w:eastAsia="Times New Roman" w:hAnsi="Times" w:cs="Times"/>
                <w:color w:val="000000"/>
                <w:vertAlign w:val="subscript"/>
                <w:lang w:eastAsia="en-GB"/>
              </w:rPr>
              <w:t>1</w:t>
            </w:r>
            <w:r w:rsidRPr="00E8419F">
              <w:rPr>
                <w:rFonts w:ascii="Times" w:eastAsia="Times New Roman" w:hAnsi="Times" w:cs="Times"/>
                <w:color w:val="000000"/>
                <w:lang w:eastAsia="en-GB"/>
              </w:rPr>
              <w:t>/FVC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19F" w:rsidRPr="00B63AB4" w:rsidRDefault="00E8419F" w:rsidP="00E8419F">
            <w:pPr>
              <w:spacing w:line="360" w:lineRule="auto"/>
              <w:jc w:val="center"/>
              <w:rPr>
                <w:rFonts w:ascii="Times" w:eastAsia="Times New Roman" w:hAnsi="Times" w:cs="Times"/>
                <w:color w:val="000000"/>
                <w:lang w:eastAsia="en-GB"/>
              </w:rPr>
            </w:pPr>
            <w:r w:rsidRPr="00B63AB4">
              <w:rPr>
                <w:rFonts w:ascii="Times" w:eastAsia="Times New Roman" w:hAnsi="Times" w:cs="Times"/>
                <w:color w:val="000000"/>
                <w:lang w:eastAsia="en-GB"/>
              </w:rPr>
              <w:t>41 ± 16</w:t>
            </w:r>
          </w:p>
        </w:tc>
      </w:tr>
      <w:tr w:rsidR="00E8419F" w:rsidRPr="00E8419F" w:rsidTr="00E8419F">
        <w:trPr>
          <w:trHeight w:val="37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19F" w:rsidRPr="00E8419F" w:rsidRDefault="00E8419F" w:rsidP="00E8419F">
            <w:pPr>
              <w:spacing w:line="360" w:lineRule="auto"/>
              <w:rPr>
                <w:rFonts w:ascii="Times" w:eastAsia="Times New Roman" w:hAnsi="Times" w:cs="Times"/>
                <w:color w:val="000000"/>
                <w:lang w:eastAsia="en-GB"/>
              </w:rPr>
            </w:pPr>
            <w:r w:rsidRPr="00E8419F">
              <w:rPr>
                <w:rFonts w:ascii="Times" w:eastAsia="Times New Roman" w:hAnsi="Times" w:cs="Times"/>
                <w:color w:val="000000"/>
                <w:lang w:eastAsia="en-GB"/>
              </w:rPr>
              <w:t>Body Mass Index (kg/m</w:t>
            </w:r>
            <w:r w:rsidRPr="00E8419F">
              <w:rPr>
                <w:rFonts w:ascii="Times" w:eastAsia="Times New Roman" w:hAnsi="Times" w:cs="Times"/>
                <w:color w:val="000000"/>
                <w:vertAlign w:val="superscript"/>
                <w:lang w:eastAsia="en-GB"/>
              </w:rPr>
              <w:t>2</w:t>
            </w:r>
            <w:r w:rsidRPr="00E8419F">
              <w:rPr>
                <w:rFonts w:ascii="Times" w:eastAsia="Times New Roman" w:hAnsi="Times" w:cs="Times"/>
                <w:color w:val="000000"/>
                <w:lang w:eastAsia="en-GB"/>
              </w:rPr>
              <w:t xml:space="preserve">)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19F" w:rsidRPr="00B63AB4" w:rsidRDefault="00E8419F" w:rsidP="00E8419F">
            <w:pPr>
              <w:spacing w:line="360" w:lineRule="auto"/>
              <w:jc w:val="center"/>
              <w:rPr>
                <w:rFonts w:ascii="Times" w:eastAsia="Times New Roman" w:hAnsi="Times" w:cs="Times"/>
                <w:color w:val="000000"/>
                <w:lang w:eastAsia="en-GB"/>
              </w:rPr>
            </w:pPr>
            <w:r w:rsidRPr="00B63AB4">
              <w:rPr>
                <w:rFonts w:ascii="Times" w:eastAsia="Times New Roman" w:hAnsi="Times" w:cs="Times"/>
                <w:color w:val="000000"/>
                <w:lang w:eastAsia="en-GB"/>
              </w:rPr>
              <w:t>29 ± 8</w:t>
            </w:r>
          </w:p>
        </w:tc>
      </w:tr>
      <w:tr w:rsidR="00E8419F" w:rsidRPr="00E8419F" w:rsidTr="00E8419F">
        <w:trPr>
          <w:trHeight w:val="31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19F" w:rsidRPr="00E8419F" w:rsidRDefault="00E8419F" w:rsidP="00E8419F">
            <w:pPr>
              <w:spacing w:line="360" w:lineRule="auto"/>
              <w:rPr>
                <w:rFonts w:ascii="Times" w:eastAsia="Times New Roman" w:hAnsi="Times" w:cs="Times"/>
                <w:color w:val="000000"/>
                <w:lang w:eastAsia="en-GB"/>
              </w:rPr>
            </w:pPr>
            <w:r w:rsidRPr="00E8419F">
              <w:rPr>
                <w:rFonts w:ascii="Times" w:eastAsia="Times New Roman" w:hAnsi="Times" w:cs="Times"/>
                <w:color w:val="000000"/>
                <w:lang w:eastAsia="en-GB"/>
              </w:rPr>
              <w:t xml:space="preserve">Baseline SBP (mmHg)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19F" w:rsidRPr="00B63AB4" w:rsidRDefault="00E8419F" w:rsidP="00E8419F">
            <w:pPr>
              <w:spacing w:line="360" w:lineRule="auto"/>
              <w:jc w:val="center"/>
              <w:rPr>
                <w:rFonts w:ascii="Times" w:eastAsia="Times New Roman" w:hAnsi="Times" w:cs="Times"/>
                <w:color w:val="000000"/>
                <w:lang w:eastAsia="en-GB"/>
              </w:rPr>
            </w:pPr>
            <w:r w:rsidRPr="00B63AB4">
              <w:rPr>
                <w:rFonts w:ascii="Times" w:eastAsia="Times New Roman" w:hAnsi="Times" w:cs="Times"/>
                <w:color w:val="000000"/>
                <w:lang w:eastAsia="en-GB"/>
              </w:rPr>
              <w:t>132 ± 15</w:t>
            </w:r>
          </w:p>
        </w:tc>
      </w:tr>
      <w:tr w:rsidR="00E8419F" w:rsidRPr="00E8419F" w:rsidTr="00E8419F">
        <w:trPr>
          <w:trHeight w:val="31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19F" w:rsidRPr="00E8419F" w:rsidRDefault="00E8419F" w:rsidP="00E8419F">
            <w:pPr>
              <w:spacing w:line="360" w:lineRule="auto"/>
              <w:rPr>
                <w:rFonts w:ascii="Times" w:eastAsia="Times New Roman" w:hAnsi="Times" w:cs="Times"/>
                <w:color w:val="000000"/>
                <w:lang w:eastAsia="en-GB"/>
              </w:rPr>
            </w:pPr>
            <w:r w:rsidRPr="00E8419F">
              <w:rPr>
                <w:rFonts w:ascii="Times" w:eastAsia="Times New Roman" w:hAnsi="Times" w:cs="Times"/>
                <w:color w:val="000000"/>
                <w:lang w:eastAsia="en-GB"/>
              </w:rPr>
              <w:t xml:space="preserve">Baseline DBP (mmHg)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19F" w:rsidRPr="00B63AB4" w:rsidRDefault="00E8419F" w:rsidP="00E8419F">
            <w:pPr>
              <w:spacing w:line="360" w:lineRule="auto"/>
              <w:jc w:val="center"/>
              <w:rPr>
                <w:rFonts w:ascii="Times" w:eastAsia="Times New Roman" w:hAnsi="Times" w:cs="Times"/>
                <w:color w:val="000000"/>
                <w:lang w:eastAsia="en-GB"/>
              </w:rPr>
            </w:pPr>
            <w:r w:rsidRPr="00B63AB4">
              <w:rPr>
                <w:rFonts w:ascii="Times" w:eastAsia="Times New Roman" w:hAnsi="Times" w:cs="Times"/>
                <w:color w:val="000000"/>
                <w:lang w:eastAsia="en-GB"/>
              </w:rPr>
              <w:t>85 ± 10</w:t>
            </w:r>
          </w:p>
        </w:tc>
      </w:tr>
      <w:tr w:rsidR="00E8419F" w:rsidRPr="00E8419F" w:rsidTr="00E8419F">
        <w:trPr>
          <w:trHeight w:val="31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19F" w:rsidRPr="00E8419F" w:rsidRDefault="00E8419F" w:rsidP="00E8419F">
            <w:pPr>
              <w:spacing w:line="360" w:lineRule="auto"/>
              <w:rPr>
                <w:rFonts w:ascii="Times" w:eastAsia="Times New Roman" w:hAnsi="Times" w:cs="Times"/>
                <w:color w:val="000000"/>
                <w:lang w:eastAsia="en-GB"/>
              </w:rPr>
            </w:pPr>
            <w:r w:rsidRPr="00E8419F">
              <w:rPr>
                <w:rFonts w:ascii="Times" w:eastAsia="Times New Roman" w:hAnsi="Times" w:cs="Times"/>
                <w:color w:val="000000"/>
                <w:lang w:eastAsia="en-GB"/>
              </w:rPr>
              <w:t xml:space="preserve">No. of 30+ minutes of exercise per week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19F" w:rsidRPr="00B63AB4" w:rsidRDefault="00E8419F" w:rsidP="00E8419F">
            <w:pPr>
              <w:spacing w:line="360" w:lineRule="auto"/>
              <w:jc w:val="center"/>
              <w:rPr>
                <w:rFonts w:ascii="Times" w:eastAsia="Times New Roman" w:hAnsi="Times" w:cs="Times"/>
                <w:color w:val="000000"/>
                <w:lang w:eastAsia="en-GB"/>
              </w:rPr>
            </w:pPr>
            <w:r w:rsidRPr="00B63AB4">
              <w:rPr>
                <w:rFonts w:ascii="Times" w:eastAsia="Times New Roman" w:hAnsi="Times" w:cs="Times"/>
                <w:color w:val="000000"/>
                <w:lang w:eastAsia="en-GB"/>
              </w:rPr>
              <w:t xml:space="preserve">4.7 ± 3.6 </w:t>
            </w:r>
          </w:p>
        </w:tc>
      </w:tr>
      <w:tr w:rsidR="00E8419F" w:rsidRPr="00E8419F" w:rsidTr="00E8419F">
        <w:trPr>
          <w:trHeight w:val="31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19F" w:rsidRPr="00E8419F" w:rsidRDefault="00E8419F" w:rsidP="00E8419F">
            <w:pPr>
              <w:spacing w:line="360" w:lineRule="auto"/>
              <w:rPr>
                <w:rFonts w:ascii="Times" w:eastAsia="Times New Roman" w:hAnsi="Times" w:cs="Times"/>
                <w:color w:val="000000"/>
                <w:lang w:eastAsia="en-GB"/>
              </w:rPr>
            </w:pPr>
            <w:r w:rsidRPr="00E8419F">
              <w:rPr>
                <w:rFonts w:ascii="Times" w:eastAsia="Times New Roman" w:hAnsi="Times" w:cs="Times"/>
                <w:color w:val="000000"/>
                <w:lang w:eastAsia="en-GB"/>
              </w:rPr>
              <w:t xml:space="preserve">ARB /ACEi (%)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19F" w:rsidRPr="00B63AB4" w:rsidRDefault="00E8419F" w:rsidP="00E8419F">
            <w:pPr>
              <w:spacing w:line="360" w:lineRule="auto"/>
              <w:jc w:val="center"/>
              <w:rPr>
                <w:rFonts w:ascii="Times" w:eastAsia="Times New Roman" w:hAnsi="Times" w:cs="Times"/>
                <w:color w:val="000000"/>
                <w:lang w:eastAsia="en-GB"/>
              </w:rPr>
            </w:pPr>
            <w:r w:rsidRPr="00B63AB4">
              <w:rPr>
                <w:rFonts w:ascii="Times" w:eastAsia="Times New Roman" w:hAnsi="Times" w:cs="Times"/>
                <w:color w:val="000000"/>
                <w:lang w:eastAsia="en-GB"/>
              </w:rPr>
              <w:t>23</w:t>
            </w:r>
          </w:p>
        </w:tc>
      </w:tr>
      <w:tr w:rsidR="00E8419F" w:rsidRPr="00E8419F" w:rsidTr="00E8419F">
        <w:trPr>
          <w:trHeight w:val="31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419F" w:rsidRPr="00E8419F" w:rsidRDefault="00E8419F" w:rsidP="00E8419F">
            <w:pPr>
              <w:spacing w:line="360" w:lineRule="auto"/>
              <w:rPr>
                <w:rFonts w:ascii="Times" w:eastAsia="Times New Roman" w:hAnsi="Times" w:cs="Times"/>
                <w:color w:val="000000"/>
                <w:lang w:eastAsia="en-GB"/>
              </w:rPr>
            </w:pPr>
            <w:r w:rsidRPr="00E8419F">
              <w:rPr>
                <w:rFonts w:ascii="Times" w:eastAsia="Times New Roman" w:hAnsi="Times" w:cs="Times"/>
                <w:color w:val="000000"/>
                <w:lang w:eastAsia="en-GB"/>
              </w:rPr>
              <w:t>Calcium channel blocker (%)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419F" w:rsidRPr="00B63AB4" w:rsidRDefault="00E8419F" w:rsidP="00E8419F">
            <w:pPr>
              <w:spacing w:line="360" w:lineRule="auto"/>
              <w:jc w:val="center"/>
              <w:rPr>
                <w:rFonts w:ascii="Times" w:eastAsia="Times New Roman" w:hAnsi="Times"/>
                <w:color w:val="000000"/>
                <w:lang w:eastAsia="en-GB"/>
              </w:rPr>
            </w:pPr>
            <w:r w:rsidRPr="00B63AB4">
              <w:rPr>
                <w:rFonts w:ascii="Times" w:eastAsia="Times New Roman" w:hAnsi="Times"/>
                <w:color w:val="000000"/>
                <w:lang w:eastAsia="en-GB"/>
              </w:rPr>
              <w:t>15</w:t>
            </w:r>
          </w:p>
        </w:tc>
      </w:tr>
      <w:tr w:rsidR="00E8419F" w:rsidRPr="00E8419F" w:rsidTr="00E8419F">
        <w:trPr>
          <w:trHeight w:val="31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19F" w:rsidRPr="00E8419F" w:rsidRDefault="00E8419F" w:rsidP="00E8419F">
            <w:pPr>
              <w:spacing w:line="360" w:lineRule="auto"/>
              <w:rPr>
                <w:rFonts w:ascii="Times" w:eastAsia="Times New Roman" w:hAnsi="Times" w:cs="Times"/>
                <w:color w:val="000000"/>
                <w:lang w:eastAsia="en-GB"/>
              </w:rPr>
            </w:pPr>
            <w:r w:rsidRPr="00E8419F">
              <w:rPr>
                <w:rFonts w:ascii="Times" w:eastAsia="Times New Roman" w:hAnsi="Times" w:cs="Times"/>
                <w:color w:val="000000"/>
                <w:lang w:eastAsia="en-GB"/>
              </w:rPr>
              <w:t>Short-acting β2-agonists (%)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19F" w:rsidRPr="00E8419F" w:rsidRDefault="00E8419F" w:rsidP="00E8419F">
            <w:pPr>
              <w:spacing w:line="360" w:lineRule="auto"/>
              <w:jc w:val="center"/>
              <w:rPr>
                <w:rFonts w:ascii="Times" w:eastAsia="Times New Roman" w:hAnsi="Times"/>
                <w:color w:val="000000"/>
                <w:lang w:eastAsia="en-GB"/>
              </w:rPr>
            </w:pPr>
            <w:r w:rsidRPr="00E8419F">
              <w:rPr>
                <w:rFonts w:ascii="Times" w:eastAsia="Times New Roman" w:hAnsi="Times"/>
                <w:color w:val="000000"/>
                <w:lang w:eastAsia="en-GB"/>
              </w:rPr>
              <w:t>77</w:t>
            </w:r>
          </w:p>
        </w:tc>
      </w:tr>
      <w:tr w:rsidR="00E8419F" w:rsidRPr="00E8419F" w:rsidTr="00E8419F">
        <w:trPr>
          <w:trHeight w:val="31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19F" w:rsidRPr="00E8419F" w:rsidRDefault="00E8419F" w:rsidP="00E8419F">
            <w:pPr>
              <w:spacing w:line="360" w:lineRule="auto"/>
              <w:rPr>
                <w:rFonts w:ascii="Times" w:eastAsia="Times New Roman" w:hAnsi="Times" w:cs="Times"/>
                <w:color w:val="000000"/>
                <w:lang w:eastAsia="en-GB"/>
              </w:rPr>
            </w:pPr>
            <w:r>
              <w:rPr>
                <w:rFonts w:ascii="Times" w:eastAsia="Times New Roman" w:hAnsi="Times" w:cs="Times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2C05173" wp14:editId="37018829">
                      <wp:simplePos x="0" y="0"/>
                      <wp:positionH relativeFrom="column">
                        <wp:posOffset>-106680</wp:posOffset>
                      </wp:positionH>
                      <wp:positionV relativeFrom="paragraph">
                        <wp:posOffset>234315</wp:posOffset>
                      </wp:positionV>
                      <wp:extent cx="3959860" cy="0"/>
                      <wp:effectExtent l="0" t="0" r="21590" b="19050"/>
                      <wp:wrapNone/>
                      <wp:docPr id="17" name="Straight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5986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7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4pt,18.45pt" to="303.4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" strokecolor="black [3213]"/>
                  </w:pict>
                </mc:Fallback>
              </mc:AlternateContent>
            </w:r>
            <w:r w:rsidRPr="00E8419F">
              <w:rPr>
                <w:rFonts w:ascii="Times" w:eastAsia="Times New Roman" w:hAnsi="Times" w:cs="Times"/>
                <w:color w:val="000000"/>
                <w:lang w:eastAsia="en-GB"/>
              </w:rPr>
              <w:t>Long-acting β2-agonists (%)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19F" w:rsidRPr="00E8419F" w:rsidRDefault="00E8419F" w:rsidP="00E8419F">
            <w:pPr>
              <w:spacing w:line="360" w:lineRule="auto"/>
              <w:jc w:val="center"/>
              <w:rPr>
                <w:rFonts w:ascii="Times" w:eastAsia="Times New Roman" w:hAnsi="Times" w:cs="Times"/>
                <w:color w:val="000000"/>
                <w:lang w:eastAsia="en-GB"/>
              </w:rPr>
            </w:pPr>
            <w:r w:rsidRPr="00E8419F">
              <w:rPr>
                <w:rFonts w:ascii="Times" w:eastAsia="Times New Roman" w:hAnsi="Times" w:cs="Times"/>
                <w:color w:val="000000"/>
                <w:lang w:eastAsia="en-GB"/>
              </w:rPr>
              <w:t>77</w:t>
            </w:r>
          </w:p>
        </w:tc>
      </w:tr>
    </w:tbl>
    <w:p w:rsidR="001E6F42" w:rsidRDefault="001E6F42" w:rsidP="000810F9">
      <w:pPr>
        <w:spacing w:line="480" w:lineRule="auto"/>
        <w:jc w:val="both"/>
      </w:pPr>
      <w:bookmarkStart w:id="0" w:name="_GoBack"/>
      <w:bookmarkEnd w:id="0"/>
    </w:p>
    <w:sectPr w:rsidR="001E6F42" w:rsidSect="000810F9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183" w:rsidRDefault="00DD4183" w:rsidP="00F37705">
      <w:r>
        <w:separator/>
      </w:r>
    </w:p>
  </w:endnote>
  <w:endnote w:type="continuationSeparator" w:id="0">
    <w:p w:rsidR="00DD4183" w:rsidRDefault="00DD4183" w:rsidP="00F37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585676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34AA5" w:rsidRDefault="00C34AA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41E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34AA5" w:rsidRDefault="00C34A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183" w:rsidRDefault="00DD4183" w:rsidP="00F37705">
      <w:r>
        <w:separator/>
      </w:r>
    </w:p>
  </w:footnote>
  <w:footnote w:type="continuationSeparator" w:id="0">
    <w:p w:rsidR="00DD4183" w:rsidRDefault="00DD4183" w:rsidP="00F377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81A31"/>
    <w:multiLevelType w:val="hybridMultilevel"/>
    <w:tmpl w:val="03948948"/>
    <w:lvl w:ilvl="0" w:tplc="2468F3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C276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5635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766B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9404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90EB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D0CA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3036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A848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5DB77BF1"/>
    <w:multiLevelType w:val="hybridMultilevel"/>
    <w:tmpl w:val="305E0472"/>
    <w:lvl w:ilvl="0" w:tplc="0554B9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346E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BA77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1C05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9AA4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EA4C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E816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F0C5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BA34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/ENInstantFormat&gt;"/>
    <w:docVar w:name="EN.Layout" w:val="&lt;ENLayout&gt;&lt;Style&gt;Nitric Oxide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aaa95za2vt0f2ie5f2a5wsryeat20w0xwdr9&quot;&gt;Endnote Library 22-08-12&lt;record-ids&gt;&lt;item&gt;1&lt;/item&gt;&lt;item&gt;10&lt;/item&gt;&lt;item&gt;12&lt;/item&gt;&lt;item&gt;20&lt;/item&gt;&lt;item&gt;27&lt;/item&gt;&lt;item&gt;33&lt;/item&gt;&lt;item&gt;34&lt;/item&gt;&lt;item&gt;38&lt;/item&gt;&lt;item&gt;43&lt;/item&gt;&lt;item&gt;46&lt;/item&gt;&lt;item&gt;58&lt;/item&gt;&lt;item&gt;67&lt;/item&gt;&lt;item&gt;434&lt;/item&gt;&lt;item&gt;492&lt;/item&gt;&lt;item&gt;568&lt;/item&gt;&lt;item&gt;574&lt;/item&gt;&lt;item&gt;576&lt;/item&gt;&lt;item&gt;687&lt;/item&gt;&lt;item&gt;798&lt;/item&gt;&lt;item&gt;902&lt;/item&gt;&lt;item&gt;911&lt;/item&gt;&lt;item&gt;913&lt;/item&gt;&lt;item&gt;918&lt;/item&gt;&lt;item&gt;954&lt;/item&gt;&lt;item&gt;1021&lt;/item&gt;&lt;item&gt;1045&lt;/item&gt;&lt;item&gt;1151&lt;/item&gt;&lt;item&gt;1152&lt;/item&gt;&lt;item&gt;1153&lt;/item&gt;&lt;item&gt;1154&lt;/item&gt;&lt;item&gt;1159&lt;/item&gt;&lt;item&gt;1161&lt;/item&gt;&lt;item&gt;1163&lt;/item&gt;&lt;item&gt;1164&lt;/item&gt;&lt;item&gt;1167&lt;/item&gt;&lt;item&gt;1177&lt;/item&gt;&lt;item&gt;1178&lt;/item&gt;&lt;item&gt;1183&lt;/item&gt;&lt;item&gt;1185&lt;/item&gt;&lt;item&gt;1192&lt;/item&gt;&lt;item&gt;1193&lt;/item&gt;&lt;item&gt;1196&lt;/item&gt;&lt;item&gt;1204&lt;/item&gt;&lt;/record-ids&gt;&lt;/item&gt;&lt;/Libraries&gt;"/>
  </w:docVars>
  <w:rsids>
    <w:rsidRoot w:val="00717CA5"/>
    <w:rsid w:val="0000032C"/>
    <w:rsid w:val="00002FC0"/>
    <w:rsid w:val="000038BC"/>
    <w:rsid w:val="00006959"/>
    <w:rsid w:val="00011CB9"/>
    <w:rsid w:val="00015AF0"/>
    <w:rsid w:val="00027677"/>
    <w:rsid w:val="00027CC5"/>
    <w:rsid w:val="00031C14"/>
    <w:rsid w:val="00032332"/>
    <w:rsid w:val="000411DA"/>
    <w:rsid w:val="00041E84"/>
    <w:rsid w:val="000427C0"/>
    <w:rsid w:val="00042F16"/>
    <w:rsid w:val="00052DE6"/>
    <w:rsid w:val="00054659"/>
    <w:rsid w:val="00067913"/>
    <w:rsid w:val="00067C64"/>
    <w:rsid w:val="000701F0"/>
    <w:rsid w:val="00076A6B"/>
    <w:rsid w:val="000810F9"/>
    <w:rsid w:val="00092B00"/>
    <w:rsid w:val="0009636F"/>
    <w:rsid w:val="00097C77"/>
    <w:rsid w:val="000A072D"/>
    <w:rsid w:val="000A09CA"/>
    <w:rsid w:val="000B29C2"/>
    <w:rsid w:val="000B5099"/>
    <w:rsid w:val="000B5A8C"/>
    <w:rsid w:val="000B6E39"/>
    <w:rsid w:val="000C0165"/>
    <w:rsid w:val="000C1A88"/>
    <w:rsid w:val="000C3A1C"/>
    <w:rsid w:val="000C3C05"/>
    <w:rsid w:val="000C424D"/>
    <w:rsid w:val="000C4A5B"/>
    <w:rsid w:val="000D4FE9"/>
    <w:rsid w:val="000D57FB"/>
    <w:rsid w:val="000E0D65"/>
    <w:rsid w:val="000E4A20"/>
    <w:rsid w:val="000F1C58"/>
    <w:rsid w:val="000F2749"/>
    <w:rsid w:val="000F5069"/>
    <w:rsid w:val="001031C3"/>
    <w:rsid w:val="00103274"/>
    <w:rsid w:val="00105AAD"/>
    <w:rsid w:val="0010676A"/>
    <w:rsid w:val="0010734F"/>
    <w:rsid w:val="00112556"/>
    <w:rsid w:val="00113D98"/>
    <w:rsid w:val="00114832"/>
    <w:rsid w:val="0011568F"/>
    <w:rsid w:val="001201CD"/>
    <w:rsid w:val="00120ED1"/>
    <w:rsid w:val="00124094"/>
    <w:rsid w:val="00134BF9"/>
    <w:rsid w:val="00135BE6"/>
    <w:rsid w:val="00135F61"/>
    <w:rsid w:val="0013638D"/>
    <w:rsid w:val="00137759"/>
    <w:rsid w:val="0014099B"/>
    <w:rsid w:val="00143DF6"/>
    <w:rsid w:val="001511BA"/>
    <w:rsid w:val="0016413B"/>
    <w:rsid w:val="0016440B"/>
    <w:rsid w:val="00165373"/>
    <w:rsid w:val="00165B29"/>
    <w:rsid w:val="00165BB9"/>
    <w:rsid w:val="00171FDE"/>
    <w:rsid w:val="00177CEF"/>
    <w:rsid w:val="00180ACA"/>
    <w:rsid w:val="0018354E"/>
    <w:rsid w:val="0019155B"/>
    <w:rsid w:val="001926CC"/>
    <w:rsid w:val="00194149"/>
    <w:rsid w:val="001944BE"/>
    <w:rsid w:val="00196578"/>
    <w:rsid w:val="00197447"/>
    <w:rsid w:val="001A30C8"/>
    <w:rsid w:val="001A7DE1"/>
    <w:rsid w:val="001B07D7"/>
    <w:rsid w:val="001B72C8"/>
    <w:rsid w:val="001C3023"/>
    <w:rsid w:val="001C36FB"/>
    <w:rsid w:val="001C4377"/>
    <w:rsid w:val="001C6334"/>
    <w:rsid w:val="001C6DBC"/>
    <w:rsid w:val="001D011B"/>
    <w:rsid w:val="001D0741"/>
    <w:rsid w:val="001D0B10"/>
    <w:rsid w:val="001D4D28"/>
    <w:rsid w:val="001D76D8"/>
    <w:rsid w:val="001E02BA"/>
    <w:rsid w:val="001E05E6"/>
    <w:rsid w:val="001E1431"/>
    <w:rsid w:val="001E6F42"/>
    <w:rsid w:val="001E7230"/>
    <w:rsid w:val="001F36CD"/>
    <w:rsid w:val="002009EB"/>
    <w:rsid w:val="002022D2"/>
    <w:rsid w:val="0020313F"/>
    <w:rsid w:val="002070AF"/>
    <w:rsid w:val="00210571"/>
    <w:rsid w:val="00214A23"/>
    <w:rsid w:val="002156A1"/>
    <w:rsid w:val="00216BB1"/>
    <w:rsid w:val="00223CAD"/>
    <w:rsid w:val="002304F1"/>
    <w:rsid w:val="002314D6"/>
    <w:rsid w:val="00237AF8"/>
    <w:rsid w:val="00240226"/>
    <w:rsid w:val="00247B63"/>
    <w:rsid w:val="00260CA7"/>
    <w:rsid w:val="002640C8"/>
    <w:rsid w:val="002641E6"/>
    <w:rsid w:val="00267D1D"/>
    <w:rsid w:val="002803E2"/>
    <w:rsid w:val="0028281B"/>
    <w:rsid w:val="00286C32"/>
    <w:rsid w:val="002926CE"/>
    <w:rsid w:val="00292F29"/>
    <w:rsid w:val="00296C83"/>
    <w:rsid w:val="002A1AD5"/>
    <w:rsid w:val="002A2747"/>
    <w:rsid w:val="002A685F"/>
    <w:rsid w:val="002B0F47"/>
    <w:rsid w:val="002B6EFE"/>
    <w:rsid w:val="002B7441"/>
    <w:rsid w:val="002C6811"/>
    <w:rsid w:val="002D1D10"/>
    <w:rsid w:val="002D2161"/>
    <w:rsid w:val="002D441D"/>
    <w:rsid w:val="002D4D75"/>
    <w:rsid w:val="002D50C2"/>
    <w:rsid w:val="002E451C"/>
    <w:rsid w:val="002E68BF"/>
    <w:rsid w:val="002F35F7"/>
    <w:rsid w:val="003019C5"/>
    <w:rsid w:val="00302048"/>
    <w:rsid w:val="003040C5"/>
    <w:rsid w:val="00306C27"/>
    <w:rsid w:val="00307DCC"/>
    <w:rsid w:val="003121D3"/>
    <w:rsid w:val="003129D6"/>
    <w:rsid w:val="00320D97"/>
    <w:rsid w:val="00326DF4"/>
    <w:rsid w:val="00327F96"/>
    <w:rsid w:val="003320E1"/>
    <w:rsid w:val="00333DD0"/>
    <w:rsid w:val="0034039B"/>
    <w:rsid w:val="00350A2C"/>
    <w:rsid w:val="00353B3A"/>
    <w:rsid w:val="0036612C"/>
    <w:rsid w:val="00367769"/>
    <w:rsid w:val="00371584"/>
    <w:rsid w:val="00372AD0"/>
    <w:rsid w:val="00372E2A"/>
    <w:rsid w:val="00376E77"/>
    <w:rsid w:val="003833A3"/>
    <w:rsid w:val="003842D6"/>
    <w:rsid w:val="003847B0"/>
    <w:rsid w:val="0039338C"/>
    <w:rsid w:val="00394476"/>
    <w:rsid w:val="00397A68"/>
    <w:rsid w:val="003A0DB6"/>
    <w:rsid w:val="003A1DFC"/>
    <w:rsid w:val="003A3524"/>
    <w:rsid w:val="003B5FD2"/>
    <w:rsid w:val="003B7475"/>
    <w:rsid w:val="003C1FA0"/>
    <w:rsid w:val="003C562D"/>
    <w:rsid w:val="003C7458"/>
    <w:rsid w:val="003E372F"/>
    <w:rsid w:val="003E3A90"/>
    <w:rsid w:val="003E61D3"/>
    <w:rsid w:val="003F1084"/>
    <w:rsid w:val="003F2930"/>
    <w:rsid w:val="003F3CE4"/>
    <w:rsid w:val="003F4CAD"/>
    <w:rsid w:val="003F72C3"/>
    <w:rsid w:val="003F7341"/>
    <w:rsid w:val="00402D89"/>
    <w:rsid w:val="0040593D"/>
    <w:rsid w:val="0041416C"/>
    <w:rsid w:val="0042011D"/>
    <w:rsid w:val="00422CC4"/>
    <w:rsid w:val="004231E8"/>
    <w:rsid w:val="00432E9E"/>
    <w:rsid w:val="00441F08"/>
    <w:rsid w:val="00450664"/>
    <w:rsid w:val="00456CA5"/>
    <w:rsid w:val="00456CE5"/>
    <w:rsid w:val="00463442"/>
    <w:rsid w:val="0046435B"/>
    <w:rsid w:val="0047595B"/>
    <w:rsid w:val="00487AB2"/>
    <w:rsid w:val="0049067C"/>
    <w:rsid w:val="004940DB"/>
    <w:rsid w:val="004957DF"/>
    <w:rsid w:val="00497E94"/>
    <w:rsid w:val="004A020C"/>
    <w:rsid w:val="004A2611"/>
    <w:rsid w:val="004A3D51"/>
    <w:rsid w:val="004A5F97"/>
    <w:rsid w:val="004B06BC"/>
    <w:rsid w:val="004B0DA1"/>
    <w:rsid w:val="004B513C"/>
    <w:rsid w:val="004B56F6"/>
    <w:rsid w:val="004B5F05"/>
    <w:rsid w:val="004B664B"/>
    <w:rsid w:val="004C25CB"/>
    <w:rsid w:val="004C286E"/>
    <w:rsid w:val="004D7937"/>
    <w:rsid w:val="004E3E2A"/>
    <w:rsid w:val="004E6247"/>
    <w:rsid w:val="004E6278"/>
    <w:rsid w:val="004F0C42"/>
    <w:rsid w:val="0050094B"/>
    <w:rsid w:val="00501AED"/>
    <w:rsid w:val="00502F4F"/>
    <w:rsid w:val="00505A92"/>
    <w:rsid w:val="0051255B"/>
    <w:rsid w:val="005127C0"/>
    <w:rsid w:val="00513C57"/>
    <w:rsid w:val="00520512"/>
    <w:rsid w:val="00522652"/>
    <w:rsid w:val="005309FC"/>
    <w:rsid w:val="00536925"/>
    <w:rsid w:val="00536996"/>
    <w:rsid w:val="0054006B"/>
    <w:rsid w:val="005421FD"/>
    <w:rsid w:val="00550397"/>
    <w:rsid w:val="0055077D"/>
    <w:rsid w:val="00554DFA"/>
    <w:rsid w:val="0056659F"/>
    <w:rsid w:val="00571A63"/>
    <w:rsid w:val="005774AD"/>
    <w:rsid w:val="005800B7"/>
    <w:rsid w:val="005847EF"/>
    <w:rsid w:val="005857CE"/>
    <w:rsid w:val="00593A55"/>
    <w:rsid w:val="00594E5F"/>
    <w:rsid w:val="00596C0C"/>
    <w:rsid w:val="00597B78"/>
    <w:rsid w:val="005A0B1E"/>
    <w:rsid w:val="005A1130"/>
    <w:rsid w:val="005A3914"/>
    <w:rsid w:val="005A6910"/>
    <w:rsid w:val="005B0FD8"/>
    <w:rsid w:val="005B15A3"/>
    <w:rsid w:val="005B6D84"/>
    <w:rsid w:val="005D26EA"/>
    <w:rsid w:val="005E1594"/>
    <w:rsid w:val="005E4459"/>
    <w:rsid w:val="005E4E4D"/>
    <w:rsid w:val="00603DEC"/>
    <w:rsid w:val="00604BC2"/>
    <w:rsid w:val="006054D8"/>
    <w:rsid w:val="00605B7F"/>
    <w:rsid w:val="00607AC3"/>
    <w:rsid w:val="00610686"/>
    <w:rsid w:val="00611C1E"/>
    <w:rsid w:val="006212C7"/>
    <w:rsid w:val="00622495"/>
    <w:rsid w:val="00624A34"/>
    <w:rsid w:val="00624B2F"/>
    <w:rsid w:val="00626D8E"/>
    <w:rsid w:val="0063051B"/>
    <w:rsid w:val="00631CE0"/>
    <w:rsid w:val="006340F6"/>
    <w:rsid w:val="00637DFE"/>
    <w:rsid w:val="00640F83"/>
    <w:rsid w:val="00643726"/>
    <w:rsid w:val="00645C6D"/>
    <w:rsid w:val="00645D3A"/>
    <w:rsid w:val="00646FFA"/>
    <w:rsid w:val="00647685"/>
    <w:rsid w:val="00654092"/>
    <w:rsid w:val="00654A5D"/>
    <w:rsid w:val="00657B0A"/>
    <w:rsid w:val="00660274"/>
    <w:rsid w:val="00661887"/>
    <w:rsid w:val="00664D12"/>
    <w:rsid w:val="006731FD"/>
    <w:rsid w:val="006733B8"/>
    <w:rsid w:val="00676863"/>
    <w:rsid w:val="006769CE"/>
    <w:rsid w:val="0068224D"/>
    <w:rsid w:val="00685C3A"/>
    <w:rsid w:val="0068655D"/>
    <w:rsid w:val="006902DD"/>
    <w:rsid w:val="00697569"/>
    <w:rsid w:val="006A6DA9"/>
    <w:rsid w:val="006A7FBD"/>
    <w:rsid w:val="006B1E42"/>
    <w:rsid w:val="006B3518"/>
    <w:rsid w:val="006C293C"/>
    <w:rsid w:val="006D00B2"/>
    <w:rsid w:val="006D5FDE"/>
    <w:rsid w:val="006D62F8"/>
    <w:rsid w:val="006E1DC0"/>
    <w:rsid w:val="006E35C9"/>
    <w:rsid w:val="006E75DE"/>
    <w:rsid w:val="006F1D66"/>
    <w:rsid w:val="006F5D45"/>
    <w:rsid w:val="00700204"/>
    <w:rsid w:val="00706151"/>
    <w:rsid w:val="007072A9"/>
    <w:rsid w:val="00713386"/>
    <w:rsid w:val="00713D09"/>
    <w:rsid w:val="007164F0"/>
    <w:rsid w:val="007176E5"/>
    <w:rsid w:val="00717CA5"/>
    <w:rsid w:val="0073041E"/>
    <w:rsid w:val="007306F7"/>
    <w:rsid w:val="00731D8F"/>
    <w:rsid w:val="0073212F"/>
    <w:rsid w:val="00736AD5"/>
    <w:rsid w:val="00745DC9"/>
    <w:rsid w:val="0075159E"/>
    <w:rsid w:val="00753EAC"/>
    <w:rsid w:val="00753FD1"/>
    <w:rsid w:val="007634B3"/>
    <w:rsid w:val="00771528"/>
    <w:rsid w:val="00774796"/>
    <w:rsid w:val="00775A5C"/>
    <w:rsid w:val="00781A7A"/>
    <w:rsid w:val="00782C0E"/>
    <w:rsid w:val="00782D12"/>
    <w:rsid w:val="00783B1B"/>
    <w:rsid w:val="007850DC"/>
    <w:rsid w:val="00785A63"/>
    <w:rsid w:val="0079260E"/>
    <w:rsid w:val="00797A73"/>
    <w:rsid w:val="007A1C34"/>
    <w:rsid w:val="007A2EF7"/>
    <w:rsid w:val="007B2FC5"/>
    <w:rsid w:val="007C6E00"/>
    <w:rsid w:val="007D22D8"/>
    <w:rsid w:val="007D2A9A"/>
    <w:rsid w:val="007D359B"/>
    <w:rsid w:val="007E4CB6"/>
    <w:rsid w:val="007E5C0B"/>
    <w:rsid w:val="007E5DD4"/>
    <w:rsid w:val="007E692B"/>
    <w:rsid w:val="007F5821"/>
    <w:rsid w:val="007F639B"/>
    <w:rsid w:val="007F6C1B"/>
    <w:rsid w:val="00804A03"/>
    <w:rsid w:val="00804D12"/>
    <w:rsid w:val="00805C74"/>
    <w:rsid w:val="0081136A"/>
    <w:rsid w:val="008210E7"/>
    <w:rsid w:val="00833C73"/>
    <w:rsid w:val="008353F2"/>
    <w:rsid w:val="0084117B"/>
    <w:rsid w:val="0084164F"/>
    <w:rsid w:val="0084233C"/>
    <w:rsid w:val="00842E77"/>
    <w:rsid w:val="00844AB0"/>
    <w:rsid w:val="00846426"/>
    <w:rsid w:val="00846C01"/>
    <w:rsid w:val="00851324"/>
    <w:rsid w:val="00856606"/>
    <w:rsid w:val="008619A0"/>
    <w:rsid w:val="00866078"/>
    <w:rsid w:val="0086716C"/>
    <w:rsid w:val="00871596"/>
    <w:rsid w:val="00872633"/>
    <w:rsid w:val="00873982"/>
    <w:rsid w:val="00874D8A"/>
    <w:rsid w:val="008858A6"/>
    <w:rsid w:val="00885A13"/>
    <w:rsid w:val="00890485"/>
    <w:rsid w:val="0089653A"/>
    <w:rsid w:val="00896EE5"/>
    <w:rsid w:val="008A009F"/>
    <w:rsid w:val="008A37F3"/>
    <w:rsid w:val="008A42E3"/>
    <w:rsid w:val="008A56C3"/>
    <w:rsid w:val="008A595E"/>
    <w:rsid w:val="008A636F"/>
    <w:rsid w:val="008A6814"/>
    <w:rsid w:val="008A7B36"/>
    <w:rsid w:val="008B5833"/>
    <w:rsid w:val="008C2551"/>
    <w:rsid w:val="008C3FCD"/>
    <w:rsid w:val="008C5852"/>
    <w:rsid w:val="008C62C8"/>
    <w:rsid w:val="008D0777"/>
    <w:rsid w:val="008D4022"/>
    <w:rsid w:val="008E2519"/>
    <w:rsid w:val="008E638A"/>
    <w:rsid w:val="008E66A4"/>
    <w:rsid w:val="008E6D0C"/>
    <w:rsid w:val="008F2AA2"/>
    <w:rsid w:val="008F3C87"/>
    <w:rsid w:val="008F3E2A"/>
    <w:rsid w:val="00903C0B"/>
    <w:rsid w:val="00910046"/>
    <w:rsid w:val="00911CF1"/>
    <w:rsid w:val="00912199"/>
    <w:rsid w:val="00915D25"/>
    <w:rsid w:val="00917AEE"/>
    <w:rsid w:val="009216E7"/>
    <w:rsid w:val="00922C4E"/>
    <w:rsid w:val="009232C8"/>
    <w:rsid w:val="009235B2"/>
    <w:rsid w:val="009238D2"/>
    <w:rsid w:val="0093001A"/>
    <w:rsid w:val="00931DF6"/>
    <w:rsid w:val="00933A59"/>
    <w:rsid w:val="0094695E"/>
    <w:rsid w:val="009531F1"/>
    <w:rsid w:val="00954C87"/>
    <w:rsid w:val="009628A2"/>
    <w:rsid w:val="009640B8"/>
    <w:rsid w:val="00977CF1"/>
    <w:rsid w:val="00986FF6"/>
    <w:rsid w:val="009904C3"/>
    <w:rsid w:val="009B0A73"/>
    <w:rsid w:val="009B381D"/>
    <w:rsid w:val="009B55FF"/>
    <w:rsid w:val="009B5D8B"/>
    <w:rsid w:val="009B770C"/>
    <w:rsid w:val="009C12C8"/>
    <w:rsid w:val="009C5D2F"/>
    <w:rsid w:val="009D13EB"/>
    <w:rsid w:val="009E1DAF"/>
    <w:rsid w:val="009F213D"/>
    <w:rsid w:val="009F39A6"/>
    <w:rsid w:val="00A02CC8"/>
    <w:rsid w:val="00A02E19"/>
    <w:rsid w:val="00A033BF"/>
    <w:rsid w:val="00A035B8"/>
    <w:rsid w:val="00A0568B"/>
    <w:rsid w:val="00A06BD3"/>
    <w:rsid w:val="00A111B3"/>
    <w:rsid w:val="00A256B7"/>
    <w:rsid w:val="00A3266F"/>
    <w:rsid w:val="00A34E41"/>
    <w:rsid w:val="00A361E1"/>
    <w:rsid w:val="00A45F97"/>
    <w:rsid w:val="00A4633D"/>
    <w:rsid w:val="00A46C09"/>
    <w:rsid w:val="00A55CA5"/>
    <w:rsid w:val="00A66B74"/>
    <w:rsid w:val="00A700BC"/>
    <w:rsid w:val="00A71270"/>
    <w:rsid w:val="00A72B72"/>
    <w:rsid w:val="00A75351"/>
    <w:rsid w:val="00A85A41"/>
    <w:rsid w:val="00A93E76"/>
    <w:rsid w:val="00A95E33"/>
    <w:rsid w:val="00AA1E6D"/>
    <w:rsid w:val="00AA3C79"/>
    <w:rsid w:val="00AA4565"/>
    <w:rsid w:val="00AB2386"/>
    <w:rsid w:val="00AB4E73"/>
    <w:rsid w:val="00AC06AA"/>
    <w:rsid w:val="00AC0A73"/>
    <w:rsid w:val="00AC341A"/>
    <w:rsid w:val="00AD225E"/>
    <w:rsid w:val="00AD6081"/>
    <w:rsid w:val="00AD72CF"/>
    <w:rsid w:val="00AE0104"/>
    <w:rsid w:val="00AE46E6"/>
    <w:rsid w:val="00AE4A58"/>
    <w:rsid w:val="00AE7DDE"/>
    <w:rsid w:val="00AE7EF7"/>
    <w:rsid w:val="00AF0B53"/>
    <w:rsid w:val="00AF1699"/>
    <w:rsid w:val="00AF6D6C"/>
    <w:rsid w:val="00AF7740"/>
    <w:rsid w:val="00B023A1"/>
    <w:rsid w:val="00B04CE3"/>
    <w:rsid w:val="00B0629E"/>
    <w:rsid w:val="00B06691"/>
    <w:rsid w:val="00B06C5B"/>
    <w:rsid w:val="00B10763"/>
    <w:rsid w:val="00B10C55"/>
    <w:rsid w:val="00B12281"/>
    <w:rsid w:val="00B13DA9"/>
    <w:rsid w:val="00B14C59"/>
    <w:rsid w:val="00B15069"/>
    <w:rsid w:val="00B16714"/>
    <w:rsid w:val="00B26F1D"/>
    <w:rsid w:val="00B33F1F"/>
    <w:rsid w:val="00B37916"/>
    <w:rsid w:val="00B416DD"/>
    <w:rsid w:val="00B4612E"/>
    <w:rsid w:val="00B479AE"/>
    <w:rsid w:val="00B518D4"/>
    <w:rsid w:val="00B63AB4"/>
    <w:rsid w:val="00B73908"/>
    <w:rsid w:val="00B75405"/>
    <w:rsid w:val="00B862FC"/>
    <w:rsid w:val="00B870C2"/>
    <w:rsid w:val="00B91D0B"/>
    <w:rsid w:val="00B92601"/>
    <w:rsid w:val="00BA1377"/>
    <w:rsid w:val="00BA39D9"/>
    <w:rsid w:val="00BA466E"/>
    <w:rsid w:val="00BA5917"/>
    <w:rsid w:val="00BB37B4"/>
    <w:rsid w:val="00BC144B"/>
    <w:rsid w:val="00BC3483"/>
    <w:rsid w:val="00BC525D"/>
    <w:rsid w:val="00BC559B"/>
    <w:rsid w:val="00BD0A1F"/>
    <w:rsid w:val="00BE0796"/>
    <w:rsid w:val="00BE0E9A"/>
    <w:rsid w:val="00BE3072"/>
    <w:rsid w:val="00BF2454"/>
    <w:rsid w:val="00BF39F3"/>
    <w:rsid w:val="00BF6AC7"/>
    <w:rsid w:val="00C0524F"/>
    <w:rsid w:val="00C064E9"/>
    <w:rsid w:val="00C069E5"/>
    <w:rsid w:val="00C1153F"/>
    <w:rsid w:val="00C125F0"/>
    <w:rsid w:val="00C16218"/>
    <w:rsid w:val="00C23000"/>
    <w:rsid w:val="00C23EB0"/>
    <w:rsid w:val="00C274BC"/>
    <w:rsid w:val="00C31041"/>
    <w:rsid w:val="00C34AA5"/>
    <w:rsid w:val="00C37390"/>
    <w:rsid w:val="00C375BC"/>
    <w:rsid w:val="00C4791A"/>
    <w:rsid w:val="00C47F04"/>
    <w:rsid w:val="00C50E27"/>
    <w:rsid w:val="00C535E9"/>
    <w:rsid w:val="00C566F3"/>
    <w:rsid w:val="00C638FE"/>
    <w:rsid w:val="00C639E8"/>
    <w:rsid w:val="00C675A0"/>
    <w:rsid w:val="00C67E49"/>
    <w:rsid w:val="00C73491"/>
    <w:rsid w:val="00C81CF9"/>
    <w:rsid w:val="00C8245C"/>
    <w:rsid w:val="00C83F27"/>
    <w:rsid w:val="00C84F25"/>
    <w:rsid w:val="00C85D6A"/>
    <w:rsid w:val="00C8659E"/>
    <w:rsid w:val="00C869BD"/>
    <w:rsid w:val="00C87B7C"/>
    <w:rsid w:val="00CA1C8F"/>
    <w:rsid w:val="00CA211A"/>
    <w:rsid w:val="00CA2254"/>
    <w:rsid w:val="00CA6244"/>
    <w:rsid w:val="00CA6A15"/>
    <w:rsid w:val="00CA6B31"/>
    <w:rsid w:val="00CB0A04"/>
    <w:rsid w:val="00CB156D"/>
    <w:rsid w:val="00CB525D"/>
    <w:rsid w:val="00CB5FA2"/>
    <w:rsid w:val="00CD0B7D"/>
    <w:rsid w:val="00CD4390"/>
    <w:rsid w:val="00CD77DA"/>
    <w:rsid w:val="00CE5011"/>
    <w:rsid w:val="00D00D3D"/>
    <w:rsid w:val="00D05FE8"/>
    <w:rsid w:val="00D07B9F"/>
    <w:rsid w:val="00D12433"/>
    <w:rsid w:val="00D20A78"/>
    <w:rsid w:val="00D22223"/>
    <w:rsid w:val="00D2493F"/>
    <w:rsid w:val="00D27E85"/>
    <w:rsid w:val="00D27E8A"/>
    <w:rsid w:val="00D34FDB"/>
    <w:rsid w:val="00D36BEC"/>
    <w:rsid w:val="00D37710"/>
    <w:rsid w:val="00D37AA7"/>
    <w:rsid w:val="00D42EA9"/>
    <w:rsid w:val="00D46125"/>
    <w:rsid w:val="00D52857"/>
    <w:rsid w:val="00D60671"/>
    <w:rsid w:val="00D610EF"/>
    <w:rsid w:val="00D82EED"/>
    <w:rsid w:val="00D849C1"/>
    <w:rsid w:val="00D86374"/>
    <w:rsid w:val="00D90A0D"/>
    <w:rsid w:val="00D962B0"/>
    <w:rsid w:val="00DA0116"/>
    <w:rsid w:val="00DA4410"/>
    <w:rsid w:val="00DA4A5B"/>
    <w:rsid w:val="00DA6712"/>
    <w:rsid w:val="00DB18A0"/>
    <w:rsid w:val="00DB79BE"/>
    <w:rsid w:val="00DC255B"/>
    <w:rsid w:val="00DC4C12"/>
    <w:rsid w:val="00DD4183"/>
    <w:rsid w:val="00DD63F8"/>
    <w:rsid w:val="00DE2DBD"/>
    <w:rsid w:val="00DE5971"/>
    <w:rsid w:val="00DE606F"/>
    <w:rsid w:val="00DE6DDD"/>
    <w:rsid w:val="00DF259E"/>
    <w:rsid w:val="00DF27D0"/>
    <w:rsid w:val="00DF48F8"/>
    <w:rsid w:val="00DF760D"/>
    <w:rsid w:val="00E01199"/>
    <w:rsid w:val="00E014A4"/>
    <w:rsid w:val="00E02CEC"/>
    <w:rsid w:val="00E1297E"/>
    <w:rsid w:val="00E150E6"/>
    <w:rsid w:val="00E20F87"/>
    <w:rsid w:val="00E210EB"/>
    <w:rsid w:val="00E27461"/>
    <w:rsid w:val="00E36A63"/>
    <w:rsid w:val="00E43FE4"/>
    <w:rsid w:val="00E46365"/>
    <w:rsid w:val="00E512CE"/>
    <w:rsid w:val="00E52236"/>
    <w:rsid w:val="00E55EC4"/>
    <w:rsid w:val="00E63267"/>
    <w:rsid w:val="00E63E76"/>
    <w:rsid w:val="00E71536"/>
    <w:rsid w:val="00E73263"/>
    <w:rsid w:val="00E75CDD"/>
    <w:rsid w:val="00E82530"/>
    <w:rsid w:val="00E8419F"/>
    <w:rsid w:val="00E928CE"/>
    <w:rsid w:val="00E93708"/>
    <w:rsid w:val="00E93EC5"/>
    <w:rsid w:val="00EA3075"/>
    <w:rsid w:val="00EA3AEB"/>
    <w:rsid w:val="00EA69D9"/>
    <w:rsid w:val="00EB22C7"/>
    <w:rsid w:val="00EB364A"/>
    <w:rsid w:val="00EB53C7"/>
    <w:rsid w:val="00EB5ACE"/>
    <w:rsid w:val="00EB6663"/>
    <w:rsid w:val="00EC1E5B"/>
    <w:rsid w:val="00ED1644"/>
    <w:rsid w:val="00ED2C09"/>
    <w:rsid w:val="00ED493F"/>
    <w:rsid w:val="00EE5038"/>
    <w:rsid w:val="00EF151E"/>
    <w:rsid w:val="00EF7CD5"/>
    <w:rsid w:val="00F007A2"/>
    <w:rsid w:val="00F01A27"/>
    <w:rsid w:val="00F026A4"/>
    <w:rsid w:val="00F05D2A"/>
    <w:rsid w:val="00F12C82"/>
    <w:rsid w:val="00F14E04"/>
    <w:rsid w:val="00F15E16"/>
    <w:rsid w:val="00F30120"/>
    <w:rsid w:val="00F3317F"/>
    <w:rsid w:val="00F363CC"/>
    <w:rsid w:val="00F37705"/>
    <w:rsid w:val="00F4100D"/>
    <w:rsid w:val="00F4773A"/>
    <w:rsid w:val="00F52547"/>
    <w:rsid w:val="00F56BCE"/>
    <w:rsid w:val="00F5761D"/>
    <w:rsid w:val="00F603DB"/>
    <w:rsid w:val="00F60DF5"/>
    <w:rsid w:val="00F615AE"/>
    <w:rsid w:val="00F62C8D"/>
    <w:rsid w:val="00F62E95"/>
    <w:rsid w:val="00F7168C"/>
    <w:rsid w:val="00F7172B"/>
    <w:rsid w:val="00F71781"/>
    <w:rsid w:val="00F804A3"/>
    <w:rsid w:val="00F81413"/>
    <w:rsid w:val="00F81438"/>
    <w:rsid w:val="00F81FF6"/>
    <w:rsid w:val="00F844CF"/>
    <w:rsid w:val="00F85967"/>
    <w:rsid w:val="00F85E06"/>
    <w:rsid w:val="00F92A5C"/>
    <w:rsid w:val="00FA2A76"/>
    <w:rsid w:val="00FA2E6B"/>
    <w:rsid w:val="00FA48D9"/>
    <w:rsid w:val="00FA4D0D"/>
    <w:rsid w:val="00FA519D"/>
    <w:rsid w:val="00FA7BE9"/>
    <w:rsid w:val="00FB4123"/>
    <w:rsid w:val="00FB4D08"/>
    <w:rsid w:val="00FB5CDF"/>
    <w:rsid w:val="00FC1716"/>
    <w:rsid w:val="00FC419A"/>
    <w:rsid w:val="00FC6862"/>
    <w:rsid w:val="00FD0A38"/>
    <w:rsid w:val="00FD5611"/>
    <w:rsid w:val="00FD7222"/>
    <w:rsid w:val="00FE01AF"/>
    <w:rsid w:val="00FE0967"/>
    <w:rsid w:val="00FE0D6B"/>
    <w:rsid w:val="00FE2008"/>
    <w:rsid w:val="00FE56B5"/>
    <w:rsid w:val="00FE6D18"/>
    <w:rsid w:val="00FE7346"/>
    <w:rsid w:val="00FE7884"/>
    <w:rsid w:val="00FF2597"/>
    <w:rsid w:val="00FF6A88"/>
    <w:rsid w:val="00FF7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6E6"/>
    <w:rPr>
      <w:rFonts w:ascii="Times New Roman" w:hAnsi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C84F25"/>
    <w:rPr>
      <w:rFonts w:cs="Times New Roman"/>
    </w:rPr>
  </w:style>
  <w:style w:type="character" w:styleId="Hyperlink">
    <w:name w:val="Hyperlink"/>
    <w:basedOn w:val="DefaultParagraphFont"/>
    <w:uiPriority w:val="99"/>
    <w:rsid w:val="003E61D3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2D4D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D4D75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AB238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238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B238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B23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AB2386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EndNoteBibliographyTitle">
    <w:name w:val="EndNote Bibliography Title"/>
    <w:basedOn w:val="Normal"/>
    <w:link w:val="EndNoteBibliographyTitleChar"/>
    <w:uiPriority w:val="99"/>
    <w:rsid w:val="002D2161"/>
    <w:pPr>
      <w:jc w:val="center"/>
    </w:pPr>
    <w:rPr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uiPriority w:val="99"/>
    <w:locked/>
    <w:rsid w:val="002D2161"/>
    <w:rPr>
      <w:rFonts w:ascii="Times New Roman" w:hAnsi="Times New Roman"/>
      <w:noProof/>
      <w:sz w:val="24"/>
      <w:szCs w:val="24"/>
    </w:rPr>
  </w:style>
  <w:style w:type="paragraph" w:customStyle="1" w:styleId="EndNoteBibliography">
    <w:name w:val="EndNote Bibliography"/>
    <w:basedOn w:val="Normal"/>
    <w:link w:val="EndNoteBibliographyChar"/>
    <w:uiPriority w:val="99"/>
    <w:rsid w:val="002D2161"/>
    <w:rPr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uiPriority w:val="99"/>
    <w:locked/>
    <w:rsid w:val="002D2161"/>
    <w:rPr>
      <w:rFonts w:ascii="Times New Roman" w:hAnsi="Times New Roman"/>
      <w:noProof/>
      <w:sz w:val="24"/>
      <w:szCs w:val="24"/>
    </w:rPr>
  </w:style>
  <w:style w:type="character" w:styleId="Strong">
    <w:name w:val="Strong"/>
    <w:basedOn w:val="DefaultParagraphFont"/>
    <w:uiPriority w:val="99"/>
    <w:qFormat/>
    <w:rsid w:val="008D4022"/>
    <w:rPr>
      <w:rFonts w:cs="Times New Roman"/>
      <w:b/>
      <w:bCs/>
    </w:rPr>
  </w:style>
  <w:style w:type="paragraph" w:styleId="Header">
    <w:name w:val="header"/>
    <w:basedOn w:val="Normal"/>
    <w:link w:val="HeaderChar"/>
    <w:uiPriority w:val="99"/>
    <w:rsid w:val="00F3770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3770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F3770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37705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E150E6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676863"/>
    <w:rPr>
      <w:color w:val="800080" w:themeColor="followedHyperlink"/>
      <w:u w:val="single"/>
    </w:rPr>
  </w:style>
  <w:style w:type="character" w:customStyle="1" w:styleId="rwrro">
    <w:name w:val="rwrro"/>
    <w:basedOn w:val="DefaultParagraphFont"/>
    <w:uiPriority w:val="99"/>
    <w:rsid w:val="00A02CC8"/>
  </w:style>
  <w:style w:type="character" w:styleId="LineNumber">
    <w:name w:val="line number"/>
    <w:basedOn w:val="DefaultParagraphFont"/>
    <w:uiPriority w:val="99"/>
    <w:semiHidden/>
    <w:unhideWhenUsed/>
    <w:rsid w:val="00B06C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6E6"/>
    <w:rPr>
      <w:rFonts w:ascii="Times New Roman" w:hAnsi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C84F25"/>
    <w:rPr>
      <w:rFonts w:cs="Times New Roman"/>
    </w:rPr>
  </w:style>
  <w:style w:type="character" w:styleId="Hyperlink">
    <w:name w:val="Hyperlink"/>
    <w:basedOn w:val="DefaultParagraphFont"/>
    <w:uiPriority w:val="99"/>
    <w:rsid w:val="003E61D3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2D4D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D4D75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AB238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238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B238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B23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AB2386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EndNoteBibliographyTitle">
    <w:name w:val="EndNote Bibliography Title"/>
    <w:basedOn w:val="Normal"/>
    <w:link w:val="EndNoteBibliographyTitleChar"/>
    <w:uiPriority w:val="99"/>
    <w:rsid w:val="002D2161"/>
    <w:pPr>
      <w:jc w:val="center"/>
    </w:pPr>
    <w:rPr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uiPriority w:val="99"/>
    <w:locked/>
    <w:rsid w:val="002D2161"/>
    <w:rPr>
      <w:rFonts w:ascii="Times New Roman" w:hAnsi="Times New Roman"/>
      <w:noProof/>
      <w:sz w:val="24"/>
      <w:szCs w:val="24"/>
    </w:rPr>
  </w:style>
  <w:style w:type="paragraph" w:customStyle="1" w:styleId="EndNoteBibliography">
    <w:name w:val="EndNote Bibliography"/>
    <w:basedOn w:val="Normal"/>
    <w:link w:val="EndNoteBibliographyChar"/>
    <w:uiPriority w:val="99"/>
    <w:rsid w:val="002D2161"/>
    <w:rPr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uiPriority w:val="99"/>
    <w:locked/>
    <w:rsid w:val="002D2161"/>
    <w:rPr>
      <w:rFonts w:ascii="Times New Roman" w:hAnsi="Times New Roman"/>
      <w:noProof/>
      <w:sz w:val="24"/>
      <w:szCs w:val="24"/>
    </w:rPr>
  </w:style>
  <w:style w:type="character" w:styleId="Strong">
    <w:name w:val="Strong"/>
    <w:basedOn w:val="DefaultParagraphFont"/>
    <w:uiPriority w:val="99"/>
    <w:qFormat/>
    <w:rsid w:val="008D4022"/>
    <w:rPr>
      <w:rFonts w:cs="Times New Roman"/>
      <w:b/>
      <w:bCs/>
    </w:rPr>
  </w:style>
  <w:style w:type="paragraph" w:styleId="Header">
    <w:name w:val="header"/>
    <w:basedOn w:val="Normal"/>
    <w:link w:val="HeaderChar"/>
    <w:uiPriority w:val="99"/>
    <w:rsid w:val="00F3770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3770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F3770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37705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E150E6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676863"/>
    <w:rPr>
      <w:color w:val="800080" w:themeColor="followedHyperlink"/>
      <w:u w:val="single"/>
    </w:rPr>
  </w:style>
  <w:style w:type="character" w:customStyle="1" w:styleId="rwrro">
    <w:name w:val="rwrro"/>
    <w:basedOn w:val="DefaultParagraphFont"/>
    <w:uiPriority w:val="99"/>
    <w:rsid w:val="00A02CC8"/>
  </w:style>
  <w:style w:type="character" w:styleId="LineNumber">
    <w:name w:val="line number"/>
    <w:basedOn w:val="DefaultParagraphFont"/>
    <w:uiPriority w:val="99"/>
    <w:semiHidden/>
    <w:unhideWhenUsed/>
    <w:rsid w:val="00B06C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977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97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977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97797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3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98629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548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128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170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257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40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4CBEC6-A4BE-40ED-834C-B1F5A788F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Chronic obstructive pulmonary disease and the effect of dietary nitrate supplementation on the oxygen cost of cycling, blood pressure and walking performance: A double blind placebo controlled, randomised control trial</vt:lpstr>
    </vt:vector>
  </TitlesOfParts>
  <Company>University of Exeter</Company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Chronic obstructive pulmonary disease and the effect of dietary nitrate supplementation on the oxygen cost of cycling, blood pressure and walking performance: A double blind placebo controlled, randomised control trial</dc:title>
  <dc:creator>Shepherd, Ant</dc:creator>
  <cp:lastModifiedBy>Shepherd, Ant</cp:lastModifiedBy>
  <cp:revision>4</cp:revision>
  <cp:lastPrinted>2014-09-25T15:29:00Z</cp:lastPrinted>
  <dcterms:created xsi:type="dcterms:W3CDTF">2014-11-17T16:06:00Z</dcterms:created>
  <dcterms:modified xsi:type="dcterms:W3CDTF">2014-11-17T16:12:00Z</dcterms:modified>
</cp:coreProperties>
</file>