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A24" w:rsidRDefault="00A20000" w:rsidP="00511B6A">
      <w:pPr>
        <w:spacing w:after="0" w:line="360" w:lineRule="auto"/>
        <w:jc w:val="center"/>
        <w:rPr>
          <w:rFonts w:ascii="Times New Roman" w:hAnsi="Times New Roman"/>
          <w:b/>
          <w:sz w:val="24"/>
          <w:szCs w:val="24"/>
          <w:lang w:val="it-IT"/>
        </w:rPr>
      </w:pPr>
      <w:r w:rsidRPr="00511B6A">
        <w:rPr>
          <w:rFonts w:ascii="Times New Roman" w:hAnsi="Times New Roman"/>
          <w:b/>
          <w:i/>
          <w:sz w:val="24"/>
          <w:szCs w:val="24"/>
          <w:lang w:val="it-IT"/>
        </w:rPr>
        <w:t>Voci</w:t>
      </w:r>
      <w:r w:rsidRPr="00511B6A">
        <w:rPr>
          <w:rFonts w:ascii="Times New Roman" w:hAnsi="Times New Roman"/>
          <w:b/>
          <w:sz w:val="24"/>
          <w:szCs w:val="24"/>
          <w:lang w:val="it-IT"/>
        </w:rPr>
        <w:t>: una rilettura contestualizzante</w:t>
      </w:r>
    </w:p>
    <w:p w:rsidR="00511B6A" w:rsidRPr="00511B6A" w:rsidRDefault="00511B6A" w:rsidP="00511B6A">
      <w:pPr>
        <w:spacing w:after="0" w:line="360" w:lineRule="auto"/>
        <w:jc w:val="center"/>
        <w:rPr>
          <w:rFonts w:ascii="Times New Roman" w:hAnsi="Times New Roman"/>
          <w:b/>
          <w:sz w:val="24"/>
          <w:szCs w:val="24"/>
          <w:lang w:val="it-IT"/>
        </w:rPr>
      </w:pPr>
    </w:p>
    <w:p w:rsidR="002225D0" w:rsidRDefault="002225D0" w:rsidP="00511B6A">
      <w:pPr>
        <w:spacing w:after="0" w:line="360" w:lineRule="auto"/>
        <w:jc w:val="both"/>
        <w:rPr>
          <w:rFonts w:ascii="Times New Roman" w:hAnsi="Times New Roman"/>
          <w:sz w:val="24"/>
          <w:szCs w:val="24"/>
          <w:lang w:val="it-IT"/>
        </w:rPr>
      </w:pPr>
      <w:r w:rsidRPr="00511B6A">
        <w:rPr>
          <w:rFonts w:ascii="Times New Roman" w:hAnsi="Times New Roman"/>
          <w:sz w:val="24"/>
          <w:szCs w:val="24"/>
          <w:lang w:val="it-IT"/>
        </w:rPr>
        <w:t xml:space="preserve">Fra il 1960 e il 1980 </w:t>
      </w:r>
      <w:r w:rsidR="007E0A9F" w:rsidRPr="00511B6A">
        <w:rPr>
          <w:rFonts w:ascii="Times New Roman" w:hAnsi="Times New Roman"/>
          <w:sz w:val="24"/>
          <w:szCs w:val="24"/>
          <w:lang w:val="it-IT"/>
        </w:rPr>
        <w:t xml:space="preserve">diverse </w:t>
      </w:r>
      <w:r w:rsidR="006D60DF" w:rsidRPr="00511B6A">
        <w:rPr>
          <w:rFonts w:ascii="Times New Roman" w:hAnsi="Times New Roman"/>
          <w:sz w:val="24"/>
          <w:szCs w:val="24"/>
          <w:lang w:val="it-IT"/>
        </w:rPr>
        <w:t xml:space="preserve">svolte </w:t>
      </w:r>
      <w:r w:rsidRPr="00511B6A">
        <w:rPr>
          <w:rFonts w:ascii="Times New Roman" w:hAnsi="Times New Roman"/>
          <w:sz w:val="24"/>
          <w:szCs w:val="24"/>
          <w:lang w:val="it-IT"/>
        </w:rPr>
        <w:t xml:space="preserve">di natura economica, sociale, politica e culturale </w:t>
      </w:r>
      <w:r w:rsidR="007E0A9F" w:rsidRPr="00511B6A">
        <w:rPr>
          <w:rFonts w:ascii="Times New Roman" w:hAnsi="Times New Roman"/>
          <w:sz w:val="24"/>
          <w:szCs w:val="24"/>
          <w:lang w:val="it-IT"/>
        </w:rPr>
        <w:t xml:space="preserve">hanno </w:t>
      </w:r>
      <w:r w:rsidR="00192C39" w:rsidRPr="00511B6A">
        <w:rPr>
          <w:rFonts w:ascii="Times New Roman" w:hAnsi="Times New Roman"/>
          <w:sz w:val="24"/>
          <w:szCs w:val="24"/>
          <w:lang w:val="it-IT"/>
        </w:rPr>
        <w:t>crea</w:t>
      </w:r>
      <w:r w:rsidR="007E0A9F" w:rsidRPr="00511B6A">
        <w:rPr>
          <w:rFonts w:ascii="Times New Roman" w:hAnsi="Times New Roman"/>
          <w:sz w:val="24"/>
          <w:szCs w:val="24"/>
          <w:lang w:val="it-IT"/>
        </w:rPr>
        <w:t>t</w:t>
      </w:r>
      <w:r w:rsidR="00192C39" w:rsidRPr="00511B6A">
        <w:rPr>
          <w:rFonts w:ascii="Times New Roman" w:hAnsi="Times New Roman"/>
          <w:sz w:val="24"/>
          <w:szCs w:val="24"/>
          <w:lang w:val="it-IT"/>
        </w:rPr>
        <w:t xml:space="preserve">o </w:t>
      </w:r>
      <w:r w:rsidR="007E0A9F" w:rsidRPr="00511B6A">
        <w:rPr>
          <w:rFonts w:ascii="Times New Roman" w:hAnsi="Times New Roman"/>
          <w:sz w:val="24"/>
          <w:szCs w:val="24"/>
          <w:lang w:val="it-IT"/>
        </w:rPr>
        <w:t xml:space="preserve">nei </w:t>
      </w:r>
      <w:r w:rsidR="00A707B6" w:rsidRPr="00511B6A">
        <w:rPr>
          <w:rFonts w:ascii="Times New Roman" w:hAnsi="Times New Roman"/>
          <w:sz w:val="24"/>
          <w:szCs w:val="24"/>
          <w:lang w:val="it-IT"/>
        </w:rPr>
        <w:t xml:space="preserve">paesi occidentali </w:t>
      </w:r>
      <w:r w:rsidRPr="00511B6A">
        <w:rPr>
          <w:rFonts w:ascii="Times New Roman" w:hAnsi="Times New Roman"/>
          <w:sz w:val="24"/>
          <w:szCs w:val="24"/>
          <w:lang w:val="it-IT"/>
        </w:rPr>
        <w:t>una nuova sensibilità n</w:t>
      </w:r>
      <w:r w:rsidR="00293C5D" w:rsidRPr="00511B6A">
        <w:rPr>
          <w:rFonts w:ascii="Times New Roman" w:hAnsi="Times New Roman"/>
          <w:sz w:val="24"/>
          <w:szCs w:val="24"/>
          <w:lang w:val="it-IT"/>
        </w:rPr>
        <w:t>ei confronti dell’abuso sessuale</w:t>
      </w:r>
      <w:r w:rsidRPr="00511B6A">
        <w:rPr>
          <w:rFonts w:ascii="Times New Roman" w:hAnsi="Times New Roman"/>
          <w:sz w:val="24"/>
          <w:szCs w:val="24"/>
          <w:lang w:val="it-IT"/>
        </w:rPr>
        <w:t xml:space="preserve"> </w:t>
      </w:r>
      <w:r w:rsidR="002E1604" w:rsidRPr="00511B6A">
        <w:rPr>
          <w:rFonts w:ascii="Times New Roman" w:hAnsi="Times New Roman"/>
          <w:sz w:val="24"/>
          <w:szCs w:val="24"/>
          <w:lang w:val="it-IT"/>
        </w:rPr>
        <w:t>su</w:t>
      </w:r>
      <w:r w:rsidRPr="00511B6A">
        <w:rPr>
          <w:rFonts w:ascii="Times New Roman" w:hAnsi="Times New Roman"/>
          <w:sz w:val="24"/>
          <w:szCs w:val="24"/>
          <w:lang w:val="it-IT"/>
        </w:rPr>
        <w:t>i minori.</w:t>
      </w:r>
      <w:r w:rsidRPr="00511B6A">
        <w:rPr>
          <w:rStyle w:val="FootnoteReference"/>
          <w:rFonts w:ascii="Times New Roman" w:hAnsi="Times New Roman"/>
          <w:sz w:val="24"/>
          <w:szCs w:val="24"/>
          <w:lang w:val="it-IT"/>
        </w:rPr>
        <w:footnoteReference w:id="1"/>
      </w:r>
      <w:r w:rsidR="00F93CBE" w:rsidRPr="00511B6A">
        <w:rPr>
          <w:rFonts w:ascii="Times New Roman" w:hAnsi="Times New Roman"/>
          <w:sz w:val="24"/>
          <w:szCs w:val="24"/>
          <w:lang w:val="it-IT"/>
        </w:rPr>
        <w:t xml:space="preserve"> </w:t>
      </w:r>
      <w:r w:rsidR="00A707B6" w:rsidRPr="00511B6A">
        <w:rPr>
          <w:rFonts w:ascii="Times New Roman" w:hAnsi="Times New Roman"/>
          <w:sz w:val="24"/>
          <w:szCs w:val="24"/>
          <w:lang w:val="it-IT"/>
        </w:rPr>
        <w:t xml:space="preserve">Denunciandolo come </w:t>
      </w:r>
      <w:r w:rsidR="00754A1E">
        <w:rPr>
          <w:rFonts w:ascii="Times New Roman" w:hAnsi="Times New Roman"/>
          <w:sz w:val="24"/>
          <w:szCs w:val="24"/>
          <w:lang w:val="it-IT"/>
        </w:rPr>
        <w:t>«</w:t>
      </w:r>
      <w:r w:rsidR="00F93CBE" w:rsidRPr="00511B6A">
        <w:rPr>
          <w:rFonts w:ascii="Times New Roman" w:hAnsi="Times New Roman"/>
          <w:sz w:val="24"/>
          <w:szCs w:val="24"/>
          <w:lang w:val="it-IT"/>
        </w:rPr>
        <w:t>the best kept secret</w:t>
      </w:r>
      <w:r w:rsidR="00754A1E">
        <w:rPr>
          <w:rFonts w:ascii="Times New Roman" w:hAnsi="Times New Roman"/>
          <w:sz w:val="24"/>
          <w:szCs w:val="24"/>
          <w:lang w:val="it-IT"/>
        </w:rPr>
        <w:t>»</w:t>
      </w:r>
      <w:r w:rsidR="00F93CBE" w:rsidRPr="00511B6A">
        <w:rPr>
          <w:rFonts w:ascii="Times New Roman" w:hAnsi="Times New Roman"/>
          <w:sz w:val="24"/>
          <w:szCs w:val="24"/>
          <w:lang w:val="it-IT"/>
        </w:rPr>
        <w:t xml:space="preserve">, uno dei testi più </w:t>
      </w:r>
      <w:r w:rsidR="00CE1D1E" w:rsidRPr="00511B6A">
        <w:rPr>
          <w:rFonts w:ascii="Times New Roman" w:hAnsi="Times New Roman"/>
          <w:sz w:val="24"/>
          <w:szCs w:val="24"/>
          <w:lang w:val="it-IT"/>
        </w:rPr>
        <w:t xml:space="preserve">noti </w:t>
      </w:r>
      <w:r w:rsidR="009139BA" w:rsidRPr="00511B6A">
        <w:rPr>
          <w:rFonts w:ascii="Times New Roman" w:hAnsi="Times New Roman"/>
          <w:sz w:val="24"/>
          <w:szCs w:val="24"/>
          <w:lang w:val="it-IT"/>
        </w:rPr>
        <w:t>di</w:t>
      </w:r>
      <w:r w:rsidR="00CE1D1E" w:rsidRPr="00511B6A">
        <w:rPr>
          <w:rFonts w:ascii="Times New Roman" w:hAnsi="Times New Roman"/>
          <w:sz w:val="24"/>
          <w:szCs w:val="24"/>
          <w:lang w:val="it-IT"/>
        </w:rPr>
        <w:t xml:space="preserve"> </w:t>
      </w:r>
      <w:r w:rsidR="00F93CBE" w:rsidRPr="00511B6A">
        <w:rPr>
          <w:rFonts w:ascii="Times New Roman" w:hAnsi="Times New Roman"/>
          <w:sz w:val="24"/>
          <w:szCs w:val="24"/>
          <w:lang w:val="it-IT"/>
        </w:rPr>
        <w:t xml:space="preserve">quegli anni </w:t>
      </w:r>
      <w:r w:rsidR="00192C39" w:rsidRPr="00511B6A">
        <w:rPr>
          <w:rFonts w:ascii="Times New Roman" w:hAnsi="Times New Roman"/>
          <w:sz w:val="24"/>
          <w:szCs w:val="24"/>
          <w:lang w:val="it-IT"/>
        </w:rPr>
        <w:t xml:space="preserve">diffuse </w:t>
      </w:r>
      <w:r w:rsidR="00F93CBE" w:rsidRPr="00511B6A">
        <w:rPr>
          <w:rFonts w:ascii="Times New Roman" w:hAnsi="Times New Roman"/>
          <w:sz w:val="24"/>
          <w:szCs w:val="24"/>
          <w:lang w:val="it-IT"/>
        </w:rPr>
        <w:t>un</w:t>
      </w:r>
      <w:r w:rsidR="00192C39" w:rsidRPr="00511B6A">
        <w:rPr>
          <w:rFonts w:ascii="Times New Roman" w:hAnsi="Times New Roman"/>
          <w:sz w:val="24"/>
          <w:szCs w:val="24"/>
          <w:lang w:val="it-IT"/>
        </w:rPr>
        <w:t>o</w:t>
      </w:r>
      <w:r w:rsidR="00F93CBE" w:rsidRPr="00511B6A">
        <w:rPr>
          <w:rFonts w:ascii="Times New Roman" w:hAnsi="Times New Roman"/>
          <w:sz w:val="24"/>
          <w:szCs w:val="24"/>
          <w:lang w:val="it-IT"/>
        </w:rPr>
        <w:t xml:space="preserve"> slogan </w:t>
      </w:r>
      <w:r w:rsidR="007E0A9F" w:rsidRPr="00511B6A">
        <w:rPr>
          <w:rFonts w:ascii="Times New Roman" w:hAnsi="Times New Roman"/>
          <w:sz w:val="24"/>
          <w:szCs w:val="24"/>
          <w:lang w:val="it-IT"/>
        </w:rPr>
        <w:t xml:space="preserve">che era </w:t>
      </w:r>
      <w:r w:rsidR="00F93CBE" w:rsidRPr="00511B6A">
        <w:rPr>
          <w:rFonts w:ascii="Times New Roman" w:hAnsi="Times New Roman"/>
          <w:sz w:val="24"/>
          <w:szCs w:val="24"/>
          <w:lang w:val="it-IT"/>
        </w:rPr>
        <w:t>vero e falso al tempo stesso:</w:t>
      </w:r>
      <w:r w:rsidR="006A2F01" w:rsidRPr="00511B6A">
        <w:rPr>
          <w:rStyle w:val="FootnoteReference"/>
          <w:rFonts w:ascii="Times New Roman" w:hAnsi="Times New Roman"/>
          <w:sz w:val="24"/>
          <w:szCs w:val="24"/>
          <w:lang w:val="it-IT"/>
        </w:rPr>
        <w:footnoteReference w:id="2"/>
      </w:r>
      <w:r w:rsidR="00F93CBE" w:rsidRPr="00511B6A">
        <w:rPr>
          <w:rFonts w:ascii="Times New Roman" w:hAnsi="Times New Roman"/>
          <w:sz w:val="24"/>
          <w:szCs w:val="24"/>
          <w:lang w:val="it-IT"/>
        </w:rPr>
        <w:t xml:space="preserve"> era vero che i </w:t>
      </w:r>
      <w:r w:rsidR="00F93CBE" w:rsidRPr="00511B6A">
        <w:rPr>
          <w:rFonts w:ascii="Times New Roman" w:hAnsi="Times New Roman"/>
          <w:i/>
          <w:sz w:val="24"/>
          <w:szCs w:val="24"/>
          <w:lang w:val="it-IT"/>
        </w:rPr>
        <w:t xml:space="preserve">media </w:t>
      </w:r>
      <w:r w:rsidR="00F93CBE" w:rsidRPr="00511B6A">
        <w:rPr>
          <w:rFonts w:ascii="Times New Roman" w:hAnsi="Times New Roman"/>
          <w:sz w:val="24"/>
          <w:szCs w:val="24"/>
          <w:lang w:val="it-IT"/>
        </w:rPr>
        <w:t xml:space="preserve">fino a quel momento avevano parlato dell’argomento </w:t>
      </w:r>
      <w:r w:rsidR="006A2F01" w:rsidRPr="00511B6A">
        <w:rPr>
          <w:rFonts w:ascii="Times New Roman" w:hAnsi="Times New Roman"/>
          <w:sz w:val="24"/>
          <w:szCs w:val="24"/>
          <w:lang w:val="it-IT"/>
        </w:rPr>
        <w:t xml:space="preserve">di rado </w:t>
      </w:r>
      <w:r w:rsidR="00F93CBE" w:rsidRPr="00511B6A">
        <w:rPr>
          <w:rFonts w:ascii="Times New Roman" w:hAnsi="Times New Roman"/>
          <w:sz w:val="24"/>
          <w:szCs w:val="24"/>
          <w:lang w:val="it-IT"/>
        </w:rPr>
        <w:t xml:space="preserve">e </w:t>
      </w:r>
      <w:r w:rsidR="006A2F01" w:rsidRPr="00511B6A">
        <w:rPr>
          <w:rFonts w:ascii="Times New Roman" w:hAnsi="Times New Roman"/>
          <w:sz w:val="24"/>
          <w:szCs w:val="24"/>
          <w:lang w:val="it-IT"/>
        </w:rPr>
        <w:t xml:space="preserve">in </w:t>
      </w:r>
      <w:r w:rsidR="006368F7" w:rsidRPr="00511B6A">
        <w:rPr>
          <w:rFonts w:ascii="Times New Roman" w:hAnsi="Times New Roman"/>
          <w:sz w:val="24"/>
          <w:szCs w:val="24"/>
          <w:lang w:val="it-IT"/>
        </w:rPr>
        <w:t>modi</w:t>
      </w:r>
      <w:r w:rsidR="006D60DF" w:rsidRPr="00511B6A">
        <w:rPr>
          <w:rFonts w:ascii="Times New Roman" w:hAnsi="Times New Roman"/>
          <w:sz w:val="24"/>
          <w:szCs w:val="24"/>
          <w:lang w:val="it-IT"/>
        </w:rPr>
        <w:t xml:space="preserve"> a volte </w:t>
      </w:r>
      <w:r w:rsidR="006368F7" w:rsidRPr="00511B6A">
        <w:rPr>
          <w:rFonts w:ascii="Times New Roman" w:hAnsi="Times New Roman"/>
          <w:sz w:val="24"/>
          <w:szCs w:val="24"/>
          <w:lang w:val="it-IT"/>
        </w:rPr>
        <w:t>fuorvianti</w:t>
      </w:r>
      <w:r w:rsidR="00F93CBE" w:rsidRPr="00511B6A">
        <w:rPr>
          <w:rFonts w:ascii="Times New Roman" w:hAnsi="Times New Roman"/>
          <w:sz w:val="24"/>
          <w:szCs w:val="24"/>
          <w:lang w:val="it-IT"/>
        </w:rPr>
        <w:t xml:space="preserve">, che il grande pubblico aveva idee </w:t>
      </w:r>
      <w:r w:rsidR="007E0A9F" w:rsidRPr="00511B6A">
        <w:rPr>
          <w:rFonts w:ascii="Times New Roman" w:hAnsi="Times New Roman"/>
          <w:sz w:val="24"/>
          <w:szCs w:val="24"/>
          <w:lang w:val="it-IT"/>
        </w:rPr>
        <w:t xml:space="preserve">confuse </w:t>
      </w:r>
      <w:r w:rsidR="00F93CBE" w:rsidRPr="00511B6A">
        <w:rPr>
          <w:rFonts w:ascii="Times New Roman" w:hAnsi="Times New Roman"/>
          <w:sz w:val="24"/>
          <w:szCs w:val="24"/>
          <w:lang w:val="it-IT"/>
        </w:rPr>
        <w:t>in proposito</w:t>
      </w:r>
      <w:r w:rsidR="007E0A9F" w:rsidRPr="00511B6A">
        <w:rPr>
          <w:rFonts w:ascii="Times New Roman" w:hAnsi="Times New Roman"/>
          <w:sz w:val="24"/>
          <w:szCs w:val="24"/>
          <w:lang w:val="it-IT"/>
        </w:rPr>
        <w:t>,</w:t>
      </w:r>
      <w:r w:rsidR="002E1604" w:rsidRPr="00511B6A">
        <w:rPr>
          <w:rFonts w:ascii="Times New Roman" w:hAnsi="Times New Roman"/>
          <w:sz w:val="24"/>
          <w:szCs w:val="24"/>
          <w:lang w:val="it-IT"/>
        </w:rPr>
        <w:t xml:space="preserve"> </w:t>
      </w:r>
      <w:r w:rsidR="006D60DF" w:rsidRPr="00511B6A">
        <w:rPr>
          <w:rFonts w:ascii="Times New Roman" w:hAnsi="Times New Roman"/>
          <w:sz w:val="24"/>
          <w:szCs w:val="24"/>
          <w:lang w:val="it-IT"/>
        </w:rPr>
        <w:t xml:space="preserve">e che la maggior parte delle persone </w:t>
      </w:r>
      <w:r w:rsidR="009139BA" w:rsidRPr="00511B6A">
        <w:rPr>
          <w:rFonts w:ascii="Times New Roman" w:hAnsi="Times New Roman"/>
          <w:sz w:val="24"/>
          <w:szCs w:val="24"/>
          <w:lang w:val="it-IT"/>
        </w:rPr>
        <w:t xml:space="preserve">evitava </w:t>
      </w:r>
      <w:r w:rsidR="00AF4126" w:rsidRPr="00511B6A">
        <w:rPr>
          <w:rFonts w:ascii="Times New Roman" w:hAnsi="Times New Roman"/>
          <w:sz w:val="24"/>
          <w:szCs w:val="24"/>
          <w:lang w:val="it-IT"/>
        </w:rPr>
        <w:t xml:space="preserve">volentieri </w:t>
      </w:r>
      <w:r w:rsidR="009139BA" w:rsidRPr="00511B6A">
        <w:rPr>
          <w:rFonts w:ascii="Times New Roman" w:hAnsi="Times New Roman"/>
          <w:sz w:val="24"/>
          <w:szCs w:val="24"/>
          <w:lang w:val="it-IT"/>
        </w:rPr>
        <w:t>le discussioni su</w:t>
      </w:r>
      <w:r w:rsidR="007E0A9F" w:rsidRPr="00511B6A">
        <w:rPr>
          <w:rFonts w:ascii="Times New Roman" w:hAnsi="Times New Roman"/>
          <w:sz w:val="24"/>
          <w:szCs w:val="24"/>
          <w:lang w:val="it-IT"/>
        </w:rPr>
        <w:t>lla violenza sessuale</w:t>
      </w:r>
      <w:r w:rsidR="006D60DF" w:rsidRPr="00511B6A">
        <w:rPr>
          <w:rFonts w:ascii="Times New Roman" w:hAnsi="Times New Roman"/>
          <w:sz w:val="24"/>
          <w:szCs w:val="24"/>
          <w:lang w:val="it-IT"/>
        </w:rPr>
        <w:t xml:space="preserve"> </w:t>
      </w:r>
      <w:r w:rsidR="009139BA" w:rsidRPr="00511B6A">
        <w:rPr>
          <w:rFonts w:ascii="Times New Roman" w:hAnsi="Times New Roman"/>
          <w:sz w:val="24"/>
          <w:szCs w:val="24"/>
          <w:lang w:val="it-IT"/>
        </w:rPr>
        <w:t xml:space="preserve">nei confronti dei </w:t>
      </w:r>
      <w:r w:rsidR="007E0A9F" w:rsidRPr="00511B6A">
        <w:rPr>
          <w:rFonts w:ascii="Times New Roman" w:hAnsi="Times New Roman"/>
          <w:sz w:val="24"/>
          <w:szCs w:val="24"/>
          <w:lang w:val="it-IT"/>
        </w:rPr>
        <w:t>più giovani</w:t>
      </w:r>
      <w:r w:rsidR="00F93CBE" w:rsidRPr="00511B6A">
        <w:rPr>
          <w:rFonts w:ascii="Times New Roman" w:hAnsi="Times New Roman"/>
          <w:sz w:val="24"/>
          <w:szCs w:val="24"/>
          <w:lang w:val="it-IT"/>
        </w:rPr>
        <w:t>;</w:t>
      </w:r>
      <w:r w:rsidR="00F93CBE" w:rsidRPr="00511B6A">
        <w:rPr>
          <w:rStyle w:val="FootnoteReference"/>
          <w:rFonts w:ascii="Times New Roman" w:hAnsi="Times New Roman"/>
          <w:sz w:val="24"/>
          <w:szCs w:val="24"/>
          <w:lang w:val="it-IT"/>
        </w:rPr>
        <w:footnoteReference w:id="3"/>
      </w:r>
      <w:r w:rsidR="00F93CBE" w:rsidRPr="00511B6A">
        <w:rPr>
          <w:rFonts w:ascii="Times New Roman" w:hAnsi="Times New Roman"/>
          <w:sz w:val="24"/>
          <w:szCs w:val="24"/>
          <w:lang w:val="it-IT"/>
        </w:rPr>
        <w:t xml:space="preserve"> era anche vero </w:t>
      </w:r>
      <w:r w:rsidR="006D60DF" w:rsidRPr="00511B6A">
        <w:rPr>
          <w:rFonts w:ascii="Times New Roman" w:hAnsi="Times New Roman"/>
          <w:sz w:val="24"/>
          <w:szCs w:val="24"/>
          <w:lang w:val="it-IT"/>
        </w:rPr>
        <w:t xml:space="preserve">però </w:t>
      </w:r>
      <w:r w:rsidR="00F93CBE" w:rsidRPr="00511B6A">
        <w:rPr>
          <w:rFonts w:ascii="Times New Roman" w:hAnsi="Times New Roman"/>
          <w:sz w:val="24"/>
          <w:szCs w:val="24"/>
          <w:lang w:val="it-IT"/>
        </w:rPr>
        <w:t xml:space="preserve">che </w:t>
      </w:r>
      <w:r w:rsidR="00A20000" w:rsidRPr="00511B6A">
        <w:rPr>
          <w:rFonts w:ascii="Times New Roman" w:hAnsi="Times New Roman"/>
          <w:sz w:val="24"/>
          <w:szCs w:val="24"/>
          <w:lang w:val="it-IT"/>
        </w:rPr>
        <w:t xml:space="preserve">infermieri, </w:t>
      </w:r>
      <w:r w:rsidR="00F93CBE" w:rsidRPr="00511B6A">
        <w:rPr>
          <w:rFonts w:ascii="Times New Roman" w:hAnsi="Times New Roman"/>
          <w:sz w:val="24"/>
          <w:szCs w:val="24"/>
          <w:lang w:val="it-IT"/>
        </w:rPr>
        <w:t xml:space="preserve">medici, </w:t>
      </w:r>
      <w:r w:rsidR="007E0A9F" w:rsidRPr="00511B6A">
        <w:rPr>
          <w:rFonts w:ascii="Times New Roman" w:hAnsi="Times New Roman"/>
          <w:sz w:val="24"/>
          <w:szCs w:val="24"/>
          <w:lang w:val="it-IT"/>
        </w:rPr>
        <w:t xml:space="preserve">psichiatri, </w:t>
      </w:r>
      <w:r w:rsidR="00F93CBE" w:rsidRPr="00511B6A">
        <w:rPr>
          <w:rFonts w:ascii="Times New Roman" w:hAnsi="Times New Roman"/>
          <w:sz w:val="24"/>
          <w:szCs w:val="24"/>
          <w:lang w:val="it-IT"/>
        </w:rPr>
        <w:t>poliziotti, giudici</w:t>
      </w:r>
      <w:r w:rsidR="0036764D" w:rsidRPr="00511B6A">
        <w:rPr>
          <w:rFonts w:ascii="Times New Roman" w:hAnsi="Times New Roman"/>
          <w:sz w:val="24"/>
          <w:szCs w:val="24"/>
          <w:lang w:val="it-IT"/>
        </w:rPr>
        <w:t>, giuristi</w:t>
      </w:r>
      <w:r w:rsidR="00F93CBE" w:rsidRPr="00511B6A">
        <w:rPr>
          <w:rFonts w:ascii="Times New Roman" w:hAnsi="Times New Roman"/>
          <w:sz w:val="24"/>
          <w:szCs w:val="24"/>
          <w:lang w:val="it-IT"/>
        </w:rPr>
        <w:t xml:space="preserve"> e operatori sociali conoscevano l’ampiezza del fenomeno</w:t>
      </w:r>
      <w:r w:rsidR="00192C39" w:rsidRPr="00511B6A">
        <w:rPr>
          <w:rFonts w:ascii="Times New Roman" w:hAnsi="Times New Roman"/>
          <w:sz w:val="24"/>
          <w:szCs w:val="24"/>
          <w:lang w:val="it-IT"/>
        </w:rPr>
        <w:t>,</w:t>
      </w:r>
      <w:r w:rsidR="00F93CBE" w:rsidRPr="00511B6A">
        <w:rPr>
          <w:rFonts w:ascii="Times New Roman" w:hAnsi="Times New Roman"/>
          <w:sz w:val="24"/>
          <w:szCs w:val="24"/>
          <w:lang w:val="it-IT"/>
        </w:rPr>
        <w:t xml:space="preserve"> </w:t>
      </w:r>
      <w:r w:rsidR="00192C39" w:rsidRPr="00511B6A">
        <w:rPr>
          <w:rFonts w:ascii="Times New Roman" w:hAnsi="Times New Roman"/>
          <w:sz w:val="24"/>
          <w:szCs w:val="24"/>
          <w:lang w:val="it-IT"/>
        </w:rPr>
        <w:t xml:space="preserve">sospettavano </w:t>
      </w:r>
      <w:r w:rsidR="00A707B6" w:rsidRPr="00511B6A">
        <w:rPr>
          <w:rFonts w:ascii="Times New Roman" w:hAnsi="Times New Roman"/>
          <w:sz w:val="24"/>
          <w:szCs w:val="24"/>
          <w:lang w:val="it-IT"/>
        </w:rPr>
        <w:t xml:space="preserve">quanto meno </w:t>
      </w:r>
      <w:r w:rsidR="00F93CBE" w:rsidRPr="00511B6A">
        <w:rPr>
          <w:rFonts w:ascii="Times New Roman" w:hAnsi="Times New Roman"/>
          <w:sz w:val="24"/>
          <w:szCs w:val="24"/>
          <w:lang w:val="it-IT"/>
        </w:rPr>
        <w:t xml:space="preserve">la gravità dei suoi effetti e ne </w:t>
      </w:r>
      <w:r w:rsidR="007E0A9F" w:rsidRPr="00511B6A">
        <w:rPr>
          <w:rFonts w:ascii="Times New Roman" w:hAnsi="Times New Roman"/>
          <w:sz w:val="24"/>
          <w:szCs w:val="24"/>
          <w:lang w:val="it-IT"/>
        </w:rPr>
        <w:t xml:space="preserve">trattavano </w:t>
      </w:r>
      <w:r w:rsidR="00F93CBE" w:rsidRPr="00511B6A">
        <w:rPr>
          <w:rFonts w:ascii="Times New Roman" w:hAnsi="Times New Roman"/>
          <w:sz w:val="24"/>
          <w:szCs w:val="24"/>
          <w:lang w:val="it-IT"/>
        </w:rPr>
        <w:t>apertamente nelle loro pubblicazioni.</w:t>
      </w:r>
      <w:r w:rsidR="0089535A" w:rsidRPr="00511B6A">
        <w:rPr>
          <w:rStyle w:val="FootnoteReference"/>
          <w:rFonts w:ascii="Times New Roman" w:hAnsi="Times New Roman"/>
          <w:sz w:val="24"/>
          <w:szCs w:val="24"/>
          <w:lang w:val="it-IT"/>
        </w:rPr>
        <w:footnoteReference w:id="4"/>
      </w:r>
    </w:p>
    <w:p w:rsidR="00A20000" w:rsidRPr="00511B6A" w:rsidRDefault="00192C39" w:rsidP="00511B6A">
      <w:pPr>
        <w:spacing w:after="0" w:line="360" w:lineRule="auto"/>
        <w:ind w:firstLine="720"/>
        <w:jc w:val="both"/>
        <w:rPr>
          <w:rFonts w:ascii="Times New Roman" w:hAnsi="Times New Roman"/>
          <w:sz w:val="24"/>
          <w:szCs w:val="24"/>
          <w:lang w:val="it-IT"/>
        </w:rPr>
      </w:pPr>
      <w:r w:rsidRPr="00511B6A">
        <w:rPr>
          <w:rFonts w:ascii="Times New Roman" w:hAnsi="Times New Roman"/>
          <w:sz w:val="24"/>
          <w:szCs w:val="24"/>
          <w:lang w:val="it-IT"/>
        </w:rPr>
        <w:t>L</w:t>
      </w:r>
      <w:r w:rsidR="006A2F01" w:rsidRPr="00511B6A">
        <w:rPr>
          <w:rFonts w:ascii="Times New Roman" w:hAnsi="Times New Roman"/>
          <w:sz w:val="24"/>
          <w:szCs w:val="24"/>
          <w:lang w:val="it-IT"/>
        </w:rPr>
        <w:t>a letteratura</w:t>
      </w:r>
      <w:r w:rsidR="00A707B6" w:rsidRPr="00511B6A">
        <w:rPr>
          <w:rFonts w:ascii="Times New Roman" w:hAnsi="Times New Roman"/>
          <w:sz w:val="24"/>
          <w:szCs w:val="24"/>
          <w:lang w:val="it-IT"/>
        </w:rPr>
        <w:t>, in questo caso,</w:t>
      </w:r>
      <w:r w:rsidR="006A2F01" w:rsidRPr="00511B6A">
        <w:rPr>
          <w:rFonts w:ascii="Times New Roman" w:hAnsi="Times New Roman"/>
          <w:sz w:val="24"/>
          <w:szCs w:val="24"/>
          <w:lang w:val="it-IT"/>
        </w:rPr>
        <w:t xml:space="preserve"> </w:t>
      </w:r>
      <w:r w:rsidRPr="00511B6A">
        <w:rPr>
          <w:rFonts w:ascii="Times New Roman" w:hAnsi="Times New Roman"/>
          <w:sz w:val="24"/>
          <w:szCs w:val="24"/>
          <w:lang w:val="it-IT"/>
        </w:rPr>
        <w:t xml:space="preserve">ha </w:t>
      </w:r>
      <w:r w:rsidR="006A2F01" w:rsidRPr="00511B6A">
        <w:rPr>
          <w:rFonts w:ascii="Times New Roman" w:hAnsi="Times New Roman"/>
          <w:sz w:val="24"/>
          <w:szCs w:val="24"/>
          <w:lang w:val="it-IT"/>
        </w:rPr>
        <w:t xml:space="preserve">svolto </w:t>
      </w:r>
      <w:r w:rsidR="006D60DF" w:rsidRPr="00511B6A">
        <w:rPr>
          <w:rFonts w:ascii="Times New Roman" w:hAnsi="Times New Roman"/>
          <w:sz w:val="24"/>
          <w:szCs w:val="24"/>
          <w:lang w:val="it-IT"/>
        </w:rPr>
        <w:t xml:space="preserve">in Italia </w:t>
      </w:r>
      <w:r w:rsidR="006A2F01" w:rsidRPr="00511B6A">
        <w:rPr>
          <w:rFonts w:ascii="Times New Roman" w:hAnsi="Times New Roman"/>
          <w:sz w:val="24"/>
          <w:szCs w:val="24"/>
          <w:lang w:val="it-IT"/>
        </w:rPr>
        <w:t xml:space="preserve">un </w:t>
      </w:r>
      <w:r w:rsidR="006368F7" w:rsidRPr="00511B6A">
        <w:rPr>
          <w:rFonts w:ascii="Times New Roman" w:hAnsi="Times New Roman"/>
          <w:sz w:val="24"/>
          <w:szCs w:val="24"/>
          <w:lang w:val="it-IT"/>
        </w:rPr>
        <w:t xml:space="preserve">interessante </w:t>
      </w:r>
      <w:r w:rsidR="006A2F01" w:rsidRPr="00511B6A">
        <w:rPr>
          <w:rFonts w:ascii="Times New Roman" w:hAnsi="Times New Roman"/>
          <w:sz w:val="24"/>
          <w:szCs w:val="24"/>
          <w:lang w:val="it-IT"/>
        </w:rPr>
        <w:t xml:space="preserve">ruolo di mediazione </w:t>
      </w:r>
      <w:r w:rsidR="002E1604" w:rsidRPr="00511B6A">
        <w:rPr>
          <w:rFonts w:ascii="Times New Roman" w:hAnsi="Times New Roman"/>
          <w:sz w:val="24"/>
          <w:szCs w:val="24"/>
          <w:lang w:val="it-IT"/>
        </w:rPr>
        <w:t xml:space="preserve">per tutto il ’900 </w:t>
      </w:r>
      <w:r w:rsidR="00A20000" w:rsidRPr="00511B6A">
        <w:rPr>
          <w:rFonts w:ascii="Times New Roman" w:hAnsi="Times New Roman"/>
          <w:sz w:val="24"/>
          <w:szCs w:val="24"/>
          <w:lang w:val="it-IT"/>
        </w:rPr>
        <w:t>fornendo a</w:t>
      </w:r>
      <w:r w:rsidR="006A2F01" w:rsidRPr="00511B6A">
        <w:rPr>
          <w:rFonts w:ascii="Times New Roman" w:hAnsi="Times New Roman"/>
          <w:sz w:val="24"/>
          <w:szCs w:val="24"/>
          <w:lang w:val="it-IT"/>
        </w:rPr>
        <w:t>l pubblico dei lettori storie di abuso</w:t>
      </w:r>
      <w:r w:rsidRPr="00511B6A">
        <w:rPr>
          <w:rFonts w:ascii="Times New Roman" w:hAnsi="Times New Roman"/>
          <w:sz w:val="24"/>
          <w:szCs w:val="24"/>
          <w:lang w:val="it-IT"/>
        </w:rPr>
        <w:t>,</w:t>
      </w:r>
      <w:r w:rsidR="002E1604" w:rsidRPr="00511B6A">
        <w:rPr>
          <w:rFonts w:ascii="Times New Roman" w:hAnsi="Times New Roman"/>
          <w:sz w:val="24"/>
          <w:szCs w:val="24"/>
          <w:lang w:val="it-IT"/>
        </w:rPr>
        <w:t xml:space="preserve"> raccontate in genere </w:t>
      </w:r>
      <w:r w:rsidR="006A2F01" w:rsidRPr="00511B6A">
        <w:rPr>
          <w:rFonts w:ascii="Times New Roman" w:hAnsi="Times New Roman"/>
          <w:sz w:val="24"/>
          <w:szCs w:val="24"/>
          <w:lang w:val="it-IT"/>
        </w:rPr>
        <w:t>con competenza</w:t>
      </w:r>
      <w:r w:rsidR="009C0B39" w:rsidRPr="00511B6A">
        <w:rPr>
          <w:rFonts w:ascii="Times New Roman" w:hAnsi="Times New Roman"/>
          <w:sz w:val="24"/>
          <w:szCs w:val="24"/>
          <w:lang w:val="it-IT"/>
        </w:rPr>
        <w:t>, intelligenza</w:t>
      </w:r>
      <w:r w:rsidR="006A2F01" w:rsidRPr="00511B6A">
        <w:rPr>
          <w:rFonts w:ascii="Times New Roman" w:hAnsi="Times New Roman"/>
          <w:sz w:val="24"/>
          <w:szCs w:val="24"/>
          <w:lang w:val="it-IT"/>
        </w:rPr>
        <w:t xml:space="preserve"> e sensibilità. La figura della ragazza povera, </w:t>
      </w:r>
      <w:r w:rsidR="009C0B39" w:rsidRPr="00511B6A">
        <w:rPr>
          <w:rFonts w:ascii="Times New Roman" w:hAnsi="Times New Roman"/>
          <w:sz w:val="24"/>
          <w:szCs w:val="24"/>
          <w:lang w:val="it-IT"/>
        </w:rPr>
        <w:t xml:space="preserve">sola, </w:t>
      </w:r>
      <w:r w:rsidR="006A2F01" w:rsidRPr="00511B6A">
        <w:rPr>
          <w:rFonts w:ascii="Times New Roman" w:hAnsi="Times New Roman"/>
          <w:sz w:val="24"/>
          <w:szCs w:val="24"/>
          <w:lang w:val="it-IT"/>
        </w:rPr>
        <w:t xml:space="preserve">incolta, inesperta, pronta ad affezionarsi ad un adulto </w:t>
      </w:r>
      <w:r w:rsidRPr="00511B6A">
        <w:rPr>
          <w:rFonts w:ascii="Times New Roman" w:hAnsi="Times New Roman"/>
          <w:sz w:val="24"/>
          <w:szCs w:val="24"/>
          <w:lang w:val="it-IT"/>
        </w:rPr>
        <w:t xml:space="preserve">apparentemente gentile </w:t>
      </w:r>
      <w:r w:rsidR="006A2F01" w:rsidRPr="00511B6A">
        <w:rPr>
          <w:rFonts w:ascii="Times New Roman" w:hAnsi="Times New Roman"/>
          <w:sz w:val="24"/>
          <w:szCs w:val="24"/>
          <w:lang w:val="it-IT"/>
        </w:rPr>
        <w:t xml:space="preserve">o costretta ad avere rapporti sessuali con </w:t>
      </w:r>
      <w:r w:rsidRPr="00511B6A">
        <w:rPr>
          <w:rFonts w:ascii="Times New Roman" w:hAnsi="Times New Roman"/>
          <w:sz w:val="24"/>
          <w:szCs w:val="24"/>
          <w:lang w:val="it-IT"/>
        </w:rPr>
        <w:t xml:space="preserve">uno più aggressivo </w:t>
      </w:r>
      <w:r w:rsidR="006A2F01" w:rsidRPr="00511B6A">
        <w:rPr>
          <w:rFonts w:ascii="Times New Roman" w:hAnsi="Times New Roman"/>
          <w:sz w:val="24"/>
          <w:szCs w:val="24"/>
          <w:lang w:val="it-IT"/>
        </w:rPr>
        <w:t xml:space="preserve">per essere </w:t>
      </w:r>
      <w:r w:rsidR="0095174D" w:rsidRPr="00511B6A">
        <w:rPr>
          <w:rFonts w:ascii="Times New Roman" w:hAnsi="Times New Roman"/>
          <w:sz w:val="24"/>
          <w:szCs w:val="24"/>
          <w:lang w:val="it-IT"/>
        </w:rPr>
        <w:t xml:space="preserve">comunque </w:t>
      </w:r>
      <w:r w:rsidR="006A2F01" w:rsidRPr="00511B6A">
        <w:rPr>
          <w:rFonts w:ascii="Times New Roman" w:hAnsi="Times New Roman"/>
          <w:sz w:val="24"/>
          <w:szCs w:val="24"/>
          <w:lang w:val="it-IT"/>
        </w:rPr>
        <w:t>abbandonata al proprio destino</w:t>
      </w:r>
      <w:r w:rsidR="00293C5D" w:rsidRPr="00511B6A">
        <w:rPr>
          <w:rFonts w:ascii="Times New Roman" w:hAnsi="Times New Roman"/>
          <w:sz w:val="24"/>
          <w:szCs w:val="24"/>
          <w:lang w:val="it-IT"/>
        </w:rPr>
        <w:t>,</w:t>
      </w:r>
      <w:r w:rsidR="006A2F01" w:rsidRPr="00511B6A">
        <w:rPr>
          <w:rFonts w:ascii="Times New Roman" w:hAnsi="Times New Roman"/>
          <w:sz w:val="24"/>
          <w:szCs w:val="24"/>
          <w:lang w:val="it-IT"/>
        </w:rPr>
        <w:t xml:space="preserve"> </w:t>
      </w:r>
      <w:r w:rsidR="002E1604" w:rsidRPr="00511B6A">
        <w:rPr>
          <w:rFonts w:ascii="Times New Roman" w:hAnsi="Times New Roman"/>
          <w:sz w:val="24"/>
          <w:szCs w:val="24"/>
          <w:lang w:val="it-IT"/>
        </w:rPr>
        <w:t xml:space="preserve">è stato </w:t>
      </w:r>
      <w:r w:rsidR="006A2F01" w:rsidRPr="00511B6A">
        <w:rPr>
          <w:rFonts w:ascii="Times New Roman" w:hAnsi="Times New Roman"/>
          <w:sz w:val="24"/>
          <w:szCs w:val="24"/>
          <w:lang w:val="it-IT"/>
        </w:rPr>
        <w:t xml:space="preserve">un </w:t>
      </w:r>
      <w:r w:rsidR="006A2F01" w:rsidRPr="00511B6A">
        <w:rPr>
          <w:rFonts w:ascii="Times New Roman" w:hAnsi="Times New Roman"/>
          <w:i/>
          <w:sz w:val="24"/>
          <w:szCs w:val="24"/>
          <w:lang w:val="it-IT"/>
        </w:rPr>
        <w:t xml:space="preserve">topos </w:t>
      </w:r>
      <w:r w:rsidR="006A2F01" w:rsidRPr="00511B6A">
        <w:rPr>
          <w:rFonts w:ascii="Times New Roman" w:hAnsi="Times New Roman"/>
          <w:sz w:val="24"/>
          <w:szCs w:val="24"/>
          <w:lang w:val="it-IT"/>
        </w:rPr>
        <w:t xml:space="preserve">diffuso nella letteratura italiana </w:t>
      </w:r>
      <w:r w:rsidR="002E1604" w:rsidRPr="00511B6A">
        <w:rPr>
          <w:rFonts w:ascii="Times New Roman" w:hAnsi="Times New Roman"/>
          <w:sz w:val="24"/>
          <w:szCs w:val="24"/>
          <w:lang w:val="it-IT"/>
        </w:rPr>
        <w:t>agli inizi del secolo</w:t>
      </w:r>
      <w:r w:rsidR="006A2F01" w:rsidRPr="00511B6A">
        <w:rPr>
          <w:rFonts w:ascii="Times New Roman" w:hAnsi="Times New Roman"/>
          <w:sz w:val="24"/>
          <w:szCs w:val="24"/>
          <w:lang w:val="it-IT"/>
        </w:rPr>
        <w:t xml:space="preserve">, </w:t>
      </w:r>
      <w:r w:rsidR="0089535A" w:rsidRPr="00511B6A">
        <w:rPr>
          <w:rFonts w:ascii="Times New Roman" w:hAnsi="Times New Roman"/>
          <w:sz w:val="24"/>
          <w:szCs w:val="24"/>
          <w:lang w:val="it-IT"/>
        </w:rPr>
        <w:t xml:space="preserve">da </w:t>
      </w:r>
      <w:r w:rsidR="006A2F01" w:rsidRPr="00511B6A">
        <w:rPr>
          <w:rFonts w:ascii="Times New Roman" w:hAnsi="Times New Roman"/>
          <w:i/>
          <w:sz w:val="24"/>
          <w:szCs w:val="24"/>
          <w:lang w:val="it-IT"/>
        </w:rPr>
        <w:t xml:space="preserve">Cenere </w:t>
      </w:r>
      <w:r w:rsidRPr="00511B6A">
        <w:rPr>
          <w:rFonts w:ascii="Times New Roman" w:hAnsi="Times New Roman"/>
          <w:sz w:val="24"/>
          <w:szCs w:val="24"/>
          <w:lang w:val="it-IT"/>
        </w:rPr>
        <w:t xml:space="preserve">di Grazia Deledda </w:t>
      </w:r>
      <w:r w:rsidR="006A2F01" w:rsidRPr="00511B6A">
        <w:rPr>
          <w:rFonts w:ascii="Times New Roman" w:hAnsi="Times New Roman"/>
          <w:sz w:val="24"/>
          <w:szCs w:val="24"/>
          <w:lang w:val="it-IT"/>
        </w:rPr>
        <w:t xml:space="preserve">(del 1903) </w:t>
      </w:r>
      <w:r w:rsidR="0089535A" w:rsidRPr="00511B6A">
        <w:rPr>
          <w:rFonts w:ascii="Times New Roman" w:hAnsi="Times New Roman"/>
          <w:sz w:val="24"/>
          <w:szCs w:val="24"/>
          <w:lang w:val="it-IT"/>
        </w:rPr>
        <w:t>a</w:t>
      </w:r>
      <w:r w:rsidR="006A2F01" w:rsidRPr="00511B6A">
        <w:rPr>
          <w:rFonts w:ascii="Times New Roman" w:hAnsi="Times New Roman"/>
          <w:sz w:val="24"/>
          <w:szCs w:val="24"/>
          <w:lang w:val="it-IT"/>
        </w:rPr>
        <w:t xml:space="preserve"> </w:t>
      </w:r>
      <w:r w:rsidR="006A2F01" w:rsidRPr="00511B6A">
        <w:rPr>
          <w:rFonts w:ascii="Times New Roman" w:hAnsi="Times New Roman"/>
          <w:i/>
          <w:sz w:val="24"/>
          <w:szCs w:val="24"/>
          <w:lang w:val="it-IT"/>
        </w:rPr>
        <w:t xml:space="preserve">Maria Zef </w:t>
      </w:r>
      <w:r w:rsidRPr="00511B6A">
        <w:rPr>
          <w:rFonts w:ascii="Times New Roman" w:hAnsi="Times New Roman"/>
          <w:sz w:val="24"/>
          <w:szCs w:val="24"/>
          <w:lang w:val="it-IT"/>
        </w:rPr>
        <w:t xml:space="preserve">di Paola Drigo </w:t>
      </w:r>
      <w:r w:rsidR="006A2F01" w:rsidRPr="00511B6A">
        <w:rPr>
          <w:rFonts w:ascii="Times New Roman" w:hAnsi="Times New Roman"/>
          <w:sz w:val="24"/>
          <w:szCs w:val="24"/>
          <w:lang w:val="it-IT"/>
        </w:rPr>
        <w:t xml:space="preserve">(del 1936). </w:t>
      </w:r>
      <w:r w:rsidR="0089535A" w:rsidRPr="00511B6A">
        <w:rPr>
          <w:rFonts w:ascii="Times New Roman" w:hAnsi="Times New Roman"/>
          <w:sz w:val="24"/>
          <w:szCs w:val="24"/>
          <w:lang w:val="it-IT"/>
        </w:rPr>
        <w:t xml:space="preserve">Alberto Moravia </w:t>
      </w:r>
      <w:r w:rsidR="002E1604" w:rsidRPr="00511B6A">
        <w:rPr>
          <w:rFonts w:ascii="Times New Roman" w:hAnsi="Times New Roman"/>
          <w:sz w:val="24"/>
          <w:szCs w:val="24"/>
          <w:lang w:val="it-IT"/>
        </w:rPr>
        <w:t>ha rinnovato</w:t>
      </w:r>
      <w:r w:rsidR="00293C5D" w:rsidRPr="00511B6A">
        <w:rPr>
          <w:rFonts w:ascii="Times New Roman" w:hAnsi="Times New Roman"/>
          <w:sz w:val="24"/>
          <w:szCs w:val="24"/>
          <w:lang w:val="it-IT"/>
        </w:rPr>
        <w:t xml:space="preserve"> </w:t>
      </w:r>
      <w:r w:rsidR="00CE1D1E" w:rsidRPr="00511B6A">
        <w:rPr>
          <w:rFonts w:ascii="Times New Roman" w:hAnsi="Times New Roman"/>
          <w:sz w:val="24"/>
          <w:szCs w:val="24"/>
          <w:lang w:val="it-IT"/>
        </w:rPr>
        <w:t xml:space="preserve">in seguito </w:t>
      </w:r>
      <w:r w:rsidR="002E1604" w:rsidRPr="00511B6A">
        <w:rPr>
          <w:rFonts w:ascii="Times New Roman" w:hAnsi="Times New Roman"/>
          <w:sz w:val="24"/>
          <w:szCs w:val="24"/>
          <w:lang w:val="it-IT"/>
        </w:rPr>
        <w:t>quel</w:t>
      </w:r>
      <w:r w:rsidR="0089535A" w:rsidRPr="00511B6A">
        <w:rPr>
          <w:rFonts w:ascii="Times New Roman" w:hAnsi="Times New Roman"/>
          <w:sz w:val="24"/>
          <w:szCs w:val="24"/>
          <w:lang w:val="it-IT"/>
        </w:rPr>
        <w:t xml:space="preserve"> filone lettera</w:t>
      </w:r>
      <w:r w:rsidR="006F6692" w:rsidRPr="00511B6A">
        <w:rPr>
          <w:rFonts w:ascii="Times New Roman" w:hAnsi="Times New Roman"/>
          <w:sz w:val="24"/>
          <w:szCs w:val="24"/>
          <w:lang w:val="it-IT"/>
        </w:rPr>
        <w:t>rio</w:t>
      </w:r>
      <w:r w:rsidR="0089535A" w:rsidRPr="00511B6A">
        <w:rPr>
          <w:rFonts w:ascii="Times New Roman" w:hAnsi="Times New Roman"/>
          <w:sz w:val="24"/>
          <w:szCs w:val="24"/>
          <w:lang w:val="it-IT"/>
        </w:rPr>
        <w:t xml:space="preserve"> con una conoscenza </w:t>
      </w:r>
      <w:r w:rsidR="009C0B39" w:rsidRPr="00511B6A">
        <w:rPr>
          <w:rFonts w:ascii="Times New Roman" w:hAnsi="Times New Roman"/>
          <w:sz w:val="24"/>
          <w:szCs w:val="24"/>
          <w:lang w:val="it-IT"/>
        </w:rPr>
        <w:t xml:space="preserve">avanzata </w:t>
      </w:r>
      <w:r w:rsidR="006368F7" w:rsidRPr="00511B6A">
        <w:rPr>
          <w:rFonts w:ascii="Times New Roman" w:hAnsi="Times New Roman"/>
          <w:sz w:val="24"/>
          <w:szCs w:val="24"/>
          <w:lang w:val="it-IT"/>
        </w:rPr>
        <w:t xml:space="preserve">dei </w:t>
      </w:r>
      <w:r w:rsidR="0089535A" w:rsidRPr="00511B6A">
        <w:rPr>
          <w:rFonts w:ascii="Times New Roman" w:hAnsi="Times New Roman"/>
          <w:sz w:val="24"/>
          <w:szCs w:val="24"/>
          <w:lang w:val="it-IT"/>
        </w:rPr>
        <w:t xml:space="preserve">meccanismi psicologici che </w:t>
      </w:r>
      <w:r w:rsidR="009C0B39" w:rsidRPr="00511B6A">
        <w:rPr>
          <w:rFonts w:ascii="Times New Roman" w:hAnsi="Times New Roman"/>
          <w:sz w:val="24"/>
          <w:szCs w:val="24"/>
          <w:lang w:val="it-IT"/>
        </w:rPr>
        <w:t>predispongono al</w:t>
      </w:r>
      <w:r w:rsidR="0089535A" w:rsidRPr="00511B6A">
        <w:rPr>
          <w:rFonts w:ascii="Times New Roman" w:hAnsi="Times New Roman"/>
          <w:sz w:val="24"/>
          <w:szCs w:val="24"/>
          <w:lang w:val="it-IT"/>
        </w:rPr>
        <w:t xml:space="preserve">l’abuso </w:t>
      </w:r>
      <w:r w:rsidR="009C0B39" w:rsidRPr="00511B6A">
        <w:rPr>
          <w:rFonts w:ascii="Times New Roman" w:hAnsi="Times New Roman"/>
          <w:sz w:val="24"/>
          <w:szCs w:val="24"/>
          <w:lang w:val="it-IT"/>
        </w:rPr>
        <w:t xml:space="preserve">e di quelli che l’abuso </w:t>
      </w:r>
      <w:r w:rsidR="00092E1A">
        <w:rPr>
          <w:rFonts w:ascii="Times New Roman" w:hAnsi="Times New Roman"/>
          <w:sz w:val="24"/>
          <w:szCs w:val="24"/>
          <w:lang w:val="it-IT"/>
        </w:rPr>
        <w:t>fa scattare nella</w:t>
      </w:r>
      <w:r w:rsidR="0089535A" w:rsidRPr="00511B6A">
        <w:rPr>
          <w:rFonts w:ascii="Times New Roman" w:hAnsi="Times New Roman"/>
          <w:sz w:val="24"/>
          <w:szCs w:val="24"/>
          <w:lang w:val="it-IT"/>
        </w:rPr>
        <w:t xml:space="preserve"> </w:t>
      </w:r>
      <w:r w:rsidR="006368F7" w:rsidRPr="00511B6A">
        <w:rPr>
          <w:rFonts w:ascii="Times New Roman" w:hAnsi="Times New Roman"/>
          <w:sz w:val="24"/>
          <w:szCs w:val="24"/>
          <w:lang w:val="it-IT"/>
        </w:rPr>
        <w:t xml:space="preserve">mente delle </w:t>
      </w:r>
      <w:r w:rsidR="0089535A" w:rsidRPr="00511B6A">
        <w:rPr>
          <w:rFonts w:ascii="Times New Roman" w:hAnsi="Times New Roman"/>
          <w:sz w:val="24"/>
          <w:szCs w:val="24"/>
          <w:lang w:val="it-IT"/>
        </w:rPr>
        <w:t xml:space="preserve">vittime. </w:t>
      </w:r>
      <w:r w:rsidR="006368F7" w:rsidRPr="00511B6A">
        <w:rPr>
          <w:rFonts w:ascii="Times New Roman" w:hAnsi="Times New Roman"/>
          <w:sz w:val="24"/>
          <w:szCs w:val="24"/>
          <w:lang w:val="it-IT"/>
        </w:rPr>
        <w:t xml:space="preserve">Gli </w:t>
      </w:r>
      <w:r w:rsidR="0089535A" w:rsidRPr="00511B6A">
        <w:rPr>
          <w:rFonts w:ascii="Times New Roman" w:hAnsi="Times New Roman"/>
          <w:sz w:val="24"/>
          <w:szCs w:val="24"/>
          <w:lang w:val="it-IT"/>
        </w:rPr>
        <w:t xml:space="preserve">adolescenti </w:t>
      </w:r>
      <w:r w:rsidR="006368F7" w:rsidRPr="00511B6A">
        <w:rPr>
          <w:rFonts w:ascii="Times New Roman" w:hAnsi="Times New Roman"/>
          <w:sz w:val="24"/>
          <w:szCs w:val="24"/>
          <w:lang w:val="it-IT"/>
        </w:rPr>
        <w:t>d</w:t>
      </w:r>
      <w:r w:rsidR="006D60DF" w:rsidRPr="00511B6A">
        <w:rPr>
          <w:rFonts w:ascii="Times New Roman" w:hAnsi="Times New Roman"/>
          <w:sz w:val="24"/>
          <w:szCs w:val="24"/>
          <w:lang w:val="it-IT"/>
        </w:rPr>
        <w:t xml:space="preserve">i </w:t>
      </w:r>
      <w:r w:rsidR="00CE1D1E" w:rsidRPr="00511B6A">
        <w:rPr>
          <w:rFonts w:ascii="Times New Roman" w:hAnsi="Times New Roman"/>
          <w:sz w:val="24"/>
          <w:szCs w:val="24"/>
          <w:lang w:val="it-IT"/>
        </w:rPr>
        <w:t xml:space="preserve">diversi </w:t>
      </w:r>
      <w:r w:rsidR="00A20000" w:rsidRPr="00511B6A">
        <w:rPr>
          <w:rFonts w:ascii="Times New Roman" w:hAnsi="Times New Roman"/>
          <w:sz w:val="24"/>
          <w:szCs w:val="24"/>
          <w:lang w:val="it-IT"/>
        </w:rPr>
        <w:t xml:space="preserve">suoi </w:t>
      </w:r>
      <w:r w:rsidR="006D60DF" w:rsidRPr="00511B6A">
        <w:rPr>
          <w:rFonts w:ascii="Times New Roman" w:hAnsi="Times New Roman"/>
          <w:sz w:val="24"/>
          <w:szCs w:val="24"/>
          <w:lang w:val="it-IT"/>
        </w:rPr>
        <w:t xml:space="preserve">romanzi </w:t>
      </w:r>
      <w:r w:rsidR="00A611AE" w:rsidRPr="00511B6A">
        <w:rPr>
          <w:rFonts w:ascii="Times New Roman" w:hAnsi="Times New Roman"/>
          <w:sz w:val="24"/>
          <w:szCs w:val="24"/>
          <w:lang w:val="it-IT"/>
        </w:rPr>
        <w:t xml:space="preserve">hanno </w:t>
      </w:r>
      <w:r w:rsidR="005C5DE4" w:rsidRPr="00511B6A">
        <w:rPr>
          <w:rFonts w:ascii="Times New Roman" w:hAnsi="Times New Roman"/>
          <w:sz w:val="24"/>
          <w:szCs w:val="24"/>
          <w:lang w:val="it-IT"/>
        </w:rPr>
        <w:t xml:space="preserve">segrete </w:t>
      </w:r>
      <w:r w:rsidR="00762F70" w:rsidRPr="00511B6A">
        <w:rPr>
          <w:rFonts w:ascii="Times New Roman" w:hAnsi="Times New Roman"/>
          <w:sz w:val="24"/>
          <w:szCs w:val="24"/>
          <w:lang w:val="it-IT"/>
        </w:rPr>
        <w:t>relazioni sessuali</w:t>
      </w:r>
      <w:r w:rsidR="00A611AE" w:rsidRPr="00511B6A">
        <w:rPr>
          <w:rFonts w:ascii="Times New Roman" w:hAnsi="Times New Roman"/>
          <w:sz w:val="24"/>
          <w:szCs w:val="24"/>
          <w:lang w:val="it-IT"/>
        </w:rPr>
        <w:t xml:space="preserve"> con </w:t>
      </w:r>
      <w:r w:rsidR="00A611AE" w:rsidRPr="00511B6A">
        <w:rPr>
          <w:rFonts w:ascii="Times New Roman" w:hAnsi="Times New Roman"/>
          <w:i/>
          <w:sz w:val="24"/>
          <w:szCs w:val="24"/>
          <w:lang w:val="it-IT"/>
        </w:rPr>
        <w:t xml:space="preserve">partner </w:t>
      </w:r>
      <w:r w:rsidR="00A611AE" w:rsidRPr="00511B6A">
        <w:rPr>
          <w:rFonts w:ascii="Times New Roman" w:hAnsi="Times New Roman"/>
          <w:sz w:val="24"/>
          <w:szCs w:val="24"/>
          <w:lang w:val="it-IT"/>
        </w:rPr>
        <w:t xml:space="preserve">molto più anziani </w:t>
      </w:r>
      <w:r w:rsidR="0089535A" w:rsidRPr="00511B6A">
        <w:rPr>
          <w:rFonts w:ascii="Times New Roman" w:hAnsi="Times New Roman"/>
          <w:sz w:val="24"/>
          <w:szCs w:val="24"/>
          <w:lang w:val="it-IT"/>
        </w:rPr>
        <w:t xml:space="preserve">perché </w:t>
      </w:r>
      <w:r w:rsidR="00293C5D" w:rsidRPr="00511B6A">
        <w:rPr>
          <w:rFonts w:ascii="Times New Roman" w:hAnsi="Times New Roman"/>
          <w:sz w:val="24"/>
          <w:szCs w:val="24"/>
          <w:lang w:val="it-IT"/>
        </w:rPr>
        <w:t xml:space="preserve">hanno una </w:t>
      </w:r>
      <w:r w:rsidR="00664395" w:rsidRPr="00511B6A">
        <w:rPr>
          <w:rFonts w:ascii="Times New Roman" w:hAnsi="Times New Roman"/>
          <w:sz w:val="24"/>
          <w:szCs w:val="24"/>
          <w:lang w:val="it-IT"/>
        </w:rPr>
        <w:t xml:space="preserve">personalità </w:t>
      </w:r>
      <w:r w:rsidR="007E0A9F" w:rsidRPr="00511B6A">
        <w:rPr>
          <w:rFonts w:ascii="Times New Roman" w:hAnsi="Times New Roman"/>
          <w:sz w:val="24"/>
          <w:szCs w:val="24"/>
          <w:lang w:val="it-IT"/>
        </w:rPr>
        <w:t xml:space="preserve">ancora </w:t>
      </w:r>
      <w:r w:rsidR="00664395" w:rsidRPr="00511B6A">
        <w:rPr>
          <w:rFonts w:ascii="Times New Roman" w:hAnsi="Times New Roman"/>
          <w:sz w:val="24"/>
          <w:szCs w:val="24"/>
          <w:lang w:val="it-IT"/>
        </w:rPr>
        <w:t>d</w:t>
      </w:r>
      <w:r w:rsidR="00BD0EC4" w:rsidRPr="00511B6A">
        <w:rPr>
          <w:rFonts w:ascii="Times New Roman" w:hAnsi="Times New Roman"/>
          <w:sz w:val="24"/>
          <w:szCs w:val="24"/>
          <w:lang w:val="it-IT"/>
        </w:rPr>
        <w:t>ebole</w:t>
      </w:r>
      <w:r w:rsidR="007E0A9F" w:rsidRPr="00511B6A">
        <w:rPr>
          <w:rFonts w:ascii="Times New Roman" w:hAnsi="Times New Roman"/>
          <w:sz w:val="24"/>
          <w:szCs w:val="24"/>
          <w:lang w:val="it-IT"/>
        </w:rPr>
        <w:t xml:space="preserve"> </w:t>
      </w:r>
      <w:r w:rsidR="009C0B39" w:rsidRPr="00511B6A">
        <w:rPr>
          <w:rFonts w:ascii="Times New Roman" w:hAnsi="Times New Roman"/>
          <w:sz w:val="24"/>
          <w:szCs w:val="24"/>
          <w:lang w:val="it-IT"/>
        </w:rPr>
        <w:t xml:space="preserve">e credono di </w:t>
      </w:r>
      <w:r w:rsidR="00A32E13" w:rsidRPr="00511B6A">
        <w:rPr>
          <w:rFonts w:ascii="Times New Roman" w:hAnsi="Times New Roman"/>
          <w:sz w:val="24"/>
          <w:szCs w:val="24"/>
          <w:lang w:val="it-IT"/>
        </w:rPr>
        <w:t xml:space="preserve">dover </w:t>
      </w:r>
      <w:r w:rsidR="00664395" w:rsidRPr="00511B6A">
        <w:rPr>
          <w:rFonts w:ascii="Times New Roman" w:hAnsi="Times New Roman"/>
          <w:sz w:val="24"/>
          <w:szCs w:val="24"/>
          <w:lang w:val="it-IT"/>
        </w:rPr>
        <w:t>accondiscende</w:t>
      </w:r>
      <w:r w:rsidR="00A32E13" w:rsidRPr="00511B6A">
        <w:rPr>
          <w:rFonts w:ascii="Times New Roman" w:hAnsi="Times New Roman"/>
          <w:sz w:val="24"/>
          <w:szCs w:val="24"/>
          <w:lang w:val="it-IT"/>
        </w:rPr>
        <w:t>re</w:t>
      </w:r>
      <w:r w:rsidR="00664395" w:rsidRPr="00511B6A">
        <w:rPr>
          <w:rFonts w:ascii="Times New Roman" w:hAnsi="Times New Roman"/>
          <w:sz w:val="24"/>
          <w:szCs w:val="24"/>
          <w:lang w:val="it-IT"/>
        </w:rPr>
        <w:t xml:space="preserve"> ai voleri</w:t>
      </w:r>
      <w:r w:rsidR="00FB48A4" w:rsidRPr="00511B6A">
        <w:rPr>
          <w:rFonts w:ascii="Times New Roman" w:hAnsi="Times New Roman"/>
          <w:sz w:val="24"/>
          <w:szCs w:val="24"/>
          <w:lang w:val="it-IT"/>
        </w:rPr>
        <w:t xml:space="preserve"> dei </w:t>
      </w:r>
      <w:r w:rsidR="007E0A9F" w:rsidRPr="00511B6A">
        <w:rPr>
          <w:rFonts w:ascii="Times New Roman" w:hAnsi="Times New Roman"/>
          <w:sz w:val="24"/>
          <w:szCs w:val="24"/>
          <w:lang w:val="it-IT"/>
        </w:rPr>
        <w:t xml:space="preserve">loro </w:t>
      </w:r>
      <w:r w:rsidR="00FB48A4" w:rsidRPr="00511B6A">
        <w:rPr>
          <w:rFonts w:ascii="Times New Roman" w:hAnsi="Times New Roman"/>
          <w:sz w:val="24"/>
          <w:szCs w:val="24"/>
          <w:lang w:val="it-IT"/>
        </w:rPr>
        <w:t>seduttori</w:t>
      </w:r>
      <w:r w:rsidR="00664395" w:rsidRPr="00511B6A">
        <w:rPr>
          <w:rFonts w:ascii="Times New Roman" w:hAnsi="Times New Roman"/>
          <w:sz w:val="24"/>
          <w:szCs w:val="24"/>
          <w:lang w:val="it-IT"/>
        </w:rPr>
        <w:t xml:space="preserve">. </w:t>
      </w:r>
      <w:r w:rsidR="00754A1E">
        <w:rPr>
          <w:rFonts w:ascii="Times New Roman" w:hAnsi="Times New Roman"/>
          <w:sz w:val="24"/>
          <w:szCs w:val="24"/>
          <w:lang w:val="it-IT"/>
        </w:rPr>
        <w:t>Si rendono conto del carattere «</w:t>
      </w:r>
      <w:r w:rsidR="009C0B39" w:rsidRPr="00511B6A">
        <w:rPr>
          <w:rFonts w:ascii="Times New Roman" w:hAnsi="Times New Roman"/>
          <w:sz w:val="24"/>
          <w:szCs w:val="24"/>
          <w:lang w:val="it-IT"/>
        </w:rPr>
        <w:t>disgustoso, duro, cattivo</w:t>
      </w:r>
      <w:r w:rsidR="00754A1E">
        <w:rPr>
          <w:rFonts w:ascii="Times New Roman" w:hAnsi="Times New Roman"/>
          <w:sz w:val="24"/>
          <w:szCs w:val="24"/>
          <w:lang w:val="it-IT"/>
        </w:rPr>
        <w:t>»</w:t>
      </w:r>
      <w:r w:rsidR="009C0B39" w:rsidRPr="00511B6A">
        <w:rPr>
          <w:rFonts w:ascii="Times New Roman" w:hAnsi="Times New Roman"/>
          <w:sz w:val="24"/>
          <w:szCs w:val="24"/>
          <w:lang w:val="it-IT"/>
        </w:rPr>
        <w:t xml:space="preserve"> di quei </w:t>
      </w:r>
      <w:r w:rsidR="009C0B39" w:rsidRPr="00511B6A">
        <w:rPr>
          <w:rFonts w:ascii="Times New Roman" w:hAnsi="Times New Roman"/>
          <w:i/>
          <w:sz w:val="24"/>
          <w:szCs w:val="24"/>
          <w:lang w:val="it-IT"/>
        </w:rPr>
        <w:t>partner</w:t>
      </w:r>
      <w:r w:rsidR="00661FAB" w:rsidRPr="00511B6A">
        <w:rPr>
          <w:rFonts w:ascii="Times New Roman" w:hAnsi="Times New Roman"/>
          <w:sz w:val="24"/>
          <w:szCs w:val="24"/>
          <w:lang w:val="it-IT"/>
        </w:rPr>
        <w:t>,</w:t>
      </w:r>
      <w:r w:rsidR="00661FAB" w:rsidRPr="00511B6A">
        <w:rPr>
          <w:rStyle w:val="FootnoteReference"/>
          <w:rFonts w:ascii="Times New Roman" w:hAnsi="Times New Roman"/>
          <w:sz w:val="24"/>
          <w:szCs w:val="24"/>
          <w:lang w:val="it-IT"/>
        </w:rPr>
        <w:footnoteReference w:id="5"/>
      </w:r>
      <w:r w:rsidR="009C0B39" w:rsidRPr="00511B6A">
        <w:rPr>
          <w:rFonts w:ascii="Times New Roman" w:hAnsi="Times New Roman"/>
          <w:sz w:val="24"/>
          <w:szCs w:val="24"/>
          <w:lang w:val="it-IT"/>
        </w:rPr>
        <w:t xml:space="preserve"> ma restano loro attaccati</w:t>
      </w:r>
      <w:r w:rsidR="002E1604" w:rsidRPr="00511B6A">
        <w:rPr>
          <w:rFonts w:ascii="Times New Roman" w:hAnsi="Times New Roman"/>
          <w:sz w:val="24"/>
          <w:szCs w:val="24"/>
          <w:lang w:val="it-IT"/>
        </w:rPr>
        <w:t>,</w:t>
      </w:r>
      <w:r w:rsidR="009C0B39" w:rsidRPr="00511B6A">
        <w:rPr>
          <w:rFonts w:ascii="Times New Roman" w:hAnsi="Times New Roman"/>
          <w:sz w:val="24"/>
          <w:szCs w:val="24"/>
          <w:lang w:val="it-IT"/>
        </w:rPr>
        <w:t xml:space="preserve"> incapaci di </w:t>
      </w:r>
      <w:r w:rsidR="00661FAB" w:rsidRPr="00511B6A">
        <w:rPr>
          <w:rFonts w:ascii="Times New Roman" w:hAnsi="Times New Roman"/>
          <w:sz w:val="24"/>
          <w:szCs w:val="24"/>
          <w:lang w:val="it-IT"/>
        </w:rPr>
        <w:t xml:space="preserve">reagire, </w:t>
      </w:r>
      <w:r w:rsidR="0095174D" w:rsidRPr="00511B6A">
        <w:rPr>
          <w:rFonts w:ascii="Times New Roman" w:hAnsi="Times New Roman"/>
          <w:sz w:val="24"/>
          <w:szCs w:val="24"/>
          <w:lang w:val="it-IT"/>
        </w:rPr>
        <w:t>isolati</w:t>
      </w:r>
      <w:r w:rsidR="002E1604" w:rsidRPr="00511B6A">
        <w:rPr>
          <w:rFonts w:ascii="Times New Roman" w:hAnsi="Times New Roman"/>
          <w:sz w:val="24"/>
          <w:szCs w:val="24"/>
          <w:lang w:val="it-IT"/>
        </w:rPr>
        <w:t>,</w:t>
      </w:r>
      <w:r w:rsidR="0095174D" w:rsidRPr="00511B6A">
        <w:rPr>
          <w:rFonts w:ascii="Times New Roman" w:hAnsi="Times New Roman"/>
          <w:sz w:val="24"/>
          <w:szCs w:val="24"/>
          <w:lang w:val="it-IT"/>
        </w:rPr>
        <w:t xml:space="preserve"> </w:t>
      </w:r>
      <w:r w:rsidR="00661FAB" w:rsidRPr="00511B6A">
        <w:rPr>
          <w:rFonts w:ascii="Times New Roman" w:hAnsi="Times New Roman"/>
          <w:sz w:val="24"/>
          <w:szCs w:val="24"/>
          <w:lang w:val="it-IT"/>
        </w:rPr>
        <w:t xml:space="preserve">vittime di una </w:t>
      </w:r>
      <w:r w:rsidR="00754A1E">
        <w:rPr>
          <w:rFonts w:ascii="Times New Roman" w:hAnsi="Times New Roman"/>
          <w:sz w:val="24"/>
          <w:szCs w:val="24"/>
          <w:lang w:val="it-IT"/>
        </w:rPr>
        <w:t>«</w:t>
      </w:r>
      <w:r w:rsidR="00661FAB" w:rsidRPr="00511B6A">
        <w:rPr>
          <w:rFonts w:ascii="Times New Roman" w:hAnsi="Times New Roman"/>
          <w:sz w:val="24"/>
          <w:szCs w:val="24"/>
          <w:lang w:val="it-IT"/>
        </w:rPr>
        <w:t xml:space="preserve">soggezione </w:t>
      </w:r>
      <w:r w:rsidR="00006438">
        <w:rPr>
          <w:rFonts w:ascii="Times New Roman" w:hAnsi="Times New Roman"/>
          <w:sz w:val="24"/>
          <w:szCs w:val="24"/>
          <w:lang w:val="it-IT"/>
        </w:rPr>
        <w:lastRenderedPageBreak/>
        <w:t>inorridita e impo</w:t>
      </w:r>
      <w:r w:rsidR="00754A1E">
        <w:rPr>
          <w:rFonts w:ascii="Times New Roman" w:hAnsi="Times New Roman"/>
          <w:sz w:val="24"/>
          <w:szCs w:val="24"/>
          <w:lang w:val="it-IT"/>
        </w:rPr>
        <w:t>tente»</w:t>
      </w:r>
      <w:r w:rsidR="00661FAB" w:rsidRPr="00511B6A">
        <w:rPr>
          <w:rFonts w:ascii="Times New Roman" w:hAnsi="Times New Roman"/>
          <w:sz w:val="24"/>
          <w:szCs w:val="24"/>
          <w:lang w:val="it-IT"/>
        </w:rPr>
        <w:t>.</w:t>
      </w:r>
      <w:r w:rsidR="00C26863" w:rsidRPr="00511B6A">
        <w:rPr>
          <w:rStyle w:val="FootnoteReference"/>
          <w:rFonts w:ascii="Times New Roman" w:hAnsi="Times New Roman"/>
          <w:sz w:val="24"/>
          <w:szCs w:val="24"/>
        </w:rPr>
        <w:footnoteReference w:id="6"/>
      </w:r>
      <w:r w:rsidR="00664395" w:rsidRPr="00511B6A">
        <w:rPr>
          <w:rFonts w:ascii="Times New Roman" w:hAnsi="Times New Roman"/>
          <w:sz w:val="24"/>
          <w:szCs w:val="24"/>
          <w:lang w:val="it-IT"/>
        </w:rPr>
        <w:t xml:space="preserve"> </w:t>
      </w:r>
      <w:r w:rsidR="00A611AE" w:rsidRPr="00511B6A">
        <w:rPr>
          <w:rFonts w:ascii="Times New Roman" w:hAnsi="Times New Roman"/>
          <w:sz w:val="24"/>
          <w:szCs w:val="24"/>
          <w:lang w:val="it-IT"/>
        </w:rPr>
        <w:t xml:space="preserve">Moravia racconta </w:t>
      </w:r>
      <w:r w:rsidR="00EB15DA" w:rsidRPr="00511B6A">
        <w:rPr>
          <w:rFonts w:ascii="Times New Roman" w:hAnsi="Times New Roman"/>
          <w:sz w:val="24"/>
          <w:szCs w:val="24"/>
          <w:lang w:val="it-IT"/>
        </w:rPr>
        <w:t>que</w:t>
      </w:r>
      <w:r w:rsidR="00A707B6" w:rsidRPr="00511B6A">
        <w:rPr>
          <w:rFonts w:ascii="Times New Roman" w:hAnsi="Times New Roman"/>
          <w:sz w:val="24"/>
          <w:szCs w:val="24"/>
          <w:lang w:val="it-IT"/>
        </w:rPr>
        <w:t>ll</w:t>
      </w:r>
      <w:r w:rsidR="00EB15DA" w:rsidRPr="00511B6A">
        <w:rPr>
          <w:rFonts w:ascii="Times New Roman" w:hAnsi="Times New Roman"/>
          <w:sz w:val="24"/>
          <w:szCs w:val="24"/>
          <w:lang w:val="it-IT"/>
        </w:rPr>
        <w:t xml:space="preserve">e </w:t>
      </w:r>
      <w:r w:rsidR="00A611AE" w:rsidRPr="00511B6A">
        <w:rPr>
          <w:rFonts w:ascii="Times New Roman" w:hAnsi="Times New Roman"/>
          <w:sz w:val="24"/>
          <w:szCs w:val="24"/>
          <w:lang w:val="it-IT"/>
        </w:rPr>
        <w:t>sto</w:t>
      </w:r>
      <w:r w:rsidR="00EB15DA" w:rsidRPr="00511B6A">
        <w:rPr>
          <w:rFonts w:ascii="Times New Roman" w:hAnsi="Times New Roman"/>
          <w:sz w:val="24"/>
          <w:szCs w:val="24"/>
          <w:lang w:val="it-IT"/>
        </w:rPr>
        <w:t>rie</w:t>
      </w:r>
      <w:r w:rsidR="00952C79" w:rsidRPr="00511B6A">
        <w:rPr>
          <w:rFonts w:ascii="Times New Roman" w:hAnsi="Times New Roman"/>
          <w:sz w:val="24"/>
          <w:szCs w:val="24"/>
          <w:lang w:val="it-IT"/>
        </w:rPr>
        <w:t xml:space="preserve"> </w:t>
      </w:r>
      <w:r w:rsidR="00466A20" w:rsidRPr="00511B6A">
        <w:rPr>
          <w:rFonts w:ascii="Times New Roman" w:hAnsi="Times New Roman"/>
          <w:sz w:val="24"/>
          <w:szCs w:val="24"/>
          <w:lang w:val="it-IT"/>
        </w:rPr>
        <w:t>con qualche occultamento</w:t>
      </w:r>
      <w:r w:rsidR="00A20000" w:rsidRPr="00511B6A">
        <w:rPr>
          <w:rFonts w:ascii="Times New Roman" w:hAnsi="Times New Roman"/>
          <w:sz w:val="24"/>
          <w:szCs w:val="24"/>
          <w:lang w:val="it-IT"/>
        </w:rPr>
        <w:t>,</w:t>
      </w:r>
      <w:r w:rsidR="00466A20" w:rsidRPr="00511B6A">
        <w:rPr>
          <w:rFonts w:ascii="Times New Roman" w:hAnsi="Times New Roman"/>
          <w:sz w:val="24"/>
          <w:szCs w:val="24"/>
          <w:lang w:val="it-IT"/>
        </w:rPr>
        <w:t xml:space="preserve"> dovuto </w:t>
      </w:r>
      <w:r w:rsidR="00EB15DA" w:rsidRPr="00511B6A">
        <w:rPr>
          <w:rFonts w:ascii="Times New Roman" w:hAnsi="Times New Roman"/>
          <w:sz w:val="24"/>
          <w:szCs w:val="24"/>
          <w:lang w:val="it-IT"/>
        </w:rPr>
        <w:t xml:space="preserve">all’incredulità </w:t>
      </w:r>
      <w:r w:rsidR="00CE1D1E" w:rsidRPr="00511B6A">
        <w:rPr>
          <w:rFonts w:ascii="Times New Roman" w:hAnsi="Times New Roman"/>
          <w:sz w:val="24"/>
          <w:szCs w:val="24"/>
          <w:lang w:val="it-IT"/>
        </w:rPr>
        <w:t xml:space="preserve">o alla ripugnanza </w:t>
      </w:r>
      <w:r w:rsidR="00466A20" w:rsidRPr="00511B6A">
        <w:rPr>
          <w:rFonts w:ascii="Times New Roman" w:hAnsi="Times New Roman"/>
          <w:sz w:val="24"/>
          <w:szCs w:val="24"/>
          <w:lang w:val="it-IT"/>
        </w:rPr>
        <w:t xml:space="preserve">che </w:t>
      </w:r>
      <w:r w:rsidR="009D22B6" w:rsidRPr="00511B6A">
        <w:rPr>
          <w:rFonts w:ascii="Times New Roman" w:hAnsi="Times New Roman"/>
          <w:sz w:val="24"/>
          <w:szCs w:val="24"/>
          <w:lang w:val="it-IT"/>
        </w:rPr>
        <w:t xml:space="preserve">una trattazione </w:t>
      </w:r>
      <w:r w:rsidR="00723F33" w:rsidRPr="00511B6A">
        <w:rPr>
          <w:rFonts w:ascii="Times New Roman" w:hAnsi="Times New Roman"/>
          <w:sz w:val="24"/>
          <w:szCs w:val="24"/>
          <w:lang w:val="it-IT"/>
        </w:rPr>
        <w:t xml:space="preserve">esplicita </w:t>
      </w:r>
      <w:r w:rsidR="002E1604" w:rsidRPr="00511B6A">
        <w:rPr>
          <w:rFonts w:ascii="Times New Roman" w:hAnsi="Times New Roman"/>
          <w:sz w:val="24"/>
          <w:szCs w:val="24"/>
          <w:lang w:val="it-IT"/>
        </w:rPr>
        <w:t>susciterebbe</w:t>
      </w:r>
      <w:r w:rsidR="00466A20" w:rsidRPr="00511B6A">
        <w:rPr>
          <w:rFonts w:ascii="Times New Roman" w:hAnsi="Times New Roman"/>
          <w:sz w:val="24"/>
          <w:szCs w:val="24"/>
          <w:lang w:val="it-IT"/>
        </w:rPr>
        <w:t xml:space="preserve"> </w:t>
      </w:r>
      <w:r w:rsidR="00944E7E" w:rsidRPr="00511B6A">
        <w:rPr>
          <w:rFonts w:ascii="Times New Roman" w:hAnsi="Times New Roman"/>
          <w:sz w:val="24"/>
          <w:szCs w:val="24"/>
          <w:lang w:val="it-IT"/>
        </w:rPr>
        <w:t xml:space="preserve">nei </w:t>
      </w:r>
      <w:r w:rsidR="002E1604" w:rsidRPr="00511B6A">
        <w:rPr>
          <w:rFonts w:ascii="Times New Roman" w:hAnsi="Times New Roman"/>
          <w:sz w:val="24"/>
          <w:szCs w:val="24"/>
          <w:lang w:val="it-IT"/>
        </w:rPr>
        <w:t xml:space="preserve">suoi </w:t>
      </w:r>
      <w:r w:rsidR="00012365" w:rsidRPr="00511B6A">
        <w:rPr>
          <w:rFonts w:ascii="Times New Roman" w:hAnsi="Times New Roman"/>
          <w:sz w:val="24"/>
          <w:szCs w:val="24"/>
          <w:lang w:val="it-IT"/>
        </w:rPr>
        <w:t>contemporanei</w:t>
      </w:r>
      <w:r w:rsidR="00944E7E" w:rsidRPr="00511B6A">
        <w:rPr>
          <w:rFonts w:ascii="Times New Roman" w:hAnsi="Times New Roman"/>
          <w:sz w:val="24"/>
          <w:szCs w:val="24"/>
          <w:lang w:val="it-IT"/>
        </w:rPr>
        <w:t xml:space="preserve"> </w:t>
      </w:r>
      <w:r w:rsidR="00A20000" w:rsidRPr="00511B6A">
        <w:rPr>
          <w:rFonts w:ascii="Times New Roman" w:hAnsi="Times New Roman"/>
          <w:sz w:val="24"/>
          <w:szCs w:val="24"/>
          <w:lang w:val="it-IT"/>
        </w:rPr>
        <w:t>e</w:t>
      </w:r>
      <w:r w:rsidR="00FB48A4" w:rsidRPr="00511B6A">
        <w:rPr>
          <w:rFonts w:ascii="Times New Roman" w:hAnsi="Times New Roman"/>
          <w:sz w:val="24"/>
          <w:szCs w:val="24"/>
          <w:lang w:val="it-IT"/>
        </w:rPr>
        <w:t xml:space="preserve"> </w:t>
      </w:r>
      <w:r w:rsidR="00967A14" w:rsidRPr="00511B6A">
        <w:rPr>
          <w:rFonts w:ascii="Times New Roman" w:hAnsi="Times New Roman"/>
          <w:sz w:val="24"/>
          <w:szCs w:val="24"/>
          <w:lang w:val="it-IT"/>
        </w:rPr>
        <w:t xml:space="preserve">per risolvere </w:t>
      </w:r>
      <w:r w:rsidR="00822FB4" w:rsidRPr="00511B6A">
        <w:rPr>
          <w:rFonts w:ascii="Times New Roman" w:hAnsi="Times New Roman"/>
          <w:sz w:val="24"/>
          <w:szCs w:val="24"/>
          <w:lang w:val="it-IT"/>
        </w:rPr>
        <w:t xml:space="preserve">un </w:t>
      </w:r>
      <w:r w:rsidR="00967A14" w:rsidRPr="00511B6A">
        <w:rPr>
          <w:rFonts w:ascii="Times New Roman" w:hAnsi="Times New Roman"/>
          <w:sz w:val="24"/>
          <w:szCs w:val="24"/>
          <w:lang w:val="it-IT"/>
        </w:rPr>
        <w:t xml:space="preserve">problema </w:t>
      </w:r>
      <w:r w:rsidR="00FD24F3" w:rsidRPr="00511B6A">
        <w:rPr>
          <w:rFonts w:ascii="Times New Roman" w:hAnsi="Times New Roman"/>
          <w:sz w:val="24"/>
          <w:szCs w:val="24"/>
          <w:lang w:val="it-IT"/>
        </w:rPr>
        <w:t xml:space="preserve">segnalato da </w:t>
      </w:r>
      <w:r w:rsidR="00967A14" w:rsidRPr="00511B6A">
        <w:rPr>
          <w:rFonts w:ascii="Times New Roman" w:hAnsi="Times New Roman"/>
          <w:sz w:val="24"/>
          <w:szCs w:val="24"/>
          <w:lang w:val="it-IT"/>
        </w:rPr>
        <w:t>Anne Whitehead</w:t>
      </w:r>
      <w:r w:rsidR="00FD24F3" w:rsidRPr="00511B6A">
        <w:rPr>
          <w:rFonts w:ascii="Times New Roman" w:hAnsi="Times New Roman"/>
          <w:sz w:val="24"/>
          <w:szCs w:val="24"/>
          <w:lang w:val="it-IT"/>
        </w:rPr>
        <w:t xml:space="preserve"> –</w:t>
      </w:r>
      <w:r w:rsidR="00A20000" w:rsidRPr="00511B6A">
        <w:rPr>
          <w:rFonts w:ascii="Times New Roman" w:hAnsi="Times New Roman"/>
          <w:sz w:val="24"/>
          <w:szCs w:val="24"/>
          <w:lang w:val="it-IT"/>
        </w:rPr>
        <w:t xml:space="preserve"> </w:t>
      </w:r>
      <w:r w:rsidR="009139BA" w:rsidRPr="00511B6A">
        <w:rPr>
          <w:rFonts w:ascii="Times New Roman" w:hAnsi="Times New Roman"/>
          <w:sz w:val="24"/>
          <w:szCs w:val="24"/>
          <w:lang w:val="it-IT"/>
        </w:rPr>
        <w:t xml:space="preserve">limitandosi ad </w:t>
      </w:r>
      <w:r w:rsidR="00FD24F3" w:rsidRPr="00511B6A">
        <w:rPr>
          <w:rFonts w:ascii="Times New Roman" w:hAnsi="Times New Roman"/>
          <w:sz w:val="24"/>
          <w:szCs w:val="24"/>
          <w:lang w:val="it-IT"/>
        </w:rPr>
        <w:t>accenna</w:t>
      </w:r>
      <w:r w:rsidR="009139BA" w:rsidRPr="00511B6A">
        <w:rPr>
          <w:rFonts w:ascii="Times New Roman" w:hAnsi="Times New Roman"/>
          <w:sz w:val="24"/>
          <w:szCs w:val="24"/>
          <w:lang w:val="it-IT"/>
        </w:rPr>
        <w:t>re</w:t>
      </w:r>
      <w:r w:rsidR="00A20000" w:rsidRPr="00511B6A">
        <w:rPr>
          <w:rFonts w:ascii="Times New Roman" w:hAnsi="Times New Roman"/>
          <w:sz w:val="24"/>
          <w:szCs w:val="24"/>
          <w:lang w:val="it-IT"/>
        </w:rPr>
        <w:t xml:space="preserve"> </w:t>
      </w:r>
      <w:r w:rsidR="00FD24F3" w:rsidRPr="00511B6A">
        <w:rPr>
          <w:rFonts w:ascii="Times New Roman" w:hAnsi="Times New Roman"/>
          <w:sz w:val="24"/>
          <w:szCs w:val="24"/>
          <w:lang w:val="it-IT"/>
        </w:rPr>
        <w:t>a</w:t>
      </w:r>
      <w:r w:rsidR="002E1604" w:rsidRPr="00511B6A">
        <w:rPr>
          <w:rFonts w:ascii="Times New Roman" w:hAnsi="Times New Roman"/>
          <w:sz w:val="24"/>
          <w:szCs w:val="24"/>
          <w:lang w:val="it-IT"/>
        </w:rPr>
        <w:t xml:space="preserve">d esperienze traumatiche </w:t>
      </w:r>
      <w:r w:rsidR="00FD24F3" w:rsidRPr="00511B6A">
        <w:rPr>
          <w:rFonts w:ascii="Times New Roman" w:hAnsi="Times New Roman"/>
          <w:sz w:val="24"/>
          <w:szCs w:val="24"/>
          <w:lang w:val="it-IT"/>
        </w:rPr>
        <w:t xml:space="preserve">che </w:t>
      </w:r>
      <w:r w:rsidR="002E1604" w:rsidRPr="00511B6A">
        <w:rPr>
          <w:rFonts w:ascii="Times New Roman" w:hAnsi="Times New Roman"/>
          <w:sz w:val="24"/>
          <w:szCs w:val="24"/>
          <w:lang w:val="it-IT"/>
        </w:rPr>
        <w:t xml:space="preserve">comunque </w:t>
      </w:r>
      <w:r w:rsidR="00FD24F3" w:rsidRPr="00511B6A">
        <w:rPr>
          <w:rFonts w:ascii="Times New Roman" w:hAnsi="Times New Roman"/>
          <w:sz w:val="24"/>
          <w:szCs w:val="24"/>
          <w:lang w:val="it-IT"/>
        </w:rPr>
        <w:t xml:space="preserve">non </w:t>
      </w:r>
      <w:r w:rsidR="002E1604" w:rsidRPr="00511B6A">
        <w:rPr>
          <w:rFonts w:ascii="Times New Roman" w:hAnsi="Times New Roman"/>
          <w:sz w:val="24"/>
          <w:szCs w:val="24"/>
          <w:lang w:val="it-IT"/>
        </w:rPr>
        <w:t>possono essere pienamente dette</w:t>
      </w:r>
      <w:r w:rsidR="00967A14" w:rsidRPr="00511B6A">
        <w:rPr>
          <w:rFonts w:ascii="Times New Roman" w:hAnsi="Times New Roman"/>
          <w:sz w:val="24"/>
          <w:szCs w:val="24"/>
          <w:lang w:val="it-IT"/>
        </w:rPr>
        <w:t>.</w:t>
      </w:r>
      <w:r w:rsidR="00EB15DA" w:rsidRPr="00511B6A">
        <w:rPr>
          <w:rStyle w:val="FootnoteReference"/>
          <w:rFonts w:ascii="Times New Roman" w:hAnsi="Times New Roman"/>
          <w:sz w:val="24"/>
          <w:szCs w:val="24"/>
          <w:lang w:val="it-IT"/>
        </w:rPr>
        <w:footnoteReference w:id="7"/>
      </w:r>
      <w:r w:rsidR="00A20000" w:rsidRPr="00511B6A">
        <w:rPr>
          <w:rFonts w:ascii="Times New Roman" w:hAnsi="Times New Roman"/>
          <w:sz w:val="24"/>
          <w:szCs w:val="24"/>
          <w:lang w:val="it-IT"/>
        </w:rPr>
        <w:t xml:space="preserve"> </w:t>
      </w:r>
      <w:r w:rsidR="007863B9" w:rsidRPr="00511B6A">
        <w:rPr>
          <w:rFonts w:ascii="Times New Roman" w:hAnsi="Times New Roman"/>
          <w:sz w:val="24"/>
          <w:szCs w:val="24"/>
          <w:lang w:val="it-IT"/>
        </w:rPr>
        <w:t xml:space="preserve">La </w:t>
      </w:r>
      <w:r w:rsidR="009B1484" w:rsidRPr="00511B6A">
        <w:rPr>
          <w:rFonts w:ascii="Times New Roman" w:hAnsi="Times New Roman"/>
          <w:sz w:val="24"/>
          <w:szCs w:val="24"/>
          <w:lang w:val="it-IT"/>
        </w:rPr>
        <w:t xml:space="preserve">formula narrativa </w:t>
      </w:r>
      <w:r w:rsidR="00F250CD" w:rsidRPr="00511B6A">
        <w:rPr>
          <w:rFonts w:ascii="Times New Roman" w:hAnsi="Times New Roman"/>
          <w:sz w:val="24"/>
          <w:szCs w:val="24"/>
          <w:lang w:val="it-IT"/>
        </w:rPr>
        <w:t xml:space="preserve">elaborata da Moravia </w:t>
      </w:r>
      <w:r w:rsidR="00A20000" w:rsidRPr="00511B6A">
        <w:rPr>
          <w:rFonts w:ascii="Times New Roman" w:hAnsi="Times New Roman"/>
          <w:sz w:val="24"/>
          <w:szCs w:val="24"/>
          <w:lang w:val="it-IT"/>
        </w:rPr>
        <w:t>fr</w:t>
      </w:r>
      <w:r w:rsidR="00F250CD" w:rsidRPr="00511B6A">
        <w:rPr>
          <w:rFonts w:ascii="Times New Roman" w:hAnsi="Times New Roman"/>
          <w:sz w:val="24"/>
          <w:szCs w:val="24"/>
          <w:lang w:val="it-IT"/>
        </w:rPr>
        <w:t xml:space="preserve">a </w:t>
      </w:r>
      <w:r w:rsidR="00F250CD" w:rsidRPr="00511B6A">
        <w:rPr>
          <w:rFonts w:ascii="Times New Roman" w:hAnsi="Times New Roman"/>
          <w:i/>
          <w:sz w:val="24"/>
          <w:szCs w:val="24"/>
          <w:lang w:val="it-IT"/>
        </w:rPr>
        <w:t xml:space="preserve">Gli indifferenti </w:t>
      </w:r>
      <w:r w:rsidR="00F250CD" w:rsidRPr="00511B6A">
        <w:rPr>
          <w:rFonts w:ascii="Times New Roman" w:hAnsi="Times New Roman"/>
          <w:sz w:val="24"/>
          <w:szCs w:val="24"/>
          <w:lang w:val="it-IT"/>
        </w:rPr>
        <w:t xml:space="preserve">(1929) </w:t>
      </w:r>
      <w:r w:rsidR="00A20000" w:rsidRPr="00511B6A">
        <w:rPr>
          <w:rFonts w:ascii="Times New Roman" w:hAnsi="Times New Roman"/>
          <w:sz w:val="24"/>
          <w:szCs w:val="24"/>
          <w:lang w:val="it-IT"/>
        </w:rPr>
        <w:t>o</w:t>
      </w:r>
      <w:r w:rsidR="00F250CD" w:rsidRPr="00511B6A">
        <w:rPr>
          <w:rFonts w:ascii="Times New Roman" w:hAnsi="Times New Roman"/>
          <w:sz w:val="24"/>
          <w:szCs w:val="24"/>
          <w:lang w:val="it-IT"/>
        </w:rPr>
        <w:t xml:space="preserve"> </w:t>
      </w:r>
      <w:r w:rsidR="009B1484" w:rsidRPr="00511B6A">
        <w:rPr>
          <w:rFonts w:ascii="Times New Roman" w:hAnsi="Times New Roman"/>
          <w:i/>
          <w:sz w:val="24"/>
          <w:szCs w:val="24"/>
          <w:lang w:val="it-IT"/>
        </w:rPr>
        <w:t xml:space="preserve">Le ambizioni sbagliate </w:t>
      </w:r>
      <w:r w:rsidR="009B1484" w:rsidRPr="00511B6A">
        <w:rPr>
          <w:rFonts w:ascii="Times New Roman" w:hAnsi="Times New Roman"/>
          <w:sz w:val="24"/>
          <w:szCs w:val="24"/>
          <w:lang w:val="it-IT"/>
        </w:rPr>
        <w:t xml:space="preserve">(1935) </w:t>
      </w:r>
      <w:r w:rsidR="00A20000" w:rsidRPr="00511B6A">
        <w:rPr>
          <w:rFonts w:ascii="Times New Roman" w:hAnsi="Times New Roman"/>
          <w:sz w:val="24"/>
          <w:szCs w:val="24"/>
          <w:lang w:val="it-IT"/>
        </w:rPr>
        <w:t>e</w:t>
      </w:r>
      <w:r w:rsidR="009B1484" w:rsidRPr="00511B6A">
        <w:rPr>
          <w:rFonts w:ascii="Times New Roman" w:hAnsi="Times New Roman"/>
          <w:sz w:val="24"/>
          <w:szCs w:val="24"/>
          <w:lang w:val="it-IT"/>
        </w:rPr>
        <w:t xml:space="preserve"> </w:t>
      </w:r>
      <w:r w:rsidR="009B1484" w:rsidRPr="00511B6A">
        <w:rPr>
          <w:rFonts w:ascii="Times New Roman" w:hAnsi="Times New Roman"/>
          <w:i/>
          <w:sz w:val="24"/>
          <w:szCs w:val="24"/>
          <w:lang w:val="it-IT"/>
        </w:rPr>
        <w:t xml:space="preserve">L’attenzione </w:t>
      </w:r>
      <w:r w:rsidR="00F250CD" w:rsidRPr="00511B6A">
        <w:rPr>
          <w:rFonts w:ascii="Times New Roman" w:hAnsi="Times New Roman"/>
          <w:sz w:val="24"/>
          <w:szCs w:val="24"/>
          <w:lang w:val="it-IT"/>
        </w:rPr>
        <w:t xml:space="preserve">(1965), </w:t>
      </w:r>
      <w:r w:rsidR="009F19B3" w:rsidRPr="00511B6A">
        <w:rPr>
          <w:rFonts w:ascii="Times New Roman" w:hAnsi="Times New Roman"/>
          <w:sz w:val="24"/>
          <w:szCs w:val="24"/>
          <w:lang w:val="it-IT"/>
        </w:rPr>
        <w:t>è servita</w:t>
      </w:r>
      <w:r w:rsidR="00FD5556" w:rsidRPr="00511B6A">
        <w:rPr>
          <w:rFonts w:ascii="Times New Roman" w:hAnsi="Times New Roman"/>
          <w:sz w:val="24"/>
          <w:szCs w:val="24"/>
          <w:lang w:val="it-IT"/>
        </w:rPr>
        <w:t xml:space="preserve"> –</w:t>
      </w:r>
      <w:r w:rsidR="00782979" w:rsidRPr="00511B6A">
        <w:rPr>
          <w:rFonts w:ascii="Times New Roman" w:hAnsi="Times New Roman"/>
          <w:sz w:val="24"/>
          <w:szCs w:val="24"/>
          <w:lang w:val="it-IT"/>
        </w:rPr>
        <w:t xml:space="preserve"> </w:t>
      </w:r>
      <w:r w:rsidR="000F3A90" w:rsidRPr="00511B6A">
        <w:rPr>
          <w:rFonts w:ascii="Times New Roman" w:hAnsi="Times New Roman"/>
          <w:sz w:val="24"/>
          <w:szCs w:val="24"/>
          <w:lang w:val="it-IT"/>
        </w:rPr>
        <w:t>alla fine di quel periodo</w:t>
      </w:r>
      <w:r w:rsidR="00FD5556" w:rsidRPr="00511B6A">
        <w:rPr>
          <w:rFonts w:ascii="Times New Roman" w:hAnsi="Times New Roman"/>
          <w:sz w:val="24"/>
          <w:szCs w:val="24"/>
          <w:lang w:val="it-IT"/>
        </w:rPr>
        <w:t xml:space="preserve"> – </w:t>
      </w:r>
      <w:r w:rsidR="00782979" w:rsidRPr="00511B6A">
        <w:rPr>
          <w:rFonts w:ascii="Times New Roman" w:hAnsi="Times New Roman"/>
          <w:sz w:val="24"/>
          <w:szCs w:val="24"/>
          <w:lang w:val="it-IT"/>
        </w:rPr>
        <w:t xml:space="preserve">ad altri autori </w:t>
      </w:r>
      <w:r w:rsidR="00250570" w:rsidRPr="00511B6A">
        <w:rPr>
          <w:rFonts w:ascii="Times New Roman" w:hAnsi="Times New Roman"/>
          <w:sz w:val="24"/>
          <w:szCs w:val="24"/>
          <w:lang w:val="it-IT"/>
        </w:rPr>
        <w:t>per raccontare storie simili</w:t>
      </w:r>
      <w:r w:rsidR="00CB39DC" w:rsidRPr="00511B6A">
        <w:rPr>
          <w:rFonts w:ascii="Times New Roman" w:hAnsi="Times New Roman"/>
          <w:sz w:val="24"/>
          <w:szCs w:val="24"/>
          <w:lang w:val="it-IT"/>
        </w:rPr>
        <w:t xml:space="preserve"> ne </w:t>
      </w:r>
      <w:r w:rsidR="00E13261" w:rsidRPr="00511B6A">
        <w:rPr>
          <w:rFonts w:ascii="Times New Roman" w:hAnsi="Times New Roman"/>
          <w:i/>
          <w:sz w:val="24"/>
          <w:szCs w:val="24"/>
          <w:lang w:val="it-IT"/>
        </w:rPr>
        <w:t>La v</w:t>
      </w:r>
      <w:r w:rsidR="00F250CD" w:rsidRPr="00511B6A">
        <w:rPr>
          <w:rFonts w:ascii="Times New Roman" w:hAnsi="Times New Roman"/>
          <w:i/>
          <w:sz w:val="24"/>
          <w:szCs w:val="24"/>
          <w:lang w:val="it-IT"/>
        </w:rPr>
        <w:t xml:space="preserve">acanza </w:t>
      </w:r>
      <w:r w:rsidR="00F250CD" w:rsidRPr="00511B6A">
        <w:rPr>
          <w:rFonts w:ascii="Times New Roman" w:hAnsi="Times New Roman"/>
          <w:sz w:val="24"/>
          <w:szCs w:val="24"/>
          <w:lang w:val="it-IT"/>
        </w:rPr>
        <w:t xml:space="preserve">(1962) e </w:t>
      </w:r>
      <w:r w:rsidR="00F250CD" w:rsidRPr="00511B6A">
        <w:rPr>
          <w:rFonts w:ascii="Times New Roman" w:hAnsi="Times New Roman"/>
          <w:i/>
          <w:sz w:val="24"/>
          <w:szCs w:val="24"/>
          <w:lang w:val="it-IT"/>
        </w:rPr>
        <w:t xml:space="preserve">L’età del malessere </w:t>
      </w:r>
      <w:r w:rsidR="00F250CD" w:rsidRPr="00511B6A">
        <w:rPr>
          <w:rFonts w:ascii="Times New Roman" w:hAnsi="Times New Roman"/>
          <w:sz w:val="24"/>
          <w:szCs w:val="24"/>
          <w:lang w:val="it-IT"/>
        </w:rPr>
        <w:t xml:space="preserve">(1963) della giovane Dacia Maraini, </w:t>
      </w:r>
      <w:r w:rsidR="00CB39DC" w:rsidRPr="00511B6A">
        <w:rPr>
          <w:rFonts w:ascii="Times New Roman" w:hAnsi="Times New Roman"/>
          <w:sz w:val="24"/>
          <w:szCs w:val="24"/>
          <w:lang w:val="it-IT"/>
        </w:rPr>
        <w:t>ne</w:t>
      </w:r>
      <w:r w:rsidR="00F250CD" w:rsidRPr="00511B6A">
        <w:rPr>
          <w:rFonts w:ascii="Times New Roman" w:hAnsi="Times New Roman"/>
          <w:sz w:val="24"/>
          <w:szCs w:val="24"/>
          <w:lang w:val="it-IT"/>
        </w:rPr>
        <w:t xml:space="preserve">lla </w:t>
      </w:r>
      <w:r w:rsidR="009B1484" w:rsidRPr="00511B6A">
        <w:rPr>
          <w:rFonts w:ascii="Times New Roman" w:hAnsi="Times New Roman"/>
          <w:i/>
          <w:sz w:val="24"/>
          <w:szCs w:val="24"/>
          <w:lang w:val="it-IT"/>
        </w:rPr>
        <w:t xml:space="preserve">Storia di Nino </w:t>
      </w:r>
      <w:r w:rsidR="009B1484" w:rsidRPr="00511B6A">
        <w:rPr>
          <w:rFonts w:ascii="Times New Roman" w:hAnsi="Times New Roman"/>
          <w:sz w:val="24"/>
          <w:szCs w:val="24"/>
          <w:lang w:val="it-IT"/>
        </w:rPr>
        <w:t xml:space="preserve">di Dario Bellezza (1970) e </w:t>
      </w:r>
      <w:r w:rsidR="00CB39DC" w:rsidRPr="00511B6A">
        <w:rPr>
          <w:rFonts w:ascii="Times New Roman" w:hAnsi="Times New Roman"/>
          <w:sz w:val="24"/>
          <w:szCs w:val="24"/>
          <w:lang w:val="it-IT"/>
        </w:rPr>
        <w:t>in</w:t>
      </w:r>
      <w:r w:rsidR="00F250CD" w:rsidRPr="00511B6A">
        <w:rPr>
          <w:rFonts w:ascii="Times New Roman" w:hAnsi="Times New Roman"/>
          <w:sz w:val="24"/>
          <w:szCs w:val="24"/>
          <w:lang w:val="it-IT"/>
        </w:rPr>
        <w:t xml:space="preserve"> </w:t>
      </w:r>
      <w:r w:rsidR="009B1484" w:rsidRPr="00511B6A">
        <w:rPr>
          <w:rFonts w:ascii="Times New Roman" w:hAnsi="Times New Roman"/>
          <w:i/>
          <w:sz w:val="24"/>
          <w:szCs w:val="24"/>
          <w:lang w:val="it-IT"/>
        </w:rPr>
        <w:t xml:space="preserve">Madre e figlia </w:t>
      </w:r>
      <w:r w:rsidR="009B1484" w:rsidRPr="00511B6A">
        <w:rPr>
          <w:rFonts w:ascii="Times New Roman" w:hAnsi="Times New Roman"/>
          <w:sz w:val="24"/>
          <w:szCs w:val="24"/>
          <w:lang w:val="it-IT"/>
        </w:rPr>
        <w:t xml:space="preserve">di Francesca Sanvitale (1980). </w:t>
      </w:r>
      <w:r w:rsidR="00D43B26" w:rsidRPr="00511B6A">
        <w:rPr>
          <w:rFonts w:ascii="Times New Roman" w:hAnsi="Times New Roman"/>
          <w:sz w:val="24"/>
          <w:szCs w:val="24"/>
          <w:lang w:val="it-IT"/>
        </w:rPr>
        <w:t>I</w:t>
      </w:r>
      <w:r w:rsidR="009F19B3" w:rsidRPr="00511B6A">
        <w:rPr>
          <w:rFonts w:ascii="Times New Roman" w:hAnsi="Times New Roman"/>
          <w:sz w:val="24"/>
          <w:szCs w:val="24"/>
          <w:lang w:val="it-IT"/>
        </w:rPr>
        <w:t xml:space="preserve">l modello </w:t>
      </w:r>
      <w:r w:rsidR="00D43B26" w:rsidRPr="00511B6A">
        <w:rPr>
          <w:rFonts w:ascii="Times New Roman" w:hAnsi="Times New Roman"/>
          <w:sz w:val="24"/>
          <w:szCs w:val="24"/>
          <w:lang w:val="it-IT"/>
        </w:rPr>
        <w:t xml:space="preserve">narrativo </w:t>
      </w:r>
      <w:r w:rsidR="009F19B3" w:rsidRPr="00511B6A">
        <w:rPr>
          <w:rFonts w:ascii="Times New Roman" w:hAnsi="Times New Roman"/>
          <w:sz w:val="24"/>
          <w:szCs w:val="24"/>
          <w:lang w:val="it-IT"/>
        </w:rPr>
        <w:t xml:space="preserve">moraviano è stato </w:t>
      </w:r>
      <w:r w:rsidR="007863B9" w:rsidRPr="00511B6A">
        <w:rPr>
          <w:rFonts w:ascii="Times New Roman" w:hAnsi="Times New Roman"/>
          <w:sz w:val="24"/>
          <w:szCs w:val="24"/>
          <w:lang w:val="it-IT"/>
        </w:rPr>
        <w:t>rimpiazzato</w:t>
      </w:r>
      <w:r w:rsidR="00D43B26" w:rsidRPr="00511B6A">
        <w:rPr>
          <w:rFonts w:ascii="Times New Roman" w:hAnsi="Times New Roman"/>
          <w:sz w:val="24"/>
          <w:szCs w:val="24"/>
          <w:lang w:val="it-IT"/>
        </w:rPr>
        <w:t xml:space="preserve"> negli ultimi vent’anni del</w:t>
      </w:r>
      <w:r w:rsidR="000E4176" w:rsidRPr="00511B6A">
        <w:rPr>
          <w:rFonts w:ascii="Times New Roman" w:hAnsi="Times New Roman"/>
          <w:sz w:val="24"/>
          <w:szCs w:val="24"/>
          <w:lang w:val="it-IT"/>
        </w:rPr>
        <w:t xml:space="preserve"> ’</w:t>
      </w:r>
      <w:r w:rsidR="00D43B26" w:rsidRPr="00511B6A">
        <w:rPr>
          <w:rFonts w:ascii="Times New Roman" w:hAnsi="Times New Roman"/>
          <w:sz w:val="24"/>
          <w:szCs w:val="24"/>
          <w:lang w:val="it-IT"/>
        </w:rPr>
        <w:t>900</w:t>
      </w:r>
      <w:r w:rsidR="009139BA" w:rsidRPr="00511B6A">
        <w:rPr>
          <w:rFonts w:ascii="Times New Roman" w:hAnsi="Times New Roman"/>
          <w:sz w:val="24"/>
          <w:szCs w:val="24"/>
          <w:lang w:val="it-IT"/>
        </w:rPr>
        <w:t>,</w:t>
      </w:r>
      <w:r w:rsidR="0095174D" w:rsidRPr="00511B6A">
        <w:rPr>
          <w:rFonts w:ascii="Times New Roman" w:hAnsi="Times New Roman"/>
          <w:sz w:val="24"/>
          <w:szCs w:val="24"/>
          <w:lang w:val="it-IT"/>
        </w:rPr>
        <w:t xml:space="preserve"> quando</w:t>
      </w:r>
      <w:r w:rsidR="007863B9" w:rsidRPr="00511B6A">
        <w:rPr>
          <w:rFonts w:ascii="Times New Roman" w:hAnsi="Times New Roman"/>
          <w:sz w:val="24"/>
          <w:szCs w:val="24"/>
          <w:lang w:val="it-IT"/>
        </w:rPr>
        <w:t xml:space="preserve"> </w:t>
      </w:r>
      <w:r w:rsidR="001E2186" w:rsidRPr="00511B6A">
        <w:rPr>
          <w:rFonts w:ascii="Times New Roman" w:hAnsi="Times New Roman"/>
          <w:sz w:val="24"/>
          <w:szCs w:val="24"/>
          <w:lang w:val="it-IT"/>
        </w:rPr>
        <w:t xml:space="preserve">Dacia Maraini, la scrittrice </w:t>
      </w:r>
      <w:r w:rsidR="00FB48A4" w:rsidRPr="00511B6A">
        <w:rPr>
          <w:rFonts w:ascii="Times New Roman" w:hAnsi="Times New Roman"/>
          <w:sz w:val="24"/>
          <w:szCs w:val="24"/>
          <w:lang w:val="it-IT"/>
        </w:rPr>
        <w:t xml:space="preserve">italiana </w:t>
      </w:r>
      <w:r w:rsidR="001E2186" w:rsidRPr="00511B6A">
        <w:rPr>
          <w:rFonts w:ascii="Times New Roman" w:hAnsi="Times New Roman"/>
          <w:sz w:val="24"/>
          <w:szCs w:val="24"/>
          <w:lang w:val="it-IT"/>
        </w:rPr>
        <w:t xml:space="preserve">che ha più spesso </w:t>
      </w:r>
      <w:r w:rsidR="006F6692" w:rsidRPr="00511B6A">
        <w:rPr>
          <w:rFonts w:ascii="Times New Roman" w:hAnsi="Times New Roman"/>
          <w:sz w:val="24"/>
          <w:szCs w:val="24"/>
          <w:lang w:val="it-IT"/>
        </w:rPr>
        <w:t xml:space="preserve">trattato </w:t>
      </w:r>
      <w:r w:rsidR="001E2186" w:rsidRPr="00511B6A">
        <w:rPr>
          <w:rFonts w:ascii="Times New Roman" w:hAnsi="Times New Roman"/>
          <w:sz w:val="24"/>
          <w:szCs w:val="24"/>
          <w:lang w:val="it-IT"/>
        </w:rPr>
        <w:t>di bambini o adolescenti abusati,</w:t>
      </w:r>
      <w:r w:rsidR="001E2186" w:rsidRPr="00511B6A">
        <w:rPr>
          <w:rStyle w:val="FootnoteReference"/>
          <w:rFonts w:ascii="Times New Roman" w:hAnsi="Times New Roman"/>
          <w:sz w:val="24"/>
          <w:szCs w:val="24"/>
          <w:lang w:val="it-IT"/>
        </w:rPr>
        <w:footnoteReference w:id="8"/>
      </w:r>
      <w:r w:rsidR="001E2186" w:rsidRPr="00511B6A">
        <w:rPr>
          <w:rFonts w:ascii="Times New Roman" w:hAnsi="Times New Roman"/>
          <w:sz w:val="24"/>
          <w:szCs w:val="24"/>
          <w:lang w:val="it-IT"/>
        </w:rPr>
        <w:t xml:space="preserve"> </w:t>
      </w:r>
      <w:r w:rsidR="007747BF" w:rsidRPr="00511B6A">
        <w:rPr>
          <w:rFonts w:ascii="Times New Roman" w:hAnsi="Times New Roman"/>
          <w:sz w:val="24"/>
          <w:szCs w:val="24"/>
          <w:lang w:val="it-IT"/>
        </w:rPr>
        <w:t xml:space="preserve">ne </w:t>
      </w:r>
      <w:r w:rsidR="00455B48" w:rsidRPr="00511B6A">
        <w:rPr>
          <w:rFonts w:ascii="Times New Roman" w:hAnsi="Times New Roman"/>
          <w:sz w:val="24"/>
          <w:szCs w:val="24"/>
          <w:lang w:val="it-IT"/>
        </w:rPr>
        <w:t>ha elaborato un</w:t>
      </w:r>
      <w:r w:rsidR="007747BF" w:rsidRPr="00511B6A">
        <w:rPr>
          <w:rFonts w:ascii="Times New Roman" w:hAnsi="Times New Roman"/>
          <w:sz w:val="24"/>
          <w:szCs w:val="24"/>
          <w:lang w:val="it-IT"/>
        </w:rPr>
        <w:t>o</w:t>
      </w:r>
      <w:r w:rsidR="00455B48" w:rsidRPr="00511B6A">
        <w:rPr>
          <w:rFonts w:ascii="Times New Roman" w:hAnsi="Times New Roman"/>
          <w:sz w:val="24"/>
          <w:szCs w:val="24"/>
          <w:lang w:val="it-IT"/>
        </w:rPr>
        <w:t xml:space="preserve"> </w:t>
      </w:r>
      <w:r w:rsidR="00860EB2" w:rsidRPr="00511B6A">
        <w:rPr>
          <w:rFonts w:ascii="Times New Roman" w:hAnsi="Times New Roman"/>
          <w:sz w:val="24"/>
          <w:szCs w:val="24"/>
          <w:lang w:val="it-IT"/>
        </w:rPr>
        <w:t xml:space="preserve">alternativo, </w:t>
      </w:r>
      <w:r w:rsidR="000E4176" w:rsidRPr="00511B6A">
        <w:rPr>
          <w:rFonts w:ascii="Times New Roman" w:hAnsi="Times New Roman"/>
          <w:sz w:val="24"/>
          <w:szCs w:val="24"/>
          <w:lang w:val="it-IT"/>
        </w:rPr>
        <w:t xml:space="preserve">ulteriormente </w:t>
      </w:r>
      <w:r w:rsidR="00860EB2" w:rsidRPr="00511B6A">
        <w:rPr>
          <w:rFonts w:ascii="Times New Roman" w:hAnsi="Times New Roman"/>
          <w:sz w:val="24"/>
          <w:szCs w:val="24"/>
          <w:lang w:val="it-IT"/>
        </w:rPr>
        <w:t>aggiornato e</w:t>
      </w:r>
      <w:r w:rsidR="00944E7E" w:rsidRPr="00511B6A">
        <w:rPr>
          <w:rFonts w:ascii="Times New Roman" w:hAnsi="Times New Roman"/>
          <w:sz w:val="24"/>
          <w:szCs w:val="24"/>
          <w:lang w:val="it-IT"/>
        </w:rPr>
        <w:t xml:space="preserve"> </w:t>
      </w:r>
      <w:r w:rsidR="007863B9" w:rsidRPr="00511B6A">
        <w:rPr>
          <w:rFonts w:ascii="Times New Roman" w:hAnsi="Times New Roman"/>
          <w:sz w:val="24"/>
          <w:szCs w:val="24"/>
          <w:lang w:val="it-IT"/>
        </w:rPr>
        <w:t>altrettanto influente</w:t>
      </w:r>
      <w:r w:rsidR="009F19B3" w:rsidRPr="00511B6A">
        <w:rPr>
          <w:rFonts w:ascii="Times New Roman" w:hAnsi="Times New Roman"/>
          <w:sz w:val="24"/>
          <w:szCs w:val="24"/>
          <w:lang w:val="it-IT"/>
        </w:rPr>
        <w:t>.</w:t>
      </w:r>
      <w:r w:rsidR="001E2186" w:rsidRPr="00511B6A">
        <w:rPr>
          <w:rStyle w:val="FootnoteReference"/>
          <w:rFonts w:ascii="Times New Roman" w:hAnsi="Times New Roman"/>
          <w:sz w:val="24"/>
          <w:szCs w:val="24"/>
        </w:rPr>
        <w:footnoteReference w:id="9"/>
      </w:r>
    </w:p>
    <w:p w:rsidR="008E53F4" w:rsidRDefault="00350FA1" w:rsidP="00511B6A">
      <w:pPr>
        <w:spacing w:after="0" w:line="360" w:lineRule="auto"/>
        <w:ind w:firstLine="720"/>
        <w:jc w:val="both"/>
        <w:rPr>
          <w:rFonts w:ascii="Times New Roman" w:hAnsi="Times New Roman"/>
          <w:sz w:val="24"/>
          <w:szCs w:val="24"/>
          <w:lang w:val="it-IT"/>
        </w:rPr>
      </w:pPr>
      <w:r w:rsidRPr="00511B6A">
        <w:rPr>
          <w:rFonts w:ascii="Times New Roman" w:hAnsi="Times New Roman"/>
          <w:sz w:val="24"/>
          <w:szCs w:val="24"/>
          <w:lang w:val="it-IT"/>
        </w:rPr>
        <w:t>A</w:t>
      </w:r>
      <w:r w:rsidR="009F19B3" w:rsidRPr="00511B6A">
        <w:rPr>
          <w:rFonts w:ascii="Times New Roman" w:hAnsi="Times New Roman"/>
          <w:sz w:val="24"/>
          <w:szCs w:val="24"/>
          <w:lang w:val="it-IT"/>
        </w:rPr>
        <w:t xml:space="preserve">nalizzerò </w:t>
      </w:r>
      <w:r w:rsidR="000E4176" w:rsidRPr="00511B6A">
        <w:rPr>
          <w:rFonts w:ascii="Times New Roman" w:hAnsi="Times New Roman"/>
          <w:sz w:val="24"/>
          <w:szCs w:val="24"/>
          <w:lang w:val="it-IT"/>
        </w:rPr>
        <w:t>qui</w:t>
      </w:r>
      <w:r w:rsidR="009139BA" w:rsidRPr="00511B6A">
        <w:rPr>
          <w:rFonts w:ascii="Times New Roman" w:hAnsi="Times New Roman"/>
          <w:sz w:val="24"/>
          <w:szCs w:val="24"/>
          <w:lang w:val="it-IT"/>
        </w:rPr>
        <w:t>ndi</w:t>
      </w:r>
      <w:r w:rsidR="000E4176" w:rsidRPr="00511B6A">
        <w:rPr>
          <w:rFonts w:ascii="Times New Roman" w:hAnsi="Times New Roman"/>
          <w:sz w:val="24"/>
          <w:szCs w:val="24"/>
          <w:lang w:val="it-IT"/>
        </w:rPr>
        <w:t xml:space="preserve"> </w:t>
      </w:r>
      <w:r w:rsidR="009F19B3" w:rsidRPr="00511B6A">
        <w:rPr>
          <w:rFonts w:ascii="Times New Roman" w:hAnsi="Times New Roman"/>
          <w:sz w:val="24"/>
          <w:szCs w:val="24"/>
          <w:lang w:val="it-IT"/>
        </w:rPr>
        <w:t xml:space="preserve">la </w:t>
      </w:r>
      <w:r w:rsidR="0021319F" w:rsidRPr="00511B6A">
        <w:rPr>
          <w:rFonts w:ascii="Times New Roman" w:hAnsi="Times New Roman"/>
          <w:sz w:val="24"/>
          <w:szCs w:val="24"/>
          <w:lang w:val="it-IT"/>
        </w:rPr>
        <w:t xml:space="preserve">narrativa </w:t>
      </w:r>
      <w:r w:rsidR="00A20000" w:rsidRPr="00511B6A">
        <w:rPr>
          <w:rFonts w:ascii="Times New Roman" w:hAnsi="Times New Roman"/>
          <w:sz w:val="24"/>
          <w:szCs w:val="24"/>
          <w:lang w:val="it-IT"/>
        </w:rPr>
        <w:t xml:space="preserve">di Dacia Maraini </w:t>
      </w:r>
      <w:r w:rsidR="000F3A90" w:rsidRPr="00511B6A">
        <w:rPr>
          <w:rFonts w:ascii="Times New Roman" w:hAnsi="Times New Roman"/>
          <w:sz w:val="24"/>
          <w:szCs w:val="24"/>
          <w:lang w:val="it-IT"/>
        </w:rPr>
        <w:t xml:space="preserve">per mettere in evidenza </w:t>
      </w:r>
      <w:r w:rsidR="009F19B3" w:rsidRPr="00511B6A">
        <w:rPr>
          <w:rFonts w:ascii="Times New Roman" w:hAnsi="Times New Roman"/>
          <w:sz w:val="24"/>
          <w:szCs w:val="24"/>
          <w:lang w:val="it-IT"/>
        </w:rPr>
        <w:t xml:space="preserve">le diversità </w:t>
      </w:r>
      <w:r w:rsidR="007747BF" w:rsidRPr="00511B6A">
        <w:rPr>
          <w:rFonts w:ascii="Times New Roman" w:hAnsi="Times New Roman"/>
          <w:sz w:val="24"/>
          <w:szCs w:val="24"/>
          <w:lang w:val="it-IT"/>
        </w:rPr>
        <w:t xml:space="preserve">che esistono </w:t>
      </w:r>
      <w:r w:rsidR="009F19B3" w:rsidRPr="00511B6A">
        <w:rPr>
          <w:rFonts w:ascii="Times New Roman" w:hAnsi="Times New Roman"/>
          <w:sz w:val="24"/>
          <w:szCs w:val="24"/>
          <w:lang w:val="it-IT"/>
        </w:rPr>
        <w:t xml:space="preserve">fra </w:t>
      </w:r>
      <w:r w:rsidR="000F3A90" w:rsidRPr="00511B6A">
        <w:rPr>
          <w:rFonts w:ascii="Times New Roman" w:hAnsi="Times New Roman"/>
          <w:sz w:val="24"/>
          <w:szCs w:val="24"/>
          <w:lang w:val="it-IT"/>
        </w:rPr>
        <w:t xml:space="preserve">il suo approccio </w:t>
      </w:r>
      <w:r w:rsidR="009F19B3" w:rsidRPr="00511B6A">
        <w:rPr>
          <w:rFonts w:ascii="Times New Roman" w:hAnsi="Times New Roman"/>
          <w:sz w:val="24"/>
          <w:szCs w:val="24"/>
          <w:lang w:val="it-IT"/>
        </w:rPr>
        <w:t xml:space="preserve">e </w:t>
      </w:r>
      <w:r w:rsidR="000F3A90" w:rsidRPr="00511B6A">
        <w:rPr>
          <w:rFonts w:ascii="Times New Roman" w:hAnsi="Times New Roman"/>
          <w:sz w:val="24"/>
          <w:szCs w:val="24"/>
          <w:lang w:val="it-IT"/>
        </w:rPr>
        <w:t>quello di Moravia</w:t>
      </w:r>
      <w:r w:rsidR="009F19B3" w:rsidRPr="00511B6A">
        <w:rPr>
          <w:rFonts w:ascii="Times New Roman" w:hAnsi="Times New Roman"/>
          <w:sz w:val="24"/>
          <w:szCs w:val="24"/>
          <w:lang w:val="it-IT"/>
        </w:rPr>
        <w:t>,</w:t>
      </w:r>
      <w:r w:rsidR="000F3A90" w:rsidRPr="00511B6A">
        <w:rPr>
          <w:rFonts w:ascii="Times New Roman" w:hAnsi="Times New Roman"/>
          <w:sz w:val="24"/>
          <w:szCs w:val="24"/>
          <w:lang w:val="it-IT"/>
        </w:rPr>
        <w:t xml:space="preserve"> </w:t>
      </w:r>
      <w:r w:rsidR="009F19B3" w:rsidRPr="00511B6A">
        <w:rPr>
          <w:rFonts w:ascii="Times New Roman" w:hAnsi="Times New Roman"/>
          <w:sz w:val="24"/>
          <w:szCs w:val="24"/>
          <w:lang w:val="it-IT"/>
        </w:rPr>
        <w:t xml:space="preserve">per mostrare </w:t>
      </w:r>
      <w:r w:rsidR="000F3A90" w:rsidRPr="00511B6A">
        <w:rPr>
          <w:rFonts w:ascii="Times New Roman" w:hAnsi="Times New Roman"/>
          <w:sz w:val="24"/>
          <w:szCs w:val="24"/>
          <w:lang w:val="it-IT"/>
        </w:rPr>
        <w:t xml:space="preserve">come </w:t>
      </w:r>
      <w:r w:rsidR="009F19B3" w:rsidRPr="00511B6A">
        <w:rPr>
          <w:rFonts w:ascii="Times New Roman" w:hAnsi="Times New Roman"/>
          <w:sz w:val="24"/>
          <w:szCs w:val="24"/>
          <w:lang w:val="it-IT"/>
        </w:rPr>
        <w:t xml:space="preserve">il suo </w:t>
      </w:r>
      <w:r w:rsidR="00DC759C" w:rsidRPr="00511B6A">
        <w:rPr>
          <w:rFonts w:ascii="Times New Roman" w:hAnsi="Times New Roman"/>
          <w:sz w:val="24"/>
          <w:szCs w:val="24"/>
          <w:lang w:val="it-IT"/>
        </w:rPr>
        <w:t>trattamento del</w:t>
      </w:r>
      <w:r w:rsidR="00455B48" w:rsidRPr="00511B6A">
        <w:rPr>
          <w:rFonts w:ascii="Times New Roman" w:hAnsi="Times New Roman"/>
          <w:sz w:val="24"/>
          <w:szCs w:val="24"/>
          <w:lang w:val="it-IT"/>
        </w:rPr>
        <w:t>l</w:t>
      </w:r>
      <w:r w:rsidR="00DC759C" w:rsidRPr="00511B6A">
        <w:rPr>
          <w:rFonts w:ascii="Times New Roman" w:hAnsi="Times New Roman"/>
          <w:sz w:val="24"/>
          <w:szCs w:val="24"/>
          <w:lang w:val="it-IT"/>
        </w:rPr>
        <w:t xml:space="preserve">’abuso sessuale </w:t>
      </w:r>
      <w:r w:rsidR="00CE1D1E" w:rsidRPr="00511B6A">
        <w:rPr>
          <w:rFonts w:ascii="Times New Roman" w:hAnsi="Times New Roman"/>
          <w:sz w:val="24"/>
          <w:szCs w:val="24"/>
          <w:lang w:val="it-IT"/>
        </w:rPr>
        <w:t xml:space="preserve">di bambini e adolescenti </w:t>
      </w:r>
      <w:r w:rsidR="000F3A90" w:rsidRPr="00511B6A">
        <w:rPr>
          <w:rFonts w:ascii="Times New Roman" w:hAnsi="Times New Roman"/>
          <w:sz w:val="24"/>
          <w:szCs w:val="24"/>
          <w:lang w:val="it-IT"/>
        </w:rPr>
        <w:t>acquisti or</w:t>
      </w:r>
      <w:r w:rsidR="00AF4126" w:rsidRPr="00511B6A">
        <w:rPr>
          <w:rFonts w:ascii="Times New Roman" w:hAnsi="Times New Roman"/>
          <w:sz w:val="24"/>
          <w:szCs w:val="24"/>
          <w:lang w:val="it-IT"/>
        </w:rPr>
        <w:t>i</w:t>
      </w:r>
      <w:r w:rsidR="000F3A90" w:rsidRPr="00511B6A">
        <w:rPr>
          <w:rFonts w:ascii="Times New Roman" w:hAnsi="Times New Roman"/>
          <w:sz w:val="24"/>
          <w:szCs w:val="24"/>
          <w:lang w:val="it-IT"/>
        </w:rPr>
        <w:t xml:space="preserve">ginalità col passare del tempo, per analizzare il romanzo da lei scritto in cui </w:t>
      </w:r>
      <w:r w:rsidR="00A20000" w:rsidRPr="00511B6A">
        <w:rPr>
          <w:rFonts w:ascii="Times New Roman" w:hAnsi="Times New Roman"/>
          <w:sz w:val="24"/>
          <w:szCs w:val="24"/>
          <w:lang w:val="it-IT"/>
        </w:rPr>
        <w:t>le sue scelte appaiono</w:t>
      </w:r>
      <w:r w:rsidR="000F3A90" w:rsidRPr="00511B6A">
        <w:rPr>
          <w:rFonts w:ascii="Times New Roman" w:hAnsi="Times New Roman"/>
          <w:sz w:val="24"/>
          <w:szCs w:val="24"/>
          <w:lang w:val="it-IT"/>
        </w:rPr>
        <w:t xml:space="preserve"> con maggior </w:t>
      </w:r>
      <w:r w:rsidR="00A20000" w:rsidRPr="00511B6A">
        <w:rPr>
          <w:rFonts w:ascii="Times New Roman" w:hAnsi="Times New Roman"/>
          <w:sz w:val="24"/>
          <w:szCs w:val="24"/>
          <w:lang w:val="it-IT"/>
        </w:rPr>
        <w:t xml:space="preserve">chiarezza </w:t>
      </w:r>
      <w:r w:rsidR="000F3A90" w:rsidRPr="00511B6A">
        <w:rPr>
          <w:rFonts w:ascii="Times New Roman" w:hAnsi="Times New Roman"/>
          <w:sz w:val="24"/>
          <w:szCs w:val="24"/>
          <w:lang w:val="it-IT"/>
        </w:rPr>
        <w:t>(</w:t>
      </w:r>
      <w:r w:rsidR="000F3A90" w:rsidRPr="00511B6A">
        <w:rPr>
          <w:rFonts w:ascii="Times New Roman" w:hAnsi="Times New Roman"/>
          <w:i/>
          <w:sz w:val="24"/>
          <w:szCs w:val="24"/>
          <w:lang w:val="it-IT"/>
        </w:rPr>
        <w:t>Voci</w:t>
      </w:r>
      <w:r w:rsidR="000757A7">
        <w:rPr>
          <w:rFonts w:ascii="Times New Roman" w:hAnsi="Times New Roman"/>
          <w:sz w:val="24"/>
          <w:szCs w:val="24"/>
          <w:lang w:val="it-IT"/>
        </w:rPr>
        <w:t>, del 1994)</w:t>
      </w:r>
      <w:r w:rsidR="000F3A90" w:rsidRPr="00511B6A">
        <w:rPr>
          <w:rFonts w:ascii="Times New Roman" w:hAnsi="Times New Roman"/>
          <w:sz w:val="24"/>
          <w:szCs w:val="24"/>
          <w:lang w:val="it-IT"/>
        </w:rPr>
        <w:t xml:space="preserve"> e per discutere </w:t>
      </w:r>
      <w:r w:rsidRPr="00511B6A">
        <w:rPr>
          <w:rFonts w:ascii="Times New Roman" w:hAnsi="Times New Roman"/>
          <w:sz w:val="24"/>
          <w:szCs w:val="24"/>
          <w:lang w:val="it-IT"/>
        </w:rPr>
        <w:t xml:space="preserve">due </w:t>
      </w:r>
      <w:r w:rsidR="000F3A90" w:rsidRPr="00511B6A">
        <w:rPr>
          <w:rFonts w:ascii="Times New Roman" w:hAnsi="Times New Roman"/>
          <w:sz w:val="24"/>
          <w:szCs w:val="24"/>
          <w:lang w:val="it-IT"/>
        </w:rPr>
        <w:t>que</w:t>
      </w:r>
      <w:r w:rsidR="00253700" w:rsidRPr="00511B6A">
        <w:rPr>
          <w:rFonts w:ascii="Times New Roman" w:hAnsi="Times New Roman"/>
          <w:sz w:val="24"/>
          <w:szCs w:val="24"/>
          <w:lang w:val="it-IT"/>
        </w:rPr>
        <w:t xml:space="preserve">stioni che quel romanzo solleva, </w:t>
      </w:r>
      <w:r w:rsidR="000F3A90" w:rsidRPr="00511B6A">
        <w:rPr>
          <w:rFonts w:ascii="Times New Roman" w:hAnsi="Times New Roman"/>
          <w:sz w:val="24"/>
          <w:szCs w:val="24"/>
          <w:lang w:val="it-IT"/>
        </w:rPr>
        <w:t xml:space="preserve">interrogandomi sui </w:t>
      </w:r>
      <w:r w:rsidR="00253700" w:rsidRPr="00511B6A">
        <w:rPr>
          <w:rFonts w:ascii="Times New Roman" w:hAnsi="Times New Roman"/>
          <w:sz w:val="24"/>
          <w:szCs w:val="24"/>
          <w:lang w:val="it-IT"/>
        </w:rPr>
        <w:t xml:space="preserve">possibili </w:t>
      </w:r>
      <w:r w:rsidR="000F3A90" w:rsidRPr="00511B6A">
        <w:rPr>
          <w:rFonts w:ascii="Times New Roman" w:hAnsi="Times New Roman"/>
          <w:sz w:val="24"/>
          <w:szCs w:val="24"/>
          <w:lang w:val="it-IT"/>
        </w:rPr>
        <w:t xml:space="preserve">sviluppi futuri di </w:t>
      </w:r>
      <w:r w:rsidR="002225D0" w:rsidRPr="00511B6A">
        <w:rPr>
          <w:rFonts w:ascii="Times New Roman" w:hAnsi="Times New Roman"/>
          <w:sz w:val="24"/>
          <w:szCs w:val="24"/>
          <w:lang w:val="it-IT"/>
        </w:rPr>
        <w:t xml:space="preserve">questo </w:t>
      </w:r>
      <w:r w:rsidR="000F3A90" w:rsidRPr="00511B6A">
        <w:rPr>
          <w:rFonts w:ascii="Times New Roman" w:hAnsi="Times New Roman"/>
          <w:sz w:val="24"/>
          <w:szCs w:val="24"/>
          <w:lang w:val="it-IT"/>
        </w:rPr>
        <w:t>filone della letteratura italiana.</w:t>
      </w:r>
      <w:r w:rsidR="0098162B" w:rsidRPr="00511B6A">
        <w:rPr>
          <w:rStyle w:val="FootnoteReference"/>
          <w:rFonts w:ascii="Times New Roman" w:hAnsi="Times New Roman"/>
          <w:sz w:val="24"/>
          <w:szCs w:val="24"/>
          <w:lang w:val="it-IT"/>
        </w:rPr>
        <w:footnoteReference w:id="10"/>
      </w:r>
    </w:p>
    <w:p w:rsidR="00511B6A" w:rsidRPr="00511B6A" w:rsidRDefault="00511B6A" w:rsidP="00511B6A">
      <w:pPr>
        <w:spacing w:after="0" w:line="360" w:lineRule="auto"/>
        <w:ind w:firstLine="720"/>
        <w:jc w:val="both"/>
        <w:rPr>
          <w:rFonts w:ascii="Times New Roman" w:hAnsi="Times New Roman"/>
          <w:sz w:val="24"/>
          <w:szCs w:val="24"/>
          <w:lang w:val="it-IT"/>
        </w:rPr>
      </w:pPr>
    </w:p>
    <w:p w:rsidR="008E53F4" w:rsidRPr="00511B6A" w:rsidRDefault="008E53F4" w:rsidP="00511B6A">
      <w:pPr>
        <w:spacing w:after="0" w:line="360" w:lineRule="auto"/>
        <w:jc w:val="center"/>
        <w:rPr>
          <w:rFonts w:ascii="Times New Roman" w:hAnsi="Times New Roman"/>
          <w:sz w:val="24"/>
          <w:szCs w:val="24"/>
          <w:lang w:val="it-IT"/>
        </w:rPr>
      </w:pPr>
      <w:r w:rsidRPr="00511B6A">
        <w:rPr>
          <w:rFonts w:ascii="Times New Roman" w:hAnsi="Times New Roman"/>
          <w:sz w:val="24"/>
          <w:szCs w:val="24"/>
          <w:lang w:val="it-IT"/>
        </w:rPr>
        <w:t>* * *</w:t>
      </w:r>
    </w:p>
    <w:p w:rsidR="00511B6A" w:rsidRDefault="00511B6A" w:rsidP="00511B6A">
      <w:pPr>
        <w:spacing w:after="0" w:line="360" w:lineRule="auto"/>
        <w:jc w:val="both"/>
        <w:rPr>
          <w:rFonts w:ascii="Times New Roman" w:hAnsi="Times New Roman"/>
          <w:sz w:val="24"/>
          <w:szCs w:val="24"/>
          <w:lang w:val="it-IT"/>
        </w:rPr>
      </w:pPr>
    </w:p>
    <w:p w:rsidR="00680A24" w:rsidRPr="00511B6A" w:rsidRDefault="00CC3EAA" w:rsidP="00511B6A">
      <w:pPr>
        <w:spacing w:after="0" w:line="360" w:lineRule="auto"/>
        <w:jc w:val="both"/>
        <w:rPr>
          <w:rFonts w:ascii="Times New Roman" w:hAnsi="Times New Roman"/>
          <w:sz w:val="24"/>
          <w:szCs w:val="24"/>
          <w:lang w:val="it-IT"/>
        </w:rPr>
      </w:pPr>
      <w:r w:rsidRPr="00511B6A">
        <w:rPr>
          <w:rFonts w:ascii="Times New Roman" w:hAnsi="Times New Roman"/>
          <w:sz w:val="24"/>
          <w:szCs w:val="24"/>
          <w:lang w:val="it-IT"/>
        </w:rPr>
        <w:lastRenderedPageBreak/>
        <w:t xml:space="preserve">In </w:t>
      </w:r>
      <w:r w:rsidR="00680A24" w:rsidRPr="00511B6A">
        <w:rPr>
          <w:rFonts w:ascii="Times New Roman" w:hAnsi="Times New Roman"/>
          <w:sz w:val="24"/>
          <w:szCs w:val="24"/>
          <w:lang w:val="it-IT"/>
        </w:rPr>
        <w:t xml:space="preserve">una raccolta di </w:t>
      </w:r>
      <w:r w:rsidR="00406101" w:rsidRPr="00511B6A">
        <w:rPr>
          <w:rFonts w:ascii="Times New Roman" w:hAnsi="Times New Roman"/>
          <w:sz w:val="24"/>
          <w:szCs w:val="24"/>
          <w:lang w:val="it-IT"/>
        </w:rPr>
        <w:t>ricordi</w:t>
      </w:r>
      <w:r w:rsidRPr="00511B6A">
        <w:rPr>
          <w:rFonts w:ascii="Times New Roman" w:hAnsi="Times New Roman"/>
          <w:sz w:val="24"/>
          <w:szCs w:val="24"/>
          <w:lang w:val="it-IT"/>
        </w:rPr>
        <w:t>,</w:t>
      </w:r>
      <w:r w:rsidR="00680A24" w:rsidRPr="00511B6A">
        <w:rPr>
          <w:rFonts w:ascii="Times New Roman" w:hAnsi="Times New Roman"/>
          <w:sz w:val="24"/>
          <w:szCs w:val="24"/>
          <w:lang w:val="it-IT"/>
        </w:rPr>
        <w:t xml:space="preserve"> </w:t>
      </w:r>
      <w:r w:rsidR="00680A24" w:rsidRPr="00511B6A">
        <w:rPr>
          <w:rFonts w:ascii="Times New Roman" w:hAnsi="Times New Roman"/>
          <w:i/>
          <w:sz w:val="24"/>
          <w:szCs w:val="24"/>
          <w:lang w:val="it-IT"/>
        </w:rPr>
        <w:t>Bagheri</w:t>
      </w:r>
      <w:r w:rsidRPr="00511B6A">
        <w:rPr>
          <w:rFonts w:ascii="Times New Roman" w:hAnsi="Times New Roman"/>
          <w:i/>
          <w:sz w:val="24"/>
          <w:szCs w:val="24"/>
          <w:lang w:val="it-IT"/>
        </w:rPr>
        <w:t>a</w:t>
      </w:r>
      <w:r w:rsidRPr="00511B6A">
        <w:rPr>
          <w:rFonts w:ascii="Times New Roman" w:hAnsi="Times New Roman"/>
          <w:sz w:val="24"/>
          <w:szCs w:val="24"/>
          <w:lang w:val="it-IT"/>
        </w:rPr>
        <w:t>, del 1993, l</w:t>
      </w:r>
      <w:r w:rsidR="00680A24" w:rsidRPr="00511B6A">
        <w:rPr>
          <w:rFonts w:ascii="Times New Roman" w:hAnsi="Times New Roman"/>
          <w:sz w:val="24"/>
          <w:szCs w:val="24"/>
          <w:lang w:val="it-IT"/>
        </w:rPr>
        <w:t xml:space="preserve">a </w:t>
      </w:r>
      <w:r w:rsidRPr="00511B6A">
        <w:rPr>
          <w:rFonts w:ascii="Times New Roman" w:hAnsi="Times New Roman"/>
          <w:sz w:val="24"/>
          <w:szCs w:val="24"/>
          <w:lang w:val="it-IT"/>
        </w:rPr>
        <w:t xml:space="preserve">Maraini </w:t>
      </w:r>
      <w:r w:rsidR="00680A24" w:rsidRPr="00511B6A">
        <w:rPr>
          <w:rFonts w:ascii="Times New Roman" w:hAnsi="Times New Roman"/>
          <w:sz w:val="24"/>
          <w:szCs w:val="24"/>
          <w:lang w:val="it-IT"/>
        </w:rPr>
        <w:t xml:space="preserve">racconta di aver passato i primi anni </w:t>
      </w:r>
      <w:r w:rsidR="006A4165" w:rsidRPr="00511B6A">
        <w:rPr>
          <w:rFonts w:ascii="Times New Roman" w:hAnsi="Times New Roman"/>
          <w:sz w:val="24"/>
          <w:szCs w:val="24"/>
          <w:lang w:val="it-IT"/>
        </w:rPr>
        <w:t xml:space="preserve">di vita </w:t>
      </w:r>
      <w:r w:rsidRPr="00511B6A">
        <w:rPr>
          <w:rFonts w:ascii="Times New Roman" w:hAnsi="Times New Roman"/>
          <w:sz w:val="24"/>
          <w:szCs w:val="24"/>
          <w:lang w:val="it-IT"/>
        </w:rPr>
        <w:t>in Giappone</w:t>
      </w:r>
      <w:r w:rsidR="00680A24" w:rsidRPr="00511B6A">
        <w:rPr>
          <w:rFonts w:ascii="Times New Roman" w:hAnsi="Times New Roman"/>
          <w:sz w:val="24"/>
          <w:szCs w:val="24"/>
          <w:lang w:val="it-IT"/>
        </w:rPr>
        <w:t xml:space="preserve"> </w:t>
      </w:r>
      <w:r w:rsidRPr="00511B6A">
        <w:rPr>
          <w:rFonts w:ascii="Times New Roman" w:hAnsi="Times New Roman"/>
          <w:sz w:val="24"/>
          <w:szCs w:val="24"/>
          <w:lang w:val="it-IT"/>
        </w:rPr>
        <w:t>(</w:t>
      </w:r>
      <w:r w:rsidR="00680A24" w:rsidRPr="00511B6A">
        <w:rPr>
          <w:rFonts w:ascii="Times New Roman" w:hAnsi="Times New Roman"/>
          <w:sz w:val="24"/>
          <w:szCs w:val="24"/>
          <w:lang w:val="it-IT"/>
        </w:rPr>
        <w:t xml:space="preserve">la famiglia </w:t>
      </w:r>
      <w:r w:rsidR="00350FA1" w:rsidRPr="00511B6A">
        <w:rPr>
          <w:rFonts w:ascii="Times New Roman" w:hAnsi="Times New Roman"/>
          <w:sz w:val="24"/>
          <w:szCs w:val="24"/>
          <w:lang w:val="it-IT"/>
        </w:rPr>
        <w:t xml:space="preserve">vi </w:t>
      </w:r>
      <w:r w:rsidR="00680A24" w:rsidRPr="00511B6A">
        <w:rPr>
          <w:rFonts w:ascii="Times New Roman" w:hAnsi="Times New Roman"/>
          <w:sz w:val="24"/>
          <w:szCs w:val="24"/>
          <w:lang w:val="it-IT"/>
        </w:rPr>
        <w:t>si era trasferita a</w:t>
      </w:r>
      <w:r w:rsidRPr="00511B6A">
        <w:rPr>
          <w:rFonts w:ascii="Times New Roman" w:hAnsi="Times New Roman"/>
          <w:sz w:val="24"/>
          <w:szCs w:val="24"/>
          <w:lang w:val="it-IT"/>
        </w:rPr>
        <w:t>l seguito del padre antropologo),</w:t>
      </w:r>
      <w:r w:rsidR="00680A24" w:rsidRPr="00511B6A">
        <w:rPr>
          <w:rFonts w:ascii="Times New Roman" w:hAnsi="Times New Roman"/>
          <w:sz w:val="24"/>
          <w:szCs w:val="24"/>
          <w:lang w:val="it-IT"/>
        </w:rPr>
        <w:t xml:space="preserve"> descrive la crociera che la riportò in patria a </w:t>
      </w:r>
      <w:r w:rsidR="003B2B70" w:rsidRPr="00511B6A">
        <w:rPr>
          <w:rFonts w:ascii="Times New Roman" w:hAnsi="Times New Roman"/>
          <w:sz w:val="24"/>
          <w:szCs w:val="24"/>
          <w:lang w:val="it-IT"/>
        </w:rPr>
        <w:t xml:space="preserve">undici </w:t>
      </w:r>
      <w:r w:rsidRPr="00511B6A">
        <w:rPr>
          <w:rFonts w:ascii="Times New Roman" w:hAnsi="Times New Roman"/>
          <w:sz w:val="24"/>
          <w:szCs w:val="24"/>
          <w:lang w:val="it-IT"/>
        </w:rPr>
        <w:t>anni, e discorre della Sicilia</w:t>
      </w:r>
      <w:r w:rsidR="00680A24" w:rsidRPr="00511B6A">
        <w:rPr>
          <w:rFonts w:ascii="Times New Roman" w:hAnsi="Times New Roman"/>
          <w:sz w:val="24"/>
          <w:szCs w:val="24"/>
          <w:lang w:val="it-IT"/>
        </w:rPr>
        <w:t xml:space="preserve"> </w:t>
      </w:r>
      <w:r w:rsidRPr="00511B6A">
        <w:rPr>
          <w:rFonts w:ascii="Times New Roman" w:hAnsi="Times New Roman"/>
          <w:sz w:val="24"/>
          <w:szCs w:val="24"/>
          <w:lang w:val="it-IT"/>
        </w:rPr>
        <w:t>(</w:t>
      </w:r>
      <w:r w:rsidR="00680A24" w:rsidRPr="00511B6A">
        <w:rPr>
          <w:rFonts w:ascii="Times New Roman" w:hAnsi="Times New Roman"/>
          <w:sz w:val="24"/>
          <w:szCs w:val="24"/>
          <w:lang w:val="it-IT"/>
        </w:rPr>
        <w:t>la regione di cui sua madre era originaria e in cui lei crebbe dopo il rimpatrio</w:t>
      </w:r>
      <w:r w:rsidRPr="00511B6A">
        <w:rPr>
          <w:rFonts w:ascii="Times New Roman" w:hAnsi="Times New Roman"/>
          <w:sz w:val="24"/>
          <w:szCs w:val="24"/>
          <w:lang w:val="it-IT"/>
        </w:rPr>
        <w:t>)</w:t>
      </w:r>
      <w:r w:rsidR="00680A24" w:rsidRPr="00511B6A">
        <w:rPr>
          <w:rFonts w:ascii="Times New Roman" w:hAnsi="Times New Roman"/>
          <w:sz w:val="24"/>
          <w:szCs w:val="24"/>
          <w:lang w:val="it-IT"/>
        </w:rPr>
        <w:t>. Sul</w:t>
      </w:r>
      <w:r w:rsidR="00406101" w:rsidRPr="00511B6A">
        <w:rPr>
          <w:rFonts w:ascii="Times New Roman" w:hAnsi="Times New Roman"/>
          <w:sz w:val="24"/>
          <w:szCs w:val="24"/>
          <w:lang w:val="it-IT"/>
        </w:rPr>
        <w:t>la nave</w:t>
      </w:r>
      <w:r w:rsidR="00680A24" w:rsidRPr="00511B6A">
        <w:rPr>
          <w:rFonts w:ascii="Times New Roman" w:hAnsi="Times New Roman"/>
          <w:sz w:val="24"/>
          <w:szCs w:val="24"/>
          <w:lang w:val="it-IT"/>
        </w:rPr>
        <w:t xml:space="preserve"> un </w:t>
      </w:r>
      <w:r w:rsidR="00680A24" w:rsidRPr="00511B6A">
        <w:rPr>
          <w:rFonts w:ascii="Times New Roman" w:hAnsi="Times New Roman"/>
          <w:i/>
          <w:sz w:val="24"/>
          <w:szCs w:val="24"/>
          <w:lang w:val="it-IT"/>
        </w:rPr>
        <w:t xml:space="preserve">marine </w:t>
      </w:r>
      <w:r w:rsidR="00680A24" w:rsidRPr="00511B6A">
        <w:rPr>
          <w:rFonts w:ascii="Times New Roman" w:hAnsi="Times New Roman"/>
          <w:sz w:val="24"/>
          <w:szCs w:val="24"/>
          <w:lang w:val="it-IT"/>
        </w:rPr>
        <w:t>portò Dacia in came</w:t>
      </w:r>
      <w:r w:rsidR="00754A1E">
        <w:rPr>
          <w:rFonts w:ascii="Times New Roman" w:hAnsi="Times New Roman"/>
          <w:sz w:val="24"/>
          <w:szCs w:val="24"/>
          <w:lang w:val="it-IT"/>
        </w:rPr>
        <w:t>ra e, «</w:t>
      </w:r>
      <w:r w:rsidR="00680A24" w:rsidRPr="00511B6A">
        <w:rPr>
          <w:rFonts w:ascii="Times New Roman" w:hAnsi="Times New Roman"/>
          <w:sz w:val="24"/>
          <w:szCs w:val="24"/>
          <w:lang w:val="it-IT"/>
        </w:rPr>
        <w:t>dopo aver[le] mostrato le foto della figlia di sei anni, com</w:t>
      </w:r>
      <w:r w:rsidR="00754A1E">
        <w:rPr>
          <w:rFonts w:ascii="Times New Roman" w:hAnsi="Times New Roman"/>
          <w:sz w:val="24"/>
          <w:szCs w:val="24"/>
          <w:lang w:val="it-IT"/>
        </w:rPr>
        <w:t>inciò a toccar[le] le ginocchia», facendola scappare «quasi rotoloni»</w:t>
      </w:r>
      <w:r w:rsidR="00680A24" w:rsidRPr="00511B6A">
        <w:rPr>
          <w:rFonts w:ascii="Times New Roman" w:hAnsi="Times New Roman"/>
          <w:sz w:val="24"/>
          <w:szCs w:val="24"/>
          <w:lang w:val="it-IT"/>
        </w:rPr>
        <w:t xml:space="preserve"> per le scale.</w:t>
      </w:r>
      <w:r w:rsidR="00662741">
        <w:rPr>
          <w:rStyle w:val="FootnoteReference"/>
          <w:rFonts w:ascii="Times New Roman" w:hAnsi="Times New Roman"/>
          <w:sz w:val="24"/>
          <w:szCs w:val="24"/>
          <w:lang w:val="it-IT"/>
        </w:rPr>
        <w:footnoteReference w:id="11"/>
      </w:r>
      <w:r w:rsidR="00680A24" w:rsidRPr="00511B6A">
        <w:rPr>
          <w:rFonts w:ascii="Times New Roman" w:hAnsi="Times New Roman"/>
          <w:sz w:val="24"/>
          <w:szCs w:val="24"/>
          <w:lang w:val="it-IT"/>
        </w:rPr>
        <w:t xml:space="preserve"> In Sicilia, racconta </w:t>
      </w:r>
      <w:r w:rsidR="00350FA1" w:rsidRPr="00511B6A">
        <w:rPr>
          <w:rFonts w:ascii="Times New Roman" w:hAnsi="Times New Roman"/>
          <w:sz w:val="24"/>
          <w:szCs w:val="24"/>
          <w:lang w:val="it-IT"/>
        </w:rPr>
        <w:t xml:space="preserve">poi </w:t>
      </w:r>
      <w:r w:rsidR="00754A1E">
        <w:rPr>
          <w:rFonts w:ascii="Times New Roman" w:hAnsi="Times New Roman"/>
          <w:sz w:val="24"/>
          <w:szCs w:val="24"/>
          <w:lang w:val="it-IT"/>
        </w:rPr>
        <w:t>la Maraini, «</w:t>
      </w:r>
      <w:r w:rsidR="00680A24" w:rsidRPr="00511B6A">
        <w:rPr>
          <w:rFonts w:ascii="Times New Roman" w:hAnsi="Times New Roman"/>
          <w:sz w:val="24"/>
          <w:szCs w:val="24"/>
          <w:lang w:val="it-IT"/>
        </w:rPr>
        <w:t xml:space="preserve">un prete, un giorno, mi ha stretto forte a sé e mi ha dato </w:t>
      </w:r>
      <w:r w:rsidR="00754A1E">
        <w:rPr>
          <w:rFonts w:ascii="Times New Roman" w:hAnsi="Times New Roman"/>
          <w:sz w:val="24"/>
          <w:szCs w:val="24"/>
          <w:lang w:val="it-IT"/>
        </w:rPr>
        <w:t>un bacio frettoloso sulla bocca»</w:t>
      </w:r>
      <w:r w:rsidR="00680A24" w:rsidRPr="00511B6A">
        <w:rPr>
          <w:rFonts w:ascii="Times New Roman" w:hAnsi="Times New Roman"/>
          <w:sz w:val="24"/>
          <w:szCs w:val="24"/>
          <w:lang w:val="it-IT"/>
        </w:rPr>
        <w:t>.</w:t>
      </w:r>
      <w:r w:rsidR="002E2383">
        <w:rPr>
          <w:rStyle w:val="FootnoteReference"/>
          <w:rFonts w:ascii="Times New Roman" w:hAnsi="Times New Roman"/>
          <w:sz w:val="24"/>
          <w:szCs w:val="24"/>
          <w:lang w:val="it-IT"/>
        </w:rPr>
        <w:footnoteReference w:id="12"/>
      </w:r>
      <w:r w:rsidR="00680A24" w:rsidRPr="00511B6A">
        <w:rPr>
          <w:rFonts w:ascii="Times New Roman" w:hAnsi="Times New Roman"/>
          <w:sz w:val="24"/>
          <w:szCs w:val="24"/>
          <w:lang w:val="it-IT"/>
        </w:rPr>
        <w:t xml:space="preserve"> Poco dopo, racconta ancora, un amico di famiglia </w:t>
      </w:r>
      <w:r w:rsidR="000E4176" w:rsidRPr="00511B6A">
        <w:rPr>
          <w:rFonts w:ascii="Times New Roman" w:hAnsi="Times New Roman"/>
          <w:sz w:val="24"/>
          <w:szCs w:val="24"/>
          <w:lang w:val="it-IT"/>
        </w:rPr>
        <w:t xml:space="preserve">l’ha molestata </w:t>
      </w:r>
      <w:r w:rsidR="00680A24" w:rsidRPr="00511B6A">
        <w:rPr>
          <w:rFonts w:ascii="Times New Roman" w:hAnsi="Times New Roman"/>
          <w:sz w:val="24"/>
          <w:szCs w:val="24"/>
          <w:lang w:val="it-IT"/>
        </w:rPr>
        <w:t>approfitta</w:t>
      </w:r>
      <w:r w:rsidR="000E4176" w:rsidRPr="00511B6A">
        <w:rPr>
          <w:rFonts w:ascii="Times New Roman" w:hAnsi="Times New Roman"/>
          <w:sz w:val="24"/>
          <w:szCs w:val="24"/>
          <w:lang w:val="it-IT"/>
        </w:rPr>
        <w:t>ndo</w:t>
      </w:r>
      <w:r w:rsidR="00680A24" w:rsidRPr="00511B6A">
        <w:rPr>
          <w:rFonts w:ascii="Times New Roman" w:hAnsi="Times New Roman"/>
          <w:sz w:val="24"/>
          <w:szCs w:val="24"/>
          <w:lang w:val="it-IT"/>
        </w:rPr>
        <w:t xml:space="preserve"> di un momento in cui </w:t>
      </w:r>
      <w:r w:rsidR="000E4176" w:rsidRPr="00511B6A">
        <w:rPr>
          <w:rFonts w:ascii="Times New Roman" w:hAnsi="Times New Roman"/>
          <w:sz w:val="24"/>
          <w:szCs w:val="24"/>
          <w:lang w:val="it-IT"/>
        </w:rPr>
        <w:t xml:space="preserve">erano </w:t>
      </w:r>
      <w:r w:rsidR="00680A24" w:rsidRPr="00511B6A">
        <w:rPr>
          <w:rFonts w:ascii="Times New Roman" w:hAnsi="Times New Roman"/>
          <w:sz w:val="24"/>
          <w:szCs w:val="24"/>
          <w:lang w:val="it-IT"/>
        </w:rPr>
        <w:t>rimasti soli.</w:t>
      </w:r>
      <w:r w:rsidR="002E2383">
        <w:rPr>
          <w:rStyle w:val="FootnoteReference"/>
          <w:rFonts w:ascii="Times New Roman" w:hAnsi="Times New Roman"/>
          <w:sz w:val="24"/>
          <w:szCs w:val="24"/>
          <w:lang w:val="it-IT"/>
        </w:rPr>
        <w:footnoteReference w:id="13"/>
      </w:r>
      <w:r w:rsidR="00680A24" w:rsidRPr="00511B6A">
        <w:rPr>
          <w:rFonts w:ascii="Times New Roman" w:hAnsi="Times New Roman"/>
          <w:sz w:val="24"/>
          <w:szCs w:val="24"/>
          <w:lang w:val="it-IT"/>
        </w:rPr>
        <w:t xml:space="preserve"> Sono esperienze personali</w:t>
      </w:r>
      <w:r w:rsidR="000E4176" w:rsidRPr="00511B6A">
        <w:rPr>
          <w:rFonts w:ascii="Times New Roman" w:hAnsi="Times New Roman"/>
          <w:sz w:val="24"/>
          <w:szCs w:val="24"/>
          <w:lang w:val="it-IT"/>
        </w:rPr>
        <w:t>,</w:t>
      </w:r>
      <w:r w:rsidR="00680A24" w:rsidRPr="00511B6A">
        <w:rPr>
          <w:rFonts w:ascii="Times New Roman" w:hAnsi="Times New Roman"/>
          <w:sz w:val="24"/>
          <w:szCs w:val="24"/>
          <w:lang w:val="it-IT"/>
        </w:rPr>
        <w:t xml:space="preserve"> non traumatiche</w:t>
      </w:r>
      <w:r w:rsidR="00944E7E" w:rsidRPr="00511B6A">
        <w:rPr>
          <w:rFonts w:ascii="Times New Roman" w:hAnsi="Times New Roman"/>
          <w:sz w:val="24"/>
          <w:szCs w:val="24"/>
          <w:lang w:val="it-IT"/>
        </w:rPr>
        <w:t>,</w:t>
      </w:r>
      <w:r w:rsidR="00253700" w:rsidRPr="00511B6A">
        <w:rPr>
          <w:rStyle w:val="FootnoteReference"/>
          <w:rFonts w:ascii="Times New Roman" w:hAnsi="Times New Roman"/>
          <w:sz w:val="24"/>
          <w:szCs w:val="24"/>
          <w:lang w:val="it-IT"/>
        </w:rPr>
        <w:footnoteReference w:id="14"/>
      </w:r>
      <w:r w:rsidR="00680A24" w:rsidRPr="00511B6A">
        <w:rPr>
          <w:rFonts w:ascii="Times New Roman" w:hAnsi="Times New Roman"/>
          <w:sz w:val="24"/>
          <w:szCs w:val="24"/>
          <w:lang w:val="it-IT"/>
        </w:rPr>
        <w:t xml:space="preserve"> </w:t>
      </w:r>
      <w:r w:rsidR="00944E7E" w:rsidRPr="00511B6A">
        <w:rPr>
          <w:rFonts w:ascii="Times New Roman" w:hAnsi="Times New Roman"/>
          <w:sz w:val="24"/>
          <w:szCs w:val="24"/>
          <w:lang w:val="it-IT"/>
        </w:rPr>
        <w:t xml:space="preserve">destinate </w:t>
      </w:r>
      <w:r w:rsidR="006F6692" w:rsidRPr="00511B6A">
        <w:rPr>
          <w:rFonts w:ascii="Times New Roman" w:hAnsi="Times New Roman"/>
          <w:sz w:val="24"/>
          <w:szCs w:val="24"/>
          <w:lang w:val="it-IT"/>
        </w:rPr>
        <w:t xml:space="preserve">però </w:t>
      </w:r>
      <w:r w:rsidR="00944E7E" w:rsidRPr="00511B6A">
        <w:rPr>
          <w:rFonts w:ascii="Times New Roman" w:hAnsi="Times New Roman"/>
          <w:sz w:val="24"/>
          <w:szCs w:val="24"/>
          <w:lang w:val="it-IT"/>
        </w:rPr>
        <w:t xml:space="preserve">ad avere </w:t>
      </w:r>
      <w:r w:rsidR="000E4176" w:rsidRPr="00511B6A">
        <w:rPr>
          <w:rFonts w:ascii="Times New Roman" w:hAnsi="Times New Roman"/>
          <w:sz w:val="24"/>
          <w:szCs w:val="24"/>
          <w:lang w:val="it-IT"/>
        </w:rPr>
        <w:t xml:space="preserve">ampie </w:t>
      </w:r>
      <w:r w:rsidR="00944E7E" w:rsidRPr="00511B6A">
        <w:rPr>
          <w:rFonts w:ascii="Times New Roman" w:hAnsi="Times New Roman"/>
          <w:sz w:val="24"/>
          <w:szCs w:val="24"/>
          <w:lang w:val="it-IT"/>
        </w:rPr>
        <w:t>risonanze nell’opera della scrittrice</w:t>
      </w:r>
      <w:r w:rsidR="009139BA" w:rsidRPr="00511B6A">
        <w:rPr>
          <w:rFonts w:ascii="Times New Roman" w:hAnsi="Times New Roman"/>
          <w:sz w:val="24"/>
          <w:szCs w:val="24"/>
          <w:lang w:val="it-IT"/>
        </w:rPr>
        <w:t>.</w:t>
      </w:r>
      <w:r w:rsidR="00944E7E" w:rsidRPr="00511B6A">
        <w:rPr>
          <w:rFonts w:ascii="Times New Roman" w:hAnsi="Times New Roman"/>
          <w:sz w:val="24"/>
          <w:szCs w:val="24"/>
          <w:lang w:val="it-IT"/>
        </w:rPr>
        <w:t xml:space="preserve"> </w:t>
      </w:r>
      <w:r w:rsidR="009139BA" w:rsidRPr="00511B6A">
        <w:rPr>
          <w:rFonts w:ascii="Times New Roman" w:hAnsi="Times New Roman"/>
          <w:sz w:val="24"/>
          <w:szCs w:val="24"/>
          <w:lang w:val="it-IT"/>
        </w:rPr>
        <w:t>A</w:t>
      </w:r>
      <w:r w:rsidR="00680A24" w:rsidRPr="00511B6A">
        <w:rPr>
          <w:rFonts w:ascii="Times New Roman" w:hAnsi="Times New Roman"/>
          <w:sz w:val="24"/>
          <w:szCs w:val="24"/>
          <w:lang w:val="it-IT"/>
        </w:rPr>
        <w:t>vvengono sullo sfondo di una cultura nazionale dove</w:t>
      </w:r>
    </w:p>
    <w:p w:rsidR="00511B6A" w:rsidRPr="00EC50B1" w:rsidRDefault="00511B6A" w:rsidP="00511B6A">
      <w:pPr>
        <w:spacing w:after="0" w:line="360" w:lineRule="auto"/>
        <w:ind w:left="284" w:right="284"/>
        <w:jc w:val="both"/>
        <w:rPr>
          <w:rFonts w:ascii="Times New Roman" w:hAnsi="Times New Roman"/>
          <w:sz w:val="20"/>
          <w:szCs w:val="20"/>
          <w:lang w:val="it-IT"/>
        </w:rPr>
      </w:pPr>
    </w:p>
    <w:p w:rsidR="00680A24" w:rsidRPr="00511B6A" w:rsidRDefault="00680A24" w:rsidP="00511B6A">
      <w:pPr>
        <w:spacing w:after="0" w:line="240" w:lineRule="auto"/>
        <w:ind w:left="284" w:right="284"/>
        <w:jc w:val="both"/>
        <w:rPr>
          <w:rFonts w:ascii="Times New Roman" w:hAnsi="Times New Roman"/>
          <w:sz w:val="20"/>
          <w:szCs w:val="20"/>
          <w:lang w:val="it-IT"/>
        </w:rPr>
      </w:pPr>
      <w:r w:rsidRPr="00511B6A">
        <w:rPr>
          <w:rFonts w:ascii="Times New Roman" w:hAnsi="Times New Roman"/>
          <w:sz w:val="20"/>
          <w:szCs w:val="20"/>
          <w:lang w:val="it-IT"/>
        </w:rPr>
        <w:t>la cosiddet</w:t>
      </w:r>
      <w:r w:rsidR="00754A1E">
        <w:rPr>
          <w:rFonts w:ascii="Times New Roman" w:hAnsi="Times New Roman"/>
          <w:sz w:val="20"/>
          <w:szCs w:val="20"/>
          <w:lang w:val="it-IT"/>
        </w:rPr>
        <w:t>ta «molestia sessuale»</w:t>
      </w:r>
      <w:r w:rsidR="00253700" w:rsidRPr="00511B6A">
        <w:rPr>
          <w:rFonts w:ascii="Times New Roman" w:hAnsi="Times New Roman"/>
          <w:sz w:val="20"/>
          <w:szCs w:val="20"/>
          <w:lang w:val="it-IT"/>
        </w:rPr>
        <w:t xml:space="preserve"> da parte </w:t>
      </w:r>
      <w:r w:rsidRPr="00511B6A">
        <w:rPr>
          <w:rFonts w:ascii="Times New Roman" w:hAnsi="Times New Roman"/>
          <w:sz w:val="20"/>
          <w:szCs w:val="20"/>
          <w:lang w:val="it-IT"/>
        </w:rPr>
        <w:t>degli adulti sui bambini era una cosa comunissima, ben conosciuta a tutte o quasi tutte le bambine. Le quali spesso tacciono per il resto della vita, impaurite da</w:t>
      </w:r>
      <w:r w:rsidR="002C1011">
        <w:rPr>
          <w:rFonts w:ascii="Times New Roman" w:hAnsi="Times New Roman"/>
          <w:sz w:val="20"/>
          <w:szCs w:val="20"/>
          <w:lang w:val="it-IT"/>
        </w:rPr>
        <w:t>l</w:t>
      </w:r>
      <w:r w:rsidRPr="00511B6A">
        <w:rPr>
          <w:rFonts w:ascii="Times New Roman" w:hAnsi="Times New Roman"/>
          <w:sz w:val="20"/>
          <w:szCs w:val="20"/>
          <w:lang w:val="it-IT"/>
        </w:rPr>
        <w:t>le minacce, dalle esortazioni degli uomini che le hanno portate negli angoli bui. Sentendosene in colpa, sempre, quasi fossero state loro ad allungare le mani, a concepire pensieri proibiti, a forzare la volontà ancora incerta degli uomini anziché il contrario. Alle prese, una volta svelato il fatto, con madri incredule e portate ad addossare tutte le colpe alle figlie anziché ai mariti, agli amanti, ai cugini, ai fratelli, agli amici di famiglia,</w:t>
      </w:r>
      <w:r w:rsidR="002E2383">
        <w:rPr>
          <w:rStyle w:val="FootnoteReference"/>
          <w:rFonts w:ascii="Times New Roman" w:hAnsi="Times New Roman"/>
          <w:sz w:val="20"/>
          <w:szCs w:val="20"/>
          <w:lang w:val="it-IT"/>
        </w:rPr>
        <w:footnoteReference w:id="15"/>
      </w:r>
    </w:p>
    <w:p w:rsidR="00511B6A" w:rsidRDefault="00511B6A" w:rsidP="00511B6A">
      <w:pPr>
        <w:spacing w:after="0" w:line="360" w:lineRule="auto"/>
        <w:jc w:val="both"/>
        <w:rPr>
          <w:rFonts w:ascii="Times New Roman" w:hAnsi="Times New Roman"/>
          <w:sz w:val="24"/>
          <w:szCs w:val="24"/>
          <w:lang w:val="it-IT"/>
        </w:rPr>
      </w:pPr>
    </w:p>
    <w:p w:rsidR="00680A24" w:rsidRPr="00511B6A" w:rsidRDefault="00680A24" w:rsidP="00511B6A">
      <w:pPr>
        <w:spacing w:after="0" w:line="360" w:lineRule="auto"/>
        <w:jc w:val="both"/>
        <w:rPr>
          <w:rFonts w:ascii="Times New Roman" w:hAnsi="Times New Roman"/>
          <w:sz w:val="24"/>
          <w:szCs w:val="24"/>
          <w:lang w:val="it-IT"/>
        </w:rPr>
      </w:pPr>
      <w:r w:rsidRPr="00511B6A">
        <w:rPr>
          <w:rFonts w:ascii="Times New Roman" w:hAnsi="Times New Roman"/>
          <w:sz w:val="24"/>
          <w:szCs w:val="24"/>
          <w:lang w:val="it-IT"/>
        </w:rPr>
        <w:t>e sullo sfondo di una cultura regionale dove l’incesto è diffuso:</w:t>
      </w:r>
    </w:p>
    <w:p w:rsidR="00511B6A" w:rsidRPr="00EC50B1" w:rsidRDefault="00511B6A" w:rsidP="00511B6A">
      <w:pPr>
        <w:spacing w:after="0" w:line="360" w:lineRule="auto"/>
        <w:ind w:left="284" w:right="284"/>
        <w:jc w:val="both"/>
        <w:rPr>
          <w:rFonts w:ascii="Times New Roman" w:hAnsi="Times New Roman"/>
          <w:sz w:val="20"/>
          <w:szCs w:val="20"/>
          <w:lang w:val="it-IT"/>
        </w:rPr>
      </w:pPr>
    </w:p>
    <w:p w:rsidR="00680A24" w:rsidRPr="00511B6A" w:rsidRDefault="00680A24" w:rsidP="00511B6A">
      <w:pPr>
        <w:spacing w:after="0" w:line="240" w:lineRule="auto"/>
        <w:ind w:left="284" w:right="284"/>
        <w:jc w:val="both"/>
        <w:rPr>
          <w:rFonts w:ascii="Times New Roman" w:hAnsi="Times New Roman"/>
          <w:sz w:val="20"/>
          <w:szCs w:val="20"/>
          <w:lang w:val="it-IT"/>
        </w:rPr>
      </w:pPr>
      <w:r w:rsidRPr="00511B6A">
        <w:rPr>
          <w:rFonts w:ascii="Times New Roman" w:hAnsi="Times New Roman"/>
          <w:sz w:val="20"/>
          <w:szCs w:val="20"/>
          <w:lang w:val="it-IT"/>
        </w:rPr>
        <w:t>proprio a Bagheria, c’erano due casi palesi che tutti conoscevano e che non sarebbero mai stati denunciati. Un padre aveva avuto un bambino dalla propria figlia […]. Un altro padre, in una di quelle case senza finestre che davano sui vicoli della parte vecchia del paese, aveva abusato della figlia quando aveva sei anni. Sempre sotto gli occhi ciechi della moglie</w:t>
      </w:r>
      <w:r w:rsidR="00350FA1" w:rsidRPr="00511B6A">
        <w:rPr>
          <w:rFonts w:ascii="Times New Roman" w:hAnsi="Times New Roman"/>
          <w:sz w:val="20"/>
          <w:szCs w:val="20"/>
          <w:lang w:val="it-IT"/>
        </w:rPr>
        <w:t>.</w:t>
      </w:r>
      <w:r w:rsidR="002E2383">
        <w:rPr>
          <w:rStyle w:val="FootnoteReference"/>
          <w:rFonts w:ascii="Times New Roman" w:hAnsi="Times New Roman"/>
          <w:sz w:val="20"/>
          <w:szCs w:val="20"/>
          <w:lang w:val="it-IT"/>
        </w:rPr>
        <w:footnoteReference w:id="16"/>
      </w:r>
    </w:p>
    <w:p w:rsidR="00511B6A" w:rsidRPr="00511B6A" w:rsidRDefault="00511B6A" w:rsidP="00511B6A">
      <w:pPr>
        <w:spacing w:after="0" w:line="360" w:lineRule="auto"/>
        <w:ind w:left="284" w:right="284"/>
        <w:jc w:val="both"/>
        <w:rPr>
          <w:rFonts w:ascii="Times New Roman" w:hAnsi="Times New Roman"/>
          <w:sz w:val="24"/>
          <w:szCs w:val="24"/>
          <w:lang w:val="it-IT"/>
        </w:rPr>
      </w:pPr>
    </w:p>
    <w:p w:rsidR="00680A24" w:rsidRPr="00511B6A" w:rsidRDefault="00F040B1" w:rsidP="00511B6A">
      <w:pPr>
        <w:spacing w:after="0" w:line="360" w:lineRule="auto"/>
        <w:jc w:val="both"/>
        <w:rPr>
          <w:rFonts w:ascii="Times New Roman" w:hAnsi="Times New Roman"/>
          <w:sz w:val="24"/>
          <w:szCs w:val="24"/>
          <w:lang w:val="it-IT"/>
        </w:rPr>
      </w:pPr>
      <w:r w:rsidRPr="00511B6A">
        <w:rPr>
          <w:rFonts w:ascii="Times New Roman" w:hAnsi="Times New Roman"/>
          <w:sz w:val="24"/>
          <w:szCs w:val="24"/>
          <w:lang w:val="it-IT"/>
        </w:rPr>
        <w:t>La prima differenza essenziale nei modi in cui Moravia e la Maraini trattano di minorenni abusati sessualmente è costituita da questi riferimenti espliciti a una cultura generalizzata d’abuso, assenti o poco rilevanti nei testi di lui e ampia</w:t>
      </w:r>
      <w:r w:rsidR="00EB3BD5" w:rsidRPr="00511B6A">
        <w:rPr>
          <w:rFonts w:ascii="Times New Roman" w:hAnsi="Times New Roman"/>
          <w:sz w:val="24"/>
          <w:szCs w:val="24"/>
          <w:lang w:val="it-IT"/>
        </w:rPr>
        <w:t>mente presenti in quelli di lei</w:t>
      </w:r>
      <w:r w:rsidRPr="00511B6A">
        <w:rPr>
          <w:rFonts w:ascii="Times New Roman" w:hAnsi="Times New Roman"/>
          <w:sz w:val="24"/>
          <w:szCs w:val="24"/>
          <w:lang w:val="it-IT"/>
        </w:rPr>
        <w:t xml:space="preserve"> dal 1970 in poi. Anche ne </w:t>
      </w:r>
      <w:r w:rsidRPr="00511B6A">
        <w:rPr>
          <w:rFonts w:ascii="Times New Roman" w:hAnsi="Times New Roman"/>
          <w:i/>
          <w:sz w:val="24"/>
          <w:szCs w:val="24"/>
          <w:lang w:val="it-IT"/>
        </w:rPr>
        <w:t xml:space="preserve">La lunga vita di Marianna Ucria </w:t>
      </w:r>
      <w:r w:rsidRPr="00511B6A">
        <w:rPr>
          <w:rFonts w:ascii="Times New Roman" w:hAnsi="Times New Roman"/>
          <w:sz w:val="24"/>
          <w:szCs w:val="24"/>
          <w:lang w:val="it-IT"/>
        </w:rPr>
        <w:t xml:space="preserve">(del 1990), la gente di Bagheria sussurra che </w:t>
      </w:r>
      <w:r w:rsidR="00754A1E">
        <w:rPr>
          <w:rFonts w:ascii="Times New Roman" w:hAnsi="Times New Roman"/>
          <w:sz w:val="24"/>
          <w:szCs w:val="24"/>
          <w:lang w:val="it-IT"/>
        </w:rPr>
        <w:t>le figlie di un vaccaro vedovo «si coricano col proprio padre»</w:t>
      </w:r>
      <w:r w:rsidRPr="00511B6A">
        <w:rPr>
          <w:rFonts w:ascii="Times New Roman" w:hAnsi="Times New Roman"/>
          <w:sz w:val="24"/>
          <w:szCs w:val="24"/>
          <w:lang w:val="it-IT"/>
        </w:rPr>
        <w:t>.</w:t>
      </w:r>
      <w:r w:rsidR="002E2383">
        <w:rPr>
          <w:rStyle w:val="FootnoteReference"/>
          <w:rFonts w:ascii="Times New Roman" w:hAnsi="Times New Roman"/>
          <w:sz w:val="24"/>
          <w:szCs w:val="24"/>
          <w:lang w:val="it-IT"/>
        </w:rPr>
        <w:footnoteReference w:id="17"/>
      </w:r>
      <w:r w:rsidRPr="00511B6A">
        <w:rPr>
          <w:rFonts w:ascii="Times New Roman" w:hAnsi="Times New Roman"/>
          <w:sz w:val="24"/>
          <w:szCs w:val="24"/>
          <w:lang w:val="it-IT"/>
        </w:rPr>
        <w:t xml:space="preserve"> Nessuno a</w:t>
      </w:r>
      <w:r w:rsidR="00EB3BD5" w:rsidRPr="00511B6A">
        <w:rPr>
          <w:rFonts w:ascii="Times New Roman" w:hAnsi="Times New Roman"/>
          <w:sz w:val="24"/>
          <w:szCs w:val="24"/>
          <w:lang w:val="it-IT"/>
        </w:rPr>
        <w:t>gisce, nessuno denuncia la cosa:</w:t>
      </w:r>
      <w:r w:rsidRPr="00511B6A">
        <w:rPr>
          <w:rFonts w:ascii="Times New Roman" w:hAnsi="Times New Roman"/>
          <w:sz w:val="24"/>
          <w:szCs w:val="24"/>
          <w:lang w:val="it-IT"/>
        </w:rPr>
        <w:t xml:space="preserve"> </w:t>
      </w:r>
      <w:r w:rsidR="00691138" w:rsidRPr="00511B6A">
        <w:rPr>
          <w:rFonts w:ascii="Times New Roman" w:hAnsi="Times New Roman"/>
          <w:sz w:val="24"/>
          <w:szCs w:val="24"/>
          <w:lang w:val="it-IT"/>
        </w:rPr>
        <w:t xml:space="preserve">sembra che </w:t>
      </w:r>
      <w:r w:rsidRPr="00511B6A">
        <w:rPr>
          <w:rFonts w:ascii="Times New Roman" w:hAnsi="Times New Roman"/>
          <w:sz w:val="24"/>
          <w:szCs w:val="24"/>
          <w:lang w:val="it-IT"/>
        </w:rPr>
        <w:t xml:space="preserve">le donne </w:t>
      </w:r>
      <w:r w:rsidR="00691138" w:rsidRPr="00511B6A">
        <w:rPr>
          <w:rFonts w:ascii="Times New Roman" w:hAnsi="Times New Roman"/>
          <w:sz w:val="24"/>
          <w:szCs w:val="24"/>
          <w:lang w:val="it-IT"/>
        </w:rPr>
        <w:t xml:space="preserve">siano </w:t>
      </w:r>
      <w:r w:rsidRPr="00511B6A">
        <w:rPr>
          <w:rFonts w:ascii="Times New Roman" w:hAnsi="Times New Roman"/>
          <w:sz w:val="24"/>
          <w:szCs w:val="24"/>
          <w:lang w:val="it-IT"/>
        </w:rPr>
        <w:t xml:space="preserve">predestinate ad essere prede. </w:t>
      </w:r>
      <w:r w:rsidR="00680A24" w:rsidRPr="00511B6A">
        <w:rPr>
          <w:rFonts w:ascii="Times New Roman" w:hAnsi="Times New Roman"/>
          <w:sz w:val="24"/>
          <w:szCs w:val="24"/>
          <w:lang w:val="it-IT"/>
        </w:rPr>
        <w:t>Bagheria</w:t>
      </w:r>
      <w:r w:rsidRPr="00511B6A">
        <w:rPr>
          <w:rFonts w:ascii="Times New Roman" w:hAnsi="Times New Roman"/>
          <w:sz w:val="24"/>
          <w:szCs w:val="24"/>
          <w:lang w:val="it-IT"/>
        </w:rPr>
        <w:t>,</w:t>
      </w:r>
      <w:r w:rsidR="00680A24" w:rsidRPr="00511B6A">
        <w:rPr>
          <w:rFonts w:ascii="Times New Roman" w:hAnsi="Times New Roman"/>
          <w:sz w:val="24"/>
          <w:szCs w:val="24"/>
          <w:lang w:val="it-IT"/>
        </w:rPr>
        <w:t xml:space="preserve"> città </w:t>
      </w:r>
      <w:r w:rsidR="00680A24" w:rsidRPr="00511B6A">
        <w:rPr>
          <w:rFonts w:ascii="Times New Roman" w:hAnsi="Times New Roman"/>
          <w:sz w:val="24"/>
          <w:szCs w:val="24"/>
          <w:lang w:val="it-IT"/>
        </w:rPr>
        <w:lastRenderedPageBreak/>
        <w:t>d’origine della</w:t>
      </w:r>
      <w:r w:rsidRPr="00511B6A">
        <w:rPr>
          <w:rFonts w:ascii="Times New Roman" w:hAnsi="Times New Roman"/>
          <w:sz w:val="24"/>
          <w:szCs w:val="24"/>
          <w:lang w:val="it-IT"/>
        </w:rPr>
        <w:t xml:space="preserve"> famiglia materna della Maraini,</w:t>
      </w:r>
      <w:r w:rsidR="00680A24" w:rsidRPr="00511B6A">
        <w:rPr>
          <w:rFonts w:ascii="Times New Roman" w:hAnsi="Times New Roman"/>
          <w:sz w:val="24"/>
          <w:szCs w:val="24"/>
          <w:lang w:val="it-IT"/>
        </w:rPr>
        <w:t xml:space="preserve"> </w:t>
      </w:r>
      <w:r w:rsidR="00012365" w:rsidRPr="00511B6A">
        <w:rPr>
          <w:rFonts w:ascii="Times New Roman" w:hAnsi="Times New Roman"/>
          <w:sz w:val="24"/>
          <w:szCs w:val="24"/>
          <w:lang w:val="it-IT"/>
        </w:rPr>
        <w:t>è nel dopoguerra</w:t>
      </w:r>
      <w:r w:rsidRPr="00511B6A">
        <w:rPr>
          <w:rFonts w:ascii="Times New Roman" w:hAnsi="Times New Roman"/>
          <w:sz w:val="24"/>
          <w:szCs w:val="24"/>
          <w:lang w:val="it-IT"/>
        </w:rPr>
        <w:t xml:space="preserve"> luogo di speculazioni edilizie: </w:t>
      </w:r>
      <w:r w:rsidR="00754A1E">
        <w:rPr>
          <w:rFonts w:ascii="Times New Roman" w:hAnsi="Times New Roman"/>
          <w:sz w:val="24"/>
          <w:szCs w:val="24"/>
          <w:lang w:val="it-IT"/>
        </w:rPr>
        <w:t>uno «scempio»</w:t>
      </w:r>
      <w:r w:rsidR="00680A24" w:rsidRPr="00511B6A">
        <w:rPr>
          <w:rFonts w:ascii="Times New Roman" w:hAnsi="Times New Roman"/>
          <w:sz w:val="24"/>
          <w:szCs w:val="24"/>
          <w:lang w:val="it-IT"/>
        </w:rPr>
        <w:t xml:space="preserve"> </w:t>
      </w:r>
      <w:r w:rsidR="00754A1E">
        <w:rPr>
          <w:rFonts w:ascii="Times New Roman" w:hAnsi="Times New Roman"/>
          <w:sz w:val="24"/>
          <w:szCs w:val="24"/>
          <w:lang w:val="it-IT"/>
        </w:rPr>
        <w:t>in cui «</w:t>
      </w:r>
      <w:r w:rsidR="00680A24" w:rsidRPr="00511B6A">
        <w:rPr>
          <w:rFonts w:ascii="Times New Roman" w:hAnsi="Times New Roman"/>
          <w:sz w:val="24"/>
          <w:szCs w:val="24"/>
          <w:lang w:val="it-IT"/>
        </w:rPr>
        <w:t>tutto viene cancellato d</w:t>
      </w:r>
      <w:r w:rsidR="00754A1E">
        <w:rPr>
          <w:rFonts w:ascii="Times New Roman" w:hAnsi="Times New Roman"/>
          <w:sz w:val="24"/>
          <w:szCs w:val="24"/>
          <w:lang w:val="it-IT"/>
        </w:rPr>
        <w:t>all’indifferenza e dall’empietà»</w:t>
      </w:r>
      <w:r w:rsidR="00680A24" w:rsidRPr="00511B6A">
        <w:rPr>
          <w:rFonts w:ascii="Times New Roman" w:hAnsi="Times New Roman"/>
          <w:sz w:val="24"/>
          <w:szCs w:val="24"/>
          <w:lang w:val="it-IT"/>
        </w:rPr>
        <w:t>.</w:t>
      </w:r>
      <w:r w:rsidR="000637ED">
        <w:rPr>
          <w:rStyle w:val="FootnoteReference"/>
          <w:rFonts w:ascii="Times New Roman" w:hAnsi="Times New Roman"/>
          <w:sz w:val="24"/>
          <w:szCs w:val="24"/>
          <w:lang w:val="it-IT"/>
        </w:rPr>
        <w:footnoteReference w:id="18"/>
      </w:r>
      <w:r w:rsidR="00680A24" w:rsidRPr="00511B6A">
        <w:rPr>
          <w:rFonts w:ascii="Times New Roman" w:hAnsi="Times New Roman"/>
          <w:sz w:val="24"/>
          <w:szCs w:val="24"/>
          <w:lang w:val="it-IT"/>
        </w:rPr>
        <w:t xml:space="preserve"> Senza che il parallelo venga </w:t>
      </w:r>
      <w:r w:rsidR="00AF4126" w:rsidRPr="00511B6A">
        <w:rPr>
          <w:rFonts w:ascii="Times New Roman" w:hAnsi="Times New Roman"/>
          <w:sz w:val="24"/>
          <w:szCs w:val="24"/>
          <w:lang w:val="it-IT"/>
        </w:rPr>
        <w:t>mai esplicitato,</w:t>
      </w:r>
      <w:r w:rsidR="00680A24" w:rsidRPr="00511B6A">
        <w:rPr>
          <w:rFonts w:ascii="Times New Roman" w:hAnsi="Times New Roman"/>
          <w:sz w:val="24"/>
          <w:szCs w:val="24"/>
          <w:lang w:val="it-IT"/>
        </w:rPr>
        <w:t xml:space="preserve"> ma con un procedimento allusivo frequente nella Maraini, si delinea una somiglianza fra il destino delle bambine molestate e quello degli aranceti e delle ville barocche distrutte per far spazio a costruzioni</w:t>
      </w:r>
      <w:r w:rsidR="00CB39DC" w:rsidRPr="00511B6A">
        <w:rPr>
          <w:rFonts w:ascii="Times New Roman" w:hAnsi="Times New Roman"/>
          <w:sz w:val="24"/>
          <w:szCs w:val="24"/>
          <w:lang w:val="it-IT"/>
        </w:rPr>
        <w:t xml:space="preserve"> orrende</w:t>
      </w:r>
      <w:r w:rsidR="00680A24" w:rsidRPr="00511B6A">
        <w:rPr>
          <w:rFonts w:ascii="Times New Roman" w:hAnsi="Times New Roman"/>
          <w:sz w:val="24"/>
          <w:szCs w:val="24"/>
          <w:lang w:val="it-IT"/>
        </w:rPr>
        <w:t>. Altrove il corrispettivo saranno i gatti, travolti o avvelenati per malizia</w:t>
      </w:r>
      <w:r w:rsidR="000637ED">
        <w:rPr>
          <w:rFonts w:ascii="Times New Roman" w:hAnsi="Times New Roman"/>
          <w:sz w:val="24"/>
          <w:szCs w:val="24"/>
          <w:lang w:val="it-IT"/>
        </w:rPr>
        <w:t>,</w:t>
      </w:r>
      <w:r w:rsidR="000637ED">
        <w:rPr>
          <w:rStyle w:val="FootnoteReference"/>
          <w:rFonts w:ascii="Times New Roman" w:hAnsi="Times New Roman"/>
          <w:sz w:val="24"/>
          <w:szCs w:val="24"/>
          <w:lang w:val="it-IT"/>
        </w:rPr>
        <w:footnoteReference w:id="19"/>
      </w:r>
      <w:r w:rsidR="00680A24" w:rsidRPr="00511B6A">
        <w:rPr>
          <w:rFonts w:ascii="Times New Roman" w:hAnsi="Times New Roman"/>
          <w:sz w:val="24"/>
          <w:szCs w:val="24"/>
          <w:lang w:val="it-IT"/>
        </w:rPr>
        <w:t xml:space="preserve"> </w:t>
      </w:r>
      <w:r w:rsidRPr="00511B6A">
        <w:rPr>
          <w:rFonts w:ascii="Times New Roman" w:hAnsi="Times New Roman"/>
          <w:sz w:val="24"/>
          <w:szCs w:val="24"/>
          <w:lang w:val="it-IT"/>
        </w:rPr>
        <w:t>o</w:t>
      </w:r>
      <w:r w:rsidR="00680A24" w:rsidRPr="00511B6A">
        <w:rPr>
          <w:rFonts w:ascii="Times New Roman" w:hAnsi="Times New Roman"/>
          <w:sz w:val="24"/>
          <w:szCs w:val="24"/>
          <w:lang w:val="it-IT"/>
        </w:rPr>
        <w:t xml:space="preserve"> i cervi, uccisi dai bracconieri</w:t>
      </w:r>
      <w:r w:rsidRPr="00511B6A">
        <w:rPr>
          <w:rFonts w:ascii="Times New Roman" w:hAnsi="Times New Roman"/>
          <w:sz w:val="24"/>
          <w:szCs w:val="24"/>
          <w:lang w:val="it-IT"/>
        </w:rPr>
        <w:t>.</w:t>
      </w:r>
      <w:r w:rsidR="000637ED">
        <w:rPr>
          <w:rStyle w:val="FootnoteReference"/>
          <w:rFonts w:ascii="Times New Roman" w:hAnsi="Times New Roman"/>
          <w:sz w:val="24"/>
          <w:szCs w:val="24"/>
          <w:lang w:val="it-IT"/>
        </w:rPr>
        <w:footnoteReference w:id="20"/>
      </w:r>
      <w:r w:rsidR="00754A1E">
        <w:rPr>
          <w:rFonts w:ascii="Times New Roman" w:hAnsi="Times New Roman"/>
          <w:sz w:val="24"/>
          <w:szCs w:val="24"/>
          <w:lang w:val="it-IT"/>
        </w:rPr>
        <w:t xml:space="preserve"> «</w:t>
      </w:r>
      <w:r w:rsidR="00680A24" w:rsidRPr="00511B6A">
        <w:rPr>
          <w:rFonts w:ascii="Times New Roman" w:hAnsi="Times New Roman"/>
          <w:sz w:val="24"/>
          <w:szCs w:val="24"/>
          <w:lang w:val="it-IT"/>
        </w:rPr>
        <w:t>Non so perché […</w:t>
      </w:r>
      <w:r w:rsidR="00754A1E">
        <w:rPr>
          <w:rFonts w:ascii="Times New Roman" w:hAnsi="Times New Roman"/>
          <w:sz w:val="24"/>
          <w:szCs w:val="24"/>
          <w:lang w:val="it-IT"/>
        </w:rPr>
        <w:t>] parlo tanto di dolore animale»</w:t>
      </w:r>
      <w:r w:rsidR="00680A24" w:rsidRPr="00511B6A">
        <w:rPr>
          <w:rFonts w:ascii="Times New Roman" w:hAnsi="Times New Roman"/>
          <w:sz w:val="24"/>
          <w:szCs w:val="24"/>
          <w:lang w:val="it-IT"/>
        </w:rPr>
        <w:t>, osserva l’io narrante (</w:t>
      </w:r>
      <w:r w:rsidR="0021319F" w:rsidRPr="00511B6A">
        <w:rPr>
          <w:rFonts w:ascii="Times New Roman" w:hAnsi="Times New Roman"/>
          <w:sz w:val="24"/>
          <w:szCs w:val="24"/>
          <w:lang w:val="it-IT"/>
        </w:rPr>
        <w:t>femminile</w:t>
      </w:r>
      <w:r w:rsidR="00680A24" w:rsidRPr="00511B6A">
        <w:rPr>
          <w:rFonts w:ascii="Times New Roman" w:hAnsi="Times New Roman"/>
          <w:sz w:val="24"/>
          <w:szCs w:val="24"/>
          <w:lang w:val="it-IT"/>
        </w:rPr>
        <w:t xml:space="preserve">) di </w:t>
      </w:r>
      <w:r w:rsidRPr="00511B6A">
        <w:rPr>
          <w:rFonts w:ascii="Times New Roman" w:hAnsi="Times New Roman"/>
          <w:i/>
          <w:sz w:val="24"/>
          <w:szCs w:val="24"/>
          <w:lang w:val="it-IT"/>
        </w:rPr>
        <w:t>Dolce per sé</w:t>
      </w:r>
      <w:r w:rsidR="00680A24" w:rsidRPr="00511B6A">
        <w:rPr>
          <w:rFonts w:ascii="Times New Roman" w:hAnsi="Times New Roman"/>
          <w:sz w:val="24"/>
          <w:szCs w:val="24"/>
          <w:lang w:val="it-IT"/>
        </w:rPr>
        <w:t>, che poi suggerisce però una spieg</w:t>
      </w:r>
      <w:r w:rsidR="00754A1E">
        <w:rPr>
          <w:rFonts w:ascii="Times New Roman" w:hAnsi="Times New Roman"/>
          <w:sz w:val="24"/>
          <w:szCs w:val="24"/>
          <w:lang w:val="it-IT"/>
        </w:rPr>
        <w:t>azione: «</w:t>
      </w:r>
      <w:r w:rsidR="00680A24" w:rsidRPr="00511B6A">
        <w:rPr>
          <w:rFonts w:ascii="Times New Roman" w:hAnsi="Times New Roman"/>
          <w:sz w:val="24"/>
          <w:szCs w:val="24"/>
          <w:lang w:val="it-IT"/>
        </w:rPr>
        <w:t>forse perché in questo periodo mi s</w:t>
      </w:r>
      <w:r w:rsidR="00754A1E">
        <w:rPr>
          <w:rFonts w:ascii="Times New Roman" w:hAnsi="Times New Roman"/>
          <w:sz w:val="24"/>
          <w:szCs w:val="24"/>
          <w:lang w:val="it-IT"/>
        </w:rPr>
        <w:t>ento molto simile a quell’asino»</w:t>
      </w:r>
      <w:r w:rsidR="00680A24" w:rsidRPr="00511B6A">
        <w:rPr>
          <w:rFonts w:ascii="Times New Roman" w:hAnsi="Times New Roman"/>
          <w:sz w:val="24"/>
          <w:szCs w:val="24"/>
          <w:lang w:val="it-IT"/>
        </w:rPr>
        <w:t>.</w:t>
      </w:r>
      <w:r w:rsidR="000637ED">
        <w:rPr>
          <w:rStyle w:val="FootnoteReference"/>
          <w:rFonts w:ascii="Times New Roman" w:hAnsi="Times New Roman"/>
          <w:sz w:val="24"/>
          <w:szCs w:val="24"/>
          <w:lang w:val="it-IT"/>
        </w:rPr>
        <w:footnoteReference w:id="21"/>
      </w:r>
      <w:r w:rsidR="00680A24" w:rsidRPr="00511B6A">
        <w:rPr>
          <w:rFonts w:ascii="Times New Roman" w:hAnsi="Times New Roman"/>
          <w:sz w:val="24"/>
          <w:szCs w:val="24"/>
          <w:lang w:val="it-IT"/>
        </w:rPr>
        <w:t xml:space="preserve"> La cultura in cui la Maraini cresce </w:t>
      </w:r>
      <w:r w:rsidRPr="00511B6A">
        <w:rPr>
          <w:rFonts w:ascii="Times New Roman" w:hAnsi="Times New Roman"/>
          <w:sz w:val="24"/>
          <w:szCs w:val="24"/>
          <w:lang w:val="it-IT"/>
        </w:rPr>
        <w:t>è avversa all’innocenza e alla bellezza</w:t>
      </w:r>
      <w:r w:rsidR="00680A24" w:rsidRPr="00511B6A">
        <w:rPr>
          <w:rFonts w:ascii="Times New Roman" w:hAnsi="Times New Roman"/>
          <w:sz w:val="24"/>
          <w:szCs w:val="24"/>
          <w:lang w:val="it-IT"/>
        </w:rPr>
        <w:t>. Anche per que</w:t>
      </w:r>
      <w:r w:rsidR="00754A1E">
        <w:rPr>
          <w:rFonts w:ascii="Times New Roman" w:hAnsi="Times New Roman"/>
          <w:sz w:val="24"/>
          <w:szCs w:val="24"/>
          <w:lang w:val="it-IT"/>
        </w:rPr>
        <w:t>sto la scrittrice ha odiato la «</w:t>
      </w:r>
      <w:r w:rsidR="00680A24" w:rsidRPr="00511B6A">
        <w:rPr>
          <w:rFonts w:ascii="Times New Roman" w:hAnsi="Times New Roman"/>
          <w:sz w:val="24"/>
          <w:szCs w:val="24"/>
          <w:lang w:val="it-IT"/>
        </w:rPr>
        <w:t>remissivit</w:t>
      </w:r>
      <w:r w:rsidR="00754A1E">
        <w:rPr>
          <w:rFonts w:ascii="Times New Roman" w:hAnsi="Times New Roman"/>
          <w:sz w:val="24"/>
          <w:szCs w:val="24"/>
          <w:lang w:val="it-IT"/>
        </w:rPr>
        <w:t>à che è un segno di insicurezza»,</w:t>
      </w:r>
      <w:r w:rsidR="000637ED">
        <w:rPr>
          <w:rStyle w:val="FootnoteReference"/>
          <w:rFonts w:ascii="Times New Roman" w:hAnsi="Times New Roman"/>
          <w:sz w:val="24"/>
          <w:szCs w:val="24"/>
          <w:lang w:val="it-IT"/>
        </w:rPr>
        <w:footnoteReference w:id="22"/>
      </w:r>
      <w:r w:rsidR="00754A1E">
        <w:rPr>
          <w:rFonts w:ascii="Times New Roman" w:hAnsi="Times New Roman"/>
          <w:sz w:val="24"/>
          <w:szCs w:val="24"/>
          <w:lang w:val="it-IT"/>
        </w:rPr>
        <w:t xml:space="preserve"> la «cedevolezza»</w:t>
      </w:r>
      <w:r w:rsidR="00680A24" w:rsidRPr="00511B6A">
        <w:rPr>
          <w:rFonts w:ascii="Times New Roman" w:hAnsi="Times New Roman"/>
          <w:sz w:val="24"/>
          <w:szCs w:val="24"/>
          <w:lang w:val="it-IT"/>
        </w:rPr>
        <w:t xml:space="preserve"> che rende incapaci di difendersi.</w:t>
      </w:r>
      <w:r w:rsidR="000637ED">
        <w:rPr>
          <w:rStyle w:val="FootnoteReference"/>
          <w:rFonts w:ascii="Times New Roman" w:hAnsi="Times New Roman"/>
          <w:sz w:val="24"/>
          <w:szCs w:val="24"/>
          <w:lang w:val="it-IT"/>
        </w:rPr>
        <w:footnoteReference w:id="23"/>
      </w:r>
      <w:r w:rsidR="00680A24" w:rsidRPr="00511B6A">
        <w:rPr>
          <w:rFonts w:ascii="Times New Roman" w:hAnsi="Times New Roman"/>
          <w:sz w:val="24"/>
          <w:szCs w:val="24"/>
          <w:lang w:val="it-IT"/>
        </w:rPr>
        <w:t xml:space="preserve"> E anche per questo, nei romanzi della maturità, </w:t>
      </w:r>
      <w:r w:rsidRPr="00511B6A">
        <w:rPr>
          <w:rFonts w:ascii="Times New Roman" w:hAnsi="Times New Roman"/>
          <w:sz w:val="24"/>
          <w:szCs w:val="24"/>
          <w:lang w:val="it-IT"/>
        </w:rPr>
        <w:t xml:space="preserve">scrive </w:t>
      </w:r>
      <w:r w:rsidR="00EB3BD5" w:rsidRPr="00511B6A">
        <w:rPr>
          <w:rFonts w:ascii="Times New Roman" w:hAnsi="Times New Roman"/>
          <w:sz w:val="24"/>
          <w:szCs w:val="24"/>
          <w:lang w:val="it-IT"/>
        </w:rPr>
        <w:t xml:space="preserve">lunghe </w:t>
      </w:r>
      <w:r w:rsidRPr="00511B6A">
        <w:rPr>
          <w:rFonts w:ascii="Times New Roman" w:hAnsi="Times New Roman"/>
          <w:sz w:val="24"/>
          <w:szCs w:val="24"/>
          <w:lang w:val="it-IT"/>
        </w:rPr>
        <w:t xml:space="preserve">pagine </w:t>
      </w:r>
      <w:r w:rsidR="00680A24" w:rsidRPr="00511B6A">
        <w:rPr>
          <w:rFonts w:ascii="Times New Roman" w:hAnsi="Times New Roman"/>
          <w:sz w:val="24"/>
          <w:szCs w:val="24"/>
          <w:lang w:val="it-IT"/>
        </w:rPr>
        <w:t>su particolari minuti dell’urbanità,</w:t>
      </w:r>
      <w:r w:rsidR="00680A24" w:rsidRPr="00511B6A">
        <w:rPr>
          <w:rStyle w:val="FootnoteReference"/>
          <w:rFonts w:ascii="Times New Roman" w:hAnsi="Times New Roman"/>
          <w:sz w:val="24"/>
          <w:szCs w:val="24"/>
        </w:rPr>
        <w:footnoteReference w:id="24"/>
      </w:r>
      <w:r w:rsidR="00680A24" w:rsidRPr="00511B6A">
        <w:rPr>
          <w:rFonts w:ascii="Times New Roman" w:hAnsi="Times New Roman"/>
          <w:sz w:val="24"/>
          <w:szCs w:val="24"/>
          <w:lang w:val="it-IT"/>
        </w:rPr>
        <w:t xml:space="preserve"> percepita come </w:t>
      </w:r>
      <w:r w:rsidR="00AF4126" w:rsidRPr="00511B6A">
        <w:rPr>
          <w:rFonts w:ascii="Times New Roman" w:hAnsi="Times New Roman"/>
          <w:sz w:val="24"/>
          <w:szCs w:val="24"/>
          <w:lang w:val="it-IT"/>
        </w:rPr>
        <w:t xml:space="preserve">una </w:t>
      </w:r>
      <w:r w:rsidR="00680A24" w:rsidRPr="00511B6A">
        <w:rPr>
          <w:rFonts w:ascii="Times New Roman" w:hAnsi="Times New Roman"/>
          <w:sz w:val="24"/>
          <w:szCs w:val="24"/>
          <w:lang w:val="it-IT"/>
        </w:rPr>
        <w:t>difesa da quelle abitudini degradanti.</w:t>
      </w:r>
    </w:p>
    <w:p w:rsidR="00680A24" w:rsidRPr="00511B6A" w:rsidRDefault="00680A24" w:rsidP="00511B6A">
      <w:pPr>
        <w:spacing w:after="0" w:line="360" w:lineRule="auto"/>
        <w:ind w:firstLine="720"/>
        <w:jc w:val="both"/>
        <w:rPr>
          <w:rFonts w:ascii="Times New Roman" w:hAnsi="Times New Roman"/>
          <w:sz w:val="24"/>
          <w:szCs w:val="24"/>
          <w:lang w:val="it-IT"/>
        </w:rPr>
      </w:pPr>
      <w:r w:rsidRPr="00511B6A">
        <w:rPr>
          <w:rFonts w:ascii="Times New Roman" w:hAnsi="Times New Roman"/>
          <w:sz w:val="24"/>
          <w:szCs w:val="24"/>
          <w:lang w:val="it-IT"/>
        </w:rPr>
        <w:t xml:space="preserve">La seconda differenza </w:t>
      </w:r>
      <w:r w:rsidR="00F040B1" w:rsidRPr="00511B6A">
        <w:rPr>
          <w:rFonts w:ascii="Times New Roman" w:hAnsi="Times New Roman"/>
          <w:sz w:val="24"/>
          <w:szCs w:val="24"/>
          <w:lang w:val="it-IT"/>
        </w:rPr>
        <w:t xml:space="preserve">fra Moravia e la Maraini </w:t>
      </w:r>
      <w:r w:rsidRPr="00511B6A">
        <w:rPr>
          <w:rFonts w:ascii="Times New Roman" w:hAnsi="Times New Roman"/>
          <w:sz w:val="24"/>
          <w:szCs w:val="24"/>
          <w:lang w:val="it-IT"/>
        </w:rPr>
        <w:t xml:space="preserve">ha a che fare con la natura delle vittime minorenni di </w:t>
      </w:r>
      <w:r w:rsidR="009B2395" w:rsidRPr="00511B6A">
        <w:rPr>
          <w:rFonts w:ascii="Times New Roman" w:hAnsi="Times New Roman"/>
          <w:sz w:val="24"/>
          <w:szCs w:val="24"/>
          <w:lang w:val="it-IT"/>
        </w:rPr>
        <w:t xml:space="preserve">molestie </w:t>
      </w:r>
      <w:r w:rsidR="0095174D" w:rsidRPr="00511B6A">
        <w:rPr>
          <w:rFonts w:ascii="Times New Roman" w:hAnsi="Times New Roman"/>
          <w:sz w:val="24"/>
          <w:szCs w:val="24"/>
          <w:lang w:val="it-IT"/>
        </w:rPr>
        <w:t xml:space="preserve">o di abusi </w:t>
      </w:r>
      <w:r w:rsidR="009B2395" w:rsidRPr="00511B6A">
        <w:rPr>
          <w:rFonts w:ascii="Times New Roman" w:hAnsi="Times New Roman"/>
          <w:sz w:val="24"/>
          <w:szCs w:val="24"/>
          <w:lang w:val="it-IT"/>
        </w:rPr>
        <w:t>sessuali</w:t>
      </w:r>
      <w:r w:rsidRPr="00511B6A">
        <w:rPr>
          <w:rFonts w:ascii="Times New Roman" w:hAnsi="Times New Roman"/>
          <w:sz w:val="24"/>
          <w:szCs w:val="24"/>
          <w:lang w:val="it-IT"/>
        </w:rPr>
        <w:t xml:space="preserve">. In Moravia sono maschi (ne </w:t>
      </w:r>
      <w:r w:rsidR="009B2395" w:rsidRPr="00511B6A">
        <w:rPr>
          <w:rFonts w:ascii="Times New Roman" w:hAnsi="Times New Roman"/>
          <w:i/>
          <w:sz w:val="24"/>
          <w:szCs w:val="24"/>
          <w:lang w:val="it-IT"/>
        </w:rPr>
        <w:t>La disubbidienza</w:t>
      </w:r>
      <w:r w:rsidRPr="00511B6A">
        <w:rPr>
          <w:rFonts w:ascii="Times New Roman" w:hAnsi="Times New Roman"/>
          <w:sz w:val="24"/>
          <w:szCs w:val="24"/>
          <w:lang w:val="it-IT"/>
        </w:rPr>
        <w:t>,</w:t>
      </w:r>
      <w:r w:rsidRPr="00511B6A">
        <w:rPr>
          <w:rFonts w:ascii="Times New Roman" w:hAnsi="Times New Roman"/>
          <w:i/>
          <w:sz w:val="24"/>
          <w:szCs w:val="24"/>
          <w:lang w:val="it-IT"/>
        </w:rPr>
        <w:t xml:space="preserve"> Agostino</w:t>
      </w:r>
      <w:r w:rsidRPr="00511B6A">
        <w:rPr>
          <w:rFonts w:ascii="Times New Roman" w:hAnsi="Times New Roman"/>
          <w:sz w:val="24"/>
          <w:szCs w:val="24"/>
          <w:lang w:val="it-IT"/>
        </w:rPr>
        <w:t xml:space="preserve">, </w:t>
      </w:r>
      <w:r w:rsidRPr="00511B6A">
        <w:rPr>
          <w:rFonts w:ascii="Times New Roman" w:hAnsi="Times New Roman"/>
          <w:i/>
          <w:sz w:val="24"/>
          <w:szCs w:val="24"/>
          <w:lang w:val="it-IT"/>
        </w:rPr>
        <w:t>Il conformista</w:t>
      </w:r>
      <w:r w:rsidRPr="00511B6A">
        <w:rPr>
          <w:rFonts w:ascii="Times New Roman" w:hAnsi="Times New Roman"/>
          <w:sz w:val="24"/>
          <w:szCs w:val="24"/>
          <w:lang w:val="it-IT"/>
        </w:rPr>
        <w:t xml:space="preserve">) e femmine (ne </w:t>
      </w:r>
      <w:r w:rsidRPr="00511B6A">
        <w:rPr>
          <w:rFonts w:ascii="Times New Roman" w:hAnsi="Times New Roman"/>
          <w:i/>
          <w:sz w:val="24"/>
          <w:szCs w:val="24"/>
          <w:lang w:val="it-IT"/>
        </w:rPr>
        <w:t>La vita è bella</w:t>
      </w:r>
      <w:r w:rsidRPr="00511B6A">
        <w:rPr>
          <w:rFonts w:ascii="Times New Roman" w:hAnsi="Times New Roman"/>
          <w:sz w:val="24"/>
          <w:szCs w:val="24"/>
          <w:lang w:val="it-IT"/>
        </w:rPr>
        <w:t xml:space="preserve">, </w:t>
      </w:r>
      <w:r w:rsidRPr="00511B6A">
        <w:rPr>
          <w:rFonts w:ascii="Times New Roman" w:hAnsi="Times New Roman"/>
          <w:i/>
          <w:sz w:val="24"/>
          <w:szCs w:val="24"/>
          <w:lang w:val="it-IT"/>
        </w:rPr>
        <w:t>La ciociara</w:t>
      </w:r>
      <w:r w:rsidR="009B2395" w:rsidRPr="00511B6A">
        <w:rPr>
          <w:rFonts w:ascii="Times New Roman" w:hAnsi="Times New Roman"/>
          <w:sz w:val="24"/>
          <w:szCs w:val="24"/>
          <w:lang w:val="it-IT"/>
        </w:rPr>
        <w:t xml:space="preserve">, </w:t>
      </w:r>
      <w:r w:rsidR="009B2395" w:rsidRPr="00511B6A">
        <w:rPr>
          <w:rFonts w:ascii="Times New Roman" w:hAnsi="Times New Roman"/>
          <w:i/>
          <w:sz w:val="24"/>
          <w:szCs w:val="24"/>
          <w:lang w:val="it-IT"/>
        </w:rPr>
        <w:t>La vita interiore</w:t>
      </w:r>
      <w:r w:rsidRPr="00511B6A">
        <w:rPr>
          <w:rFonts w:ascii="Times New Roman" w:hAnsi="Times New Roman"/>
          <w:sz w:val="24"/>
          <w:szCs w:val="24"/>
          <w:lang w:val="it-IT"/>
        </w:rPr>
        <w:t>), a volte fratello e sorella</w:t>
      </w:r>
      <w:r w:rsidR="009B2395" w:rsidRPr="00511B6A">
        <w:rPr>
          <w:rFonts w:ascii="Times New Roman" w:hAnsi="Times New Roman"/>
          <w:sz w:val="24"/>
          <w:szCs w:val="24"/>
          <w:lang w:val="it-IT"/>
        </w:rPr>
        <w:t xml:space="preserve"> (ne </w:t>
      </w:r>
      <w:r w:rsidR="009B2395" w:rsidRPr="00511B6A">
        <w:rPr>
          <w:rFonts w:ascii="Times New Roman" w:hAnsi="Times New Roman"/>
          <w:i/>
          <w:sz w:val="24"/>
          <w:szCs w:val="24"/>
          <w:lang w:val="it-IT"/>
        </w:rPr>
        <w:t>Le ambizioni sbagliate</w:t>
      </w:r>
      <w:r w:rsidR="009B2395" w:rsidRPr="00511B6A">
        <w:rPr>
          <w:rFonts w:ascii="Times New Roman" w:hAnsi="Times New Roman"/>
          <w:sz w:val="24"/>
          <w:szCs w:val="24"/>
          <w:lang w:val="it-IT"/>
        </w:rPr>
        <w:t>)</w:t>
      </w:r>
      <w:r w:rsidRPr="00511B6A">
        <w:rPr>
          <w:rFonts w:ascii="Times New Roman" w:hAnsi="Times New Roman"/>
          <w:sz w:val="24"/>
          <w:szCs w:val="24"/>
          <w:lang w:val="it-IT"/>
        </w:rPr>
        <w:t xml:space="preserve">. Nella Maraini, invece, escludendo alcuni racconti di </w:t>
      </w:r>
      <w:r w:rsidRPr="00511B6A">
        <w:rPr>
          <w:rFonts w:ascii="Times New Roman" w:hAnsi="Times New Roman"/>
          <w:i/>
          <w:sz w:val="24"/>
          <w:szCs w:val="24"/>
          <w:lang w:val="it-IT"/>
        </w:rPr>
        <w:t>Buio</w:t>
      </w:r>
      <w:r w:rsidRPr="00511B6A">
        <w:rPr>
          <w:rFonts w:ascii="Times New Roman" w:hAnsi="Times New Roman"/>
          <w:sz w:val="24"/>
          <w:szCs w:val="24"/>
          <w:lang w:val="it-IT"/>
        </w:rPr>
        <w:t>,</w:t>
      </w:r>
      <w:r w:rsidRPr="00511B6A">
        <w:rPr>
          <w:rFonts w:ascii="Times New Roman" w:hAnsi="Times New Roman"/>
          <w:i/>
          <w:sz w:val="24"/>
          <w:szCs w:val="24"/>
          <w:lang w:val="it-IT"/>
        </w:rPr>
        <w:t xml:space="preserve"> </w:t>
      </w:r>
      <w:r w:rsidRPr="00511B6A">
        <w:rPr>
          <w:rFonts w:ascii="Times New Roman" w:hAnsi="Times New Roman"/>
          <w:sz w:val="24"/>
          <w:szCs w:val="24"/>
          <w:lang w:val="it-IT"/>
        </w:rPr>
        <w:t xml:space="preserve">le vittime sono ragazze. L’unico rapporto sessuale fra una donna adulta e un minorenne appare in </w:t>
      </w:r>
      <w:r w:rsidRPr="00511B6A">
        <w:rPr>
          <w:rFonts w:ascii="Times New Roman" w:hAnsi="Times New Roman"/>
          <w:i/>
          <w:sz w:val="24"/>
          <w:szCs w:val="24"/>
          <w:lang w:val="it-IT"/>
        </w:rPr>
        <w:t>Donna in guerra</w:t>
      </w:r>
      <w:r w:rsidRPr="00511B6A">
        <w:rPr>
          <w:rFonts w:ascii="Times New Roman" w:hAnsi="Times New Roman"/>
          <w:sz w:val="24"/>
          <w:szCs w:val="24"/>
          <w:lang w:val="it-IT"/>
        </w:rPr>
        <w:t xml:space="preserve"> ed è rappresentato come genuinamente affettivo:</w:t>
      </w:r>
      <w:r w:rsidR="000637ED">
        <w:rPr>
          <w:rStyle w:val="FootnoteReference"/>
          <w:rFonts w:ascii="Times New Roman" w:hAnsi="Times New Roman"/>
          <w:sz w:val="24"/>
          <w:szCs w:val="24"/>
          <w:lang w:val="it-IT"/>
        </w:rPr>
        <w:footnoteReference w:id="25"/>
      </w:r>
      <w:r w:rsidRPr="00511B6A">
        <w:rPr>
          <w:rFonts w:ascii="Times New Roman" w:hAnsi="Times New Roman"/>
          <w:sz w:val="24"/>
          <w:szCs w:val="24"/>
          <w:lang w:val="it-IT"/>
        </w:rPr>
        <w:t xml:space="preserve"> permette al ragazzo (robusto</w:t>
      </w:r>
      <w:r w:rsidR="00F040B1" w:rsidRPr="00511B6A">
        <w:rPr>
          <w:rFonts w:ascii="Times New Roman" w:hAnsi="Times New Roman"/>
          <w:sz w:val="24"/>
          <w:szCs w:val="24"/>
          <w:lang w:val="it-IT"/>
        </w:rPr>
        <w:t>,</w:t>
      </w:r>
      <w:r w:rsidRPr="00511B6A">
        <w:rPr>
          <w:rFonts w:ascii="Times New Roman" w:hAnsi="Times New Roman"/>
          <w:sz w:val="24"/>
          <w:szCs w:val="24"/>
          <w:lang w:val="it-IT"/>
        </w:rPr>
        <w:t xml:space="preserve"> ma </w:t>
      </w:r>
      <w:r w:rsidR="00F040B1" w:rsidRPr="00511B6A">
        <w:rPr>
          <w:rFonts w:ascii="Times New Roman" w:hAnsi="Times New Roman"/>
          <w:sz w:val="24"/>
          <w:szCs w:val="24"/>
          <w:lang w:val="it-IT"/>
        </w:rPr>
        <w:t xml:space="preserve">destinato a morire di cancro, e </w:t>
      </w:r>
      <w:r w:rsidRPr="00511B6A">
        <w:rPr>
          <w:rFonts w:ascii="Times New Roman" w:hAnsi="Times New Roman"/>
          <w:sz w:val="24"/>
          <w:szCs w:val="24"/>
          <w:lang w:val="it-IT"/>
        </w:rPr>
        <w:t>abbandonato in ospedale dai familiari) di avere una rara esperienza sentimentale.</w:t>
      </w:r>
      <w:r w:rsidRPr="00511B6A">
        <w:rPr>
          <w:rStyle w:val="FootnoteReference"/>
          <w:rFonts w:ascii="Times New Roman" w:hAnsi="Times New Roman"/>
          <w:sz w:val="24"/>
          <w:szCs w:val="24"/>
        </w:rPr>
        <w:footnoteReference w:id="26"/>
      </w:r>
      <w:r w:rsidR="00754A1E">
        <w:rPr>
          <w:rFonts w:ascii="Times New Roman" w:hAnsi="Times New Roman"/>
          <w:sz w:val="24"/>
          <w:szCs w:val="24"/>
          <w:lang w:val="it-IT"/>
        </w:rPr>
        <w:t xml:space="preserve"> Un personaggio (che «</w:t>
      </w:r>
      <w:r w:rsidRPr="00511B6A">
        <w:rPr>
          <w:rFonts w:ascii="Times New Roman" w:hAnsi="Times New Roman"/>
          <w:sz w:val="24"/>
          <w:szCs w:val="24"/>
          <w:lang w:val="it-IT"/>
        </w:rPr>
        <w:t xml:space="preserve">non ama i discorsi sulle diversità storiche fra i </w:t>
      </w:r>
      <w:r w:rsidR="00754A1E">
        <w:rPr>
          <w:rFonts w:ascii="Times New Roman" w:hAnsi="Times New Roman"/>
          <w:sz w:val="24"/>
          <w:szCs w:val="24"/>
          <w:lang w:val="it-IT"/>
        </w:rPr>
        <w:t>sessi»</w:t>
      </w:r>
      <w:r w:rsidRPr="00511B6A">
        <w:rPr>
          <w:rFonts w:ascii="Times New Roman" w:hAnsi="Times New Roman"/>
          <w:sz w:val="24"/>
          <w:szCs w:val="24"/>
          <w:lang w:val="it-IT"/>
        </w:rPr>
        <w:t xml:space="preserve">) menziona in </w:t>
      </w:r>
      <w:r w:rsidRPr="00511B6A">
        <w:rPr>
          <w:rFonts w:ascii="Times New Roman" w:hAnsi="Times New Roman"/>
          <w:i/>
          <w:sz w:val="24"/>
          <w:szCs w:val="24"/>
          <w:lang w:val="it-IT"/>
        </w:rPr>
        <w:t xml:space="preserve">Voci </w:t>
      </w:r>
      <w:r w:rsidR="00754A1E">
        <w:rPr>
          <w:rFonts w:ascii="Times New Roman" w:hAnsi="Times New Roman"/>
          <w:sz w:val="24"/>
          <w:szCs w:val="24"/>
          <w:lang w:val="it-IT"/>
        </w:rPr>
        <w:t>«</w:t>
      </w:r>
      <w:r w:rsidRPr="00511B6A">
        <w:rPr>
          <w:rFonts w:ascii="Times New Roman" w:hAnsi="Times New Roman"/>
          <w:sz w:val="24"/>
          <w:szCs w:val="24"/>
          <w:lang w:val="it-IT"/>
        </w:rPr>
        <w:t xml:space="preserve">una madre che </w:t>
      </w:r>
      <w:r w:rsidR="006F6692" w:rsidRPr="00511B6A">
        <w:rPr>
          <w:rFonts w:ascii="Times New Roman" w:hAnsi="Times New Roman"/>
          <w:sz w:val="24"/>
          <w:szCs w:val="24"/>
          <w:lang w:val="it-IT"/>
        </w:rPr>
        <w:t xml:space="preserve">ha </w:t>
      </w:r>
      <w:r w:rsidRPr="00511B6A">
        <w:rPr>
          <w:rFonts w:ascii="Times New Roman" w:hAnsi="Times New Roman"/>
          <w:sz w:val="24"/>
          <w:szCs w:val="24"/>
          <w:lang w:val="it-IT"/>
        </w:rPr>
        <w:t xml:space="preserve">stuprato tre </w:t>
      </w:r>
      <w:r w:rsidR="00754A1E">
        <w:rPr>
          <w:rFonts w:ascii="Times New Roman" w:hAnsi="Times New Roman"/>
          <w:sz w:val="24"/>
          <w:szCs w:val="24"/>
          <w:lang w:val="it-IT"/>
        </w:rPr>
        <w:t>figli, dai sei ai quindici anni»</w:t>
      </w:r>
      <w:r w:rsidRPr="00511B6A">
        <w:rPr>
          <w:rFonts w:ascii="Times New Roman" w:hAnsi="Times New Roman"/>
          <w:sz w:val="24"/>
          <w:szCs w:val="24"/>
          <w:lang w:val="it-IT"/>
        </w:rPr>
        <w:t xml:space="preserve">, ma la </w:t>
      </w:r>
      <w:r w:rsidR="00ED412C" w:rsidRPr="00511B6A">
        <w:rPr>
          <w:rFonts w:ascii="Times New Roman" w:hAnsi="Times New Roman"/>
          <w:sz w:val="24"/>
          <w:szCs w:val="24"/>
          <w:lang w:val="it-IT"/>
        </w:rPr>
        <w:t xml:space="preserve">reazione </w:t>
      </w:r>
      <w:r w:rsidRPr="00511B6A">
        <w:rPr>
          <w:rFonts w:ascii="Times New Roman" w:hAnsi="Times New Roman"/>
          <w:sz w:val="24"/>
          <w:szCs w:val="24"/>
          <w:lang w:val="it-IT"/>
        </w:rPr>
        <w:t xml:space="preserve">che </w:t>
      </w:r>
      <w:r w:rsidR="00ED412C" w:rsidRPr="00511B6A">
        <w:rPr>
          <w:rFonts w:ascii="Times New Roman" w:hAnsi="Times New Roman"/>
          <w:sz w:val="24"/>
          <w:szCs w:val="24"/>
          <w:lang w:val="it-IT"/>
        </w:rPr>
        <w:t xml:space="preserve">suscita </w:t>
      </w:r>
      <w:r w:rsidRPr="00511B6A">
        <w:rPr>
          <w:rFonts w:ascii="Times New Roman" w:hAnsi="Times New Roman"/>
          <w:sz w:val="24"/>
          <w:szCs w:val="24"/>
          <w:lang w:val="it-IT"/>
        </w:rPr>
        <w:t xml:space="preserve">è </w:t>
      </w:r>
      <w:r w:rsidRPr="00511B6A">
        <w:rPr>
          <w:rFonts w:ascii="Times New Roman" w:hAnsi="Times New Roman"/>
          <w:sz w:val="24"/>
          <w:szCs w:val="24"/>
          <w:lang w:val="it-IT"/>
        </w:rPr>
        <w:lastRenderedPageBreak/>
        <w:t xml:space="preserve">immediata e </w:t>
      </w:r>
      <w:r w:rsidR="00EB3BD5" w:rsidRPr="00511B6A">
        <w:rPr>
          <w:rFonts w:ascii="Times New Roman" w:hAnsi="Times New Roman"/>
          <w:sz w:val="24"/>
          <w:szCs w:val="24"/>
          <w:lang w:val="it-IT"/>
        </w:rPr>
        <w:t xml:space="preserve">apparentemente </w:t>
      </w:r>
      <w:r w:rsidR="00754A1E">
        <w:rPr>
          <w:rFonts w:ascii="Times New Roman" w:hAnsi="Times New Roman"/>
          <w:sz w:val="24"/>
          <w:szCs w:val="24"/>
          <w:lang w:val="it-IT"/>
        </w:rPr>
        <w:t>risolutiva: «</w:t>
      </w:r>
      <w:r w:rsidRPr="00511B6A">
        <w:rPr>
          <w:rFonts w:ascii="Times New Roman" w:hAnsi="Times New Roman"/>
          <w:sz w:val="24"/>
          <w:szCs w:val="24"/>
          <w:lang w:val="it-IT"/>
        </w:rPr>
        <w:t>è talmente straordinaria la notizia che è stata messa su tutti i giornali, succede talmente di rado che</w:t>
      </w:r>
      <w:r w:rsidR="00754A1E">
        <w:rPr>
          <w:rFonts w:ascii="Times New Roman" w:hAnsi="Times New Roman"/>
          <w:sz w:val="24"/>
          <w:szCs w:val="24"/>
          <w:lang w:val="it-IT"/>
        </w:rPr>
        <w:t xml:space="preserve"> se ne è fatto un gran parlare…»</w:t>
      </w:r>
      <w:r w:rsidRPr="00511B6A">
        <w:rPr>
          <w:rFonts w:ascii="Times New Roman" w:hAnsi="Times New Roman"/>
          <w:sz w:val="24"/>
          <w:szCs w:val="24"/>
          <w:lang w:val="it-IT"/>
        </w:rPr>
        <w:t>.</w:t>
      </w:r>
      <w:r w:rsidR="005E44D7">
        <w:rPr>
          <w:rStyle w:val="FootnoteReference"/>
          <w:rFonts w:ascii="Times New Roman" w:hAnsi="Times New Roman"/>
          <w:sz w:val="24"/>
          <w:szCs w:val="24"/>
          <w:lang w:val="it-IT"/>
        </w:rPr>
        <w:footnoteReference w:id="27"/>
      </w:r>
      <w:r w:rsidRPr="00511B6A">
        <w:rPr>
          <w:rFonts w:ascii="Times New Roman" w:hAnsi="Times New Roman"/>
          <w:sz w:val="24"/>
          <w:szCs w:val="24"/>
          <w:lang w:val="it-IT"/>
        </w:rPr>
        <w:t xml:space="preserve"> I bambini abusati in </w:t>
      </w:r>
      <w:r w:rsidRPr="00511B6A">
        <w:rPr>
          <w:rFonts w:ascii="Times New Roman" w:hAnsi="Times New Roman"/>
          <w:i/>
          <w:sz w:val="24"/>
          <w:szCs w:val="24"/>
          <w:lang w:val="it-IT"/>
        </w:rPr>
        <w:t>Buio</w:t>
      </w:r>
      <w:r w:rsidRPr="00511B6A">
        <w:rPr>
          <w:rFonts w:ascii="Times New Roman" w:hAnsi="Times New Roman"/>
          <w:sz w:val="24"/>
          <w:szCs w:val="24"/>
          <w:lang w:val="it-IT"/>
        </w:rPr>
        <w:t xml:space="preserve"> sono vittime di pedofili maschi. </w:t>
      </w:r>
      <w:r w:rsidR="00C514E2" w:rsidRPr="00511B6A">
        <w:rPr>
          <w:rFonts w:ascii="Times New Roman" w:hAnsi="Times New Roman"/>
          <w:sz w:val="24"/>
          <w:szCs w:val="24"/>
          <w:lang w:val="it-IT"/>
        </w:rPr>
        <w:t xml:space="preserve">La </w:t>
      </w:r>
      <w:r w:rsidR="00754A1E">
        <w:rPr>
          <w:rFonts w:ascii="Times New Roman" w:hAnsi="Times New Roman"/>
          <w:sz w:val="24"/>
          <w:szCs w:val="24"/>
          <w:lang w:val="it-IT"/>
        </w:rPr>
        <w:t>Maraini conosce il «male al femminile»</w:t>
      </w:r>
      <w:r w:rsidR="00253700" w:rsidRPr="00511B6A">
        <w:rPr>
          <w:rFonts w:ascii="Times New Roman" w:hAnsi="Times New Roman"/>
          <w:sz w:val="24"/>
          <w:szCs w:val="24"/>
          <w:lang w:val="it-IT"/>
        </w:rPr>
        <w:t>,</w:t>
      </w:r>
      <w:r w:rsidR="005E44D7">
        <w:rPr>
          <w:rStyle w:val="FootnoteReference"/>
          <w:rFonts w:ascii="Times New Roman" w:hAnsi="Times New Roman"/>
          <w:sz w:val="24"/>
          <w:szCs w:val="24"/>
          <w:lang w:val="it-IT"/>
        </w:rPr>
        <w:footnoteReference w:id="28"/>
      </w:r>
      <w:r w:rsidR="00C514E2" w:rsidRPr="00511B6A">
        <w:rPr>
          <w:rFonts w:ascii="Times New Roman" w:hAnsi="Times New Roman"/>
          <w:sz w:val="24"/>
          <w:szCs w:val="24"/>
          <w:lang w:val="it-IT"/>
        </w:rPr>
        <w:t xml:space="preserve"> </w:t>
      </w:r>
      <w:r w:rsidR="00253700" w:rsidRPr="00511B6A">
        <w:rPr>
          <w:rFonts w:ascii="Times New Roman" w:hAnsi="Times New Roman"/>
          <w:sz w:val="24"/>
          <w:szCs w:val="24"/>
          <w:lang w:val="it-IT"/>
        </w:rPr>
        <w:t>ma n</w:t>
      </w:r>
      <w:r w:rsidRPr="00511B6A">
        <w:rPr>
          <w:rFonts w:ascii="Times New Roman" w:hAnsi="Times New Roman"/>
          <w:sz w:val="24"/>
          <w:szCs w:val="24"/>
          <w:lang w:val="it-IT"/>
        </w:rPr>
        <w:t xml:space="preserve">ella </w:t>
      </w:r>
      <w:r w:rsidR="00C514E2" w:rsidRPr="00511B6A">
        <w:rPr>
          <w:rFonts w:ascii="Times New Roman" w:hAnsi="Times New Roman"/>
          <w:sz w:val="24"/>
          <w:szCs w:val="24"/>
          <w:lang w:val="it-IT"/>
        </w:rPr>
        <w:t xml:space="preserve">sua opera </w:t>
      </w:r>
      <w:r w:rsidRPr="00511B6A">
        <w:rPr>
          <w:rFonts w:ascii="Times New Roman" w:hAnsi="Times New Roman"/>
          <w:sz w:val="24"/>
          <w:szCs w:val="24"/>
          <w:lang w:val="it-IT"/>
        </w:rPr>
        <w:t xml:space="preserve">non </w:t>
      </w:r>
      <w:r w:rsidR="00983B8E" w:rsidRPr="00511B6A">
        <w:rPr>
          <w:rFonts w:ascii="Times New Roman" w:hAnsi="Times New Roman"/>
          <w:sz w:val="24"/>
          <w:szCs w:val="24"/>
          <w:lang w:val="it-IT"/>
        </w:rPr>
        <w:t xml:space="preserve">ci sono </w:t>
      </w:r>
      <w:r w:rsidRPr="00511B6A">
        <w:rPr>
          <w:rFonts w:ascii="Times New Roman" w:hAnsi="Times New Roman"/>
          <w:sz w:val="24"/>
          <w:szCs w:val="24"/>
          <w:lang w:val="it-IT"/>
        </w:rPr>
        <w:t xml:space="preserve">personaggi come la Maria </w:t>
      </w:r>
      <w:r w:rsidR="00E86A1E" w:rsidRPr="00511B6A">
        <w:rPr>
          <w:rFonts w:ascii="Times New Roman" w:hAnsi="Times New Roman"/>
          <w:sz w:val="24"/>
          <w:szCs w:val="24"/>
          <w:lang w:val="it-IT"/>
        </w:rPr>
        <w:t xml:space="preserve">Luisa </w:t>
      </w:r>
      <w:r w:rsidRPr="00511B6A">
        <w:rPr>
          <w:rFonts w:ascii="Times New Roman" w:hAnsi="Times New Roman"/>
          <w:sz w:val="24"/>
          <w:szCs w:val="24"/>
          <w:lang w:val="it-IT"/>
        </w:rPr>
        <w:t xml:space="preserve">de </w:t>
      </w:r>
      <w:r w:rsidRPr="00511B6A">
        <w:rPr>
          <w:rFonts w:ascii="Times New Roman" w:hAnsi="Times New Roman"/>
          <w:i/>
          <w:sz w:val="24"/>
          <w:szCs w:val="24"/>
          <w:lang w:val="it-IT"/>
        </w:rPr>
        <w:t>Le ambizioni sbagliate</w:t>
      </w:r>
      <w:r w:rsidR="007E2DB9" w:rsidRPr="00511B6A">
        <w:rPr>
          <w:rFonts w:ascii="Times New Roman" w:hAnsi="Times New Roman"/>
          <w:sz w:val="24"/>
          <w:szCs w:val="24"/>
          <w:lang w:val="it-IT"/>
        </w:rPr>
        <w:t xml:space="preserve"> o</w:t>
      </w:r>
      <w:r w:rsidRPr="00511B6A">
        <w:rPr>
          <w:rFonts w:ascii="Times New Roman" w:hAnsi="Times New Roman"/>
          <w:sz w:val="24"/>
          <w:szCs w:val="24"/>
          <w:lang w:val="it-IT"/>
        </w:rPr>
        <w:t xml:space="preserve"> l’affittacamere de </w:t>
      </w:r>
      <w:r w:rsidRPr="00511B6A">
        <w:rPr>
          <w:rFonts w:ascii="Times New Roman" w:hAnsi="Times New Roman"/>
          <w:i/>
          <w:sz w:val="24"/>
          <w:szCs w:val="24"/>
          <w:lang w:val="it-IT"/>
        </w:rPr>
        <w:t>L’imbroglio</w:t>
      </w:r>
      <w:r w:rsidR="007E2DB9" w:rsidRPr="00511B6A">
        <w:rPr>
          <w:rFonts w:ascii="Times New Roman" w:hAnsi="Times New Roman"/>
          <w:sz w:val="24"/>
          <w:szCs w:val="24"/>
          <w:lang w:val="it-IT"/>
        </w:rPr>
        <w:t xml:space="preserve"> di Moravia </w:t>
      </w:r>
      <w:r w:rsidRPr="00511B6A">
        <w:rPr>
          <w:rFonts w:ascii="Times New Roman" w:hAnsi="Times New Roman"/>
          <w:sz w:val="24"/>
          <w:szCs w:val="24"/>
          <w:lang w:val="it-IT"/>
        </w:rPr>
        <w:t>che, per motivi e in modi diversi, avviano al sesso adolescenti insicuri.</w:t>
      </w:r>
      <w:r w:rsidRPr="00511B6A">
        <w:rPr>
          <w:rStyle w:val="FootnoteReference"/>
          <w:rFonts w:ascii="Times New Roman" w:hAnsi="Times New Roman"/>
          <w:sz w:val="24"/>
          <w:szCs w:val="24"/>
          <w:lang w:val="it-IT"/>
        </w:rPr>
        <w:footnoteReference w:id="29"/>
      </w:r>
      <w:r w:rsidRPr="00511B6A">
        <w:rPr>
          <w:rFonts w:ascii="Times New Roman" w:hAnsi="Times New Roman"/>
          <w:sz w:val="24"/>
          <w:szCs w:val="24"/>
          <w:lang w:val="it-IT"/>
        </w:rPr>
        <w:t xml:space="preserve"> </w:t>
      </w:r>
      <w:r w:rsidR="007E2DB9" w:rsidRPr="00511B6A">
        <w:rPr>
          <w:rFonts w:ascii="Times New Roman" w:hAnsi="Times New Roman"/>
          <w:sz w:val="24"/>
          <w:szCs w:val="24"/>
          <w:lang w:val="it-IT"/>
        </w:rPr>
        <w:t>G</w:t>
      </w:r>
      <w:r w:rsidR="00253700" w:rsidRPr="00511B6A">
        <w:rPr>
          <w:rFonts w:ascii="Times New Roman" w:hAnsi="Times New Roman"/>
          <w:sz w:val="24"/>
          <w:szCs w:val="24"/>
          <w:lang w:val="it-IT"/>
        </w:rPr>
        <w:t xml:space="preserve">li abusanti sono </w:t>
      </w:r>
      <w:r w:rsidRPr="00511B6A">
        <w:rPr>
          <w:rFonts w:ascii="Times New Roman" w:hAnsi="Times New Roman"/>
          <w:sz w:val="24"/>
          <w:szCs w:val="24"/>
          <w:lang w:val="it-IT"/>
        </w:rPr>
        <w:t>uomini</w:t>
      </w:r>
      <w:r w:rsidR="007E2DB9" w:rsidRPr="00511B6A">
        <w:rPr>
          <w:rFonts w:ascii="Times New Roman" w:hAnsi="Times New Roman"/>
          <w:sz w:val="24"/>
          <w:szCs w:val="24"/>
          <w:lang w:val="it-IT"/>
        </w:rPr>
        <w:t>,</w:t>
      </w:r>
      <w:r w:rsidRPr="00511B6A">
        <w:rPr>
          <w:rFonts w:ascii="Times New Roman" w:hAnsi="Times New Roman"/>
          <w:sz w:val="24"/>
          <w:szCs w:val="24"/>
          <w:lang w:val="it-IT"/>
        </w:rPr>
        <w:t xml:space="preserve"> forse perché, dice un personaggio di </w:t>
      </w:r>
      <w:r w:rsidRPr="00511B6A">
        <w:rPr>
          <w:rFonts w:ascii="Times New Roman" w:hAnsi="Times New Roman"/>
          <w:i/>
          <w:sz w:val="24"/>
          <w:szCs w:val="24"/>
          <w:lang w:val="it-IT"/>
        </w:rPr>
        <w:t>Voci</w:t>
      </w:r>
      <w:r w:rsidR="00754A1E">
        <w:rPr>
          <w:rFonts w:ascii="Times New Roman" w:hAnsi="Times New Roman"/>
          <w:sz w:val="24"/>
          <w:szCs w:val="24"/>
          <w:lang w:val="it-IT"/>
        </w:rPr>
        <w:t>, «</w:t>
      </w:r>
      <w:r w:rsidR="00CA6024">
        <w:rPr>
          <w:rFonts w:ascii="Times New Roman" w:hAnsi="Times New Roman"/>
          <w:sz w:val="24"/>
          <w:szCs w:val="24"/>
          <w:lang w:val="it-IT"/>
        </w:rPr>
        <w:t>c’</w:t>
      </w:r>
      <w:r w:rsidRPr="00511B6A">
        <w:rPr>
          <w:rFonts w:ascii="Times New Roman" w:hAnsi="Times New Roman"/>
          <w:sz w:val="24"/>
          <w:szCs w:val="24"/>
          <w:lang w:val="it-IT"/>
        </w:rPr>
        <w:t>è nell’accensione del sesso maschile qualcosa di brusco, di violento che gli viene dalla natura [...] lo stupro fa parte dell’ist</w:t>
      </w:r>
      <w:r w:rsidR="00754A1E">
        <w:rPr>
          <w:rFonts w:ascii="Times New Roman" w:hAnsi="Times New Roman"/>
          <w:sz w:val="24"/>
          <w:szCs w:val="24"/>
          <w:lang w:val="it-IT"/>
        </w:rPr>
        <w:t>into di conservazione dell’uomo»</w:t>
      </w:r>
      <w:r w:rsidRPr="00511B6A">
        <w:rPr>
          <w:rFonts w:ascii="Times New Roman" w:hAnsi="Times New Roman"/>
          <w:sz w:val="24"/>
          <w:szCs w:val="24"/>
          <w:lang w:val="it-IT"/>
        </w:rPr>
        <w:t>,</w:t>
      </w:r>
      <w:r w:rsidRPr="00511B6A">
        <w:rPr>
          <w:rStyle w:val="FootnoteReference"/>
          <w:rFonts w:ascii="Times New Roman" w:hAnsi="Times New Roman"/>
          <w:sz w:val="24"/>
          <w:szCs w:val="24"/>
          <w:lang w:val="it-IT"/>
        </w:rPr>
        <w:footnoteReference w:id="30"/>
      </w:r>
      <w:r w:rsidRPr="00511B6A">
        <w:rPr>
          <w:rFonts w:ascii="Times New Roman" w:hAnsi="Times New Roman"/>
          <w:sz w:val="24"/>
          <w:szCs w:val="24"/>
          <w:lang w:val="it-IT"/>
        </w:rPr>
        <w:t xml:space="preserve"> o forse perché, dice un </w:t>
      </w:r>
      <w:r w:rsidR="00CB39DC" w:rsidRPr="00511B6A">
        <w:rPr>
          <w:rFonts w:ascii="Times New Roman" w:hAnsi="Times New Roman"/>
          <w:sz w:val="24"/>
          <w:szCs w:val="24"/>
          <w:lang w:val="it-IT"/>
        </w:rPr>
        <w:t xml:space="preserve">altro </w:t>
      </w:r>
      <w:r w:rsidRPr="00511B6A">
        <w:rPr>
          <w:rFonts w:ascii="Times New Roman" w:hAnsi="Times New Roman"/>
          <w:sz w:val="24"/>
          <w:szCs w:val="24"/>
          <w:lang w:val="it-IT"/>
        </w:rPr>
        <w:t>personaggio del</w:t>
      </w:r>
      <w:r w:rsidR="00754A1E">
        <w:rPr>
          <w:rFonts w:ascii="Times New Roman" w:hAnsi="Times New Roman"/>
          <w:sz w:val="24"/>
          <w:szCs w:val="24"/>
          <w:lang w:val="it-IT"/>
        </w:rPr>
        <w:t>lo stesso romanzo, lo stupro è «</w:t>
      </w:r>
      <w:r w:rsidRPr="00511B6A">
        <w:rPr>
          <w:rFonts w:ascii="Times New Roman" w:hAnsi="Times New Roman"/>
          <w:sz w:val="24"/>
          <w:szCs w:val="24"/>
          <w:lang w:val="it-IT"/>
        </w:rPr>
        <w:t>il prodotto aberrante di una storia in cui il dominio dell’altro sesso è stato considerato il primo dei doveri per la c</w:t>
      </w:r>
      <w:r w:rsidR="00754A1E">
        <w:rPr>
          <w:rFonts w:ascii="Times New Roman" w:hAnsi="Times New Roman"/>
          <w:sz w:val="24"/>
          <w:szCs w:val="24"/>
          <w:lang w:val="it-IT"/>
        </w:rPr>
        <w:t>onservazione [...] della specie»</w:t>
      </w:r>
      <w:r w:rsidRPr="00511B6A">
        <w:rPr>
          <w:rFonts w:ascii="Times New Roman" w:hAnsi="Times New Roman"/>
          <w:sz w:val="24"/>
          <w:szCs w:val="24"/>
          <w:lang w:val="it-IT"/>
        </w:rPr>
        <w:t>.</w:t>
      </w:r>
      <w:r w:rsidR="005E44D7">
        <w:rPr>
          <w:rStyle w:val="FootnoteReference"/>
          <w:rFonts w:ascii="Times New Roman" w:hAnsi="Times New Roman"/>
          <w:sz w:val="24"/>
          <w:szCs w:val="24"/>
          <w:lang w:val="it-IT"/>
        </w:rPr>
        <w:footnoteReference w:id="31"/>
      </w:r>
      <w:r w:rsidRPr="00511B6A">
        <w:rPr>
          <w:rFonts w:ascii="Times New Roman" w:hAnsi="Times New Roman"/>
          <w:sz w:val="24"/>
          <w:szCs w:val="24"/>
          <w:lang w:val="it-IT"/>
        </w:rPr>
        <w:t xml:space="preserve"> </w:t>
      </w:r>
      <w:r w:rsidR="00CD4921" w:rsidRPr="00511B6A">
        <w:rPr>
          <w:rFonts w:ascii="Times New Roman" w:hAnsi="Times New Roman"/>
          <w:sz w:val="24"/>
          <w:szCs w:val="24"/>
          <w:lang w:val="it-IT"/>
        </w:rPr>
        <w:t xml:space="preserve">Storicizzare la violenza sessuale e la cultura che la genera </w:t>
      </w:r>
      <w:r w:rsidR="00ED412C" w:rsidRPr="00511B6A">
        <w:rPr>
          <w:rFonts w:ascii="Times New Roman" w:hAnsi="Times New Roman"/>
          <w:sz w:val="24"/>
          <w:szCs w:val="24"/>
          <w:lang w:val="it-IT"/>
        </w:rPr>
        <w:t xml:space="preserve">permette alla Maraini di </w:t>
      </w:r>
      <w:r w:rsidR="00CD4921" w:rsidRPr="00511B6A">
        <w:rPr>
          <w:rFonts w:ascii="Times New Roman" w:hAnsi="Times New Roman"/>
          <w:sz w:val="24"/>
          <w:szCs w:val="24"/>
          <w:lang w:val="it-IT"/>
        </w:rPr>
        <w:t>relativizzare l’una e l’altra. Stimola il pens</w:t>
      </w:r>
      <w:r w:rsidR="00691138" w:rsidRPr="00511B6A">
        <w:rPr>
          <w:rFonts w:ascii="Times New Roman" w:hAnsi="Times New Roman"/>
          <w:sz w:val="24"/>
          <w:szCs w:val="24"/>
          <w:lang w:val="it-IT"/>
        </w:rPr>
        <w:t xml:space="preserve">iero di uno svolgimento storico e permette </w:t>
      </w:r>
      <w:r w:rsidR="009139BA" w:rsidRPr="00511B6A">
        <w:rPr>
          <w:rFonts w:ascii="Times New Roman" w:hAnsi="Times New Roman"/>
          <w:sz w:val="24"/>
          <w:szCs w:val="24"/>
          <w:lang w:val="it-IT"/>
        </w:rPr>
        <w:t xml:space="preserve">in quel modo </w:t>
      </w:r>
      <w:r w:rsidR="00CD4921" w:rsidRPr="00511B6A">
        <w:rPr>
          <w:rFonts w:ascii="Times New Roman" w:hAnsi="Times New Roman"/>
          <w:sz w:val="24"/>
          <w:szCs w:val="24"/>
          <w:lang w:val="it-IT"/>
        </w:rPr>
        <w:t xml:space="preserve">la visione di un’epoca </w:t>
      </w:r>
      <w:r w:rsidR="00ED412C" w:rsidRPr="00511B6A">
        <w:rPr>
          <w:rFonts w:ascii="Times New Roman" w:hAnsi="Times New Roman"/>
          <w:sz w:val="24"/>
          <w:szCs w:val="24"/>
          <w:lang w:val="it-IT"/>
        </w:rPr>
        <w:t>successiva</w:t>
      </w:r>
      <w:r w:rsidR="00691138" w:rsidRPr="00511B6A">
        <w:rPr>
          <w:rFonts w:ascii="Times New Roman" w:hAnsi="Times New Roman"/>
          <w:sz w:val="24"/>
          <w:szCs w:val="24"/>
          <w:lang w:val="it-IT"/>
        </w:rPr>
        <w:t>,</w:t>
      </w:r>
      <w:r w:rsidR="00CD4921" w:rsidRPr="00511B6A">
        <w:rPr>
          <w:rFonts w:ascii="Times New Roman" w:hAnsi="Times New Roman"/>
          <w:sz w:val="24"/>
          <w:szCs w:val="24"/>
          <w:lang w:val="it-IT"/>
        </w:rPr>
        <w:t xml:space="preserve"> diversa</w:t>
      </w:r>
      <w:r w:rsidR="00691138" w:rsidRPr="00511B6A">
        <w:rPr>
          <w:rFonts w:ascii="Times New Roman" w:hAnsi="Times New Roman"/>
          <w:sz w:val="24"/>
          <w:szCs w:val="24"/>
          <w:lang w:val="it-IT"/>
        </w:rPr>
        <w:t>,</w:t>
      </w:r>
      <w:r w:rsidR="00CD4921" w:rsidRPr="00511B6A">
        <w:rPr>
          <w:rFonts w:ascii="Times New Roman" w:hAnsi="Times New Roman"/>
          <w:sz w:val="24"/>
          <w:szCs w:val="24"/>
          <w:lang w:val="it-IT"/>
        </w:rPr>
        <w:t xml:space="preserve"> dove la violenza </w:t>
      </w:r>
      <w:r w:rsidR="00436C29" w:rsidRPr="00511B6A">
        <w:rPr>
          <w:rFonts w:ascii="Times New Roman" w:hAnsi="Times New Roman"/>
          <w:sz w:val="24"/>
          <w:szCs w:val="24"/>
          <w:lang w:val="it-IT"/>
        </w:rPr>
        <w:t xml:space="preserve">sarà </w:t>
      </w:r>
      <w:r w:rsidR="00CD4921" w:rsidRPr="00511B6A">
        <w:rPr>
          <w:rFonts w:ascii="Times New Roman" w:hAnsi="Times New Roman"/>
          <w:sz w:val="24"/>
          <w:szCs w:val="24"/>
          <w:lang w:val="it-IT"/>
        </w:rPr>
        <w:t>ridotta o più vigorosamente contrastata.</w:t>
      </w:r>
      <w:r w:rsidR="0087228D" w:rsidRPr="00511B6A">
        <w:rPr>
          <w:rStyle w:val="FootnoteReference"/>
          <w:rFonts w:ascii="Times New Roman" w:hAnsi="Times New Roman"/>
          <w:sz w:val="24"/>
          <w:szCs w:val="24"/>
          <w:lang w:val="it-IT"/>
        </w:rPr>
        <w:footnoteReference w:id="32"/>
      </w:r>
    </w:p>
    <w:p w:rsidR="00680A24" w:rsidRPr="00511B6A" w:rsidRDefault="00680A24" w:rsidP="00511B6A">
      <w:pPr>
        <w:spacing w:after="0" w:line="360" w:lineRule="auto"/>
        <w:ind w:firstLine="720"/>
        <w:jc w:val="both"/>
        <w:rPr>
          <w:rFonts w:ascii="Times New Roman" w:hAnsi="Times New Roman"/>
          <w:sz w:val="24"/>
          <w:szCs w:val="24"/>
          <w:lang w:val="it-IT"/>
        </w:rPr>
      </w:pPr>
      <w:r w:rsidRPr="00511B6A">
        <w:rPr>
          <w:rFonts w:ascii="Times New Roman" w:hAnsi="Times New Roman"/>
          <w:sz w:val="24"/>
          <w:szCs w:val="24"/>
          <w:lang w:val="it-IT"/>
        </w:rPr>
        <w:t xml:space="preserve">La terza differenza </w:t>
      </w:r>
      <w:r w:rsidR="00ED412C" w:rsidRPr="00511B6A">
        <w:rPr>
          <w:rFonts w:ascii="Times New Roman" w:hAnsi="Times New Roman"/>
          <w:sz w:val="24"/>
          <w:szCs w:val="24"/>
          <w:lang w:val="it-IT"/>
        </w:rPr>
        <w:t xml:space="preserve">fra i due scrittori </w:t>
      </w:r>
      <w:r w:rsidRPr="00511B6A">
        <w:rPr>
          <w:rFonts w:ascii="Times New Roman" w:hAnsi="Times New Roman"/>
          <w:sz w:val="24"/>
          <w:szCs w:val="24"/>
          <w:lang w:val="it-IT"/>
        </w:rPr>
        <w:t>è che le giovani abusate che appaiono nei romanzi della Maraini – ragazze timide, docili, noncuranti di sé e persino generose ne</w:t>
      </w:r>
      <w:r w:rsidR="00754A1E">
        <w:rPr>
          <w:rFonts w:ascii="Times New Roman" w:hAnsi="Times New Roman"/>
          <w:sz w:val="24"/>
          <w:szCs w:val="24"/>
          <w:lang w:val="it-IT"/>
        </w:rPr>
        <w:t>i confronti dei loro abusanti, «</w:t>
      </w:r>
      <w:r w:rsidRPr="00511B6A">
        <w:rPr>
          <w:rFonts w:ascii="Times New Roman" w:hAnsi="Times New Roman"/>
          <w:sz w:val="24"/>
          <w:szCs w:val="24"/>
          <w:lang w:val="it-IT"/>
        </w:rPr>
        <w:t>già vittim</w:t>
      </w:r>
      <w:r w:rsidR="00754A1E">
        <w:rPr>
          <w:rFonts w:ascii="Times New Roman" w:hAnsi="Times New Roman"/>
          <w:sz w:val="24"/>
          <w:szCs w:val="24"/>
          <w:lang w:val="it-IT"/>
        </w:rPr>
        <w:t>e prima di essere state colpite»</w:t>
      </w:r>
      <w:r w:rsidR="006B1FC6">
        <w:rPr>
          <w:rStyle w:val="FootnoteReference"/>
          <w:rFonts w:ascii="Times New Roman" w:hAnsi="Times New Roman"/>
          <w:sz w:val="24"/>
          <w:szCs w:val="24"/>
          <w:lang w:val="it-IT"/>
        </w:rPr>
        <w:footnoteReference w:id="33"/>
      </w:r>
      <w:r w:rsidR="006B1FC6">
        <w:rPr>
          <w:rFonts w:ascii="Times New Roman" w:hAnsi="Times New Roman"/>
          <w:sz w:val="24"/>
          <w:szCs w:val="24"/>
          <w:lang w:val="it-IT"/>
        </w:rPr>
        <w:t xml:space="preserve"> </w:t>
      </w:r>
      <w:r w:rsidRPr="00511B6A">
        <w:rPr>
          <w:rFonts w:ascii="Times New Roman" w:hAnsi="Times New Roman"/>
          <w:sz w:val="24"/>
          <w:szCs w:val="24"/>
          <w:lang w:val="it-IT"/>
        </w:rPr>
        <w:t xml:space="preserve">– hanno, rispetto ai personaggi di Moravia, più contatti col mondo e una maggiore indipendenza di carattere. In qualche </w:t>
      </w:r>
      <w:r w:rsidR="00983B8E" w:rsidRPr="00511B6A">
        <w:rPr>
          <w:rFonts w:ascii="Times New Roman" w:hAnsi="Times New Roman"/>
          <w:sz w:val="24"/>
          <w:szCs w:val="24"/>
          <w:lang w:val="it-IT"/>
        </w:rPr>
        <w:t>caso</w:t>
      </w:r>
      <w:r w:rsidRPr="00511B6A">
        <w:rPr>
          <w:rFonts w:ascii="Times New Roman" w:hAnsi="Times New Roman"/>
          <w:sz w:val="24"/>
          <w:szCs w:val="24"/>
          <w:lang w:val="it-IT"/>
        </w:rPr>
        <w:t xml:space="preserve"> sono persino capaci di ribellione. L’undicenne protagonista de </w:t>
      </w:r>
      <w:r w:rsidRPr="00511B6A">
        <w:rPr>
          <w:rFonts w:ascii="Times New Roman" w:hAnsi="Times New Roman"/>
          <w:i/>
          <w:sz w:val="24"/>
          <w:szCs w:val="24"/>
          <w:lang w:val="it-IT"/>
        </w:rPr>
        <w:t>La vacanza</w:t>
      </w:r>
      <w:r w:rsidRPr="00511B6A">
        <w:rPr>
          <w:rFonts w:ascii="Times New Roman" w:hAnsi="Times New Roman"/>
          <w:sz w:val="24"/>
          <w:szCs w:val="24"/>
          <w:lang w:val="it-IT"/>
        </w:rPr>
        <w:t xml:space="preserve"> si lascia spogliare da Armando e possedere da Gioacchino e Gigio con una strana mescolanza di passività e volontà disperata. Si lascia convincere o</w:t>
      </w:r>
      <w:r w:rsidR="0095174D" w:rsidRPr="00511B6A">
        <w:rPr>
          <w:rFonts w:ascii="Times New Roman" w:hAnsi="Times New Roman"/>
          <w:sz w:val="24"/>
          <w:szCs w:val="24"/>
          <w:lang w:val="it-IT"/>
        </w:rPr>
        <w:t>,</w:t>
      </w:r>
      <w:r w:rsidRPr="00511B6A">
        <w:rPr>
          <w:rFonts w:ascii="Times New Roman" w:hAnsi="Times New Roman"/>
          <w:sz w:val="24"/>
          <w:szCs w:val="24"/>
          <w:lang w:val="it-IT"/>
        </w:rPr>
        <w:t xml:space="preserve"> quanto meno</w:t>
      </w:r>
      <w:r w:rsidR="0095174D" w:rsidRPr="00511B6A">
        <w:rPr>
          <w:rFonts w:ascii="Times New Roman" w:hAnsi="Times New Roman"/>
          <w:sz w:val="24"/>
          <w:szCs w:val="24"/>
          <w:lang w:val="it-IT"/>
        </w:rPr>
        <w:t>, pensa di lasciarsi convincere</w:t>
      </w:r>
      <w:r w:rsidRPr="00511B6A">
        <w:rPr>
          <w:rFonts w:ascii="Times New Roman" w:hAnsi="Times New Roman"/>
          <w:sz w:val="24"/>
          <w:szCs w:val="24"/>
          <w:lang w:val="it-IT"/>
        </w:rPr>
        <w:t xml:space="preserve"> a quegli atti. Quando un amico del fratello ricorre </w:t>
      </w:r>
      <w:r w:rsidR="009E3B70" w:rsidRPr="00511B6A">
        <w:rPr>
          <w:rFonts w:ascii="Times New Roman" w:hAnsi="Times New Roman"/>
          <w:sz w:val="24"/>
          <w:szCs w:val="24"/>
          <w:lang w:val="it-IT"/>
        </w:rPr>
        <w:t xml:space="preserve">invece </w:t>
      </w:r>
      <w:r w:rsidRPr="00511B6A">
        <w:rPr>
          <w:rFonts w:ascii="Times New Roman" w:hAnsi="Times New Roman"/>
          <w:sz w:val="24"/>
          <w:szCs w:val="24"/>
          <w:lang w:val="it-IT"/>
        </w:rPr>
        <w:t>alla forza fisica per stringerla a sé, la bambina si libera con un calcio.</w:t>
      </w:r>
      <w:r w:rsidR="006B1FC6">
        <w:rPr>
          <w:rStyle w:val="FootnoteReference"/>
          <w:rFonts w:ascii="Times New Roman" w:hAnsi="Times New Roman"/>
          <w:sz w:val="24"/>
          <w:szCs w:val="24"/>
          <w:lang w:val="it-IT"/>
        </w:rPr>
        <w:footnoteReference w:id="34"/>
      </w:r>
      <w:r w:rsidRPr="00511B6A">
        <w:rPr>
          <w:rFonts w:ascii="Times New Roman" w:hAnsi="Times New Roman"/>
          <w:sz w:val="24"/>
          <w:szCs w:val="24"/>
          <w:lang w:val="it-IT"/>
        </w:rPr>
        <w:t xml:space="preserve"> La protagonista de </w:t>
      </w:r>
      <w:r w:rsidRPr="00511B6A">
        <w:rPr>
          <w:rFonts w:ascii="Times New Roman" w:hAnsi="Times New Roman"/>
          <w:i/>
          <w:sz w:val="24"/>
          <w:szCs w:val="24"/>
          <w:lang w:val="it-IT"/>
        </w:rPr>
        <w:t>L’età del malessere</w:t>
      </w:r>
      <w:r w:rsidRPr="00511B6A">
        <w:rPr>
          <w:rFonts w:ascii="Times New Roman" w:hAnsi="Times New Roman"/>
          <w:sz w:val="24"/>
          <w:szCs w:val="24"/>
          <w:lang w:val="it-IT"/>
        </w:rPr>
        <w:t xml:space="preserve"> si sottrae analogamente a Cesare che l’ha violentata all’inizio della loro relazione. </w:t>
      </w:r>
      <w:r w:rsidR="007E2DB9" w:rsidRPr="00511B6A">
        <w:rPr>
          <w:rFonts w:ascii="Times New Roman" w:hAnsi="Times New Roman"/>
          <w:sz w:val="24"/>
          <w:szCs w:val="24"/>
          <w:lang w:val="it-IT"/>
        </w:rPr>
        <w:t>L</w:t>
      </w:r>
      <w:r w:rsidRPr="00511B6A">
        <w:rPr>
          <w:rFonts w:ascii="Times New Roman" w:hAnsi="Times New Roman"/>
          <w:sz w:val="24"/>
          <w:szCs w:val="24"/>
          <w:lang w:val="it-IT"/>
        </w:rPr>
        <w:t>ui vorrebbe continuare a vederla</w:t>
      </w:r>
      <w:r w:rsidR="007E2DB9" w:rsidRPr="00511B6A">
        <w:rPr>
          <w:rFonts w:ascii="Times New Roman" w:hAnsi="Times New Roman"/>
          <w:sz w:val="24"/>
          <w:szCs w:val="24"/>
          <w:lang w:val="it-IT"/>
        </w:rPr>
        <w:t>, pur sposando un’altra</w:t>
      </w:r>
      <w:r w:rsidR="009E3B70" w:rsidRPr="00511B6A">
        <w:rPr>
          <w:rFonts w:ascii="Times New Roman" w:hAnsi="Times New Roman"/>
          <w:sz w:val="24"/>
          <w:szCs w:val="24"/>
          <w:lang w:val="it-IT"/>
        </w:rPr>
        <w:t>, ma l</w:t>
      </w:r>
      <w:r w:rsidR="00754A1E">
        <w:rPr>
          <w:rFonts w:ascii="Times New Roman" w:hAnsi="Times New Roman"/>
          <w:sz w:val="24"/>
          <w:szCs w:val="24"/>
          <w:lang w:val="it-IT"/>
        </w:rPr>
        <w:t>ei gli annuncia di essere «</w:t>
      </w:r>
      <w:r w:rsidRPr="00511B6A">
        <w:rPr>
          <w:rFonts w:ascii="Times New Roman" w:hAnsi="Times New Roman"/>
          <w:sz w:val="24"/>
          <w:szCs w:val="24"/>
          <w:lang w:val="it-IT"/>
        </w:rPr>
        <w:t xml:space="preserve">stufa di questa </w:t>
      </w:r>
      <w:r w:rsidRPr="00511B6A">
        <w:rPr>
          <w:rFonts w:ascii="Times New Roman" w:hAnsi="Times New Roman"/>
          <w:sz w:val="24"/>
          <w:szCs w:val="24"/>
          <w:lang w:val="it-IT"/>
        </w:rPr>
        <w:lastRenderedPageBreak/>
        <w:t>vita. Dopo che ti sei sposato, per me d</w:t>
      </w:r>
      <w:r w:rsidR="00754A1E">
        <w:rPr>
          <w:rFonts w:ascii="Times New Roman" w:hAnsi="Times New Roman"/>
          <w:sz w:val="24"/>
          <w:szCs w:val="24"/>
          <w:lang w:val="it-IT"/>
        </w:rPr>
        <w:t>eve cominciare un nuovo periodo»</w:t>
      </w:r>
      <w:r w:rsidRPr="00511B6A">
        <w:rPr>
          <w:rFonts w:ascii="Times New Roman" w:hAnsi="Times New Roman"/>
          <w:sz w:val="24"/>
          <w:szCs w:val="24"/>
          <w:lang w:val="it-IT"/>
        </w:rPr>
        <w:t>.</w:t>
      </w:r>
      <w:r w:rsidR="006B1FC6">
        <w:rPr>
          <w:rStyle w:val="FootnoteReference"/>
          <w:rFonts w:ascii="Times New Roman" w:hAnsi="Times New Roman"/>
          <w:sz w:val="24"/>
          <w:szCs w:val="24"/>
          <w:lang w:val="it-IT"/>
        </w:rPr>
        <w:footnoteReference w:id="35"/>
      </w:r>
      <w:r w:rsidRPr="00511B6A">
        <w:rPr>
          <w:rFonts w:ascii="Times New Roman" w:hAnsi="Times New Roman"/>
          <w:sz w:val="24"/>
          <w:szCs w:val="24"/>
          <w:lang w:val="it-IT"/>
        </w:rPr>
        <w:t xml:space="preserve"> Non bisogna esagerare l’importanza e la portata di quei gesti di resistenza, parziali</w:t>
      </w:r>
      <w:r w:rsidR="00983B8E" w:rsidRPr="00511B6A">
        <w:rPr>
          <w:rFonts w:ascii="Times New Roman" w:hAnsi="Times New Roman"/>
          <w:sz w:val="24"/>
          <w:szCs w:val="24"/>
          <w:lang w:val="it-IT"/>
        </w:rPr>
        <w:t>,</w:t>
      </w:r>
      <w:r w:rsidRPr="00511B6A">
        <w:rPr>
          <w:rFonts w:ascii="Times New Roman" w:hAnsi="Times New Roman"/>
          <w:sz w:val="24"/>
          <w:szCs w:val="24"/>
          <w:lang w:val="it-IT"/>
        </w:rPr>
        <w:t xml:space="preserve"> spesso inefficaci, che distinguono le bambine e le adolescenti della Maraini dai personaggi coetanei di Moravia. </w:t>
      </w:r>
      <w:r w:rsidR="00CF6C22" w:rsidRPr="00511B6A">
        <w:rPr>
          <w:rFonts w:ascii="Times New Roman" w:hAnsi="Times New Roman"/>
          <w:sz w:val="24"/>
          <w:szCs w:val="24"/>
          <w:lang w:val="it-IT"/>
        </w:rPr>
        <w:t>L</w:t>
      </w:r>
      <w:r w:rsidRPr="00511B6A">
        <w:rPr>
          <w:rFonts w:ascii="Times New Roman" w:hAnsi="Times New Roman"/>
          <w:sz w:val="24"/>
          <w:szCs w:val="24"/>
          <w:lang w:val="it-IT"/>
        </w:rPr>
        <w:t>a confusione fra rapporto sessuale e rapporto affettivo, che lega la vittima all’oppressore,</w:t>
      </w:r>
      <w:r w:rsidRPr="00511B6A">
        <w:rPr>
          <w:rStyle w:val="FootnoteReference"/>
          <w:rFonts w:ascii="Times New Roman" w:hAnsi="Times New Roman"/>
          <w:sz w:val="24"/>
          <w:szCs w:val="24"/>
        </w:rPr>
        <w:footnoteReference w:id="36"/>
      </w:r>
      <w:r w:rsidR="00754A1E">
        <w:rPr>
          <w:rFonts w:ascii="Times New Roman" w:hAnsi="Times New Roman"/>
          <w:sz w:val="24"/>
          <w:szCs w:val="24"/>
          <w:lang w:val="it-IT"/>
        </w:rPr>
        <w:t xml:space="preserve"> creando «</w:t>
      </w:r>
      <w:r w:rsidRPr="00511B6A">
        <w:rPr>
          <w:rFonts w:ascii="Times New Roman" w:hAnsi="Times New Roman"/>
          <w:sz w:val="24"/>
          <w:szCs w:val="24"/>
          <w:lang w:val="it-IT"/>
        </w:rPr>
        <w:t>l’amore te</w:t>
      </w:r>
      <w:r w:rsidR="00754A1E">
        <w:rPr>
          <w:rFonts w:ascii="Times New Roman" w:hAnsi="Times New Roman"/>
          <w:sz w:val="24"/>
          <w:szCs w:val="24"/>
          <w:lang w:val="it-IT"/>
        </w:rPr>
        <w:t>rribile per il nostro carnefice»</w:t>
      </w:r>
      <w:r w:rsidR="00CF6C22" w:rsidRPr="00511B6A">
        <w:rPr>
          <w:rFonts w:ascii="Times New Roman" w:hAnsi="Times New Roman"/>
          <w:sz w:val="24"/>
          <w:szCs w:val="24"/>
          <w:lang w:val="it-IT"/>
        </w:rPr>
        <w:t>,</w:t>
      </w:r>
      <w:r w:rsidR="006B1FC6">
        <w:rPr>
          <w:rStyle w:val="FootnoteReference"/>
          <w:rFonts w:ascii="Times New Roman" w:hAnsi="Times New Roman"/>
          <w:sz w:val="24"/>
          <w:szCs w:val="24"/>
          <w:lang w:val="it-IT"/>
        </w:rPr>
        <w:footnoteReference w:id="37"/>
      </w:r>
      <w:r w:rsidRPr="00511B6A">
        <w:rPr>
          <w:rFonts w:ascii="Times New Roman" w:hAnsi="Times New Roman"/>
          <w:sz w:val="24"/>
          <w:szCs w:val="24"/>
          <w:lang w:val="it-IT"/>
        </w:rPr>
        <w:t xml:space="preserve"> vale </w:t>
      </w:r>
      <w:r w:rsidR="00AF2FF7" w:rsidRPr="00511B6A">
        <w:rPr>
          <w:rFonts w:ascii="Times New Roman" w:hAnsi="Times New Roman"/>
          <w:sz w:val="24"/>
          <w:szCs w:val="24"/>
          <w:lang w:val="it-IT"/>
        </w:rPr>
        <w:t xml:space="preserve">spesso </w:t>
      </w:r>
      <w:r w:rsidRPr="00511B6A">
        <w:rPr>
          <w:rFonts w:ascii="Times New Roman" w:hAnsi="Times New Roman"/>
          <w:sz w:val="24"/>
          <w:szCs w:val="24"/>
          <w:lang w:val="it-IT"/>
        </w:rPr>
        <w:t xml:space="preserve">per i personaggi della Maraini </w:t>
      </w:r>
      <w:r w:rsidR="00CF6C22" w:rsidRPr="00511B6A">
        <w:rPr>
          <w:rFonts w:ascii="Times New Roman" w:hAnsi="Times New Roman"/>
          <w:sz w:val="24"/>
          <w:szCs w:val="24"/>
          <w:lang w:val="it-IT"/>
        </w:rPr>
        <w:t>c</w:t>
      </w:r>
      <w:r w:rsidR="00376A72" w:rsidRPr="00511B6A">
        <w:rPr>
          <w:rFonts w:ascii="Times New Roman" w:hAnsi="Times New Roman"/>
          <w:sz w:val="24"/>
          <w:szCs w:val="24"/>
          <w:lang w:val="it-IT"/>
        </w:rPr>
        <w:t xml:space="preserve">ome </w:t>
      </w:r>
      <w:r w:rsidRPr="00511B6A">
        <w:rPr>
          <w:rFonts w:ascii="Times New Roman" w:hAnsi="Times New Roman"/>
          <w:sz w:val="24"/>
          <w:szCs w:val="24"/>
          <w:lang w:val="it-IT"/>
        </w:rPr>
        <w:t xml:space="preserve">per i personaggi di Moravia. L’Andreina de </w:t>
      </w:r>
      <w:r w:rsidRPr="00511B6A">
        <w:rPr>
          <w:rFonts w:ascii="Times New Roman" w:hAnsi="Times New Roman"/>
          <w:i/>
          <w:sz w:val="24"/>
          <w:szCs w:val="24"/>
          <w:lang w:val="it-IT"/>
        </w:rPr>
        <w:t xml:space="preserve">Le ambizioni sbagliate </w:t>
      </w:r>
      <w:r w:rsidRPr="00511B6A">
        <w:rPr>
          <w:rFonts w:ascii="Times New Roman" w:hAnsi="Times New Roman"/>
          <w:sz w:val="24"/>
          <w:szCs w:val="24"/>
          <w:lang w:val="it-IT"/>
        </w:rPr>
        <w:t xml:space="preserve">di Moravia conosce la perfidia di Stefano ma lo accoglie al suo ritorno, </w:t>
      </w:r>
      <w:r w:rsidR="00754A1E">
        <w:rPr>
          <w:rFonts w:ascii="Times New Roman" w:hAnsi="Times New Roman"/>
          <w:sz w:val="24"/>
          <w:szCs w:val="24"/>
          <w:lang w:val="it-IT"/>
        </w:rPr>
        <w:t>pur «</w:t>
      </w:r>
      <w:r w:rsidRPr="00511B6A">
        <w:rPr>
          <w:rFonts w:ascii="Times New Roman" w:hAnsi="Times New Roman"/>
          <w:sz w:val="24"/>
          <w:szCs w:val="24"/>
          <w:lang w:val="it-IT"/>
        </w:rPr>
        <w:t>fremendo di ripugnanza e d</w:t>
      </w:r>
      <w:r w:rsidR="00691138" w:rsidRPr="00511B6A">
        <w:rPr>
          <w:rFonts w:ascii="Times New Roman" w:hAnsi="Times New Roman"/>
          <w:sz w:val="24"/>
          <w:szCs w:val="24"/>
          <w:lang w:val="it-IT"/>
        </w:rPr>
        <w:t>i</w:t>
      </w:r>
      <w:r w:rsidR="00754A1E">
        <w:rPr>
          <w:rFonts w:ascii="Times New Roman" w:hAnsi="Times New Roman"/>
          <w:sz w:val="24"/>
          <w:szCs w:val="24"/>
          <w:lang w:val="it-IT"/>
        </w:rPr>
        <w:t xml:space="preserve"> odio»</w:t>
      </w:r>
      <w:r w:rsidRPr="00511B6A">
        <w:rPr>
          <w:rFonts w:ascii="Times New Roman" w:hAnsi="Times New Roman"/>
          <w:sz w:val="24"/>
          <w:szCs w:val="24"/>
          <w:lang w:val="it-IT"/>
        </w:rPr>
        <w:t>.</w:t>
      </w:r>
      <w:r w:rsidR="006B1FC6">
        <w:rPr>
          <w:rStyle w:val="FootnoteReference"/>
          <w:rFonts w:ascii="Times New Roman" w:hAnsi="Times New Roman"/>
          <w:sz w:val="24"/>
          <w:szCs w:val="24"/>
          <w:lang w:val="it-IT"/>
        </w:rPr>
        <w:footnoteReference w:id="38"/>
      </w:r>
      <w:r w:rsidR="005333F6" w:rsidRPr="00511B6A">
        <w:rPr>
          <w:rFonts w:ascii="Times New Roman" w:hAnsi="Times New Roman"/>
          <w:sz w:val="24"/>
          <w:szCs w:val="24"/>
          <w:lang w:val="it-IT"/>
        </w:rPr>
        <w:t xml:space="preserve"> </w:t>
      </w:r>
      <w:r w:rsidRPr="00511B6A">
        <w:rPr>
          <w:rFonts w:ascii="Times New Roman" w:hAnsi="Times New Roman"/>
          <w:sz w:val="24"/>
          <w:szCs w:val="24"/>
          <w:lang w:val="it-IT"/>
        </w:rPr>
        <w:t xml:space="preserve">L’Enrica de </w:t>
      </w:r>
      <w:r w:rsidRPr="00511B6A">
        <w:rPr>
          <w:rFonts w:ascii="Times New Roman" w:hAnsi="Times New Roman"/>
          <w:i/>
          <w:sz w:val="24"/>
          <w:szCs w:val="24"/>
          <w:lang w:val="it-IT"/>
        </w:rPr>
        <w:t xml:space="preserve">L’età del malessere </w:t>
      </w:r>
      <w:r w:rsidRPr="00511B6A">
        <w:rPr>
          <w:rFonts w:ascii="Times New Roman" w:hAnsi="Times New Roman"/>
          <w:sz w:val="24"/>
          <w:szCs w:val="24"/>
          <w:lang w:val="it-IT"/>
        </w:rPr>
        <w:t>è trattata mal</w:t>
      </w:r>
      <w:r w:rsidR="00A05277" w:rsidRPr="00511B6A">
        <w:rPr>
          <w:rFonts w:ascii="Times New Roman" w:hAnsi="Times New Roman"/>
          <w:sz w:val="24"/>
          <w:szCs w:val="24"/>
          <w:lang w:val="it-IT"/>
        </w:rPr>
        <w:t>e</w:t>
      </w:r>
      <w:r w:rsidRPr="00511B6A">
        <w:rPr>
          <w:rFonts w:ascii="Times New Roman" w:hAnsi="Times New Roman"/>
          <w:sz w:val="24"/>
          <w:szCs w:val="24"/>
          <w:lang w:val="it-IT"/>
        </w:rPr>
        <w:t xml:space="preserve"> da Cesare ma continua a scriver</w:t>
      </w:r>
      <w:r w:rsidR="00A05277" w:rsidRPr="00511B6A">
        <w:rPr>
          <w:rFonts w:ascii="Times New Roman" w:hAnsi="Times New Roman"/>
          <w:sz w:val="24"/>
          <w:szCs w:val="24"/>
          <w:lang w:val="it-IT"/>
        </w:rPr>
        <w:t>n</w:t>
      </w:r>
      <w:r w:rsidRPr="00511B6A">
        <w:rPr>
          <w:rFonts w:ascii="Times New Roman" w:hAnsi="Times New Roman"/>
          <w:sz w:val="24"/>
          <w:szCs w:val="24"/>
          <w:lang w:val="it-IT"/>
        </w:rPr>
        <w:t>e il nome sui vetri delle finestre perché scambia l’abuso che subisce con una manifestazione d’amore.</w:t>
      </w:r>
      <w:r w:rsidR="00754A1E">
        <w:rPr>
          <w:rFonts w:ascii="Times New Roman" w:hAnsi="Times New Roman"/>
          <w:sz w:val="24"/>
          <w:szCs w:val="24"/>
          <w:lang w:val="it-IT"/>
        </w:rPr>
        <w:t xml:space="preserve"> «</w:t>
      </w:r>
      <w:r w:rsidRPr="00511B6A">
        <w:rPr>
          <w:rFonts w:ascii="Times New Roman" w:hAnsi="Times New Roman"/>
          <w:sz w:val="24"/>
          <w:szCs w:val="24"/>
          <w:lang w:val="it-IT"/>
        </w:rPr>
        <w:t xml:space="preserve">Il fatto è – osserva la commissaria di </w:t>
      </w:r>
      <w:r w:rsidRPr="00511B6A">
        <w:rPr>
          <w:rFonts w:ascii="Times New Roman" w:hAnsi="Times New Roman"/>
          <w:i/>
          <w:sz w:val="24"/>
          <w:szCs w:val="24"/>
          <w:lang w:val="it-IT"/>
        </w:rPr>
        <w:t xml:space="preserve">Voci </w:t>
      </w:r>
      <w:r w:rsidRPr="00511B6A">
        <w:rPr>
          <w:rFonts w:ascii="Times New Roman" w:hAnsi="Times New Roman"/>
          <w:sz w:val="24"/>
          <w:szCs w:val="24"/>
          <w:lang w:val="it-IT"/>
        </w:rPr>
        <w:t xml:space="preserve">e di </w:t>
      </w:r>
      <w:r w:rsidRPr="00511B6A">
        <w:rPr>
          <w:rFonts w:ascii="Times New Roman" w:hAnsi="Times New Roman"/>
          <w:i/>
          <w:sz w:val="24"/>
          <w:szCs w:val="24"/>
          <w:lang w:val="it-IT"/>
        </w:rPr>
        <w:t xml:space="preserve">Buio </w:t>
      </w:r>
      <w:r w:rsidRPr="00511B6A">
        <w:rPr>
          <w:rFonts w:ascii="Times New Roman" w:hAnsi="Times New Roman"/>
          <w:sz w:val="24"/>
          <w:szCs w:val="24"/>
          <w:lang w:val="it-IT"/>
        </w:rPr>
        <w:t>– che o si muore o si fa alleanza coi propri torturatori e ci si affeziona a</w:t>
      </w:r>
      <w:r w:rsidR="00754A1E">
        <w:rPr>
          <w:rFonts w:ascii="Times New Roman" w:hAnsi="Times New Roman"/>
          <w:sz w:val="24"/>
          <w:szCs w:val="24"/>
          <w:lang w:val="it-IT"/>
        </w:rPr>
        <w:t>gli strumenti di quella tortura», anche se poi «</w:t>
      </w:r>
      <w:r w:rsidRPr="00511B6A">
        <w:rPr>
          <w:rFonts w:ascii="Times New Roman" w:hAnsi="Times New Roman"/>
          <w:sz w:val="24"/>
          <w:szCs w:val="24"/>
          <w:lang w:val="it-IT"/>
        </w:rPr>
        <w:t>ci si sente in colpa per questa alleanza e ci si giudica abbietti e quindi si considera giusta la punizione che si subis</w:t>
      </w:r>
      <w:r w:rsidR="00754A1E">
        <w:rPr>
          <w:rFonts w:ascii="Times New Roman" w:hAnsi="Times New Roman"/>
          <w:sz w:val="24"/>
          <w:szCs w:val="24"/>
          <w:lang w:val="it-IT"/>
        </w:rPr>
        <w:t>ce. Un circolo vizioso, insomma»</w:t>
      </w:r>
      <w:r w:rsidRPr="00511B6A">
        <w:rPr>
          <w:rFonts w:ascii="Times New Roman" w:hAnsi="Times New Roman"/>
          <w:sz w:val="24"/>
          <w:szCs w:val="24"/>
          <w:lang w:val="it-IT"/>
        </w:rPr>
        <w:t>.</w:t>
      </w:r>
      <w:r w:rsidR="006B1FC6">
        <w:rPr>
          <w:rStyle w:val="FootnoteReference"/>
          <w:rFonts w:ascii="Times New Roman" w:hAnsi="Times New Roman"/>
          <w:sz w:val="24"/>
          <w:szCs w:val="24"/>
          <w:lang w:val="it-IT"/>
        </w:rPr>
        <w:footnoteReference w:id="39"/>
      </w:r>
      <w:r w:rsidRPr="00511B6A">
        <w:rPr>
          <w:rFonts w:ascii="Times New Roman" w:hAnsi="Times New Roman"/>
          <w:sz w:val="24"/>
          <w:szCs w:val="24"/>
          <w:lang w:val="it-IT"/>
        </w:rPr>
        <w:t xml:space="preserve"> </w:t>
      </w:r>
      <w:r w:rsidR="0053298F" w:rsidRPr="00511B6A">
        <w:rPr>
          <w:rFonts w:ascii="Times New Roman" w:hAnsi="Times New Roman"/>
          <w:sz w:val="24"/>
          <w:szCs w:val="24"/>
          <w:lang w:val="it-IT"/>
        </w:rPr>
        <w:t xml:space="preserve">Per avere qualche </w:t>
      </w:r>
      <w:r w:rsidR="00436C29" w:rsidRPr="00511B6A">
        <w:rPr>
          <w:rFonts w:ascii="Times New Roman" w:hAnsi="Times New Roman"/>
          <w:sz w:val="24"/>
          <w:szCs w:val="24"/>
          <w:lang w:val="it-IT"/>
        </w:rPr>
        <w:t>efficacia</w:t>
      </w:r>
      <w:r w:rsidR="0053298F" w:rsidRPr="00511B6A">
        <w:rPr>
          <w:rFonts w:ascii="Times New Roman" w:hAnsi="Times New Roman"/>
          <w:sz w:val="24"/>
          <w:szCs w:val="24"/>
          <w:lang w:val="it-IT"/>
        </w:rPr>
        <w:t xml:space="preserve">, </w:t>
      </w:r>
      <w:r w:rsidR="00AF2FF7" w:rsidRPr="00511B6A">
        <w:rPr>
          <w:rFonts w:ascii="Times New Roman" w:hAnsi="Times New Roman"/>
          <w:sz w:val="24"/>
          <w:szCs w:val="24"/>
          <w:lang w:val="it-IT"/>
        </w:rPr>
        <w:t xml:space="preserve">la ribellione all’abuso sessuale </w:t>
      </w:r>
      <w:r w:rsidR="005246B8" w:rsidRPr="00511B6A">
        <w:rPr>
          <w:rFonts w:ascii="Times New Roman" w:hAnsi="Times New Roman"/>
          <w:sz w:val="24"/>
          <w:szCs w:val="24"/>
          <w:lang w:val="it-IT"/>
        </w:rPr>
        <w:t>deve essere collettiva, preventiva,</w:t>
      </w:r>
      <w:r w:rsidR="00AA02F0" w:rsidRPr="00511B6A">
        <w:rPr>
          <w:rFonts w:ascii="Times New Roman" w:hAnsi="Times New Roman"/>
          <w:sz w:val="24"/>
          <w:szCs w:val="24"/>
          <w:lang w:val="it-IT"/>
        </w:rPr>
        <w:t xml:space="preserve"> </w:t>
      </w:r>
      <w:r w:rsidR="00AF2FF7" w:rsidRPr="00511B6A">
        <w:rPr>
          <w:rFonts w:ascii="Times New Roman" w:hAnsi="Times New Roman"/>
          <w:sz w:val="24"/>
          <w:szCs w:val="24"/>
          <w:lang w:val="it-IT"/>
        </w:rPr>
        <w:t xml:space="preserve">sostenuta </w:t>
      </w:r>
      <w:r w:rsidR="0053298F" w:rsidRPr="00511B6A">
        <w:rPr>
          <w:rFonts w:ascii="Times New Roman" w:hAnsi="Times New Roman"/>
          <w:sz w:val="24"/>
          <w:szCs w:val="24"/>
          <w:lang w:val="it-IT"/>
        </w:rPr>
        <w:t xml:space="preserve">dalla consapevolezza di quel che </w:t>
      </w:r>
      <w:r w:rsidR="005246B8" w:rsidRPr="00511B6A">
        <w:rPr>
          <w:rFonts w:ascii="Times New Roman" w:hAnsi="Times New Roman"/>
          <w:sz w:val="24"/>
          <w:szCs w:val="24"/>
          <w:lang w:val="it-IT"/>
        </w:rPr>
        <w:t xml:space="preserve">favorisce la </w:t>
      </w:r>
      <w:r w:rsidR="0053298F" w:rsidRPr="00511B6A">
        <w:rPr>
          <w:rFonts w:ascii="Times New Roman" w:hAnsi="Times New Roman"/>
          <w:sz w:val="24"/>
          <w:szCs w:val="24"/>
          <w:lang w:val="it-IT"/>
        </w:rPr>
        <w:t>violen</w:t>
      </w:r>
      <w:r w:rsidR="005246B8" w:rsidRPr="00511B6A">
        <w:rPr>
          <w:rFonts w:ascii="Times New Roman" w:hAnsi="Times New Roman"/>
          <w:sz w:val="24"/>
          <w:szCs w:val="24"/>
          <w:lang w:val="it-IT"/>
        </w:rPr>
        <w:t>za</w:t>
      </w:r>
      <w:r w:rsidR="0053298F" w:rsidRPr="00511B6A">
        <w:rPr>
          <w:rFonts w:ascii="Times New Roman" w:hAnsi="Times New Roman"/>
          <w:sz w:val="24"/>
          <w:szCs w:val="24"/>
          <w:lang w:val="it-IT"/>
        </w:rPr>
        <w:t xml:space="preserve"> nella nostra cultura</w:t>
      </w:r>
      <w:r w:rsidR="00AF2FF7" w:rsidRPr="00511B6A">
        <w:rPr>
          <w:rFonts w:ascii="Times New Roman" w:hAnsi="Times New Roman"/>
          <w:sz w:val="24"/>
          <w:szCs w:val="24"/>
          <w:lang w:val="it-IT"/>
        </w:rPr>
        <w:t xml:space="preserve"> </w:t>
      </w:r>
      <w:r w:rsidR="005246B8" w:rsidRPr="00511B6A">
        <w:rPr>
          <w:rFonts w:ascii="Times New Roman" w:hAnsi="Times New Roman"/>
          <w:sz w:val="24"/>
          <w:szCs w:val="24"/>
          <w:lang w:val="it-IT"/>
        </w:rPr>
        <w:t xml:space="preserve">– </w:t>
      </w:r>
      <w:r w:rsidR="00AF2FF7" w:rsidRPr="00511B6A">
        <w:rPr>
          <w:rFonts w:ascii="Times New Roman" w:hAnsi="Times New Roman"/>
          <w:sz w:val="24"/>
          <w:szCs w:val="24"/>
          <w:lang w:val="it-IT"/>
        </w:rPr>
        <w:t xml:space="preserve">e di chi ne è principalmente vittima (le ragazze, le donne). </w:t>
      </w:r>
      <w:r w:rsidR="0053298F" w:rsidRPr="00511B6A">
        <w:rPr>
          <w:rFonts w:ascii="Times New Roman" w:hAnsi="Times New Roman"/>
          <w:sz w:val="24"/>
          <w:szCs w:val="24"/>
          <w:lang w:val="it-IT"/>
        </w:rPr>
        <w:t xml:space="preserve">Sono idee </w:t>
      </w:r>
      <w:r w:rsidR="005246B8" w:rsidRPr="00511B6A">
        <w:rPr>
          <w:rFonts w:ascii="Times New Roman" w:hAnsi="Times New Roman"/>
          <w:sz w:val="24"/>
          <w:szCs w:val="24"/>
          <w:lang w:val="it-IT"/>
        </w:rPr>
        <w:t xml:space="preserve">che </w:t>
      </w:r>
      <w:r w:rsidR="0053298F" w:rsidRPr="00511B6A">
        <w:rPr>
          <w:rFonts w:ascii="Times New Roman" w:hAnsi="Times New Roman"/>
          <w:sz w:val="24"/>
          <w:szCs w:val="24"/>
          <w:lang w:val="it-IT"/>
        </w:rPr>
        <w:t>si manifesta</w:t>
      </w:r>
      <w:r w:rsidR="005246B8" w:rsidRPr="00511B6A">
        <w:rPr>
          <w:rFonts w:ascii="Times New Roman" w:hAnsi="Times New Roman"/>
          <w:sz w:val="24"/>
          <w:szCs w:val="24"/>
          <w:lang w:val="it-IT"/>
        </w:rPr>
        <w:t>no</w:t>
      </w:r>
      <w:r w:rsidR="0053298F" w:rsidRPr="00511B6A">
        <w:rPr>
          <w:rFonts w:ascii="Times New Roman" w:hAnsi="Times New Roman"/>
          <w:sz w:val="24"/>
          <w:szCs w:val="24"/>
          <w:lang w:val="it-IT"/>
        </w:rPr>
        <w:t xml:space="preserve"> </w:t>
      </w:r>
      <w:r w:rsidR="00CD4921" w:rsidRPr="00511B6A">
        <w:rPr>
          <w:rFonts w:ascii="Times New Roman" w:hAnsi="Times New Roman"/>
          <w:sz w:val="24"/>
          <w:szCs w:val="24"/>
          <w:lang w:val="it-IT"/>
        </w:rPr>
        <w:t xml:space="preserve">sempre più </w:t>
      </w:r>
      <w:r w:rsidR="00AA02F0" w:rsidRPr="00511B6A">
        <w:rPr>
          <w:rFonts w:ascii="Times New Roman" w:hAnsi="Times New Roman"/>
          <w:sz w:val="24"/>
          <w:szCs w:val="24"/>
          <w:lang w:val="it-IT"/>
        </w:rPr>
        <w:t xml:space="preserve">di frequente </w:t>
      </w:r>
      <w:r w:rsidR="00436C29" w:rsidRPr="00511B6A">
        <w:rPr>
          <w:rFonts w:ascii="Times New Roman" w:hAnsi="Times New Roman"/>
          <w:sz w:val="24"/>
          <w:szCs w:val="24"/>
          <w:lang w:val="it-IT"/>
        </w:rPr>
        <w:t>nell’opera della Maraini</w:t>
      </w:r>
      <w:r w:rsidR="00CC00B2" w:rsidRPr="00511B6A">
        <w:rPr>
          <w:rFonts w:ascii="Times New Roman" w:hAnsi="Times New Roman"/>
          <w:sz w:val="24"/>
          <w:szCs w:val="24"/>
          <w:lang w:val="it-IT"/>
        </w:rPr>
        <w:t xml:space="preserve"> irrobustendosi progressivamente insieme al</w:t>
      </w:r>
      <w:r w:rsidR="0053298F" w:rsidRPr="00511B6A">
        <w:rPr>
          <w:rFonts w:ascii="Times New Roman" w:hAnsi="Times New Roman"/>
          <w:sz w:val="24"/>
          <w:szCs w:val="24"/>
          <w:lang w:val="it-IT"/>
        </w:rPr>
        <w:t xml:space="preserve">la </w:t>
      </w:r>
      <w:r w:rsidR="00436C29" w:rsidRPr="00511B6A">
        <w:rPr>
          <w:rFonts w:ascii="Times New Roman" w:hAnsi="Times New Roman"/>
          <w:sz w:val="24"/>
          <w:szCs w:val="24"/>
          <w:lang w:val="it-IT"/>
        </w:rPr>
        <w:t xml:space="preserve">sua </w:t>
      </w:r>
      <w:r w:rsidR="0053298F" w:rsidRPr="00511B6A">
        <w:rPr>
          <w:rFonts w:ascii="Times New Roman" w:hAnsi="Times New Roman"/>
          <w:sz w:val="24"/>
          <w:szCs w:val="24"/>
          <w:lang w:val="it-IT"/>
        </w:rPr>
        <w:t>coscienza femminista.</w:t>
      </w:r>
      <w:r w:rsidR="00CC00B2" w:rsidRPr="00511B6A">
        <w:rPr>
          <w:rStyle w:val="FootnoteReference"/>
          <w:rFonts w:ascii="Times New Roman" w:hAnsi="Times New Roman"/>
          <w:sz w:val="24"/>
          <w:szCs w:val="24"/>
          <w:lang w:val="it-IT"/>
        </w:rPr>
        <w:footnoteReference w:id="40"/>
      </w:r>
    </w:p>
    <w:p w:rsidR="00680A24" w:rsidRDefault="00CF6C22" w:rsidP="00511B6A">
      <w:pPr>
        <w:spacing w:after="0" w:line="360" w:lineRule="auto"/>
        <w:ind w:firstLine="720"/>
        <w:jc w:val="both"/>
        <w:rPr>
          <w:rFonts w:ascii="Times New Roman" w:hAnsi="Times New Roman"/>
          <w:sz w:val="24"/>
          <w:szCs w:val="24"/>
          <w:lang w:val="it-IT"/>
        </w:rPr>
      </w:pPr>
      <w:r w:rsidRPr="00511B6A">
        <w:rPr>
          <w:rFonts w:ascii="Times New Roman" w:hAnsi="Times New Roman"/>
          <w:sz w:val="24"/>
          <w:szCs w:val="24"/>
          <w:lang w:val="it-IT"/>
        </w:rPr>
        <w:t>I</w:t>
      </w:r>
      <w:r w:rsidR="00680A24" w:rsidRPr="00511B6A">
        <w:rPr>
          <w:rFonts w:ascii="Times New Roman" w:hAnsi="Times New Roman"/>
          <w:sz w:val="24"/>
          <w:szCs w:val="24"/>
          <w:lang w:val="it-IT"/>
        </w:rPr>
        <w:t xml:space="preserve"> romanzi della Maraini cambi</w:t>
      </w:r>
      <w:r w:rsidR="00983B8E" w:rsidRPr="00511B6A">
        <w:rPr>
          <w:rFonts w:ascii="Times New Roman" w:hAnsi="Times New Roman"/>
          <w:sz w:val="24"/>
          <w:szCs w:val="24"/>
          <w:lang w:val="it-IT"/>
        </w:rPr>
        <w:t>a</w:t>
      </w:r>
      <w:r w:rsidR="00680A24" w:rsidRPr="00511B6A">
        <w:rPr>
          <w:rFonts w:ascii="Times New Roman" w:hAnsi="Times New Roman"/>
          <w:sz w:val="24"/>
          <w:szCs w:val="24"/>
          <w:lang w:val="it-IT"/>
        </w:rPr>
        <w:t xml:space="preserve">no </w:t>
      </w:r>
      <w:r w:rsidR="006C0CC1" w:rsidRPr="00511B6A">
        <w:rPr>
          <w:rFonts w:ascii="Times New Roman" w:hAnsi="Times New Roman"/>
          <w:sz w:val="24"/>
          <w:szCs w:val="24"/>
          <w:lang w:val="it-IT"/>
        </w:rPr>
        <w:t xml:space="preserve">infatti </w:t>
      </w:r>
      <w:r w:rsidR="00680A24" w:rsidRPr="00511B6A">
        <w:rPr>
          <w:rFonts w:ascii="Times New Roman" w:hAnsi="Times New Roman"/>
          <w:sz w:val="24"/>
          <w:szCs w:val="24"/>
          <w:lang w:val="it-IT"/>
        </w:rPr>
        <w:t>col passare del tempo. I primi (</w:t>
      </w:r>
      <w:r w:rsidR="00680A24" w:rsidRPr="00511B6A">
        <w:rPr>
          <w:rFonts w:ascii="Times New Roman" w:hAnsi="Times New Roman"/>
          <w:i/>
          <w:sz w:val="24"/>
          <w:szCs w:val="24"/>
          <w:lang w:val="it-IT"/>
        </w:rPr>
        <w:t xml:space="preserve">La vacanza </w:t>
      </w:r>
      <w:r w:rsidR="00680A24" w:rsidRPr="00511B6A">
        <w:rPr>
          <w:rFonts w:ascii="Times New Roman" w:hAnsi="Times New Roman"/>
          <w:sz w:val="24"/>
          <w:szCs w:val="24"/>
          <w:lang w:val="it-IT"/>
        </w:rPr>
        <w:t xml:space="preserve">e </w:t>
      </w:r>
      <w:r w:rsidR="00680A24" w:rsidRPr="00511B6A">
        <w:rPr>
          <w:rFonts w:ascii="Times New Roman" w:hAnsi="Times New Roman"/>
          <w:i/>
          <w:sz w:val="24"/>
          <w:szCs w:val="24"/>
          <w:lang w:val="it-IT"/>
        </w:rPr>
        <w:t>L’età del malessere</w:t>
      </w:r>
      <w:r w:rsidR="00680A24" w:rsidRPr="00511B6A">
        <w:rPr>
          <w:rFonts w:ascii="Times New Roman" w:hAnsi="Times New Roman"/>
          <w:sz w:val="24"/>
          <w:szCs w:val="24"/>
          <w:lang w:val="it-IT"/>
        </w:rPr>
        <w:t>)</w:t>
      </w:r>
      <w:r w:rsidR="00680A24" w:rsidRPr="00511B6A">
        <w:rPr>
          <w:rFonts w:ascii="Times New Roman" w:hAnsi="Times New Roman"/>
          <w:i/>
          <w:sz w:val="24"/>
          <w:szCs w:val="24"/>
          <w:lang w:val="it-IT"/>
        </w:rPr>
        <w:t xml:space="preserve"> </w:t>
      </w:r>
      <w:r w:rsidR="00436C29" w:rsidRPr="00511B6A">
        <w:rPr>
          <w:rFonts w:ascii="Times New Roman" w:hAnsi="Times New Roman"/>
          <w:sz w:val="24"/>
          <w:szCs w:val="24"/>
          <w:lang w:val="it-IT"/>
        </w:rPr>
        <w:t xml:space="preserve">hanno ancora molto in comune con </w:t>
      </w:r>
      <w:r w:rsidR="002F404F" w:rsidRPr="00511B6A">
        <w:rPr>
          <w:rFonts w:ascii="Times New Roman" w:hAnsi="Times New Roman"/>
          <w:sz w:val="24"/>
          <w:szCs w:val="24"/>
          <w:lang w:val="it-IT"/>
        </w:rPr>
        <w:t>quell</w:t>
      </w:r>
      <w:r w:rsidR="00680A24" w:rsidRPr="00511B6A">
        <w:rPr>
          <w:rFonts w:ascii="Times New Roman" w:hAnsi="Times New Roman"/>
          <w:sz w:val="24"/>
          <w:szCs w:val="24"/>
          <w:lang w:val="it-IT"/>
        </w:rPr>
        <w:t>i di Moravia</w:t>
      </w:r>
      <w:r w:rsidR="005333F6" w:rsidRPr="00511B6A">
        <w:rPr>
          <w:rFonts w:ascii="Times New Roman" w:hAnsi="Times New Roman"/>
          <w:sz w:val="24"/>
          <w:szCs w:val="24"/>
          <w:lang w:val="it-IT"/>
        </w:rPr>
        <w:t>:</w:t>
      </w:r>
      <w:r w:rsidR="00680A24" w:rsidRPr="00511B6A">
        <w:rPr>
          <w:rStyle w:val="FootnoteReference"/>
          <w:rFonts w:ascii="Times New Roman" w:hAnsi="Times New Roman"/>
          <w:sz w:val="24"/>
          <w:szCs w:val="24"/>
        </w:rPr>
        <w:footnoteReference w:id="41"/>
      </w:r>
      <w:r w:rsidR="00680A24" w:rsidRPr="00511B6A">
        <w:rPr>
          <w:rFonts w:ascii="Times New Roman" w:hAnsi="Times New Roman"/>
          <w:sz w:val="24"/>
          <w:szCs w:val="24"/>
          <w:lang w:val="it-IT"/>
        </w:rPr>
        <w:t xml:space="preserve"> </w:t>
      </w:r>
      <w:r w:rsidR="00AF2FF7" w:rsidRPr="00511B6A">
        <w:rPr>
          <w:rFonts w:ascii="Times New Roman" w:hAnsi="Times New Roman"/>
          <w:sz w:val="24"/>
          <w:szCs w:val="24"/>
          <w:lang w:val="it-IT"/>
        </w:rPr>
        <w:t xml:space="preserve">le </w:t>
      </w:r>
      <w:r w:rsidR="00680A24" w:rsidRPr="00511B6A">
        <w:rPr>
          <w:rFonts w:ascii="Times New Roman" w:hAnsi="Times New Roman"/>
          <w:sz w:val="24"/>
          <w:szCs w:val="24"/>
          <w:lang w:val="it-IT"/>
        </w:rPr>
        <w:t xml:space="preserve">allusioni, le ellissi, l’età delle protagoniste detta di sfuggita, </w:t>
      </w:r>
      <w:r w:rsidR="00CC00B2" w:rsidRPr="00511B6A">
        <w:rPr>
          <w:rFonts w:ascii="Times New Roman" w:hAnsi="Times New Roman"/>
          <w:sz w:val="24"/>
          <w:szCs w:val="24"/>
          <w:lang w:val="it-IT"/>
        </w:rPr>
        <w:t xml:space="preserve">il costante </w:t>
      </w:r>
      <w:r w:rsidR="00680A24" w:rsidRPr="00511B6A">
        <w:rPr>
          <w:rFonts w:ascii="Times New Roman" w:hAnsi="Times New Roman"/>
          <w:sz w:val="24"/>
          <w:szCs w:val="24"/>
          <w:lang w:val="it-IT"/>
        </w:rPr>
        <w:t>equivoco fra la libertà sessuale apparentemente esibita dai personaggi e l’abuso di cui in realtà sono vittime</w:t>
      </w:r>
      <w:r w:rsidR="005333F6" w:rsidRPr="00511B6A">
        <w:rPr>
          <w:rFonts w:ascii="Times New Roman" w:hAnsi="Times New Roman"/>
          <w:sz w:val="24"/>
          <w:szCs w:val="24"/>
          <w:lang w:val="it-IT"/>
        </w:rPr>
        <w:t>.</w:t>
      </w:r>
      <w:r w:rsidRPr="00511B6A">
        <w:rPr>
          <w:rFonts w:ascii="Times New Roman" w:hAnsi="Times New Roman"/>
          <w:sz w:val="24"/>
          <w:szCs w:val="24"/>
          <w:lang w:val="it-IT"/>
        </w:rPr>
        <w:t xml:space="preserve"> </w:t>
      </w:r>
      <w:r w:rsidR="009B2395" w:rsidRPr="00511B6A">
        <w:rPr>
          <w:rFonts w:ascii="Times New Roman" w:hAnsi="Times New Roman"/>
          <w:sz w:val="24"/>
          <w:szCs w:val="24"/>
          <w:lang w:val="it-IT"/>
        </w:rPr>
        <w:t>N</w:t>
      </w:r>
      <w:r w:rsidR="00680A24" w:rsidRPr="00511B6A">
        <w:rPr>
          <w:rFonts w:ascii="Times New Roman" w:hAnsi="Times New Roman"/>
          <w:sz w:val="24"/>
          <w:szCs w:val="24"/>
          <w:lang w:val="it-IT"/>
        </w:rPr>
        <w:t xml:space="preserve">elle </w:t>
      </w:r>
      <w:r w:rsidR="00680A24" w:rsidRPr="00511B6A">
        <w:rPr>
          <w:rFonts w:ascii="Times New Roman" w:hAnsi="Times New Roman"/>
          <w:i/>
          <w:sz w:val="24"/>
          <w:szCs w:val="24"/>
          <w:lang w:val="it-IT"/>
        </w:rPr>
        <w:t>Lettere a Marina</w:t>
      </w:r>
      <w:r w:rsidR="00680A24" w:rsidRPr="00511B6A">
        <w:rPr>
          <w:rFonts w:ascii="Times New Roman" w:hAnsi="Times New Roman"/>
          <w:sz w:val="24"/>
          <w:szCs w:val="24"/>
          <w:lang w:val="it-IT"/>
        </w:rPr>
        <w:t xml:space="preserve">, del 1981, la Maraini – </w:t>
      </w:r>
      <w:r w:rsidR="00556B9E" w:rsidRPr="00511B6A">
        <w:rPr>
          <w:rFonts w:ascii="Times New Roman" w:hAnsi="Times New Roman"/>
          <w:sz w:val="24"/>
          <w:szCs w:val="24"/>
          <w:lang w:val="it-IT"/>
        </w:rPr>
        <w:t>diff</w:t>
      </w:r>
      <w:r w:rsidR="00855971" w:rsidRPr="00511B6A">
        <w:rPr>
          <w:rFonts w:ascii="Times New Roman" w:hAnsi="Times New Roman"/>
          <w:sz w:val="24"/>
          <w:szCs w:val="24"/>
          <w:lang w:val="it-IT"/>
        </w:rPr>
        <w:t>e</w:t>
      </w:r>
      <w:r w:rsidR="00556B9E" w:rsidRPr="00511B6A">
        <w:rPr>
          <w:rFonts w:ascii="Times New Roman" w:hAnsi="Times New Roman"/>
          <w:sz w:val="24"/>
          <w:szCs w:val="24"/>
          <w:lang w:val="it-IT"/>
        </w:rPr>
        <w:t xml:space="preserve">renziandosi ancora una volta da </w:t>
      </w:r>
      <w:r w:rsidR="00680A24" w:rsidRPr="00511B6A">
        <w:rPr>
          <w:rFonts w:ascii="Times New Roman" w:hAnsi="Times New Roman"/>
          <w:sz w:val="24"/>
          <w:szCs w:val="24"/>
          <w:lang w:val="it-IT"/>
        </w:rPr>
        <w:t>Moravia</w:t>
      </w:r>
      <w:r w:rsidR="00A05277" w:rsidRPr="00511B6A">
        <w:rPr>
          <w:rFonts w:ascii="Times New Roman" w:hAnsi="Times New Roman"/>
          <w:sz w:val="24"/>
          <w:szCs w:val="24"/>
          <w:lang w:val="it-IT"/>
        </w:rPr>
        <w:t>,</w:t>
      </w:r>
      <w:r w:rsidR="00680A24" w:rsidRPr="00511B6A">
        <w:rPr>
          <w:rFonts w:ascii="Times New Roman" w:hAnsi="Times New Roman"/>
          <w:sz w:val="24"/>
          <w:szCs w:val="24"/>
          <w:lang w:val="it-IT"/>
        </w:rPr>
        <w:t xml:space="preserve"> </w:t>
      </w:r>
      <w:r w:rsidR="00556B9E" w:rsidRPr="00511B6A">
        <w:rPr>
          <w:rFonts w:ascii="Times New Roman" w:hAnsi="Times New Roman"/>
          <w:sz w:val="24"/>
          <w:szCs w:val="24"/>
          <w:lang w:val="it-IT"/>
        </w:rPr>
        <w:t>m</w:t>
      </w:r>
      <w:r w:rsidR="00680A24" w:rsidRPr="00511B6A">
        <w:rPr>
          <w:rFonts w:ascii="Times New Roman" w:hAnsi="Times New Roman"/>
          <w:sz w:val="24"/>
          <w:szCs w:val="24"/>
          <w:lang w:val="it-IT"/>
        </w:rPr>
        <w:t xml:space="preserve">a </w:t>
      </w:r>
      <w:r w:rsidR="00680A24" w:rsidRPr="00511B6A">
        <w:rPr>
          <w:rFonts w:ascii="Times New Roman" w:hAnsi="Times New Roman"/>
          <w:sz w:val="24"/>
          <w:szCs w:val="24"/>
          <w:lang w:val="it-IT"/>
        </w:rPr>
        <w:lastRenderedPageBreak/>
        <w:t>differenza</w:t>
      </w:r>
      <w:r w:rsidR="00556B9E" w:rsidRPr="00511B6A">
        <w:rPr>
          <w:rFonts w:ascii="Times New Roman" w:hAnsi="Times New Roman"/>
          <w:sz w:val="24"/>
          <w:szCs w:val="24"/>
          <w:lang w:val="it-IT"/>
        </w:rPr>
        <w:t>ndosi anche da</w:t>
      </w:r>
      <w:r w:rsidR="001F3731" w:rsidRPr="00511B6A">
        <w:rPr>
          <w:rFonts w:ascii="Times New Roman" w:hAnsi="Times New Roman"/>
          <w:sz w:val="24"/>
          <w:szCs w:val="24"/>
          <w:lang w:val="it-IT"/>
        </w:rPr>
        <w:t>l</w:t>
      </w:r>
      <w:r w:rsidR="00680A24" w:rsidRPr="00511B6A">
        <w:rPr>
          <w:rFonts w:ascii="Times New Roman" w:hAnsi="Times New Roman"/>
          <w:sz w:val="24"/>
          <w:szCs w:val="24"/>
          <w:lang w:val="it-IT"/>
        </w:rPr>
        <w:t xml:space="preserve"> </w:t>
      </w:r>
      <w:r w:rsidR="001F3731" w:rsidRPr="00511B6A">
        <w:rPr>
          <w:rFonts w:ascii="Times New Roman" w:hAnsi="Times New Roman"/>
          <w:sz w:val="24"/>
          <w:szCs w:val="24"/>
          <w:lang w:val="it-IT"/>
        </w:rPr>
        <w:t xml:space="preserve">metodo </w:t>
      </w:r>
      <w:r w:rsidR="00680A24" w:rsidRPr="00511B6A">
        <w:rPr>
          <w:rFonts w:ascii="Times New Roman" w:hAnsi="Times New Roman"/>
          <w:sz w:val="24"/>
          <w:szCs w:val="24"/>
          <w:lang w:val="it-IT"/>
        </w:rPr>
        <w:t xml:space="preserve">che </w:t>
      </w:r>
      <w:r w:rsidR="00556B9E" w:rsidRPr="00511B6A">
        <w:rPr>
          <w:rFonts w:ascii="Times New Roman" w:hAnsi="Times New Roman"/>
          <w:sz w:val="24"/>
          <w:szCs w:val="24"/>
          <w:lang w:val="it-IT"/>
        </w:rPr>
        <w:t xml:space="preserve">lei stessa </w:t>
      </w:r>
      <w:r w:rsidR="005C5CF6" w:rsidRPr="00511B6A">
        <w:rPr>
          <w:rFonts w:ascii="Times New Roman" w:hAnsi="Times New Roman"/>
          <w:sz w:val="24"/>
          <w:szCs w:val="24"/>
          <w:lang w:val="it-IT"/>
        </w:rPr>
        <w:t xml:space="preserve">aveva </w:t>
      </w:r>
      <w:r w:rsidR="001F3731" w:rsidRPr="00511B6A">
        <w:rPr>
          <w:rFonts w:ascii="Times New Roman" w:hAnsi="Times New Roman"/>
          <w:sz w:val="24"/>
          <w:szCs w:val="24"/>
          <w:lang w:val="it-IT"/>
        </w:rPr>
        <w:t xml:space="preserve">seguito </w:t>
      </w:r>
      <w:r w:rsidR="005C5CF6" w:rsidRPr="00511B6A">
        <w:rPr>
          <w:rFonts w:ascii="Times New Roman" w:hAnsi="Times New Roman"/>
          <w:sz w:val="24"/>
          <w:szCs w:val="24"/>
          <w:lang w:val="it-IT"/>
        </w:rPr>
        <w:t>negli anni precedenti</w:t>
      </w:r>
      <w:r w:rsidR="00680A24" w:rsidRPr="00511B6A">
        <w:rPr>
          <w:rFonts w:ascii="Times New Roman" w:hAnsi="Times New Roman"/>
          <w:sz w:val="24"/>
          <w:szCs w:val="24"/>
          <w:lang w:val="it-IT"/>
        </w:rPr>
        <w:t xml:space="preserve"> – si riferisce all’abuso sessuale di alcune </w:t>
      </w:r>
      <w:r w:rsidR="006228D0" w:rsidRPr="00511B6A">
        <w:rPr>
          <w:rFonts w:ascii="Times New Roman" w:hAnsi="Times New Roman"/>
          <w:sz w:val="24"/>
          <w:szCs w:val="24"/>
          <w:lang w:val="it-IT"/>
        </w:rPr>
        <w:t>minorenni in maniera esplicita e lo definisce</w:t>
      </w:r>
      <w:r w:rsidR="00680A24" w:rsidRPr="00511B6A">
        <w:rPr>
          <w:rFonts w:ascii="Times New Roman" w:hAnsi="Times New Roman"/>
          <w:sz w:val="24"/>
          <w:szCs w:val="24"/>
          <w:lang w:val="it-IT"/>
        </w:rPr>
        <w:t xml:space="preserve"> come tale</w:t>
      </w:r>
      <w:r w:rsidR="00721FEF" w:rsidRPr="00511B6A">
        <w:rPr>
          <w:rFonts w:ascii="Times New Roman" w:hAnsi="Times New Roman"/>
          <w:sz w:val="24"/>
          <w:szCs w:val="24"/>
          <w:lang w:val="it-IT"/>
        </w:rPr>
        <w:t>.</w:t>
      </w:r>
      <w:r w:rsidR="00556B9E" w:rsidRPr="00511B6A">
        <w:rPr>
          <w:rStyle w:val="FootnoteReference"/>
          <w:rFonts w:ascii="Times New Roman" w:hAnsi="Times New Roman"/>
          <w:sz w:val="24"/>
          <w:szCs w:val="24"/>
          <w:lang w:val="it-IT"/>
        </w:rPr>
        <w:footnoteReference w:id="42"/>
      </w:r>
      <w:r w:rsidR="00680A24" w:rsidRPr="00511B6A">
        <w:rPr>
          <w:rFonts w:ascii="Times New Roman" w:hAnsi="Times New Roman"/>
          <w:sz w:val="24"/>
          <w:szCs w:val="24"/>
          <w:lang w:val="it-IT"/>
        </w:rPr>
        <w:t xml:space="preserve"> </w:t>
      </w:r>
      <w:r w:rsidR="00AA02F0" w:rsidRPr="00511B6A">
        <w:rPr>
          <w:rFonts w:ascii="Times New Roman" w:hAnsi="Times New Roman"/>
          <w:sz w:val="24"/>
          <w:szCs w:val="24"/>
          <w:lang w:val="it-IT"/>
        </w:rPr>
        <w:t xml:space="preserve">Quei riferimenti </w:t>
      </w:r>
      <w:r w:rsidR="00556B9E" w:rsidRPr="00511B6A">
        <w:rPr>
          <w:rFonts w:ascii="Times New Roman" w:hAnsi="Times New Roman"/>
          <w:sz w:val="24"/>
          <w:szCs w:val="24"/>
          <w:lang w:val="it-IT"/>
        </w:rPr>
        <w:t xml:space="preserve">sono </w:t>
      </w:r>
      <w:r w:rsidR="00AA02F0" w:rsidRPr="00511B6A">
        <w:rPr>
          <w:rFonts w:ascii="Times New Roman" w:hAnsi="Times New Roman"/>
          <w:sz w:val="24"/>
          <w:szCs w:val="24"/>
          <w:lang w:val="it-IT"/>
        </w:rPr>
        <w:t xml:space="preserve">contenuti </w:t>
      </w:r>
      <w:r w:rsidR="00556B9E" w:rsidRPr="00511B6A">
        <w:rPr>
          <w:rFonts w:ascii="Times New Roman" w:hAnsi="Times New Roman"/>
          <w:sz w:val="24"/>
          <w:szCs w:val="24"/>
          <w:lang w:val="it-IT"/>
        </w:rPr>
        <w:t xml:space="preserve">in </w:t>
      </w:r>
      <w:r w:rsidR="00680A24" w:rsidRPr="00511B6A">
        <w:rPr>
          <w:rFonts w:ascii="Times New Roman" w:hAnsi="Times New Roman"/>
          <w:sz w:val="24"/>
          <w:szCs w:val="24"/>
          <w:lang w:val="it-IT"/>
        </w:rPr>
        <w:t>osservazioni secondarie</w:t>
      </w:r>
      <w:r w:rsidR="00012365" w:rsidRPr="00511B6A">
        <w:rPr>
          <w:rFonts w:ascii="Times New Roman" w:hAnsi="Times New Roman"/>
          <w:sz w:val="24"/>
          <w:szCs w:val="24"/>
          <w:lang w:val="it-IT"/>
        </w:rPr>
        <w:t>,</w:t>
      </w:r>
      <w:r w:rsidR="00206373" w:rsidRPr="00511B6A">
        <w:rPr>
          <w:rStyle w:val="FootnoteReference"/>
          <w:rFonts w:ascii="Times New Roman" w:hAnsi="Times New Roman"/>
          <w:sz w:val="24"/>
          <w:szCs w:val="24"/>
          <w:lang w:val="it-IT"/>
        </w:rPr>
        <w:footnoteReference w:id="43"/>
      </w:r>
      <w:r w:rsidR="00680A24" w:rsidRPr="00511B6A">
        <w:rPr>
          <w:rFonts w:ascii="Times New Roman" w:hAnsi="Times New Roman"/>
          <w:sz w:val="24"/>
          <w:szCs w:val="24"/>
          <w:lang w:val="it-IT"/>
        </w:rPr>
        <w:t xml:space="preserve"> </w:t>
      </w:r>
      <w:r w:rsidR="00012365" w:rsidRPr="00511B6A">
        <w:rPr>
          <w:rFonts w:ascii="Times New Roman" w:hAnsi="Times New Roman"/>
          <w:sz w:val="24"/>
          <w:szCs w:val="24"/>
          <w:lang w:val="it-IT"/>
        </w:rPr>
        <w:t>m</w:t>
      </w:r>
      <w:r w:rsidR="006228D0" w:rsidRPr="00511B6A">
        <w:rPr>
          <w:rFonts w:ascii="Times New Roman" w:hAnsi="Times New Roman"/>
          <w:sz w:val="24"/>
          <w:szCs w:val="24"/>
          <w:lang w:val="it-IT"/>
        </w:rPr>
        <w:t>a n</w:t>
      </w:r>
      <w:r w:rsidR="00680A24" w:rsidRPr="00511B6A">
        <w:rPr>
          <w:rFonts w:ascii="Times New Roman" w:hAnsi="Times New Roman"/>
          <w:sz w:val="24"/>
          <w:szCs w:val="24"/>
          <w:lang w:val="it-IT"/>
        </w:rPr>
        <w:t xml:space="preserve">ei </w:t>
      </w:r>
      <w:r w:rsidR="00376A72" w:rsidRPr="00511B6A">
        <w:rPr>
          <w:rFonts w:ascii="Times New Roman" w:hAnsi="Times New Roman"/>
          <w:sz w:val="24"/>
          <w:szCs w:val="24"/>
          <w:lang w:val="it-IT"/>
        </w:rPr>
        <w:t xml:space="preserve">testi </w:t>
      </w:r>
      <w:r w:rsidR="00680A24" w:rsidRPr="00511B6A">
        <w:rPr>
          <w:rFonts w:ascii="Times New Roman" w:hAnsi="Times New Roman"/>
          <w:sz w:val="24"/>
          <w:szCs w:val="24"/>
          <w:lang w:val="it-IT"/>
        </w:rPr>
        <w:t xml:space="preserve">che la Maraini scrive </w:t>
      </w:r>
      <w:r w:rsidR="005C5CF6" w:rsidRPr="00511B6A">
        <w:rPr>
          <w:rFonts w:ascii="Times New Roman" w:hAnsi="Times New Roman"/>
          <w:sz w:val="24"/>
          <w:szCs w:val="24"/>
          <w:lang w:val="it-IT"/>
        </w:rPr>
        <w:t>in seguito</w:t>
      </w:r>
      <w:r w:rsidR="00680A24" w:rsidRPr="00511B6A">
        <w:rPr>
          <w:rFonts w:ascii="Times New Roman" w:hAnsi="Times New Roman"/>
          <w:sz w:val="24"/>
          <w:szCs w:val="24"/>
          <w:lang w:val="it-IT"/>
        </w:rPr>
        <w:t>, e che pubblica dal 1990</w:t>
      </w:r>
      <w:r w:rsidR="002A0BB6" w:rsidRPr="00511B6A">
        <w:rPr>
          <w:rFonts w:ascii="Times New Roman" w:hAnsi="Times New Roman"/>
          <w:sz w:val="24"/>
          <w:szCs w:val="24"/>
          <w:lang w:val="it-IT"/>
        </w:rPr>
        <w:t xml:space="preserve"> in poi</w:t>
      </w:r>
      <w:r w:rsidR="00680A24" w:rsidRPr="00511B6A">
        <w:rPr>
          <w:rFonts w:ascii="Times New Roman" w:hAnsi="Times New Roman"/>
          <w:sz w:val="24"/>
          <w:szCs w:val="24"/>
          <w:lang w:val="it-IT"/>
        </w:rPr>
        <w:t>,</w:t>
      </w:r>
      <w:r w:rsidR="00167A74" w:rsidRPr="00511B6A">
        <w:rPr>
          <w:rFonts w:ascii="Times New Roman" w:hAnsi="Times New Roman"/>
          <w:sz w:val="24"/>
          <w:szCs w:val="24"/>
          <w:lang w:val="it-IT"/>
        </w:rPr>
        <w:t xml:space="preserve"> l’abuso sessuale dei minorenni</w:t>
      </w:r>
      <w:r w:rsidR="00680A24" w:rsidRPr="00511B6A">
        <w:rPr>
          <w:rFonts w:ascii="Times New Roman" w:hAnsi="Times New Roman"/>
          <w:sz w:val="24"/>
          <w:szCs w:val="24"/>
          <w:lang w:val="it-IT"/>
        </w:rPr>
        <w:t xml:space="preserve"> ha un ruolo significativo</w:t>
      </w:r>
      <w:r w:rsidR="005333F6" w:rsidRPr="00511B6A">
        <w:rPr>
          <w:rFonts w:ascii="Times New Roman" w:hAnsi="Times New Roman"/>
          <w:sz w:val="24"/>
          <w:szCs w:val="24"/>
          <w:lang w:val="it-IT"/>
        </w:rPr>
        <w:t xml:space="preserve"> </w:t>
      </w:r>
      <w:r w:rsidR="00CC00B2" w:rsidRPr="00511B6A">
        <w:rPr>
          <w:rFonts w:ascii="Times New Roman" w:hAnsi="Times New Roman"/>
          <w:sz w:val="24"/>
          <w:szCs w:val="24"/>
          <w:lang w:val="it-IT"/>
        </w:rPr>
        <w:t>e</w:t>
      </w:r>
      <w:r w:rsidR="009139BA" w:rsidRPr="00511B6A">
        <w:rPr>
          <w:rFonts w:ascii="Times New Roman" w:hAnsi="Times New Roman"/>
          <w:sz w:val="24"/>
          <w:szCs w:val="24"/>
          <w:lang w:val="it-IT"/>
        </w:rPr>
        <w:t>d</w:t>
      </w:r>
      <w:r w:rsidR="00CC00B2" w:rsidRPr="00511B6A">
        <w:rPr>
          <w:rFonts w:ascii="Times New Roman" w:hAnsi="Times New Roman"/>
          <w:sz w:val="24"/>
          <w:szCs w:val="24"/>
          <w:lang w:val="it-IT"/>
        </w:rPr>
        <w:t xml:space="preserve"> </w:t>
      </w:r>
      <w:r w:rsidR="005333F6" w:rsidRPr="00511B6A">
        <w:rPr>
          <w:rFonts w:ascii="Times New Roman" w:hAnsi="Times New Roman"/>
          <w:sz w:val="24"/>
          <w:szCs w:val="24"/>
          <w:lang w:val="it-IT"/>
        </w:rPr>
        <w:t>apertamente riconosciuto</w:t>
      </w:r>
      <w:r w:rsidR="00680A24" w:rsidRPr="00511B6A">
        <w:rPr>
          <w:rFonts w:ascii="Times New Roman" w:hAnsi="Times New Roman"/>
          <w:sz w:val="24"/>
          <w:szCs w:val="24"/>
          <w:lang w:val="it-IT"/>
        </w:rPr>
        <w:t>.</w:t>
      </w:r>
      <w:r w:rsidR="00C808E0" w:rsidRPr="00511B6A">
        <w:rPr>
          <w:rStyle w:val="FootnoteReference"/>
          <w:rFonts w:ascii="Times New Roman" w:hAnsi="Times New Roman"/>
          <w:sz w:val="24"/>
          <w:szCs w:val="24"/>
          <w:lang w:val="it-IT"/>
        </w:rPr>
        <w:footnoteReference w:id="44"/>
      </w:r>
      <w:r w:rsidR="00680A24" w:rsidRPr="00511B6A">
        <w:rPr>
          <w:rFonts w:ascii="Times New Roman" w:hAnsi="Times New Roman"/>
          <w:sz w:val="24"/>
          <w:szCs w:val="24"/>
          <w:lang w:val="it-IT"/>
        </w:rPr>
        <w:t xml:space="preserve"> La protagonista sordomuta de </w:t>
      </w:r>
      <w:r w:rsidR="00680A24" w:rsidRPr="00511B6A">
        <w:rPr>
          <w:rFonts w:ascii="Times New Roman" w:hAnsi="Times New Roman"/>
          <w:i/>
          <w:sz w:val="24"/>
          <w:szCs w:val="24"/>
          <w:lang w:val="it-IT"/>
        </w:rPr>
        <w:t>La lunga vita di Marianna Ucria</w:t>
      </w:r>
      <w:r w:rsidR="00680A24" w:rsidRPr="00511B6A">
        <w:rPr>
          <w:rFonts w:ascii="Times New Roman" w:hAnsi="Times New Roman"/>
          <w:sz w:val="24"/>
          <w:szCs w:val="24"/>
          <w:lang w:val="it-IT"/>
        </w:rPr>
        <w:t xml:space="preserve"> </w:t>
      </w:r>
      <w:r w:rsidR="006228D0" w:rsidRPr="00511B6A">
        <w:rPr>
          <w:rFonts w:ascii="Times New Roman" w:hAnsi="Times New Roman"/>
          <w:sz w:val="24"/>
          <w:szCs w:val="24"/>
          <w:lang w:val="it-IT"/>
        </w:rPr>
        <w:t xml:space="preserve">ne </w:t>
      </w:r>
      <w:r w:rsidR="00680A24" w:rsidRPr="00511B6A">
        <w:rPr>
          <w:rFonts w:ascii="Times New Roman" w:hAnsi="Times New Roman"/>
          <w:sz w:val="24"/>
          <w:szCs w:val="24"/>
          <w:lang w:val="it-IT"/>
        </w:rPr>
        <w:t xml:space="preserve">è una vittima. </w:t>
      </w:r>
      <w:r w:rsidR="00012365" w:rsidRPr="00511B6A">
        <w:rPr>
          <w:rFonts w:ascii="Times New Roman" w:hAnsi="Times New Roman"/>
          <w:sz w:val="24"/>
          <w:szCs w:val="24"/>
          <w:lang w:val="it-IT"/>
        </w:rPr>
        <w:t xml:space="preserve">Da bambina </w:t>
      </w:r>
      <w:r w:rsidR="00680A24" w:rsidRPr="00511B6A">
        <w:rPr>
          <w:rFonts w:ascii="Times New Roman" w:hAnsi="Times New Roman"/>
          <w:sz w:val="24"/>
          <w:szCs w:val="24"/>
          <w:lang w:val="it-IT"/>
        </w:rPr>
        <w:t xml:space="preserve">era in grado di percepire i suoni. Ha rimosso dalla memoria l’evento che le ha impedito di farlo in seguito. Marianna, a cinque anni, parlava. Una sera poi </w:t>
      </w:r>
    </w:p>
    <w:p w:rsidR="00511B6A" w:rsidRPr="00EC50B1" w:rsidRDefault="00511B6A" w:rsidP="00511B6A">
      <w:pPr>
        <w:spacing w:after="0" w:line="360" w:lineRule="auto"/>
        <w:ind w:firstLine="720"/>
        <w:jc w:val="both"/>
        <w:rPr>
          <w:rFonts w:ascii="Times New Roman" w:hAnsi="Times New Roman"/>
          <w:sz w:val="20"/>
          <w:szCs w:val="20"/>
          <w:lang w:val="it-IT"/>
        </w:rPr>
      </w:pPr>
    </w:p>
    <w:p w:rsidR="00680A24" w:rsidRPr="00511B6A" w:rsidRDefault="00680A24" w:rsidP="00511B6A">
      <w:pPr>
        <w:spacing w:after="0" w:line="240" w:lineRule="auto"/>
        <w:ind w:left="284" w:right="284"/>
        <w:jc w:val="both"/>
        <w:rPr>
          <w:rFonts w:ascii="Times New Roman" w:hAnsi="Times New Roman"/>
          <w:sz w:val="20"/>
          <w:szCs w:val="20"/>
          <w:lang w:val="it-IT"/>
        </w:rPr>
      </w:pPr>
      <w:r w:rsidRPr="00511B6A">
        <w:rPr>
          <w:rFonts w:ascii="Times New Roman" w:hAnsi="Times New Roman"/>
          <w:sz w:val="20"/>
          <w:szCs w:val="20"/>
          <w:lang w:val="it-IT"/>
        </w:rPr>
        <w:t xml:space="preserve">si erano sentiti dei gridi da accapponare la pelle e Marianna con le gambe sporche di sangue era stata portata via, sì trascinata dal padre e da Raffaele Cuffa, strana l’assenza delle donne… il fatto è che sì, ora lo ricorda, lo zio Pietro, quel capraro maledetto, l’aveva assalita e lasciata mezza morta… sì lo zio Pietro, ora è chiarissimo, come aveva potuto dimenticarlo? per amore, diceva lui, per amore sacrosanto che lui l’adorava quella bambina e se n’era </w:t>
      </w:r>
      <w:r w:rsidR="00FF198A">
        <w:rPr>
          <w:rFonts w:ascii="Times New Roman" w:hAnsi="Times New Roman"/>
          <w:sz w:val="20"/>
          <w:szCs w:val="20"/>
          <w:lang w:val="it-IT"/>
        </w:rPr>
        <w:t>«</w:t>
      </w:r>
      <w:r w:rsidRPr="00511B6A">
        <w:rPr>
          <w:rFonts w:ascii="Times New Roman" w:hAnsi="Times New Roman"/>
          <w:sz w:val="20"/>
          <w:szCs w:val="20"/>
          <w:lang w:val="it-IT"/>
        </w:rPr>
        <w:t>nisciutu pazzu</w:t>
      </w:r>
      <w:r w:rsidR="00FF198A">
        <w:rPr>
          <w:rFonts w:ascii="Times New Roman" w:hAnsi="Times New Roman"/>
          <w:sz w:val="20"/>
          <w:szCs w:val="20"/>
          <w:lang w:val="it-IT"/>
        </w:rPr>
        <w:t>»</w:t>
      </w:r>
      <w:r w:rsidR="0053298F" w:rsidRPr="00511B6A">
        <w:rPr>
          <w:rFonts w:ascii="Times New Roman" w:hAnsi="Times New Roman"/>
          <w:sz w:val="20"/>
          <w:szCs w:val="20"/>
          <w:lang w:val="it-IT"/>
        </w:rPr>
        <w:t>.</w:t>
      </w:r>
      <w:r w:rsidR="00566ACD">
        <w:rPr>
          <w:rStyle w:val="FootnoteReference"/>
          <w:rFonts w:ascii="Times New Roman" w:hAnsi="Times New Roman"/>
          <w:sz w:val="20"/>
          <w:szCs w:val="20"/>
          <w:lang w:val="it-IT"/>
        </w:rPr>
        <w:footnoteReference w:id="45"/>
      </w:r>
    </w:p>
    <w:p w:rsidR="00511B6A" w:rsidRPr="00511B6A" w:rsidRDefault="00511B6A" w:rsidP="00511B6A">
      <w:pPr>
        <w:spacing w:after="0" w:line="360" w:lineRule="auto"/>
        <w:ind w:left="284" w:right="284"/>
        <w:jc w:val="both"/>
        <w:rPr>
          <w:rFonts w:ascii="Times New Roman" w:hAnsi="Times New Roman"/>
          <w:sz w:val="24"/>
          <w:szCs w:val="24"/>
          <w:lang w:val="it-IT"/>
        </w:rPr>
      </w:pPr>
    </w:p>
    <w:p w:rsidR="00680A24" w:rsidRPr="00511B6A" w:rsidRDefault="00CB39DC" w:rsidP="00511B6A">
      <w:pPr>
        <w:spacing w:after="0" w:line="360" w:lineRule="auto"/>
        <w:jc w:val="both"/>
        <w:rPr>
          <w:rFonts w:ascii="Times New Roman" w:hAnsi="Times New Roman"/>
          <w:sz w:val="24"/>
          <w:szCs w:val="24"/>
          <w:lang w:val="it-IT"/>
        </w:rPr>
      </w:pPr>
      <w:r w:rsidRPr="00511B6A">
        <w:rPr>
          <w:rFonts w:ascii="Times New Roman" w:hAnsi="Times New Roman"/>
          <w:sz w:val="24"/>
          <w:szCs w:val="24"/>
          <w:lang w:val="it-IT"/>
        </w:rPr>
        <w:t>L’abuso</w:t>
      </w:r>
      <w:r w:rsidR="00376A72" w:rsidRPr="00511B6A">
        <w:rPr>
          <w:rFonts w:ascii="Times New Roman" w:hAnsi="Times New Roman"/>
          <w:sz w:val="24"/>
          <w:szCs w:val="24"/>
          <w:lang w:val="it-IT"/>
        </w:rPr>
        <w:t xml:space="preserve"> </w:t>
      </w:r>
      <w:r w:rsidR="006228D0" w:rsidRPr="00511B6A">
        <w:rPr>
          <w:rFonts w:ascii="Times New Roman" w:hAnsi="Times New Roman"/>
          <w:sz w:val="24"/>
          <w:szCs w:val="24"/>
          <w:lang w:val="it-IT"/>
        </w:rPr>
        <w:t xml:space="preserve">ha </w:t>
      </w:r>
      <w:r w:rsidR="00F65412" w:rsidRPr="00511B6A">
        <w:rPr>
          <w:rFonts w:ascii="Times New Roman" w:hAnsi="Times New Roman"/>
          <w:sz w:val="24"/>
          <w:szCs w:val="24"/>
          <w:lang w:val="it-IT"/>
        </w:rPr>
        <w:t>crea</w:t>
      </w:r>
      <w:r w:rsidR="006228D0" w:rsidRPr="00511B6A">
        <w:rPr>
          <w:rFonts w:ascii="Times New Roman" w:hAnsi="Times New Roman"/>
          <w:sz w:val="24"/>
          <w:szCs w:val="24"/>
          <w:lang w:val="it-IT"/>
        </w:rPr>
        <w:t>to</w:t>
      </w:r>
      <w:r w:rsidR="00F65412" w:rsidRPr="00511B6A">
        <w:rPr>
          <w:rFonts w:ascii="Times New Roman" w:hAnsi="Times New Roman"/>
          <w:sz w:val="24"/>
          <w:szCs w:val="24"/>
          <w:lang w:val="it-IT"/>
        </w:rPr>
        <w:t xml:space="preserve"> gli ostacoli </w:t>
      </w:r>
      <w:r w:rsidR="00012365" w:rsidRPr="00511B6A">
        <w:rPr>
          <w:rFonts w:ascii="Times New Roman" w:hAnsi="Times New Roman"/>
          <w:sz w:val="24"/>
          <w:szCs w:val="24"/>
          <w:lang w:val="it-IT"/>
        </w:rPr>
        <w:t xml:space="preserve">maggiori </w:t>
      </w:r>
      <w:r w:rsidR="00F65412" w:rsidRPr="00511B6A">
        <w:rPr>
          <w:rFonts w:ascii="Times New Roman" w:hAnsi="Times New Roman"/>
          <w:sz w:val="24"/>
          <w:szCs w:val="24"/>
          <w:lang w:val="it-IT"/>
        </w:rPr>
        <w:t xml:space="preserve">che la protagonista </w:t>
      </w:r>
      <w:r w:rsidR="00C610D2" w:rsidRPr="00511B6A">
        <w:rPr>
          <w:rFonts w:ascii="Times New Roman" w:hAnsi="Times New Roman"/>
          <w:sz w:val="24"/>
          <w:szCs w:val="24"/>
          <w:lang w:val="it-IT"/>
        </w:rPr>
        <w:t xml:space="preserve">ha dovuto </w:t>
      </w:r>
      <w:r w:rsidR="00F65412" w:rsidRPr="00511B6A">
        <w:rPr>
          <w:rFonts w:ascii="Times New Roman" w:hAnsi="Times New Roman"/>
          <w:sz w:val="24"/>
          <w:szCs w:val="24"/>
          <w:lang w:val="it-IT"/>
        </w:rPr>
        <w:t xml:space="preserve">superare per realizzarsi come </w:t>
      </w:r>
      <w:r w:rsidR="006228D0" w:rsidRPr="00511B6A">
        <w:rPr>
          <w:rFonts w:ascii="Times New Roman" w:hAnsi="Times New Roman"/>
          <w:sz w:val="24"/>
          <w:szCs w:val="24"/>
          <w:lang w:val="it-IT"/>
        </w:rPr>
        <w:t>persona</w:t>
      </w:r>
      <w:r w:rsidR="00F65412" w:rsidRPr="00511B6A">
        <w:rPr>
          <w:rFonts w:ascii="Times New Roman" w:hAnsi="Times New Roman"/>
          <w:sz w:val="24"/>
          <w:szCs w:val="24"/>
          <w:lang w:val="it-IT"/>
        </w:rPr>
        <w:t>.</w:t>
      </w:r>
      <w:r w:rsidR="00F65412" w:rsidRPr="00511B6A">
        <w:rPr>
          <w:rStyle w:val="FootnoteReference"/>
          <w:rFonts w:ascii="Times New Roman" w:hAnsi="Times New Roman"/>
          <w:sz w:val="24"/>
          <w:szCs w:val="24"/>
        </w:rPr>
        <w:footnoteReference w:id="46"/>
      </w:r>
      <w:r w:rsidR="00CF6C22" w:rsidRPr="00511B6A">
        <w:rPr>
          <w:rFonts w:ascii="Times New Roman" w:hAnsi="Times New Roman"/>
          <w:sz w:val="24"/>
          <w:szCs w:val="24"/>
          <w:lang w:val="it-IT"/>
        </w:rPr>
        <w:t xml:space="preserve"> L</w:t>
      </w:r>
      <w:r w:rsidR="00F65412" w:rsidRPr="00511B6A">
        <w:rPr>
          <w:rFonts w:ascii="Times New Roman" w:hAnsi="Times New Roman"/>
          <w:sz w:val="24"/>
          <w:szCs w:val="24"/>
          <w:lang w:val="it-IT"/>
        </w:rPr>
        <w:t xml:space="preserve">a presenza </w:t>
      </w:r>
      <w:r w:rsidR="00C610D2" w:rsidRPr="00511B6A">
        <w:rPr>
          <w:rFonts w:ascii="Times New Roman" w:hAnsi="Times New Roman"/>
          <w:sz w:val="24"/>
          <w:szCs w:val="24"/>
          <w:lang w:val="it-IT"/>
        </w:rPr>
        <w:t xml:space="preserve">dell’abuso sessuale </w:t>
      </w:r>
      <w:r w:rsidR="00680A24" w:rsidRPr="00511B6A">
        <w:rPr>
          <w:rFonts w:ascii="Times New Roman" w:hAnsi="Times New Roman"/>
          <w:sz w:val="24"/>
          <w:szCs w:val="24"/>
          <w:lang w:val="it-IT"/>
        </w:rPr>
        <w:t>è</w:t>
      </w:r>
      <w:r w:rsidR="00275E30" w:rsidRPr="00511B6A">
        <w:rPr>
          <w:rFonts w:ascii="Times New Roman" w:hAnsi="Times New Roman"/>
          <w:sz w:val="24"/>
          <w:szCs w:val="24"/>
          <w:lang w:val="it-IT"/>
        </w:rPr>
        <w:t xml:space="preserve"> </w:t>
      </w:r>
      <w:r w:rsidR="00680A24" w:rsidRPr="00511B6A">
        <w:rPr>
          <w:rFonts w:ascii="Times New Roman" w:hAnsi="Times New Roman"/>
          <w:sz w:val="24"/>
          <w:szCs w:val="24"/>
          <w:lang w:val="it-IT"/>
        </w:rPr>
        <w:t>essenziale</w:t>
      </w:r>
      <w:r w:rsidR="00AB20DA" w:rsidRPr="00511B6A">
        <w:rPr>
          <w:rFonts w:ascii="Times New Roman" w:hAnsi="Times New Roman"/>
          <w:sz w:val="24"/>
          <w:szCs w:val="24"/>
          <w:lang w:val="it-IT"/>
        </w:rPr>
        <w:t xml:space="preserve"> </w:t>
      </w:r>
      <w:r w:rsidR="00CF6C22" w:rsidRPr="00511B6A">
        <w:rPr>
          <w:rFonts w:ascii="Times New Roman" w:hAnsi="Times New Roman"/>
          <w:sz w:val="24"/>
          <w:szCs w:val="24"/>
          <w:lang w:val="it-IT"/>
        </w:rPr>
        <w:t xml:space="preserve">anche in </w:t>
      </w:r>
      <w:r w:rsidR="00CF6C22" w:rsidRPr="00511B6A">
        <w:rPr>
          <w:rFonts w:ascii="Times New Roman" w:hAnsi="Times New Roman"/>
          <w:i/>
          <w:sz w:val="24"/>
          <w:szCs w:val="24"/>
          <w:lang w:val="it-IT"/>
        </w:rPr>
        <w:t>Colomba</w:t>
      </w:r>
      <w:r w:rsidR="00CF6C22" w:rsidRPr="00511B6A">
        <w:rPr>
          <w:rFonts w:ascii="Times New Roman" w:hAnsi="Times New Roman"/>
          <w:sz w:val="24"/>
          <w:szCs w:val="24"/>
          <w:lang w:val="it-IT"/>
        </w:rPr>
        <w:t>.</w:t>
      </w:r>
      <w:r w:rsidR="00680A24" w:rsidRPr="00511B6A">
        <w:rPr>
          <w:rFonts w:ascii="Times New Roman" w:hAnsi="Times New Roman"/>
          <w:sz w:val="24"/>
          <w:szCs w:val="24"/>
          <w:lang w:val="it-IT"/>
        </w:rPr>
        <w:t xml:space="preserve"> </w:t>
      </w:r>
      <w:r w:rsidR="0076124B" w:rsidRPr="00511B6A">
        <w:rPr>
          <w:rFonts w:ascii="Times New Roman" w:hAnsi="Times New Roman"/>
          <w:sz w:val="24"/>
          <w:szCs w:val="24"/>
          <w:lang w:val="it-IT"/>
        </w:rPr>
        <w:t xml:space="preserve">La vittima è </w:t>
      </w:r>
      <w:r w:rsidR="00C610D2" w:rsidRPr="00511B6A">
        <w:rPr>
          <w:rFonts w:ascii="Times New Roman" w:hAnsi="Times New Roman"/>
          <w:sz w:val="24"/>
          <w:szCs w:val="24"/>
          <w:lang w:val="it-IT"/>
        </w:rPr>
        <w:t xml:space="preserve">solo </w:t>
      </w:r>
      <w:r w:rsidR="00680A24" w:rsidRPr="00511B6A">
        <w:rPr>
          <w:rFonts w:ascii="Times New Roman" w:hAnsi="Times New Roman"/>
          <w:sz w:val="24"/>
          <w:szCs w:val="24"/>
          <w:lang w:val="it-IT"/>
        </w:rPr>
        <w:t xml:space="preserve">uno dei personaggi descritti (in una saga familiare che racconta le vicende di sei generazioni) ma le violenze sessuali che Cignalitt’ commette su </w:t>
      </w:r>
      <w:r w:rsidR="00F21A82" w:rsidRPr="00511B6A">
        <w:rPr>
          <w:rFonts w:ascii="Times New Roman" w:hAnsi="Times New Roman"/>
          <w:sz w:val="24"/>
          <w:szCs w:val="24"/>
          <w:lang w:val="it-IT"/>
        </w:rPr>
        <w:t xml:space="preserve">Angelica </w:t>
      </w:r>
      <w:r w:rsidR="00680A24" w:rsidRPr="00511B6A">
        <w:rPr>
          <w:rFonts w:ascii="Times New Roman" w:hAnsi="Times New Roman"/>
          <w:sz w:val="24"/>
          <w:szCs w:val="24"/>
          <w:lang w:val="it-IT"/>
        </w:rPr>
        <w:t xml:space="preserve">quando questa ha quattro anni segnano la vita dell’intera famiglia. Sono la ragione ultima del suicidio di </w:t>
      </w:r>
      <w:r w:rsidR="00F21A82" w:rsidRPr="00511B6A">
        <w:rPr>
          <w:rFonts w:ascii="Times New Roman" w:hAnsi="Times New Roman"/>
          <w:sz w:val="24"/>
          <w:szCs w:val="24"/>
          <w:lang w:val="it-IT"/>
        </w:rPr>
        <w:t>Angelica</w:t>
      </w:r>
      <w:r w:rsidR="00680A24" w:rsidRPr="00511B6A">
        <w:rPr>
          <w:rFonts w:ascii="Times New Roman" w:hAnsi="Times New Roman"/>
          <w:sz w:val="24"/>
          <w:szCs w:val="24"/>
          <w:lang w:val="it-IT"/>
        </w:rPr>
        <w:t>, della solitudine di sua madre Zaira</w:t>
      </w:r>
      <w:r w:rsidR="00AB20DA" w:rsidRPr="00511B6A">
        <w:rPr>
          <w:rFonts w:ascii="Times New Roman" w:hAnsi="Times New Roman"/>
          <w:sz w:val="24"/>
          <w:szCs w:val="24"/>
          <w:lang w:val="it-IT"/>
        </w:rPr>
        <w:t>,</w:t>
      </w:r>
      <w:r w:rsidR="00680A24" w:rsidRPr="00511B6A">
        <w:rPr>
          <w:rFonts w:ascii="Times New Roman" w:hAnsi="Times New Roman"/>
          <w:sz w:val="24"/>
          <w:szCs w:val="24"/>
          <w:lang w:val="it-IT"/>
        </w:rPr>
        <w:t xml:space="preserve"> dell</w:t>
      </w:r>
      <w:r w:rsidR="0076124B" w:rsidRPr="00511B6A">
        <w:rPr>
          <w:rFonts w:ascii="Times New Roman" w:hAnsi="Times New Roman"/>
          <w:sz w:val="24"/>
          <w:szCs w:val="24"/>
          <w:lang w:val="it-IT"/>
        </w:rPr>
        <w:t>’</w:t>
      </w:r>
      <w:r w:rsidR="00275E30" w:rsidRPr="00511B6A">
        <w:rPr>
          <w:rFonts w:ascii="Times New Roman" w:hAnsi="Times New Roman"/>
          <w:sz w:val="24"/>
          <w:szCs w:val="24"/>
          <w:lang w:val="it-IT"/>
        </w:rPr>
        <w:t xml:space="preserve">infelicità </w:t>
      </w:r>
      <w:r w:rsidR="00680A24" w:rsidRPr="00511B6A">
        <w:rPr>
          <w:rFonts w:ascii="Times New Roman" w:hAnsi="Times New Roman"/>
          <w:sz w:val="24"/>
          <w:szCs w:val="24"/>
          <w:lang w:val="it-IT"/>
        </w:rPr>
        <w:t xml:space="preserve">di sua figlia </w:t>
      </w:r>
      <w:r w:rsidR="00C610D2" w:rsidRPr="00511B6A">
        <w:rPr>
          <w:rFonts w:ascii="Times New Roman" w:hAnsi="Times New Roman"/>
          <w:sz w:val="24"/>
          <w:szCs w:val="24"/>
          <w:lang w:val="it-IT"/>
        </w:rPr>
        <w:t>Colomba</w:t>
      </w:r>
      <w:r w:rsidR="00680A24" w:rsidRPr="00511B6A">
        <w:rPr>
          <w:rFonts w:ascii="Times New Roman" w:hAnsi="Times New Roman"/>
          <w:sz w:val="24"/>
          <w:szCs w:val="24"/>
          <w:lang w:val="it-IT"/>
        </w:rPr>
        <w:t>. Zaira</w:t>
      </w:r>
      <w:r w:rsidR="000A234E" w:rsidRPr="00511B6A">
        <w:rPr>
          <w:rFonts w:ascii="Times New Roman" w:hAnsi="Times New Roman"/>
          <w:sz w:val="24"/>
          <w:szCs w:val="24"/>
          <w:lang w:val="it-IT"/>
        </w:rPr>
        <w:t xml:space="preserve"> </w:t>
      </w:r>
      <w:r w:rsidR="00680A24" w:rsidRPr="00511B6A">
        <w:rPr>
          <w:rFonts w:ascii="Times New Roman" w:hAnsi="Times New Roman"/>
          <w:sz w:val="24"/>
          <w:szCs w:val="24"/>
          <w:lang w:val="it-IT"/>
        </w:rPr>
        <w:t xml:space="preserve">ha lasciato spesso la figlia e Cignalitt’ insieme, </w:t>
      </w:r>
      <w:r w:rsidR="00C610D2" w:rsidRPr="00511B6A">
        <w:rPr>
          <w:rFonts w:ascii="Times New Roman" w:hAnsi="Times New Roman"/>
          <w:sz w:val="24"/>
          <w:szCs w:val="24"/>
          <w:lang w:val="it-IT"/>
        </w:rPr>
        <w:t>e non</w:t>
      </w:r>
      <w:r w:rsidR="000A234E" w:rsidRPr="00511B6A">
        <w:rPr>
          <w:rFonts w:ascii="Times New Roman" w:hAnsi="Times New Roman"/>
          <w:sz w:val="24"/>
          <w:szCs w:val="24"/>
          <w:lang w:val="it-IT"/>
        </w:rPr>
        <w:t xml:space="preserve"> </w:t>
      </w:r>
      <w:r w:rsidR="00680A24" w:rsidRPr="00511B6A">
        <w:rPr>
          <w:rFonts w:ascii="Times New Roman" w:hAnsi="Times New Roman"/>
          <w:sz w:val="24"/>
          <w:szCs w:val="24"/>
          <w:lang w:val="it-IT"/>
        </w:rPr>
        <w:t xml:space="preserve">è perseguitata </w:t>
      </w:r>
      <w:r w:rsidR="00C610D2" w:rsidRPr="00511B6A">
        <w:rPr>
          <w:rFonts w:ascii="Times New Roman" w:hAnsi="Times New Roman"/>
          <w:sz w:val="24"/>
          <w:szCs w:val="24"/>
          <w:lang w:val="it-IT"/>
        </w:rPr>
        <w:t xml:space="preserve">solo </w:t>
      </w:r>
      <w:r w:rsidR="00680A24" w:rsidRPr="00511B6A">
        <w:rPr>
          <w:rFonts w:ascii="Times New Roman" w:hAnsi="Times New Roman"/>
          <w:sz w:val="24"/>
          <w:szCs w:val="24"/>
          <w:lang w:val="it-IT"/>
        </w:rPr>
        <w:t xml:space="preserve">dai rimorsi, </w:t>
      </w:r>
      <w:r w:rsidR="00C610D2" w:rsidRPr="00511B6A">
        <w:rPr>
          <w:rFonts w:ascii="Times New Roman" w:hAnsi="Times New Roman"/>
          <w:sz w:val="24"/>
          <w:szCs w:val="24"/>
          <w:lang w:val="it-IT"/>
        </w:rPr>
        <w:t xml:space="preserve">ma anche </w:t>
      </w:r>
      <w:r w:rsidR="00680A24" w:rsidRPr="00511B6A">
        <w:rPr>
          <w:rFonts w:ascii="Times New Roman" w:hAnsi="Times New Roman"/>
          <w:sz w:val="24"/>
          <w:szCs w:val="24"/>
          <w:lang w:val="it-IT"/>
        </w:rPr>
        <w:t xml:space="preserve">dalla scoperta sgomentante che un uomo amato come padre, gentile e generoso in molte occasioni, ha abusato di </w:t>
      </w:r>
      <w:r w:rsidR="00F21A82" w:rsidRPr="00511B6A">
        <w:rPr>
          <w:rFonts w:ascii="Times New Roman" w:hAnsi="Times New Roman"/>
          <w:sz w:val="24"/>
          <w:szCs w:val="24"/>
          <w:lang w:val="it-IT"/>
        </w:rPr>
        <w:t>Angelica</w:t>
      </w:r>
      <w:r w:rsidR="00680A24" w:rsidRPr="00511B6A">
        <w:rPr>
          <w:rFonts w:ascii="Times New Roman" w:hAnsi="Times New Roman"/>
          <w:sz w:val="24"/>
          <w:szCs w:val="24"/>
          <w:lang w:val="it-IT"/>
        </w:rPr>
        <w:t>:</w:t>
      </w:r>
    </w:p>
    <w:p w:rsidR="00511B6A" w:rsidRPr="00EC50B1" w:rsidRDefault="00511B6A" w:rsidP="00511B6A">
      <w:pPr>
        <w:spacing w:after="0" w:line="360" w:lineRule="auto"/>
        <w:ind w:left="284" w:right="284"/>
        <w:jc w:val="both"/>
        <w:rPr>
          <w:rFonts w:ascii="Times New Roman" w:hAnsi="Times New Roman"/>
          <w:sz w:val="20"/>
          <w:szCs w:val="20"/>
          <w:lang w:val="it-IT"/>
        </w:rPr>
      </w:pPr>
    </w:p>
    <w:p w:rsidR="00680A24" w:rsidRPr="004B2156" w:rsidRDefault="00680A24" w:rsidP="00511B6A">
      <w:pPr>
        <w:spacing w:after="0" w:line="240" w:lineRule="auto"/>
        <w:ind w:left="284" w:right="284"/>
        <w:jc w:val="both"/>
        <w:rPr>
          <w:rFonts w:ascii="Times New Roman" w:hAnsi="Times New Roman"/>
          <w:sz w:val="20"/>
          <w:szCs w:val="20"/>
          <w:lang w:val="it-IT"/>
        </w:rPr>
      </w:pPr>
      <w:r w:rsidRPr="00511B6A">
        <w:rPr>
          <w:rFonts w:ascii="Times New Roman" w:hAnsi="Times New Roman"/>
          <w:sz w:val="20"/>
          <w:szCs w:val="20"/>
          <w:lang w:val="it-IT"/>
        </w:rPr>
        <w:t xml:space="preserve">forse non mi perdonavi di non avere capito di Cignalitt’. È questo che non mi hai mai perdonato, vero? Ma Cignalitt’ era una persona generosa, ci ha sempre aiutate anche se non era mio padre. Cignalitt’ ti </w:t>
      </w:r>
      <w:r w:rsidRPr="00511B6A">
        <w:rPr>
          <w:rFonts w:ascii="Times New Roman" w:hAnsi="Times New Roman"/>
          <w:sz w:val="20"/>
          <w:szCs w:val="20"/>
          <w:lang w:val="it-IT"/>
        </w:rPr>
        <w:lastRenderedPageBreak/>
        <w:t xml:space="preserve">voleva bene, adorava tua nonna Antonina, le faceva avere tutto quello che voleva, aveva accettato una figlia non sua. Ricordo ancora quando mi portava a cavalcioni e io dicevo </w:t>
      </w:r>
      <w:r w:rsidR="00FF198A">
        <w:rPr>
          <w:rFonts w:ascii="Times New Roman" w:hAnsi="Times New Roman"/>
          <w:sz w:val="20"/>
          <w:szCs w:val="20"/>
          <w:lang w:val="it-IT"/>
        </w:rPr>
        <w:t>«corri, corri Cignalitt’»</w:t>
      </w:r>
      <w:r w:rsidRPr="00511B6A">
        <w:rPr>
          <w:rFonts w:ascii="Times New Roman" w:hAnsi="Times New Roman"/>
          <w:sz w:val="20"/>
          <w:szCs w:val="20"/>
          <w:lang w:val="it-IT"/>
        </w:rPr>
        <w:t>.</w:t>
      </w:r>
      <w:r w:rsidRPr="00511B6A">
        <w:rPr>
          <w:rStyle w:val="FootnoteReference"/>
          <w:rFonts w:ascii="Times New Roman" w:hAnsi="Times New Roman"/>
          <w:sz w:val="20"/>
          <w:szCs w:val="20"/>
        </w:rPr>
        <w:footnoteReference w:id="47"/>
      </w:r>
    </w:p>
    <w:p w:rsidR="00511B6A" w:rsidRDefault="00511B6A" w:rsidP="00511B6A">
      <w:pPr>
        <w:spacing w:after="0" w:line="360" w:lineRule="auto"/>
        <w:jc w:val="both"/>
        <w:rPr>
          <w:rFonts w:ascii="Times New Roman" w:hAnsi="Times New Roman"/>
          <w:sz w:val="24"/>
          <w:szCs w:val="24"/>
          <w:lang w:val="it-IT"/>
        </w:rPr>
      </w:pPr>
    </w:p>
    <w:p w:rsidR="00680A24" w:rsidRPr="00511B6A" w:rsidRDefault="00680A24" w:rsidP="00511B6A">
      <w:pPr>
        <w:spacing w:after="0" w:line="360" w:lineRule="auto"/>
        <w:jc w:val="both"/>
        <w:rPr>
          <w:rFonts w:ascii="Times New Roman" w:hAnsi="Times New Roman"/>
          <w:sz w:val="24"/>
          <w:szCs w:val="24"/>
          <w:lang w:val="it-IT"/>
        </w:rPr>
      </w:pPr>
      <w:r w:rsidRPr="00511B6A">
        <w:rPr>
          <w:rFonts w:ascii="Times New Roman" w:hAnsi="Times New Roman"/>
          <w:sz w:val="24"/>
          <w:szCs w:val="24"/>
          <w:lang w:val="it-IT"/>
        </w:rPr>
        <w:t xml:space="preserve">Lo stupore di Zaira è uno dei punti più interessanti del romanzo, specialmente se lo si considera all’interno del </w:t>
      </w:r>
      <w:r w:rsidR="003E11A4" w:rsidRPr="00511B6A">
        <w:rPr>
          <w:rFonts w:ascii="Times New Roman" w:hAnsi="Times New Roman"/>
          <w:sz w:val="24"/>
          <w:szCs w:val="24"/>
          <w:lang w:val="it-IT"/>
        </w:rPr>
        <w:t xml:space="preserve">pur vasto </w:t>
      </w:r>
      <w:r w:rsidRPr="00511B6A">
        <w:rPr>
          <w:rFonts w:ascii="Times New Roman" w:hAnsi="Times New Roman"/>
          <w:i/>
          <w:sz w:val="24"/>
          <w:szCs w:val="24"/>
          <w:lang w:val="it-IT"/>
        </w:rPr>
        <w:t xml:space="preserve">corpus </w:t>
      </w:r>
      <w:r w:rsidRPr="00511B6A">
        <w:rPr>
          <w:rFonts w:ascii="Times New Roman" w:hAnsi="Times New Roman"/>
          <w:sz w:val="24"/>
          <w:szCs w:val="24"/>
          <w:lang w:val="it-IT"/>
        </w:rPr>
        <w:t>narrativo italiano sull’abuso sessuale all’infanzia. Gli studiosi di psicologia conoscono le difficoltà che le madri delle vittime devono superare prima di ammettere la realtà dell’abuso e le spiegano in molti modi.</w:t>
      </w:r>
      <w:r w:rsidRPr="00511B6A">
        <w:rPr>
          <w:rStyle w:val="FootnoteReference"/>
          <w:rFonts w:ascii="Times New Roman" w:hAnsi="Times New Roman"/>
          <w:sz w:val="24"/>
          <w:szCs w:val="24"/>
        </w:rPr>
        <w:footnoteReference w:id="48"/>
      </w:r>
      <w:r w:rsidRPr="00511B6A">
        <w:rPr>
          <w:rFonts w:ascii="Times New Roman" w:hAnsi="Times New Roman"/>
          <w:sz w:val="24"/>
          <w:szCs w:val="24"/>
          <w:lang w:val="it-IT"/>
        </w:rPr>
        <w:t xml:space="preserve"> Nel caso di Zaira quelle dif</w:t>
      </w:r>
      <w:r w:rsidR="001F3731" w:rsidRPr="00511B6A">
        <w:rPr>
          <w:rFonts w:ascii="Times New Roman" w:hAnsi="Times New Roman"/>
          <w:sz w:val="24"/>
          <w:szCs w:val="24"/>
          <w:lang w:val="it-IT"/>
        </w:rPr>
        <w:t>ficoltà non sono dovute a dabbe</w:t>
      </w:r>
      <w:r w:rsidRPr="00511B6A">
        <w:rPr>
          <w:rFonts w:ascii="Times New Roman" w:hAnsi="Times New Roman"/>
          <w:sz w:val="24"/>
          <w:szCs w:val="24"/>
          <w:lang w:val="it-IT"/>
        </w:rPr>
        <w:t xml:space="preserve">naggine, interesse, </w:t>
      </w:r>
      <w:r w:rsidR="00957576" w:rsidRPr="00511B6A">
        <w:rPr>
          <w:rFonts w:ascii="Times New Roman" w:hAnsi="Times New Roman"/>
          <w:sz w:val="24"/>
          <w:szCs w:val="24"/>
          <w:lang w:val="it-IT"/>
        </w:rPr>
        <w:t xml:space="preserve">emarginazione economica, </w:t>
      </w:r>
      <w:r w:rsidRPr="00511B6A">
        <w:rPr>
          <w:rFonts w:ascii="Times New Roman" w:hAnsi="Times New Roman"/>
          <w:sz w:val="24"/>
          <w:szCs w:val="24"/>
          <w:lang w:val="it-IT"/>
        </w:rPr>
        <w:t>rassegnazione</w:t>
      </w:r>
      <w:r w:rsidR="006228D0" w:rsidRPr="00511B6A">
        <w:rPr>
          <w:rFonts w:ascii="Times New Roman" w:hAnsi="Times New Roman"/>
          <w:sz w:val="24"/>
          <w:szCs w:val="24"/>
          <w:lang w:val="it-IT"/>
        </w:rPr>
        <w:t>,</w:t>
      </w:r>
      <w:r w:rsidRPr="00511B6A">
        <w:rPr>
          <w:rFonts w:ascii="Times New Roman" w:hAnsi="Times New Roman"/>
          <w:sz w:val="24"/>
          <w:szCs w:val="24"/>
          <w:lang w:val="it-IT"/>
        </w:rPr>
        <w:t xml:space="preserve"> indifferenza, ma all’emergere di un fa</w:t>
      </w:r>
      <w:r w:rsidR="000A234E" w:rsidRPr="00511B6A">
        <w:rPr>
          <w:rFonts w:ascii="Times New Roman" w:hAnsi="Times New Roman"/>
          <w:sz w:val="24"/>
          <w:szCs w:val="24"/>
          <w:lang w:val="it-IT"/>
        </w:rPr>
        <w:t>tto che non corrisponde a quel</w:t>
      </w:r>
      <w:r w:rsidRPr="00511B6A">
        <w:rPr>
          <w:rFonts w:ascii="Times New Roman" w:hAnsi="Times New Roman"/>
          <w:sz w:val="24"/>
          <w:szCs w:val="24"/>
          <w:lang w:val="it-IT"/>
        </w:rPr>
        <w:t xml:space="preserve"> che la donna conosce delle cose o ha esperito dell’abusante.  Cignalitt’ </w:t>
      </w:r>
      <w:r w:rsidR="00F65412" w:rsidRPr="00511B6A">
        <w:rPr>
          <w:rFonts w:ascii="Times New Roman" w:hAnsi="Times New Roman"/>
          <w:sz w:val="24"/>
          <w:szCs w:val="24"/>
          <w:lang w:val="it-IT"/>
        </w:rPr>
        <w:t xml:space="preserve">è sempre stato buono con lei, e </w:t>
      </w:r>
      <w:r w:rsidRPr="00511B6A">
        <w:rPr>
          <w:rFonts w:ascii="Times New Roman" w:hAnsi="Times New Roman"/>
          <w:sz w:val="24"/>
          <w:szCs w:val="24"/>
          <w:lang w:val="it-IT"/>
        </w:rPr>
        <w:t>l’ha aiutata a risolvere tanti problemi.</w:t>
      </w:r>
      <w:r w:rsidR="00566ACD">
        <w:rPr>
          <w:rStyle w:val="FootnoteReference"/>
          <w:rFonts w:ascii="Times New Roman" w:hAnsi="Times New Roman"/>
          <w:sz w:val="24"/>
          <w:szCs w:val="24"/>
          <w:lang w:val="it-IT"/>
        </w:rPr>
        <w:footnoteReference w:id="49"/>
      </w:r>
    </w:p>
    <w:p w:rsidR="00680A24" w:rsidRPr="00511B6A" w:rsidRDefault="00680A24" w:rsidP="00511B6A">
      <w:pPr>
        <w:spacing w:after="0" w:line="360" w:lineRule="auto"/>
        <w:ind w:firstLine="720"/>
        <w:jc w:val="both"/>
        <w:rPr>
          <w:rFonts w:ascii="Times New Roman" w:hAnsi="Times New Roman"/>
          <w:sz w:val="24"/>
          <w:szCs w:val="24"/>
          <w:lang w:val="it-IT"/>
        </w:rPr>
      </w:pPr>
      <w:r w:rsidRPr="00511B6A">
        <w:rPr>
          <w:rFonts w:ascii="Times New Roman" w:hAnsi="Times New Roman"/>
          <w:sz w:val="24"/>
          <w:szCs w:val="24"/>
          <w:lang w:val="it-IT"/>
        </w:rPr>
        <w:t>L’umanità intravista, magari con eccesso di generosità</w:t>
      </w:r>
      <w:r w:rsidR="00F65412" w:rsidRPr="00511B6A">
        <w:rPr>
          <w:rFonts w:ascii="Times New Roman" w:hAnsi="Times New Roman"/>
          <w:sz w:val="24"/>
          <w:szCs w:val="24"/>
          <w:lang w:val="it-IT"/>
        </w:rPr>
        <w:t xml:space="preserve"> o per abbaglio</w:t>
      </w:r>
      <w:r w:rsidRPr="00511B6A">
        <w:rPr>
          <w:rFonts w:ascii="Times New Roman" w:hAnsi="Times New Roman"/>
          <w:sz w:val="24"/>
          <w:szCs w:val="24"/>
          <w:lang w:val="it-IT"/>
        </w:rPr>
        <w:t xml:space="preserve">, nell’abusante è un’altra caratteristica (siamo </w:t>
      </w:r>
      <w:r w:rsidR="00AB20DA" w:rsidRPr="00511B6A">
        <w:rPr>
          <w:rFonts w:ascii="Times New Roman" w:hAnsi="Times New Roman"/>
          <w:sz w:val="24"/>
          <w:szCs w:val="24"/>
          <w:lang w:val="it-IT"/>
        </w:rPr>
        <w:t xml:space="preserve">ormai </w:t>
      </w:r>
      <w:r w:rsidRPr="00511B6A">
        <w:rPr>
          <w:rFonts w:ascii="Times New Roman" w:hAnsi="Times New Roman"/>
          <w:sz w:val="24"/>
          <w:szCs w:val="24"/>
          <w:lang w:val="it-IT"/>
        </w:rPr>
        <w:t>alla quinta) che differenzia la Maraini da Moravia</w:t>
      </w:r>
      <w:r w:rsidR="00C610D2" w:rsidRPr="00511B6A">
        <w:rPr>
          <w:rFonts w:ascii="Times New Roman" w:hAnsi="Times New Roman"/>
          <w:sz w:val="24"/>
          <w:szCs w:val="24"/>
          <w:lang w:val="it-IT"/>
        </w:rPr>
        <w:t>, e</w:t>
      </w:r>
      <w:r w:rsidR="00CF6C22" w:rsidRPr="00511B6A">
        <w:rPr>
          <w:rFonts w:ascii="Times New Roman" w:hAnsi="Times New Roman"/>
          <w:sz w:val="24"/>
          <w:szCs w:val="24"/>
          <w:lang w:val="it-IT"/>
        </w:rPr>
        <w:t xml:space="preserve"> </w:t>
      </w:r>
      <w:r w:rsidR="00C610D2" w:rsidRPr="00511B6A">
        <w:rPr>
          <w:rFonts w:ascii="Times New Roman" w:hAnsi="Times New Roman"/>
          <w:sz w:val="24"/>
          <w:szCs w:val="24"/>
          <w:lang w:val="it-IT"/>
        </w:rPr>
        <w:t>l</w:t>
      </w:r>
      <w:r w:rsidRPr="00511B6A">
        <w:rPr>
          <w:rFonts w:ascii="Times New Roman" w:hAnsi="Times New Roman"/>
          <w:sz w:val="24"/>
          <w:szCs w:val="24"/>
          <w:lang w:val="it-IT"/>
        </w:rPr>
        <w:t xml:space="preserve">o fa </w:t>
      </w:r>
      <w:r w:rsidR="005C5CF6" w:rsidRPr="00511B6A">
        <w:rPr>
          <w:rFonts w:ascii="Times New Roman" w:hAnsi="Times New Roman"/>
          <w:sz w:val="24"/>
          <w:szCs w:val="24"/>
          <w:lang w:val="it-IT"/>
        </w:rPr>
        <w:t xml:space="preserve">in </w:t>
      </w:r>
      <w:r w:rsidRPr="00511B6A">
        <w:rPr>
          <w:rFonts w:ascii="Times New Roman" w:hAnsi="Times New Roman"/>
          <w:sz w:val="24"/>
          <w:szCs w:val="24"/>
          <w:lang w:val="it-IT"/>
        </w:rPr>
        <w:t xml:space="preserve">maniera netta. L’autore de </w:t>
      </w:r>
      <w:r w:rsidRPr="00511B6A">
        <w:rPr>
          <w:rFonts w:ascii="Times New Roman" w:hAnsi="Times New Roman"/>
          <w:i/>
          <w:sz w:val="24"/>
          <w:szCs w:val="24"/>
          <w:lang w:val="it-IT"/>
        </w:rPr>
        <w:t>Gli indifferenti</w:t>
      </w:r>
      <w:r w:rsidRPr="00511B6A">
        <w:rPr>
          <w:rFonts w:ascii="Times New Roman" w:hAnsi="Times New Roman"/>
          <w:sz w:val="24"/>
          <w:szCs w:val="24"/>
          <w:lang w:val="it-IT"/>
        </w:rPr>
        <w:t xml:space="preserve">, dopo quel suo primo e più complesso romanzo, racconta storie di adolescenti abusati dal punto di vista delle vittime. </w:t>
      </w:r>
      <w:r w:rsidR="00CF6C22" w:rsidRPr="00511B6A">
        <w:rPr>
          <w:rFonts w:ascii="Times New Roman" w:hAnsi="Times New Roman"/>
          <w:sz w:val="24"/>
          <w:szCs w:val="24"/>
          <w:lang w:val="it-IT"/>
        </w:rPr>
        <w:t xml:space="preserve">Dopo </w:t>
      </w:r>
      <w:r w:rsidRPr="00511B6A">
        <w:rPr>
          <w:rFonts w:ascii="Times New Roman" w:hAnsi="Times New Roman"/>
          <w:sz w:val="24"/>
          <w:szCs w:val="24"/>
          <w:lang w:val="it-IT"/>
        </w:rPr>
        <w:t xml:space="preserve">vent’anni </w:t>
      </w:r>
      <w:r w:rsidR="00CF6C22" w:rsidRPr="00511B6A">
        <w:rPr>
          <w:rFonts w:ascii="Times New Roman" w:hAnsi="Times New Roman"/>
          <w:sz w:val="24"/>
          <w:szCs w:val="24"/>
          <w:lang w:val="it-IT"/>
        </w:rPr>
        <w:t>prende</w:t>
      </w:r>
      <w:r w:rsidRPr="00511B6A">
        <w:rPr>
          <w:rFonts w:ascii="Times New Roman" w:hAnsi="Times New Roman"/>
          <w:sz w:val="24"/>
          <w:szCs w:val="24"/>
          <w:lang w:val="it-IT"/>
        </w:rPr>
        <w:t xml:space="preserve"> in considerazione il punto di vista degli abusanti. S’immedesima allora in loro, li usa come io narranti, dà a volte l’impressione di condividere la loro visione delle cose, ma li rappresenta con tinte persistentemente fosche: egoisti, ipocriti, insensibili. La Maraini inizia la carriera di narratrice raccontando a sua volta storie di bambine e adolescenti abusate dal loro punto di vista. Quando prende in considerazione il punto di vista degli abusanti, da </w:t>
      </w:r>
      <w:r w:rsidRPr="00511B6A">
        <w:rPr>
          <w:rFonts w:ascii="Times New Roman" w:hAnsi="Times New Roman"/>
          <w:i/>
          <w:sz w:val="24"/>
          <w:szCs w:val="24"/>
          <w:lang w:val="it-IT"/>
        </w:rPr>
        <w:t xml:space="preserve">La lunga vita di Marianna Ucria </w:t>
      </w:r>
      <w:r w:rsidRPr="00511B6A">
        <w:rPr>
          <w:rFonts w:ascii="Times New Roman" w:hAnsi="Times New Roman"/>
          <w:sz w:val="24"/>
          <w:szCs w:val="24"/>
          <w:lang w:val="it-IT"/>
        </w:rPr>
        <w:t>in poi,</w:t>
      </w:r>
      <w:r w:rsidRPr="00511B6A">
        <w:rPr>
          <w:rFonts w:ascii="Times New Roman" w:hAnsi="Times New Roman"/>
          <w:i/>
          <w:sz w:val="24"/>
          <w:szCs w:val="24"/>
          <w:lang w:val="it-IT"/>
        </w:rPr>
        <w:t xml:space="preserve"> </w:t>
      </w:r>
      <w:r w:rsidRPr="00511B6A">
        <w:rPr>
          <w:rFonts w:ascii="Times New Roman" w:hAnsi="Times New Roman"/>
          <w:sz w:val="24"/>
          <w:szCs w:val="24"/>
          <w:lang w:val="it-IT"/>
        </w:rPr>
        <w:t>lo fa con una maggiore capacità di comprensione.</w:t>
      </w:r>
      <w:r w:rsidRPr="00511B6A">
        <w:rPr>
          <w:rStyle w:val="FootnoteReference"/>
          <w:rFonts w:ascii="Times New Roman" w:hAnsi="Times New Roman"/>
          <w:sz w:val="24"/>
          <w:szCs w:val="24"/>
          <w:lang w:val="it-IT"/>
        </w:rPr>
        <w:footnoteReference w:id="50"/>
      </w:r>
      <w:r w:rsidRPr="00511B6A">
        <w:rPr>
          <w:rFonts w:ascii="Times New Roman" w:hAnsi="Times New Roman"/>
          <w:sz w:val="24"/>
          <w:szCs w:val="24"/>
          <w:lang w:val="it-IT"/>
        </w:rPr>
        <w:t xml:space="preserve"> Comprenderli non significa giustificarli</w:t>
      </w:r>
      <w:r w:rsidR="000A234E" w:rsidRPr="00511B6A">
        <w:rPr>
          <w:rFonts w:ascii="Times New Roman" w:hAnsi="Times New Roman"/>
          <w:sz w:val="24"/>
          <w:szCs w:val="24"/>
          <w:lang w:val="it-IT"/>
        </w:rPr>
        <w:t>:</w:t>
      </w:r>
      <w:r w:rsidRPr="00511B6A">
        <w:rPr>
          <w:rFonts w:ascii="Times New Roman" w:hAnsi="Times New Roman"/>
          <w:sz w:val="24"/>
          <w:szCs w:val="24"/>
          <w:lang w:val="it-IT"/>
        </w:rPr>
        <w:t xml:space="preserve"> </w:t>
      </w:r>
      <w:r w:rsidR="000A234E" w:rsidRPr="00511B6A">
        <w:rPr>
          <w:rFonts w:ascii="Times New Roman" w:hAnsi="Times New Roman"/>
          <w:sz w:val="24"/>
          <w:szCs w:val="24"/>
          <w:lang w:val="it-IT"/>
        </w:rPr>
        <w:t>l</w:t>
      </w:r>
      <w:r w:rsidRPr="00511B6A">
        <w:rPr>
          <w:rFonts w:ascii="Times New Roman" w:hAnsi="Times New Roman"/>
          <w:sz w:val="24"/>
          <w:szCs w:val="24"/>
          <w:lang w:val="it-IT"/>
        </w:rPr>
        <w:t xml:space="preserve">e loro </w:t>
      </w:r>
      <w:r w:rsidR="00CF5FC6" w:rsidRPr="00511B6A">
        <w:rPr>
          <w:rFonts w:ascii="Times New Roman" w:hAnsi="Times New Roman"/>
          <w:sz w:val="24"/>
          <w:szCs w:val="24"/>
          <w:lang w:val="it-IT"/>
        </w:rPr>
        <w:t xml:space="preserve">scelte </w:t>
      </w:r>
      <w:r w:rsidRPr="00511B6A">
        <w:rPr>
          <w:rFonts w:ascii="Times New Roman" w:hAnsi="Times New Roman"/>
          <w:sz w:val="24"/>
          <w:szCs w:val="24"/>
          <w:lang w:val="it-IT"/>
        </w:rPr>
        <w:t>restano abiette, il loro atteggiament</w:t>
      </w:r>
      <w:r w:rsidR="00CF5FC6" w:rsidRPr="00511B6A">
        <w:rPr>
          <w:rFonts w:ascii="Times New Roman" w:hAnsi="Times New Roman"/>
          <w:sz w:val="24"/>
          <w:szCs w:val="24"/>
          <w:lang w:val="it-IT"/>
        </w:rPr>
        <w:t>o malvagio, le conseguenze dei</w:t>
      </w:r>
      <w:r w:rsidRPr="00511B6A">
        <w:rPr>
          <w:rFonts w:ascii="Times New Roman" w:hAnsi="Times New Roman"/>
          <w:sz w:val="24"/>
          <w:szCs w:val="24"/>
          <w:lang w:val="it-IT"/>
        </w:rPr>
        <w:t xml:space="preserve"> loro </w:t>
      </w:r>
      <w:r w:rsidR="00CF5FC6" w:rsidRPr="00511B6A">
        <w:rPr>
          <w:rFonts w:ascii="Times New Roman" w:hAnsi="Times New Roman"/>
          <w:sz w:val="24"/>
          <w:szCs w:val="24"/>
          <w:lang w:val="it-IT"/>
        </w:rPr>
        <w:t xml:space="preserve">atti </w:t>
      </w:r>
      <w:r w:rsidRPr="00511B6A">
        <w:rPr>
          <w:rFonts w:ascii="Times New Roman" w:hAnsi="Times New Roman"/>
          <w:sz w:val="24"/>
          <w:szCs w:val="24"/>
          <w:lang w:val="it-IT"/>
        </w:rPr>
        <w:t xml:space="preserve">tragiche. Ma </w:t>
      </w:r>
      <w:r w:rsidR="00CF5FC6" w:rsidRPr="00511B6A">
        <w:rPr>
          <w:rFonts w:ascii="Times New Roman" w:hAnsi="Times New Roman"/>
          <w:sz w:val="24"/>
          <w:szCs w:val="24"/>
          <w:lang w:val="it-IT"/>
        </w:rPr>
        <w:t xml:space="preserve">quegli atti </w:t>
      </w:r>
      <w:r w:rsidRPr="00511B6A">
        <w:rPr>
          <w:rFonts w:ascii="Times New Roman" w:hAnsi="Times New Roman"/>
          <w:sz w:val="24"/>
          <w:szCs w:val="24"/>
          <w:lang w:val="it-IT"/>
        </w:rPr>
        <w:t xml:space="preserve">ed atteggiamenti non implicano una totale negatività. </w:t>
      </w:r>
      <w:r w:rsidR="005718CD" w:rsidRPr="00511B6A">
        <w:rPr>
          <w:rFonts w:ascii="Times New Roman" w:hAnsi="Times New Roman"/>
          <w:sz w:val="24"/>
          <w:szCs w:val="24"/>
          <w:lang w:val="it-IT"/>
        </w:rPr>
        <w:t>È una concessione che a</w:t>
      </w:r>
      <w:r w:rsidRPr="00511B6A">
        <w:rPr>
          <w:rFonts w:ascii="Times New Roman" w:hAnsi="Times New Roman"/>
          <w:sz w:val="24"/>
          <w:szCs w:val="24"/>
          <w:lang w:val="it-IT"/>
        </w:rPr>
        <w:t xml:space="preserve">ltri autori </w:t>
      </w:r>
      <w:r w:rsidR="0076124B" w:rsidRPr="00511B6A">
        <w:rPr>
          <w:rFonts w:ascii="Times New Roman" w:hAnsi="Times New Roman"/>
          <w:sz w:val="24"/>
          <w:szCs w:val="24"/>
          <w:lang w:val="it-IT"/>
        </w:rPr>
        <w:t xml:space="preserve">evitano </w:t>
      </w:r>
      <w:r w:rsidR="005718CD" w:rsidRPr="00511B6A">
        <w:rPr>
          <w:rFonts w:ascii="Times New Roman" w:hAnsi="Times New Roman"/>
          <w:sz w:val="24"/>
          <w:szCs w:val="24"/>
          <w:lang w:val="it-IT"/>
        </w:rPr>
        <w:t>per non tempe</w:t>
      </w:r>
      <w:r w:rsidR="00CF5FC6" w:rsidRPr="00511B6A">
        <w:rPr>
          <w:rFonts w:ascii="Times New Roman" w:hAnsi="Times New Roman"/>
          <w:sz w:val="24"/>
          <w:szCs w:val="24"/>
          <w:lang w:val="it-IT"/>
        </w:rPr>
        <w:t xml:space="preserve">rare il giudizio sugli </w:t>
      </w:r>
      <w:r w:rsidR="00CF5FC6" w:rsidRPr="00511B6A">
        <w:rPr>
          <w:rFonts w:ascii="Times New Roman" w:hAnsi="Times New Roman"/>
          <w:sz w:val="24"/>
          <w:szCs w:val="24"/>
          <w:lang w:val="it-IT"/>
        </w:rPr>
        <w:lastRenderedPageBreak/>
        <w:t>abusanti: i</w:t>
      </w:r>
      <w:r w:rsidRPr="00511B6A">
        <w:rPr>
          <w:rFonts w:ascii="Times New Roman" w:hAnsi="Times New Roman"/>
          <w:sz w:val="24"/>
          <w:szCs w:val="24"/>
          <w:lang w:val="it-IT"/>
        </w:rPr>
        <w:t xml:space="preserve"> protagonisti dei loro romanzi preferirebbero piuttosto </w:t>
      </w:r>
      <w:r w:rsidR="0076124B" w:rsidRPr="00511B6A">
        <w:rPr>
          <w:rFonts w:ascii="Times New Roman" w:hAnsi="Times New Roman"/>
          <w:sz w:val="24"/>
          <w:szCs w:val="24"/>
          <w:lang w:val="it-IT"/>
        </w:rPr>
        <w:t xml:space="preserve">avere pietà per </w:t>
      </w:r>
      <w:r w:rsidR="00FF198A">
        <w:rPr>
          <w:rFonts w:ascii="Times New Roman" w:hAnsi="Times New Roman"/>
          <w:sz w:val="24"/>
          <w:szCs w:val="24"/>
          <w:lang w:val="it-IT"/>
        </w:rPr>
        <w:t>«</w:t>
      </w:r>
      <w:r w:rsidRPr="00511B6A">
        <w:rPr>
          <w:rFonts w:ascii="Times New Roman" w:hAnsi="Times New Roman"/>
          <w:sz w:val="24"/>
          <w:szCs w:val="24"/>
          <w:lang w:val="it-IT"/>
        </w:rPr>
        <w:t>les coccinelles cabosées qui ne peuvent plus voler et n’i</w:t>
      </w:r>
      <w:r w:rsidR="00FF198A">
        <w:rPr>
          <w:rFonts w:ascii="Times New Roman" w:hAnsi="Times New Roman"/>
          <w:sz w:val="24"/>
          <w:szCs w:val="24"/>
          <w:lang w:val="it-IT"/>
        </w:rPr>
        <w:t>mporte quoi vivant sur la Terre»</w:t>
      </w:r>
      <w:r w:rsidRPr="00511B6A">
        <w:rPr>
          <w:rFonts w:ascii="Times New Roman" w:hAnsi="Times New Roman"/>
          <w:sz w:val="24"/>
          <w:szCs w:val="24"/>
          <w:lang w:val="it-IT"/>
        </w:rPr>
        <w:t>.</w:t>
      </w:r>
      <w:r w:rsidRPr="00511B6A">
        <w:rPr>
          <w:rStyle w:val="FootnoteReference"/>
          <w:rFonts w:ascii="Times New Roman" w:hAnsi="Times New Roman"/>
          <w:sz w:val="24"/>
          <w:szCs w:val="24"/>
        </w:rPr>
        <w:footnoteReference w:id="51"/>
      </w:r>
    </w:p>
    <w:p w:rsidR="00680A24" w:rsidRPr="00511B6A" w:rsidRDefault="00680A24" w:rsidP="00511B6A">
      <w:pPr>
        <w:spacing w:after="0" w:line="360" w:lineRule="auto"/>
        <w:ind w:firstLine="720"/>
        <w:jc w:val="both"/>
        <w:rPr>
          <w:rFonts w:ascii="Times New Roman" w:hAnsi="Times New Roman"/>
          <w:sz w:val="24"/>
          <w:szCs w:val="24"/>
          <w:lang w:val="it-IT"/>
        </w:rPr>
      </w:pPr>
      <w:r w:rsidRPr="00511B6A">
        <w:rPr>
          <w:rFonts w:ascii="Times New Roman" w:hAnsi="Times New Roman"/>
          <w:sz w:val="24"/>
          <w:szCs w:val="24"/>
          <w:lang w:val="it-IT"/>
        </w:rPr>
        <w:t>La Maraini</w:t>
      </w:r>
      <w:r w:rsidR="008F30B7" w:rsidRPr="00511B6A">
        <w:rPr>
          <w:rFonts w:ascii="Times New Roman" w:hAnsi="Times New Roman"/>
          <w:sz w:val="24"/>
          <w:szCs w:val="24"/>
          <w:lang w:val="it-IT"/>
        </w:rPr>
        <w:t>, infine,</w:t>
      </w:r>
      <w:r w:rsidRPr="00511B6A">
        <w:rPr>
          <w:rFonts w:ascii="Times New Roman" w:hAnsi="Times New Roman"/>
          <w:sz w:val="24"/>
          <w:szCs w:val="24"/>
          <w:lang w:val="it-IT"/>
        </w:rPr>
        <w:t xml:space="preserve"> è partecipe nei confronti delle vittime ma, da </w:t>
      </w:r>
      <w:r w:rsidRPr="00511B6A">
        <w:rPr>
          <w:rFonts w:ascii="Times New Roman" w:hAnsi="Times New Roman"/>
          <w:i/>
          <w:sz w:val="24"/>
          <w:szCs w:val="24"/>
          <w:lang w:val="it-IT"/>
        </w:rPr>
        <w:t xml:space="preserve">La lunga vita </w:t>
      </w:r>
      <w:r w:rsidRPr="00511B6A">
        <w:rPr>
          <w:rFonts w:ascii="Times New Roman" w:hAnsi="Times New Roman"/>
          <w:sz w:val="24"/>
          <w:szCs w:val="24"/>
          <w:lang w:val="it-IT"/>
        </w:rPr>
        <w:t>in poi</w:t>
      </w:r>
      <w:r w:rsidRPr="00511B6A">
        <w:rPr>
          <w:rFonts w:ascii="Times New Roman" w:hAnsi="Times New Roman"/>
          <w:i/>
          <w:sz w:val="24"/>
          <w:szCs w:val="24"/>
          <w:lang w:val="it-IT"/>
        </w:rPr>
        <w:t>,</w:t>
      </w:r>
      <w:r w:rsidRPr="00511B6A">
        <w:rPr>
          <w:rFonts w:ascii="Times New Roman" w:hAnsi="Times New Roman"/>
          <w:sz w:val="24"/>
          <w:szCs w:val="24"/>
          <w:lang w:val="it-IT"/>
        </w:rPr>
        <w:t xml:space="preserve"> il suo punto di vista è distaccato. Non coincide con il loro, non coincide con quello dei loro abusanti, è esterno al rapporto degli uni con gli altri. È il punto di vista </w:t>
      </w:r>
      <w:r w:rsidR="00FF198A">
        <w:rPr>
          <w:rFonts w:ascii="Times New Roman" w:hAnsi="Times New Roman"/>
          <w:sz w:val="24"/>
          <w:szCs w:val="24"/>
          <w:lang w:val="it-IT"/>
        </w:rPr>
        <w:t>«</w:t>
      </w:r>
      <w:r w:rsidRPr="00511B6A">
        <w:rPr>
          <w:rFonts w:ascii="Times New Roman" w:hAnsi="Times New Roman"/>
          <w:sz w:val="24"/>
          <w:szCs w:val="24"/>
          <w:lang w:val="it-IT"/>
        </w:rPr>
        <w:t>altro</w:t>
      </w:r>
      <w:r w:rsidR="00FF198A">
        <w:rPr>
          <w:rFonts w:ascii="Times New Roman" w:hAnsi="Times New Roman"/>
          <w:sz w:val="24"/>
          <w:szCs w:val="24"/>
          <w:lang w:val="it-IT"/>
        </w:rPr>
        <w:t>»</w:t>
      </w:r>
      <w:r w:rsidRPr="00511B6A">
        <w:rPr>
          <w:rFonts w:ascii="Times New Roman" w:hAnsi="Times New Roman"/>
          <w:sz w:val="24"/>
          <w:szCs w:val="24"/>
          <w:lang w:val="it-IT"/>
        </w:rPr>
        <w:t xml:space="preserve"> che Moravia non </w:t>
      </w:r>
      <w:r w:rsidR="007F47AC" w:rsidRPr="00511B6A">
        <w:rPr>
          <w:rFonts w:ascii="Times New Roman" w:hAnsi="Times New Roman"/>
          <w:sz w:val="24"/>
          <w:szCs w:val="24"/>
          <w:lang w:val="it-IT"/>
        </w:rPr>
        <w:t xml:space="preserve">ha mai voluto </w:t>
      </w:r>
      <w:r w:rsidRPr="00511B6A">
        <w:rPr>
          <w:rFonts w:ascii="Times New Roman" w:hAnsi="Times New Roman"/>
          <w:sz w:val="24"/>
          <w:szCs w:val="24"/>
          <w:lang w:val="it-IT"/>
        </w:rPr>
        <w:t xml:space="preserve">assumere. Nei </w:t>
      </w:r>
      <w:r w:rsidR="007F47AC" w:rsidRPr="00511B6A">
        <w:rPr>
          <w:rFonts w:ascii="Times New Roman" w:hAnsi="Times New Roman"/>
          <w:sz w:val="24"/>
          <w:szCs w:val="24"/>
          <w:lang w:val="it-IT"/>
        </w:rPr>
        <w:t xml:space="preserve">suoi </w:t>
      </w:r>
      <w:r w:rsidRPr="00511B6A">
        <w:rPr>
          <w:rFonts w:ascii="Times New Roman" w:hAnsi="Times New Roman"/>
          <w:sz w:val="24"/>
          <w:szCs w:val="24"/>
          <w:lang w:val="it-IT"/>
        </w:rPr>
        <w:t xml:space="preserve">romanzi e racconti tutto si riduce </w:t>
      </w:r>
      <w:r w:rsidR="00CF5FC6" w:rsidRPr="00511B6A">
        <w:rPr>
          <w:rFonts w:ascii="Times New Roman" w:hAnsi="Times New Roman"/>
          <w:sz w:val="24"/>
          <w:szCs w:val="24"/>
          <w:lang w:val="it-IT"/>
        </w:rPr>
        <w:t xml:space="preserve">alla fine </w:t>
      </w:r>
      <w:r w:rsidRPr="00511B6A">
        <w:rPr>
          <w:rFonts w:ascii="Times New Roman" w:hAnsi="Times New Roman"/>
          <w:sz w:val="24"/>
          <w:szCs w:val="24"/>
          <w:lang w:val="it-IT"/>
        </w:rPr>
        <w:t>al rapporto abusato-abusante provocando la reazione sc</w:t>
      </w:r>
      <w:r w:rsidR="000A234E" w:rsidRPr="00511B6A">
        <w:rPr>
          <w:rFonts w:ascii="Times New Roman" w:hAnsi="Times New Roman"/>
          <w:sz w:val="24"/>
          <w:szCs w:val="24"/>
          <w:lang w:val="it-IT"/>
        </w:rPr>
        <w:t>oncertata di molti lettori:</w:t>
      </w:r>
      <w:r w:rsidRPr="00511B6A">
        <w:rPr>
          <w:rFonts w:ascii="Times New Roman" w:hAnsi="Times New Roman"/>
          <w:sz w:val="24"/>
          <w:szCs w:val="24"/>
          <w:lang w:val="it-IT"/>
        </w:rPr>
        <w:t xml:space="preserve"> Rod Nordell obbietta</w:t>
      </w:r>
      <w:r w:rsidR="009B047B" w:rsidRPr="00511B6A">
        <w:rPr>
          <w:rFonts w:ascii="Times New Roman" w:hAnsi="Times New Roman"/>
          <w:sz w:val="24"/>
          <w:szCs w:val="24"/>
          <w:lang w:val="it-IT"/>
        </w:rPr>
        <w:t>,</w:t>
      </w:r>
      <w:r w:rsidRPr="00511B6A">
        <w:rPr>
          <w:rFonts w:ascii="Times New Roman" w:hAnsi="Times New Roman"/>
          <w:sz w:val="24"/>
          <w:szCs w:val="24"/>
          <w:lang w:val="it-IT"/>
        </w:rPr>
        <w:t xml:space="preserve"> per esempio</w:t>
      </w:r>
      <w:r w:rsidR="003E11A4" w:rsidRPr="00511B6A">
        <w:rPr>
          <w:rFonts w:ascii="Times New Roman" w:hAnsi="Times New Roman"/>
          <w:sz w:val="24"/>
          <w:szCs w:val="24"/>
          <w:lang w:val="it-IT"/>
        </w:rPr>
        <w:t>,</w:t>
      </w:r>
      <w:r w:rsidR="00CC00B2" w:rsidRPr="00511B6A">
        <w:rPr>
          <w:rFonts w:ascii="Times New Roman" w:hAnsi="Times New Roman"/>
          <w:sz w:val="24"/>
          <w:szCs w:val="24"/>
          <w:lang w:val="it-IT"/>
        </w:rPr>
        <w:t xml:space="preserve"> e con particolare lucidità</w:t>
      </w:r>
      <w:r w:rsidR="009B047B" w:rsidRPr="00511B6A">
        <w:rPr>
          <w:rFonts w:ascii="Times New Roman" w:hAnsi="Times New Roman"/>
          <w:sz w:val="24"/>
          <w:szCs w:val="24"/>
          <w:lang w:val="it-IT"/>
        </w:rPr>
        <w:t>,</w:t>
      </w:r>
      <w:r w:rsidR="00FF198A">
        <w:rPr>
          <w:rFonts w:ascii="Times New Roman" w:hAnsi="Times New Roman"/>
          <w:sz w:val="24"/>
          <w:szCs w:val="24"/>
          <w:lang w:val="it-IT"/>
        </w:rPr>
        <w:t xml:space="preserve"> che «</w:t>
      </w:r>
      <w:r w:rsidR="00CC00B2" w:rsidRPr="00511B6A">
        <w:rPr>
          <w:rFonts w:ascii="Times New Roman" w:hAnsi="Times New Roman"/>
          <w:sz w:val="24"/>
          <w:szCs w:val="24"/>
          <w:lang w:val="it-IT"/>
        </w:rPr>
        <w:t>happi</w:t>
      </w:r>
      <w:r w:rsidRPr="00511B6A">
        <w:rPr>
          <w:rFonts w:ascii="Times New Roman" w:hAnsi="Times New Roman"/>
          <w:sz w:val="24"/>
          <w:szCs w:val="24"/>
          <w:lang w:val="it-IT"/>
        </w:rPr>
        <w:t xml:space="preserve">ness has occurred between men and women; by excluding those characteristics and motivations that make it possible, Mr Moravia eventually builds a distortion as great as that in the sort of romantic fiction </w:t>
      </w:r>
      <w:r w:rsidR="00FF198A">
        <w:rPr>
          <w:rFonts w:ascii="Times New Roman" w:hAnsi="Times New Roman"/>
          <w:sz w:val="24"/>
          <w:szCs w:val="24"/>
          <w:lang w:val="it-IT"/>
        </w:rPr>
        <w:t>which is all sweetness and ease»</w:t>
      </w:r>
      <w:r w:rsidRPr="00511B6A">
        <w:rPr>
          <w:rFonts w:ascii="Times New Roman" w:hAnsi="Times New Roman"/>
          <w:sz w:val="24"/>
          <w:szCs w:val="24"/>
          <w:lang w:val="it-IT"/>
        </w:rPr>
        <w:t>.</w:t>
      </w:r>
      <w:r w:rsidRPr="00511B6A">
        <w:rPr>
          <w:rStyle w:val="FootnoteReference"/>
          <w:rFonts w:ascii="Times New Roman" w:hAnsi="Times New Roman"/>
          <w:sz w:val="24"/>
          <w:szCs w:val="24"/>
        </w:rPr>
        <w:footnoteReference w:id="52"/>
      </w:r>
      <w:r w:rsidRPr="00511B6A">
        <w:rPr>
          <w:rFonts w:ascii="Times New Roman" w:hAnsi="Times New Roman"/>
          <w:sz w:val="24"/>
          <w:szCs w:val="24"/>
          <w:lang w:val="it-IT"/>
        </w:rPr>
        <w:t xml:space="preserve"> </w:t>
      </w:r>
      <w:r w:rsidR="0076124B" w:rsidRPr="00511B6A">
        <w:rPr>
          <w:rFonts w:ascii="Times New Roman" w:hAnsi="Times New Roman"/>
          <w:sz w:val="24"/>
          <w:szCs w:val="24"/>
          <w:lang w:val="it-IT"/>
        </w:rPr>
        <w:t>L</w:t>
      </w:r>
      <w:r w:rsidRPr="00511B6A">
        <w:rPr>
          <w:rFonts w:ascii="Times New Roman" w:hAnsi="Times New Roman"/>
          <w:sz w:val="24"/>
          <w:szCs w:val="24"/>
          <w:lang w:val="it-IT"/>
        </w:rPr>
        <w:t xml:space="preserve">a Maraini </w:t>
      </w:r>
      <w:r w:rsidR="0076124B" w:rsidRPr="00511B6A">
        <w:rPr>
          <w:rFonts w:ascii="Times New Roman" w:hAnsi="Times New Roman"/>
          <w:sz w:val="24"/>
          <w:szCs w:val="24"/>
          <w:lang w:val="it-IT"/>
        </w:rPr>
        <w:t xml:space="preserve">pensa che </w:t>
      </w:r>
      <w:r w:rsidRPr="00511B6A">
        <w:rPr>
          <w:rFonts w:ascii="Times New Roman" w:hAnsi="Times New Roman"/>
          <w:sz w:val="24"/>
          <w:szCs w:val="24"/>
          <w:lang w:val="it-IT"/>
        </w:rPr>
        <w:t xml:space="preserve">l’abuso </w:t>
      </w:r>
      <w:r w:rsidR="0076124B" w:rsidRPr="00511B6A">
        <w:rPr>
          <w:rFonts w:ascii="Times New Roman" w:hAnsi="Times New Roman"/>
          <w:sz w:val="24"/>
          <w:szCs w:val="24"/>
          <w:lang w:val="it-IT"/>
        </w:rPr>
        <w:t xml:space="preserve">sia </w:t>
      </w:r>
      <w:r w:rsidR="009B047B" w:rsidRPr="00511B6A">
        <w:rPr>
          <w:rFonts w:ascii="Times New Roman" w:hAnsi="Times New Roman"/>
          <w:sz w:val="24"/>
          <w:szCs w:val="24"/>
          <w:lang w:val="it-IT"/>
        </w:rPr>
        <w:t>una cosa atroce</w:t>
      </w:r>
      <w:r w:rsidR="00CF5FC6" w:rsidRPr="00511B6A">
        <w:rPr>
          <w:rFonts w:ascii="Times New Roman" w:hAnsi="Times New Roman"/>
          <w:sz w:val="24"/>
          <w:szCs w:val="24"/>
          <w:lang w:val="it-IT"/>
        </w:rPr>
        <w:t>,</w:t>
      </w:r>
      <w:r w:rsidRPr="00511B6A">
        <w:rPr>
          <w:rFonts w:ascii="Times New Roman" w:hAnsi="Times New Roman"/>
          <w:sz w:val="24"/>
          <w:szCs w:val="24"/>
          <w:lang w:val="it-IT"/>
        </w:rPr>
        <w:t xml:space="preserve"> </w:t>
      </w:r>
      <w:r w:rsidR="0076124B" w:rsidRPr="00511B6A">
        <w:rPr>
          <w:rFonts w:ascii="Times New Roman" w:hAnsi="Times New Roman"/>
          <w:sz w:val="24"/>
          <w:szCs w:val="24"/>
          <w:lang w:val="it-IT"/>
        </w:rPr>
        <w:t xml:space="preserve">che sia </w:t>
      </w:r>
      <w:r w:rsidRPr="00511B6A">
        <w:rPr>
          <w:rFonts w:ascii="Times New Roman" w:hAnsi="Times New Roman"/>
          <w:sz w:val="24"/>
          <w:szCs w:val="24"/>
          <w:lang w:val="it-IT"/>
        </w:rPr>
        <w:t xml:space="preserve">parte integrante delle </w:t>
      </w:r>
      <w:r w:rsidR="00CF5FC6" w:rsidRPr="00511B6A">
        <w:rPr>
          <w:rFonts w:ascii="Times New Roman" w:hAnsi="Times New Roman"/>
          <w:sz w:val="24"/>
          <w:szCs w:val="24"/>
          <w:lang w:val="it-IT"/>
        </w:rPr>
        <w:t xml:space="preserve">nostre </w:t>
      </w:r>
      <w:r w:rsidRPr="00511B6A">
        <w:rPr>
          <w:rFonts w:ascii="Times New Roman" w:hAnsi="Times New Roman"/>
          <w:sz w:val="24"/>
          <w:szCs w:val="24"/>
          <w:lang w:val="it-IT"/>
        </w:rPr>
        <w:t xml:space="preserve">culture, e </w:t>
      </w:r>
      <w:r w:rsidR="009B047B" w:rsidRPr="00511B6A">
        <w:rPr>
          <w:rFonts w:ascii="Times New Roman" w:hAnsi="Times New Roman"/>
          <w:sz w:val="24"/>
          <w:szCs w:val="24"/>
          <w:lang w:val="it-IT"/>
        </w:rPr>
        <w:t>forse (nel presente) inevitabile</w:t>
      </w:r>
      <w:r w:rsidRPr="00511B6A">
        <w:rPr>
          <w:rFonts w:ascii="Times New Roman" w:hAnsi="Times New Roman"/>
          <w:sz w:val="24"/>
          <w:szCs w:val="24"/>
          <w:lang w:val="it-IT"/>
        </w:rPr>
        <w:t xml:space="preserve">. Ma è anche convinta del </w:t>
      </w:r>
      <w:r w:rsidR="009B047B" w:rsidRPr="00511B6A">
        <w:rPr>
          <w:rFonts w:ascii="Times New Roman" w:hAnsi="Times New Roman"/>
          <w:sz w:val="24"/>
          <w:szCs w:val="24"/>
          <w:lang w:val="it-IT"/>
        </w:rPr>
        <w:t xml:space="preserve">suo </w:t>
      </w:r>
      <w:r w:rsidRPr="00511B6A">
        <w:rPr>
          <w:rFonts w:ascii="Times New Roman" w:hAnsi="Times New Roman"/>
          <w:sz w:val="24"/>
          <w:szCs w:val="24"/>
          <w:lang w:val="it-IT"/>
        </w:rPr>
        <w:t xml:space="preserve">coesistere con altre relazioni e altri stati d’animo. </w:t>
      </w:r>
      <w:r w:rsidR="007F47AC" w:rsidRPr="00511B6A">
        <w:rPr>
          <w:rFonts w:ascii="Times New Roman" w:hAnsi="Times New Roman"/>
          <w:sz w:val="24"/>
          <w:szCs w:val="24"/>
          <w:lang w:val="it-IT"/>
        </w:rPr>
        <w:t xml:space="preserve">Alla sua opera </w:t>
      </w:r>
      <w:r w:rsidR="009B047B" w:rsidRPr="00511B6A">
        <w:rPr>
          <w:rFonts w:ascii="Times New Roman" w:hAnsi="Times New Roman"/>
          <w:sz w:val="24"/>
          <w:szCs w:val="24"/>
          <w:lang w:val="it-IT"/>
        </w:rPr>
        <w:t xml:space="preserve">non può essere rivolta </w:t>
      </w:r>
      <w:r w:rsidR="007F47AC" w:rsidRPr="00511B6A">
        <w:rPr>
          <w:rFonts w:ascii="Times New Roman" w:hAnsi="Times New Roman"/>
          <w:sz w:val="24"/>
          <w:szCs w:val="24"/>
          <w:lang w:val="it-IT"/>
        </w:rPr>
        <w:t>la critica fatta da Nordell a Moravia</w:t>
      </w:r>
      <w:r w:rsidRPr="00511B6A">
        <w:rPr>
          <w:rFonts w:ascii="Times New Roman" w:hAnsi="Times New Roman"/>
          <w:sz w:val="24"/>
          <w:szCs w:val="24"/>
          <w:lang w:val="it-IT"/>
        </w:rPr>
        <w:t xml:space="preserve">. È l’ultima differenza </w:t>
      </w:r>
      <w:r w:rsidR="000A234E" w:rsidRPr="00511B6A">
        <w:rPr>
          <w:rFonts w:ascii="Times New Roman" w:hAnsi="Times New Roman"/>
          <w:sz w:val="24"/>
          <w:szCs w:val="24"/>
          <w:lang w:val="it-IT"/>
        </w:rPr>
        <w:t xml:space="preserve">fra i romanzi </w:t>
      </w:r>
      <w:r w:rsidR="00E65152" w:rsidRPr="00511B6A">
        <w:rPr>
          <w:rFonts w:ascii="Times New Roman" w:hAnsi="Times New Roman"/>
          <w:sz w:val="24"/>
          <w:szCs w:val="24"/>
          <w:lang w:val="it-IT"/>
        </w:rPr>
        <w:t>d</w:t>
      </w:r>
      <w:r w:rsidR="00F21A82" w:rsidRPr="00511B6A">
        <w:rPr>
          <w:rFonts w:ascii="Times New Roman" w:hAnsi="Times New Roman"/>
          <w:sz w:val="24"/>
          <w:szCs w:val="24"/>
          <w:lang w:val="it-IT"/>
        </w:rPr>
        <w:t>a</w:t>
      </w:r>
      <w:r w:rsidR="00E65152" w:rsidRPr="00511B6A">
        <w:rPr>
          <w:rFonts w:ascii="Times New Roman" w:hAnsi="Times New Roman"/>
          <w:sz w:val="24"/>
          <w:szCs w:val="24"/>
          <w:lang w:val="it-IT"/>
        </w:rPr>
        <w:t xml:space="preserve"> lei </w:t>
      </w:r>
      <w:r w:rsidR="000A234E" w:rsidRPr="00511B6A">
        <w:rPr>
          <w:rFonts w:ascii="Times New Roman" w:hAnsi="Times New Roman"/>
          <w:sz w:val="24"/>
          <w:szCs w:val="24"/>
          <w:lang w:val="it-IT"/>
        </w:rPr>
        <w:t xml:space="preserve">dedicati all’abuso sessuale dell’infanzia </w:t>
      </w:r>
      <w:r w:rsidRPr="00511B6A">
        <w:rPr>
          <w:rFonts w:ascii="Times New Roman" w:hAnsi="Times New Roman"/>
          <w:sz w:val="24"/>
          <w:szCs w:val="24"/>
          <w:lang w:val="it-IT"/>
        </w:rPr>
        <w:t xml:space="preserve">e </w:t>
      </w:r>
      <w:r w:rsidR="000A234E" w:rsidRPr="00511B6A">
        <w:rPr>
          <w:rFonts w:ascii="Times New Roman" w:hAnsi="Times New Roman"/>
          <w:sz w:val="24"/>
          <w:szCs w:val="24"/>
          <w:lang w:val="it-IT"/>
        </w:rPr>
        <w:t>quelli di</w:t>
      </w:r>
      <w:r w:rsidRPr="00511B6A">
        <w:rPr>
          <w:rFonts w:ascii="Times New Roman" w:hAnsi="Times New Roman"/>
          <w:sz w:val="24"/>
          <w:szCs w:val="24"/>
          <w:lang w:val="it-IT"/>
        </w:rPr>
        <w:t xml:space="preserve"> Moravia. L’approccio della Maraini </w:t>
      </w:r>
      <w:r w:rsidR="0076124B" w:rsidRPr="00511B6A">
        <w:rPr>
          <w:rFonts w:ascii="Times New Roman" w:hAnsi="Times New Roman"/>
          <w:sz w:val="24"/>
          <w:szCs w:val="24"/>
          <w:lang w:val="it-IT"/>
        </w:rPr>
        <w:t xml:space="preserve">– che la distingue anche da molte scrittrici </w:t>
      </w:r>
      <w:r w:rsidR="00E327EC" w:rsidRPr="00511B6A">
        <w:rPr>
          <w:rFonts w:ascii="Times New Roman" w:hAnsi="Times New Roman"/>
          <w:sz w:val="24"/>
          <w:szCs w:val="24"/>
          <w:lang w:val="it-IT"/>
        </w:rPr>
        <w:t xml:space="preserve">straniere </w:t>
      </w:r>
      <w:r w:rsidR="0076124B" w:rsidRPr="00511B6A">
        <w:rPr>
          <w:rFonts w:ascii="Times New Roman" w:hAnsi="Times New Roman"/>
          <w:sz w:val="24"/>
          <w:szCs w:val="24"/>
          <w:lang w:val="it-IT"/>
        </w:rPr>
        <w:t>a lei contemporanee che usano volentieri la prima persona e il punto di vista dell’abusato (</w:t>
      </w:r>
      <w:r w:rsidR="00F57A75" w:rsidRPr="00511B6A">
        <w:rPr>
          <w:rFonts w:ascii="Times New Roman" w:hAnsi="Times New Roman"/>
          <w:sz w:val="24"/>
          <w:szCs w:val="24"/>
          <w:lang w:val="it-IT"/>
        </w:rPr>
        <w:t xml:space="preserve">Christine Angot, </w:t>
      </w:r>
      <w:r w:rsidR="0076124B" w:rsidRPr="00511B6A">
        <w:rPr>
          <w:rFonts w:ascii="Times New Roman" w:hAnsi="Times New Roman"/>
          <w:sz w:val="24"/>
          <w:szCs w:val="24"/>
          <w:lang w:val="it-IT"/>
        </w:rPr>
        <w:t xml:space="preserve">Jane Elliott, Elisabeth Reichart, Christiane Rochefort, Alissa Walser) </w:t>
      </w:r>
      <w:r w:rsidR="00C1543F" w:rsidRPr="00511B6A">
        <w:rPr>
          <w:rFonts w:ascii="Times New Roman" w:hAnsi="Times New Roman"/>
          <w:sz w:val="24"/>
          <w:szCs w:val="24"/>
          <w:lang w:val="it-IT"/>
        </w:rPr>
        <w:t xml:space="preserve">– </w:t>
      </w:r>
      <w:r w:rsidRPr="00511B6A">
        <w:rPr>
          <w:rFonts w:ascii="Times New Roman" w:hAnsi="Times New Roman"/>
          <w:sz w:val="24"/>
          <w:szCs w:val="24"/>
          <w:lang w:val="it-IT"/>
        </w:rPr>
        <w:t xml:space="preserve">non è necessariamente più efficace dal punto di vista artistico (si potrebbe sostenere con qualche ragione che l’integrale cupezza di Moravia ha una forza espressiva impareggiabile), ma ha quanto meno il merito di </w:t>
      </w:r>
      <w:r w:rsidR="00C808E0" w:rsidRPr="00511B6A">
        <w:rPr>
          <w:rFonts w:ascii="Times New Roman" w:hAnsi="Times New Roman"/>
          <w:sz w:val="24"/>
          <w:szCs w:val="24"/>
          <w:lang w:val="it-IT"/>
        </w:rPr>
        <w:t>aver introdotto</w:t>
      </w:r>
      <w:r w:rsidR="006814CD" w:rsidRPr="00511B6A">
        <w:rPr>
          <w:rFonts w:ascii="Times New Roman" w:hAnsi="Times New Roman"/>
          <w:sz w:val="24"/>
          <w:szCs w:val="24"/>
          <w:lang w:val="it-IT"/>
        </w:rPr>
        <w:t xml:space="preserve"> </w:t>
      </w:r>
      <w:r w:rsidRPr="00511B6A">
        <w:rPr>
          <w:rFonts w:ascii="Times New Roman" w:hAnsi="Times New Roman"/>
          <w:sz w:val="24"/>
          <w:szCs w:val="24"/>
          <w:lang w:val="it-IT"/>
        </w:rPr>
        <w:t>un modo nuovo</w:t>
      </w:r>
      <w:r w:rsidR="0076124B" w:rsidRPr="00511B6A">
        <w:rPr>
          <w:rFonts w:ascii="Times New Roman" w:hAnsi="Times New Roman"/>
          <w:sz w:val="24"/>
          <w:szCs w:val="24"/>
          <w:lang w:val="it-IT"/>
        </w:rPr>
        <w:t xml:space="preserve"> </w:t>
      </w:r>
      <w:r w:rsidRPr="00511B6A">
        <w:rPr>
          <w:rFonts w:ascii="Times New Roman" w:hAnsi="Times New Roman"/>
          <w:sz w:val="24"/>
          <w:szCs w:val="24"/>
          <w:lang w:val="it-IT"/>
        </w:rPr>
        <w:t xml:space="preserve">di trattare un tema </w:t>
      </w:r>
      <w:r w:rsidR="00E65152" w:rsidRPr="00511B6A">
        <w:rPr>
          <w:rFonts w:ascii="Times New Roman" w:hAnsi="Times New Roman"/>
          <w:sz w:val="24"/>
          <w:szCs w:val="24"/>
          <w:lang w:val="it-IT"/>
        </w:rPr>
        <w:t xml:space="preserve">dominato </w:t>
      </w:r>
      <w:r w:rsidR="0029576C" w:rsidRPr="00511B6A">
        <w:rPr>
          <w:rFonts w:ascii="Times New Roman" w:hAnsi="Times New Roman"/>
          <w:sz w:val="24"/>
          <w:szCs w:val="24"/>
          <w:lang w:val="it-IT"/>
        </w:rPr>
        <w:t xml:space="preserve">per molto tempo </w:t>
      </w:r>
      <w:r w:rsidR="00CC00B2" w:rsidRPr="00511B6A">
        <w:rPr>
          <w:rFonts w:ascii="Times New Roman" w:hAnsi="Times New Roman"/>
          <w:sz w:val="24"/>
          <w:szCs w:val="24"/>
          <w:lang w:val="it-IT"/>
        </w:rPr>
        <w:t xml:space="preserve">in Italia </w:t>
      </w:r>
      <w:r w:rsidR="00E65152" w:rsidRPr="00511B6A">
        <w:rPr>
          <w:rFonts w:ascii="Times New Roman" w:hAnsi="Times New Roman"/>
          <w:sz w:val="24"/>
          <w:szCs w:val="24"/>
          <w:lang w:val="it-IT"/>
        </w:rPr>
        <w:t>dal modello na</w:t>
      </w:r>
      <w:r w:rsidR="000834C8" w:rsidRPr="00511B6A">
        <w:rPr>
          <w:rFonts w:ascii="Times New Roman" w:hAnsi="Times New Roman"/>
          <w:sz w:val="24"/>
          <w:szCs w:val="24"/>
          <w:lang w:val="it-IT"/>
        </w:rPr>
        <w:t xml:space="preserve">rrativo moraviano. Questo nuovo </w:t>
      </w:r>
      <w:r w:rsidR="00E65152" w:rsidRPr="00511B6A">
        <w:rPr>
          <w:rFonts w:ascii="Times New Roman" w:hAnsi="Times New Roman"/>
          <w:sz w:val="24"/>
          <w:szCs w:val="24"/>
          <w:lang w:val="it-IT"/>
        </w:rPr>
        <w:t xml:space="preserve">approccio trova </w:t>
      </w:r>
      <w:r w:rsidR="0029576C" w:rsidRPr="00511B6A">
        <w:rPr>
          <w:rFonts w:ascii="Times New Roman" w:hAnsi="Times New Roman"/>
          <w:sz w:val="24"/>
          <w:szCs w:val="24"/>
          <w:lang w:val="it-IT"/>
        </w:rPr>
        <w:t>la sua espressione più compiuta</w:t>
      </w:r>
      <w:r w:rsidR="00E65152" w:rsidRPr="00511B6A">
        <w:rPr>
          <w:rFonts w:ascii="Times New Roman" w:hAnsi="Times New Roman"/>
          <w:sz w:val="24"/>
          <w:szCs w:val="24"/>
          <w:lang w:val="it-IT"/>
        </w:rPr>
        <w:t xml:space="preserve"> </w:t>
      </w:r>
      <w:r w:rsidR="0029576C" w:rsidRPr="00511B6A">
        <w:rPr>
          <w:rFonts w:ascii="Times New Roman" w:hAnsi="Times New Roman"/>
          <w:sz w:val="24"/>
          <w:szCs w:val="24"/>
          <w:lang w:val="it-IT"/>
        </w:rPr>
        <w:t>(</w:t>
      </w:r>
      <w:r w:rsidR="00E65152" w:rsidRPr="00511B6A">
        <w:rPr>
          <w:rFonts w:ascii="Times New Roman" w:hAnsi="Times New Roman"/>
          <w:sz w:val="24"/>
          <w:szCs w:val="24"/>
          <w:lang w:val="it-IT"/>
        </w:rPr>
        <w:t>almeno fino a oggi</w:t>
      </w:r>
      <w:r w:rsidR="0029576C" w:rsidRPr="00511B6A">
        <w:rPr>
          <w:rFonts w:ascii="Times New Roman" w:hAnsi="Times New Roman"/>
          <w:sz w:val="24"/>
          <w:szCs w:val="24"/>
          <w:lang w:val="it-IT"/>
        </w:rPr>
        <w:t>)</w:t>
      </w:r>
      <w:r w:rsidR="00F21A82" w:rsidRPr="00511B6A">
        <w:rPr>
          <w:rFonts w:ascii="Times New Roman" w:hAnsi="Times New Roman"/>
          <w:sz w:val="24"/>
          <w:szCs w:val="24"/>
          <w:lang w:val="it-IT"/>
        </w:rPr>
        <w:t xml:space="preserve"> in </w:t>
      </w:r>
      <w:r w:rsidR="00F21A82" w:rsidRPr="00511B6A">
        <w:rPr>
          <w:rFonts w:ascii="Times New Roman" w:hAnsi="Times New Roman"/>
          <w:i/>
          <w:sz w:val="24"/>
          <w:szCs w:val="24"/>
          <w:lang w:val="it-IT"/>
        </w:rPr>
        <w:t>Voci</w:t>
      </w:r>
      <w:r w:rsidR="00E65152" w:rsidRPr="00511B6A">
        <w:rPr>
          <w:rFonts w:ascii="Times New Roman" w:hAnsi="Times New Roman"/>
          <w:sz w:val="24"/>
          <w:szCs w:val="24"/>
          <w:lang w:val="it-IT"/>
        </w:rPr>
        <w:t>.</w:t>
      </w:r>
    </w:p>
    <w:p w:rsidR="00680A24" w:rsidRDefault="00680A24" w:rsidP="00511B6A">
      <w:pPr>
        <w:spacing w:after="0" w:line="360" w:lineRule="auto"/>
        <w:ind w:firstLine="720"/>
        <w:jc w:val="both"/>
        <w:rPr>
          <w:rFonts w:ascii="Times New Roman" w:hAnsi="Times New Roman"/>
          <w:sz w:val="24"/>
          <w:szCs w:val="24"/>
          <w:lang w:val="it-IT"/>
        </w:rPr>
      </w:pPr>
      <w:r w:rsidRPr="00511B6A">
        <w:rPr>
          <w:rFonts w:ascii="Times New Roman" w:hAnsi="Times New Roman"/>
          <w:sz w:val="24"/>
          <w:szCs w:val="24"/>
          <w:lang w:val="it-IT"/>
        </w:rPr>
        <w:t xml:space="preserve">L’abuso sessuale all’infanzia resta </w:t>
      </w:r>
      <w:r w:rsidR="00F21A82" w:rsidRPr="00511B6A">
        <w:rPr>
          <w:rFonts w:ascii="Times New Roman" w:hAnsi="Times New Roman"/>
          <w:sz w:val="24"/>
          <w:szCs w:val="24"/>
          <w:lang w:val="it-IT"/>
        </w:rPr>
        <w:t xml:space="preserve">infatti </w:t>
      </w:r>
      <w:r w:rsidRPr="00511B6A">
        <w:rPr>
          <w:rFonts w:ascii="Times New Roman" w:hAnsi="Times New Roman"/>
          <w:sz w:val="24"/>
          <w:szCs w:val="24"/>
          <w:lang w:val="it-IT"/>
        </w:rPr>
        <w:t xml:space="preserve">un tema secondario ne </w:t>
      </w:r>
      <w:r w:rsidRPr="00511B6A">
        <w:rPr>
          <w:rFonts w:ascii="Times New Roman" w:hAnsi="Times New Roman"/>
          <w:i/>
          <w:sz w:val="24"/>
          <w:szCs w:val="24"/>
          <w:lang w:val="it-IT"/>
        </w:rPr>
        <w:t>La lunga vita</w:t>
      </w:r>
      <w:r w:rsidRPr="00511B6A">
        <w:rPr>
          <w:rFonts w:ascii="Times New Roman" w:hAnsi="Times New Roman"/>
          <w:sz w:val="24"/>
          <w:szCs w:val="24"/>
          <w:lang w:val="it-IT"/>
        </w:rPr>
        <w:t>,</w:t>
      </w:r>
      <w:r w:rsidRPr="00511B6A">
        <w:rPr>
          <w:rFonts w:ascii="Times New Roman" w:hAnsi="Times New Roman"/>
          <w:i/>
          <w:sz w:val="24"/>
          <w:szCs w:val="24"/>
          <w:lang w:val="it-IT"/>
        </w:rPr>
        <w:t xml:space="preserve"> </w:t>
      </w:r>
      <w:r w:rsidRPr="00511B6A">
        <w:rPr>
          <w:rFonts w:ascii="Times New Roman" w:hAnsi="Times New Roman"/>
          <w:sz w:val="24"/>
          <w:szCs w:val="24"/>
          <w:lang w:val="it-IT"/>
        </w:rPr>
        <w:t xml:space="preserve">in </w:t>
      </w:r>
      <w:r w:rsidRPr="00511B6A">
        <w:rPr>
          <w:rFonts w:ascii="Times New Roman" w:hAnsi="Times New Roman"/>
          <w:i/>
          <w:sz w:val="24"/>
          <w:szCs w:val="24"/>
          <w:lang w:val="it-IT"/>
        </w:rPr>
        <w:t xml:space="preserve">Colomba </w:t>
      </w:r>
      <w:r w:rsidRPr="00511B6A">
        <w:rPr>
          <w:rFonts w:ascii="Times New Roman" w:hAnsi="Times New Roman"/>
          <w:sz w:val="24"/>
          <w:szCs w:val="24"/>
          <w:lang w:val="it-IT"/>
        </w:rPr>
        <w:t>e</w:t>
      </w:r>
      <w:r w:rsidR="00E65152" w:rsidRPr="00511B6A">
        <w:rPr>
          <w:rFonts w:ascii="Times New Roman" w:hAnsi="Times New Roman"/>
          <w:sz w:val="24"/>
          <w:szCs w:val="24"/>
          <w:lang w:val="it-IT"/>
        </w:rPr>
        <w:t>d</w:t>
      </w:r>
      <w:r w:rsidRPr="00511B6A">
        <w:rPr>
          <w:rFonts w:ascii="Times New Roman" w:hAnsi="Times New Roman"/>
          <w:sz w:val="24"/>
          <w:szCs w:val="24"/>
          <w:lang w:val="it-IT"/>
        </w:rPr>
        <w:t xml:space="preserve"> anche nella raccolta di racconti intitolata </w:t>
      </w:r>
      <w:r w:rsidRPr="00511B6A">
        <w:rPr>
          <w:rFonts w:ascii="Times New Roman" w:hAnsi="Times New Roman"/>
          <w:i/>
          <w:sz w:val="24"/>
          <w:szCs w:val="24"/>
          <w:lang w:val="it-IT"/>
        </w:rPr>
        <w:t>Buio</w:t>
      </w:r>
      <w:r w:rsidRPr="00511B6A">
        <w:rPr>
          <w:rFonts w:ascii="Times New Roman" w:hAnsi="Times New Roman"/>
          <w:sz w:val="24"/>
          <w:szCs w:val="24"/>
          <w:lang w:val="it-IT"/>
        </w:rPr>
        <w:t>, dove le storie di bambini violentati od uccisi e di bambine costrette a prostituirsi si mescolano a</w:t>
      </w:r>
      <w:r w:rsidR="001A56FA" w:rsidRPr="00511B6A">
        <w:rPr>
          <w:rFonts w:ascii="Times New Roman" w:hAnsi="Times New Roman"/>
          <w:sz w:val="24"/>
          <w:szCs w:val="24"/>
          <w:lang w:val="it-IT"/>
        </w:rPr>
        <w:t xml:space="preserve"> </w:t>
      </w:r>
      <w:r w:rsidR="00E65152" w:rsidRPr="00511B6A">
        <w:rPr>
          <w:rFonts w:ascii="Times New Roman" w:hAnsi="Times New Roman"/>
          <w:sz w:val="24"/>
          <w:szCs w:val="24"/>
          <w:lang w:val="it-IT"/>
        </w:rPr>
        <w:t xml:space="preserve">storie </w:t>
      </w:r>
      <w:r w:rsidRPr="00511B6A">
        <w:rPr>
          <w:rFonts w:ascii="Times New Roman" w:hAnsi="Times New Roman"/>
          <w:sz w:val="24"/>
          <w:szCs w:val="24"/>
          <w:lang w:val="it-IT"/>
        </w:rPr>
        <w:t xml:space="preserve">di suore angariate </w:t>
      </w:r>
      <w:r w:rsidR="001A56FA" w:rsidRPr="00511B6A">
        <w:rPr>
          <w:rFonts w:ascii="Times New Roman" w:hAnsi="Times New Roman"/>
          <w:sz w:val="24"/>
          <w:szCs w:val="24"/>
          <w:lang w:val="it-IT"/>
        </w:rPr>
        <w:t>dai superiori</w:t>
      </w:r>
      <w:r w:rsidRPr="00511B6A">
        <w:rPr>
          <w:rFonts w:ascii="Times New Roman" w:hAnsi="Times New Roman"/>
          <w:sz w:val="24"/>
          <w:szCs w:val="24"/>
          <w:lang w:val="it-IT"/>
        </w:rPr>
        <w:t xml:space="preserve">, di mogli picchiate da mariti apparentemente gentilissimi, di un padre che si vergogna di avere un figlio omosessuale (e lo uccide). Il </w:t>
      </w:r>
      <w:r w:rsidRPr="00511B6A">
        <w:rPr>
          <w:rFonts w:ascii="Times New Roman" w:hAnsi="Times New Roman"/>
          <w:i/>
          <w:sz w:val="24"/>
          <w:szCs w:val="24"/>
          <w:lang w:val="it-IT"/>
        </w:rPr>
        <w:t xml:space="preserve">buio </w:t>
      </w:r>
      <w:r w:rsidR="007F47AC" w:rsidRPr="00511B6A">
        <w:rPr>
          <w:rFonts w:ascii="Times New Roman" w:hAnsi="Times New Roman"/>
          <w:sz w:val="24"/>
          <w:szCs w:val="24"/>
          <w:lang w:val="it-IT"/>
        </w:rPr>
        <w:t>del titolo</w:t>
      </w:r>
      <w:r w:rsidR="00CF5FC6" w:rsidRPr="00511B6A">
        <w:rPr>
          <w:rFonts w:ascii="Times New Roman" w:hAnsi="Times New Roman"/>
          <w:sz w:val="24"/>
          <w:szCs w:val="24"/>
          <w:lang w:val="it-IT"/>
        </w:rPr>
        <w:t>,</w:t>
      </w:r>
      <w:r w:rsidR="007F47AC" w:rsidRPr="00511B6A">
        <w:rPr>
          <w:rFonts w:ascii="Times New Roman" w:hAnsi="Times New Roman"/>
          <w:sz w:val="24"/>
          <w:szCs w:val="24"/>
          <w:lang w:val="it-IT"/>
        </w:rPr>
        <w:t xml:space="preserve"> </w:t>
      </w:r>
      <w:r w:rsidRPr="00511B6A">
        <w:rPr>
          <w:rFonts w:ascii="Times New Roman" w:hAnsi="Times New Roman"/>
          <w:sz w:val="24"/>
          <w:szCs w:val="24"/>
          <w:lang w:val="it-IT"/>
        </w:rPr>
        <w:t xml:space="preserve">quello </w:t>
      </w:r>
      <w:r w:rsidR="00F21A82" w:rsidRPr="00511B6A">
        <w:rPr>
          <w:rFonts w:ascii="Times New Roman" w:hAnsi="Times New Roman"/>
          <w:sz w:val="24"/>
          <w:szCs w:val="24"/>
          <w:lang w:val="it-IT"/>
        </w:rPr>
        <w:t>degli atteggiamenti malvagi collegati</w:t>
      </w:r>
      <w:r w:rsidR="00E65152" w:rsidRPr="00511B6A">
        <w:rPr>
          <w:rFonts w:ascii="Times New Roman" w:hAnsi="Times New Roman"/>
          <w:sz w:val="24"/>
          <w:szCs w:val="24"/>
          <w:lang w:val="it-IT"/>
        </w:rPr>
        <w:t xml:space="preserve"> </w:t>
      </w:r>
      <w:r w:rsidR="00F26587" w:rsidRPr="00511B6A">
        <w:rPr>
          <w:rFonts w:ascii="Times New Roman" w:hAnsi="Times New Roman"/>
          <w:sz w:val="24"/>
          <w:szCs w:val="24"/>
          <w:lang w:val="it-IT"/>
        </w:rPr>
        <w:t xml:space="preserve">in vario modo </w:t>
      </w:r>
      <w:r w:rsidR="00E65152" w:rsidRPr="00511B6A">
        <w:rPr>
          <w:rFonts w:ascii="Times New Roman" w:hAnsi="Times New Roman"/>
          <w:sz w:val="24"/>
          <w:szCs w:val="24"/>
          <w:lang w:val="it-IT"/>
        </w:rPr>
        <w:t>alla sessualità</w:t>
      </w:r>
      <w:r w:rsidR="00CF5FC6" w:rsidRPr="00511B6A">
        <w:rPr>
          <w:rFonts w:ascii="Times New Roman" w:hAnsi="Times New Roman"/>
          <w:sz w:val="24"/>
          <w:szCs w:val="24"/>
          <w:lang w:val="it-IT"/>
        </w:rPr>
        <w:t>,</w:t>
      </w:r>
      <w:r w:rsidR="007F47AC" w:rsidRPr="00511B6A">
        <w:rPr>
          <w:rFonts w:ascii="Times New Roman" w:hAnsi="Times New Roman"/>
          <w:sz w:val="24"/>
          <w:szCs w:val="24"/>
          <w:lang w:val="it-IT"/>
        </w:rPr>
        <w:t xml:space="preserve"> </w:t>
      </w:r>
      <w:r w:rsidRPr="00511B6A">
        <w:rPr>
          <w:rFonts w:ascii="Times New Roman" w:hAnsi="Times New Roman"/>
          <w:sz w:val="24"/>
          <w:szCs w:val="24"/>
          <w:lang w:val="it-IT"/>
        </w:rPr>
        <w:t xml:space="preserve">ha una casistica ampia. </w:t>
      </w:r>
      <w:r w:rsidRPr="00511B6A">
        <w:rPr>
          <w:rFonts w:ascii="Times New Roman" w:hAnsi="Times New Roman"/>
          <w:i/>
          <w:sz w:val="24"/>
          <w:szCs w:val="24"/>
          <w:lang w:val="it-IT"/>
        </w:rPr>
        <w:t>Voci</w:t>
      </w:r>
      <w:r w:rsidRPr="00511B6A">
        <w:rPr>
          <w:rFonts w:ascii="Times New Roman" w:hAnsi="Times New Roman"/>
          <w:sz w:val="24"/>
          <w:szCs w:val="24"/>
          <w:lang w:val="it-IT"/>
        </w:rPr>
        <w:t xml:space="preserve">, invece, è interamente dedicato alla violenza subita nell’infanzia da Angela e Ludovica Bari e alle conseguenze traumatiche che quell’esperienza ha avuto nella loro vita. Merita per questo di essere considerato con </w:t>
      </w:r>
      <w:r w:rsidR="006A72AC" w:rsidRPr="00511B6A">
        <w:rPr>
          <w:rFonts w:ascii="Times New Roman" w:hAnsi="Times New Roman"/>
          <w:sz w:val="24"/>
          <w:szCs w:val="24"/>
          <w:lang w:val="it-IT"/>
        </w:rPr>
        <w:t xml:space="preserve">particolare </w:t>
      </w:r>
      <w:r w:rsidRPr="00511B6A">
        <w:rPr>
          <w:rFonts w:ascii="Times New Roman" w:hAnsi="Times New Roman"/>
          <w:sz w:val="24"/>
          <w:szCs w:val="24"/>
          <w:lang w:val="it-IT"/>
        </w:rPr>
        <w:t xml:space="preserve">attenzione. Le vittime sono anche qui bambine; la </w:t>
      </w:r>
      <w:r w:rsidRPr="00511B6A">
        <w:rPr>
          <w:rFonts w:ascii="Times New Roman" w:hAnsi="Times New Roman"/>
          <w:sz w:val="24"/>
          <w:szCs w:val="24"/>
          <w:lang w:val="it-IT"/>
        </w:rPr>
        <w:lastRenderedPageBreak/>
        <w:t>cultura della loro società tollera una violenza generalizzata nei confronti delle donne; la protagonista è mansueta, remissiva, ma capace di sporadiche ribellioni (una delle quali provoca la sua morte); l’abuso è raccontato in maniera esplicita e persino cruda; le voci che danno il titolo al romanzo includono quella – indimenticabile – di una vittima e quella – meschina ma ascoltata – del suo oppressore; e il punto di vista di questi personaggi non domina la narrazione degli eventi</w:t>
      </w:r>
      <w:r w:rsidR="001A56FA" w:rsidRPr="00511B6A">
        <w:rPr>
          <w:rFonts w:ascii="Times New Roman" w:hAnsi="Times New Roman"/>
          <w:sz w:val="24"/>
          <w:szCs w:val="24"/>
          <w:lang w:val="it-IT"/>
        </w:rPr>
        <w:t xml:space="preserve">: </w:t>
      </w:r>
      <w:r w:rsidR="006A72AC" w:rsidRPr="00511B6A">
        <w:rPr>
          <w:rFonts w:ascii="Times New Roman" w:hAnsi="Times New Roman"/>
          <w:sz w:val="24"/>
          <w:szCs w:val="24"/>
          <w:lang w:val="it-IT"/>
        </w:rPr>
        <w:t xml:space="preserve">le loro sono </w:t>
      </w:r>
      <w:r w:rsidR="00F26587" w:rsidRPr="00511B6A">
        <w:rPr>
          <w:rFonts w:ascii="Times New Roman" w:hAnsi="Times New Roman"/>
          <w:sz w:val="24"/>
          <w:szCs w:val="24"/>
          <w:lang w:val="it-IT"/>
        </w:rPr>
        <w:t xml:space="preserve">solo </w:t>
      </w:r>
      <w:r w:rsidR="006A72AC" w:rsidRPr="00511B6A">
        <w:rPr>
          <w:rFonts w:ascii="Times New Roman" w:hAnsi="Times New Roman"/>
          <w:sz w:val="24"/>
          <w:szCs w:val="24"/>
          <w:lang w:val="it-IT"/>
        </w:rPr>
        <w:t>alcune delle voci che risuonano</w:t>
      </w:r>
      <w:r w:rsidR="00F21A82" w:rsidRPr="00511B6A">
        <w:rPr>
          <w:rFonts w:ascii="Times New Roman" w:hAnsi="Times New Roman"/>
          <w:sz w:val="24"/>
          <w:szCs w:val="24"/>
          <w:lang w:val="it-IT"/>
        </w:rPr>
        <w:t xml:space="preserve"> nel romanzo</w:t>
      </w:r>
      <w:r w:rsidRPr="00511B6A">
        <w:rPr>
          <w:rFonts w:ascii="Times New Roman" w:hAnsi="Times New Roman"/>
          <w:sz w:val="24"/>
          <w:szCs w:val="24"/>
          <w:lang w:val="it-IT"/>
        </w:rPr>
        <w:t>.</w:t>
      </w:r>
    </w:p>
    <w:p w:rsidR="00511B6A" w:rsidRPr="00511B6A" w:rsidRDefault="00511B6A" w:rsidP="00511B6A">
      <w:pPr>
        <w:spacing w:after="0" w:line="360" w:lineRule="auto"/>
        <w:ind w:firstLine="720"/>
        <w:jc w:val="both"/>
        <w:rPr>
          <w:rFonts w:ascii="Times New Roman" w:hAnsi="Times New Roman"/>
          <w:sz w:val="24"/>
          <w:szCs w:val="24"/>
          <w:lang w:val="it-IT"/>
        </w:rPr>
      </w:pPr>
    </w:p>
    <w:p w:rsidR="00645AAA" w:rsidRDefault="00645AAA" w:rsidP="00511B6A">
      <w:pPr>
        <w:spacing w:after="0" w:line="360" w:lineRule="auto"/>
        <w:jc w:val="center"/>
        <w:rPr>
          <w:rFonts w:ascii="Times New Roman" w:hAnsi="Times New Roman"/>
          <w:sz w:val="24"/>
          <w:szCs w:val="24"/>
          <w:lang w:val="it-IT"/>
        </w:rPr>
      </w:pPr>
      <w:r w:rsidRPr="00511B6A">
        <w:rPr>
          <w:rFonts w:ascii="Times New Roman" w:hAnsi="Times New Roman"/>
          <w:sz w:val="24"/>
          <w:szCs w:val="24"/>
          <w:lang w:val="it-IT"/>
        </w:rPr>
        <w:t>* * *</w:t>
      </w:r>
    </w:p>
    <w:p w:rsidR="00511B6A" w:rsidRPr="00511B6A" w:rsidRDefault="00511B6A" w:rsidP="00511B6A">
      <w:pPr>
        <w:spacing w:after="0" w:line="360" w:lineRule="auto"/>
        <w:jc w:val="center"/>
        <w:rPr>
          <w:rFonts w:ascii="Times New Roman" w:hAnsi="Times New Roman"/>
          <w:sz w:val="24"/>
          <w:szCs w:val="24"/>
          <w:lang w:val="it-IT"/>
        </w:rPr>
      </w:pPr>
    </w:p>
    <w:p w:rsidR="00680A24" w:rsidRPr="00511B6A" w:rsidRDefault="009B78B2" w:rsidP="00511B6A">
      <w:pPr>
        <w:spacing w:after="0" w:line="360" w:lineRule="auto"/>
        <w:jc w:val="both"/>
        <w:rPr>
          <w:rFonts w:ascii="Times New Roman" w:hAnsi="Times New Roman"/>
          <w:sz w:val="24"/>
          <w:szCs w:val="24"/>
          <w:lang w:val="it-IT"/>
        </w:rPr>
      </w:pPr>
      <w:r w:rsidRPr="00511B6A">
        <w:rPr>
          <w:rFonts w:ascii="Times New Roman" w:hAnsi="Times New Roman"/>
          <w:sz w:val="24"/>
          <w:szCs w:val="24"/>
          <w:lang w:val="it-IT"/>
        </w:rPr>
        <w:t>U</w:t>
      </w:r>
      <w:r w:rsidR="00680A24" w:rsidRPr="00511B6A">
        <w:rPr>
          <w:rFonts w:ascii="Times New Roman" w:hAnsi="Times New Roman"/>
          <w:sz w:val="24"/>
          <w:szCs w:val="24"/>
          <w:lang w:val="it-IT"/>
        </w:rPr>
        <w:t>na donna di trent’anni</w:t>
      </w:r>
      <w:r w:rsidR="000834C8" w:rsidRPr="00511B6A">
        <w:rPr>
          <w:rFonts w:ascii="Times New Roman" w:hAnsi="Times New Roman"/>
          <w:sz w:val="24"/>
          <w:szCs w:val="24"/>
          <w:lang w:val="it-IT"/>
        </w:rPr>
        <w:t>,</w:t>
      </w:r>
      <w:r w:rsidR="00680A24" w:rsidRPr="00511B6A">
        <w:rPr>
          <w:rFonts w:ascii="Times New Roman" w:hAnsi="Times New Roman"/>
          <w:sz w:val="24"/>
          <w:szCs w:val="24"/>
          <w:lang w:val="it-IT"/>
        </w:rPr>
        <w:t xml:space="preserve"> viene trovata morta nel suo appartamento</w:t>
      </w:r>
      <w:r w:rsidR="008A4738" w:rsidRPr="00511B6A">
        <w:rPr>
          <w:rFonts w:ascii="Times New Roman" w:hAnsi="Times New Roman"/>
          <w:sz w:val="24"/>
          <w:szCs w:val="24"/>
          <w:lang w:val="it-IT"/>
        </w:rPr>
        <w:t>. I</w:t>
      </w:r>
      <w:r w:rsidR="00680A24" w:rsidRPr="00511B6A">
        <w:rPr>
          <w:rFonts w:ascii="Times New Roman" w:hAnsi="Times New Roman"/>
          <w:sz w:val="24"/>
          <w:szCs w:val="24"/>
          <w:lang w:val="it-IT"/>
        </w:rPr>
        <w:t xml:space="preserve">l corpo </w:t>
      </w:r>
      <w:r w:rsidR="00963E51" w:rsidRPr="00511B6A">
        <w:rPr>
          <w:rFonts w:ascii="Times New Roman" w:hAnsi="Times New Roman"/>
          <w:sz w:val="24"/>
          <w:szCs w:val="24"/>
          <w:lang w:val="it-IT"/>
        </w:rPr>
        <w:t xml:space="preserve">nudo </w:t>
      </w:r>
      <w:r w:rsidR="00680A24" w:rsidRPr="00511B6A">
        <w:rPr>
          <w:rFonts w:ascii="Times New Roman" w:hAnsi="Times New Roman"/>
          <w:sz w:val="24"/>
          <w:szCs w:val="24"/>
          <w:lang w:val="it-IT"/>
        </w:rPr>
        <w:t>r</w:t>
      </w:r>
      <w:r w:rsidR="008A4738" w:rsidRPr="00511B6A">
        <w:rPr>
          <w:rFonts w:ascii="Times New Roman" w:hAnsi="Times New Roman"/>
          <w:sz w:val="24"/>
          <w:szCs w:val="24"/>
          <w:lang w:val="it-IT"/>
        </w:rPr>
        <w:t xml:space="preserve">eca i segni di venti coltellate. </w:t>
      </w:r>
      <w:r w:rsidR="00C93956" w:rsidRPr="00511B6A">
        <w:rPr>
          <w:rFonts w:ascii="Times New Roman" w:hAnsi="Times New Roman"/>
          <w:sz w:val="24"/>
          <w:szCs w:val="24"/>
          <w:lang w:val="it-IT"/>
        </w:rPr>
        <w:t xml:space="preserve">Tutto </w:t>
      </w:r>
      <w:r w:rsidR="00680A24" w:rsidRPr="00511B6A">
        <w:rPr>
          <w:rFonts w:ascii="Times New Roman" w:hAnsi="Times New Roman"/>
          <w:sz w:val="24"/>
          <w:szCs w:val="24"/>
          <w:lang w:val="it-IT"/>
        </w:rPr>
        <w:t xml:space="preserve">fa pensare che </w:t>
      </w:r>
      <w:r w:rsidRPr="00511B6A">
        <w:rPr>
          <w:rFonts w:ascii="Times New Roman" w:hAnsi="Times New Roman"/>
          <w:sz w:val="24"/>
          <w:szCs w:val="24"/>
          <w:lang w:val="it-IT"/>
        </w:rPr>
        <w:t>la vittima</w:t>
      </w:r>
      <w:r w:rsidR="00C93956" w:rsidRPr="00511B6A">
        <w:rPr>
          <w:rFonts w:ascii="Times New Roman" w:hAnsi="Times New Roman"/>
          <w:sz w:val="24"/>
          <w:szCs w:val="24"/>
          <w:lang w:val="it-IT"/>
        </w:rPr>
        <w:t>, Angela,</w:t>
      </w:r>
      <w:r w:rsidRPr="00511B6A">
        <w:rPr>
          <w:rFonts w:ascii="Times New Roman" w:hAnsi="Times New Roman"/>
          <w:sz w:val="24"/>
          <w:szCs w:val="24"/>
          <w:lang w:val="it-IT"/>
        </w:rPr>
        <w:t xml:space="preserve"> </w:t>
      </w:r>
      <w:r w:rsidR="00680A24" w:rsidRPr="00511B6A">
        <w:rPr>
          <w:rFonts w:ascii="Times New Roman" w:hAnsi="Times New Roman"/>
          <w:sz w:val="24"/>
          <w:szCs w:val="24"/>
          <w:lang w:val="it-IT"/>
        </w:rPr>
        <w:t xml:space="preserve">conoscesse </w:t>
      </w:r>
      <w:r w:rsidRPr="00511B6A">
        <w:rPr>
          <w:rFonts w:ascii="Times New Roman" w:hAnsi="Times New Roman"/>
          <w:sz w:val="24"/>
          <w:szCs w:val="24"/>
          <w:lang w:val="it-IT"/>
        </w:rPr>
        <w:t>l’</w:t>
      </w:r>
      <w:r w:rsidR="00680A24" w:rsidRPr="00511B6A">
        <w:rPr>
          <w:rFonts w:ascii="Times New Roman" w:hAnsi="Times New Roman"/>
          <w:sz w:val="24"/>
          <w:szCs w:val="24"/>
          <w:lang w:val="it-IT"/>
        </w:rPr>
        <w:t xml:space="preserve">assassino e che gli abbia volontariamente </w:t>
      </w:r>
      <w:r w:rsidR="00EE6C04" w:rsidRPr="00511B6A">
        <w:rPr>
          <w:rFonts w:ascii="Times New Roman" w:hAnsi="Times New Roman"/>
          <w:sz w:val="24"/>
          <w:szCs w:val="24"/>
          <w:lang w:val="it-IT"/>
        </w:rPr>
        <w:t xml:space="preserve">aperto </w:t>
      </w:r>
      <w:r w:rsidR="00680A24" w:rsidRPr="00511B6A">
        <w:rPr>
          <w:rFonts w:ascii="Times New Roman" w:hAnsi="Times New Roman"/>
          <w:sz w:val="24"/>
          <w:szCs w:val="24"/>
          <w:lang w:val="it-IT"/>
        </w:rPr>
        <w:t xml:space="preserve">la porta. </w:t>
      </w:r>
      <w:r w:rsidR="0059685E" w:rsidRPr="00511B6A">
        <w:rPr>
          <w:rFonts w:ascii="Times New Roman" w:hAnsi="Times New Roman"/>
          <w:sz w:val="24"/>
          <w:szCs w:val="24"/>
          <w:lang w:val="it-IT"/>
        </w:rPr>
        <w:t>La donna</w:t>
      </w:r>
      <w:r w:rsidR="00C93956" w:rsidRPr="00511B6A">
        <w:rPr>
          <w:rFonts w:ascii="Times New Roman" w:hAnsi="Times New Roman"/>
          <w:sz w:val="24"/>
          <w:szCs w:val="24"/>
          <w:lang w:val="it-IT"/>
        </w:rPr>
        <w:t xml:space="preserve"> </w:t>
      </w:r>
      <w:r w:rsidRPr="00511B6A">
        <w:rPr>
          <w:rFonts w:ascii="Times New Roman" w:hAnsi="Times New Roman"/>
          <w:sz w:val="24"/>
          <w:szCs w:val="24"/>
          <w:lang w:val="it-IT"/>
        </w:rPr>
        <w:t>era</w:t>
      </w:r>
      <w:r w:rsidR="0059685E" w:rsidRPr="00511B6A">
        <w:rPr>
          <w:rFonts w:ascii="Times New Roman" w:hAnsi="Times New Roman"/>
          <w:sz w:val="24"/>
          <w:szCs w:val="24"/>
          <w:lang w:val="it-IT"/>
        </w:rPr>
        <w:t xml:space="preserve"> bella, elegante</w:t>
      </w:r>
      <w:r w:rsidR="00C93956" w:rsidRPr="00511B6A">
        <w:rPr>
          <w:rFonts w:ascii="Times New Roman" w:hAnsi="Times New Roman"/>
          <w:sz w:val="24"/>
          <w:szCs w:val="24"/>
          <w:lang w:val="it-IT"/>
        </w:rPr>
        <w:t>,</w:t>
      </w:r>
      <w:r w:rsidR="0059685E" w:rsidRPr="00511B6A">
        <w:rPr>
          <w:rFonts w:ascii="Times New Roman" w:hAnsi="Times New Roman"/>
          <w:sz w:val="24"/>
          <w:szCs w:val="24"/>
          <w:lang w:val="it-IT"/>
        </w:rPr>
        <w:t xml:space="preserve"> </w:t>
      </w:r>
      <w:r w:rsidR="00E65152" w:rsidRPr="00511B6A">
        <w:rPr>
          <w:rFonts w:ascii="Times New Roman" w:hAnsi="Times New Roman"/>
          <w:sz w:val="24"/>
          <w:szCs w:val="24"/>
          <w:lang w:val="it-IT"/>
        </w:rPr>
        <w:t>aveva r</w:t>
      </w:r>
      <w:r w:rsidR="00C45A14" w:rsidRPr="00511B6A">
        <w:rPr>
          <w:rFonts w:ascii="Times New Roman" w:hAnsi="Times New Roman"/>
          <w:sz w:val="24"/>
          <w:szCs w:val="24"/>
          <w:lang w:val="it-IT"/>
        </w:rPr>
        <w:t>ecitato in qualche film.</w:t>
      </w:r>
      <w:r w:rsidR="00680A24" w:rsidRPr="00511B6A">
        <w:rPr>
          <w:rFonts w:ascii="Times New Roman" w:hAnsi="Times New Roman"/>
          <w:sz w:val="24"/>
          <w:szCs w:val="24"/>
          <w:lang w:val="it-IT"/>
        </w:rPr>
        <w:t xml:space="preserve"> </w:t>
      </w:r>
      <w:r w:rsidR="001A56FA" w:rsidRPr="00511B6A">
        <w:rPr>
          <w:rFonts w:ascii="Times New Roman" w:hAnsi="Times New Roman"/>
          <w:sz w:val="24"/>
          <w:szCs w:val="24"/>
          <w:lang w:val="it-IT"/>
        </w:rPr>
        <w:t>V</w:t>
      </w:r>
      <w:r w:rsidR="004638A5" w:rsidRPr="00511B6A">
        <w:rPr>
          <w:rFonts w:ascii="Times New Roman" w:hAnsi="Times New Roman"/>
          <w:sz w:val="24"/>
          <w:szCs w:val="24"/>
          <w:lang w:val="it-IT"/>
        </w:rPr>
        <w:t xml:space="preserve">iveva </w:t>
      </w:r>
      <w:r w:rsidR="00CF5FC6" w:rsidRPr="00511B6A">
        <w:rPr>
          <w:rFonts w:ascii="Times New Roman" w:hAnsi="Times New Roman"/>
          <w:sz w:val="24"/>
          <w:szCs w:val="24"/>
          <w:lang w:val="it-IT"/>
        </w:rPr>
        <w:t xml:space="preserve">a Roma </w:t>
      </w:r>
      <w:r w:rsidR="004638A5" w:rsidRPr="00511B6A">
        <w:rPr>
          <w:rFonts w:ascii="Times New Roman" w:hAnsi="Times New Roman"/>
          <w:sz w:val="24"/>
          <w:szCs w:val="24"/>
          <w:lang w:val="it-IT"/>
        </w:rPr>
        <w:t xml:space="preserve">grazie a </w:t>
      </w:r>
      <w:r w:rsidRPr="00511B6A">
        <w:rPr>
          <w:rFonts w:ascii="Times New Roman" w:hAnsi="Times New Roman"/>
          <w:sz w:val="24"/>
          <w:szCs w:val="24"/>
          <w:lang w:val="it-IT"/>
        </w:rPr>
        <w:t xml:space="preserve">un assegno </w:t>
      </w:r>
      <w:r w:rsidR="004638A5" w:rsidRPr="00511B6A">
        <w:rPr>
          <w:rFonts w:ascii="Times New Roman" w:hAnsi="Times New Roman"/>
          <w:sz w:val="24"/>
          <w:szCs w:val="24"/>
          <w:lang w:val="it-IT"/>
        </w:rPr>
        <w:t xml:space="preserve">che </w:t>
      </w:r>
      <w:r w:rsidRPr="00511B6A">
        <w:rPr>
          <w:rFonts w:ascii="Times New Roman" w:hAnsi="Times New Roman"/>
          <w:sz w:val="24"/>
          <w:szCs w:val="24"/>
          <w:lang w:val="it-IT"/>
        </w:rPr>
        <w:t>la madre</w:t>
      </w:r>
      <w:r w:rsidR="004638A5" w:rsidRPr="00511B6A">
        <w:rPr>
          <w:rFonts w:ascii="Times New Roman" w:hAnsi="Times New Roman"/>
          <w:sz w:val="24"/>
          <w:szCs w:val="24"/>
          <w:lang w:val="it-IT"/>
        </w:rPr>
        <w:t xml:space="preserve"> </w:t>
      </w:r>
      <w:r w:rsidR="001A56FA" w:rsidRPr="00511B6A">
        <w:rPr>
          <w:rFonts w:ascii="Times New Roman" w:hAnsi="Times New Roman"/>
          <w:sz w:val="24"/>
          <w:szCs w:val="24"/>
          <w:lang w:val="it-IT"/>
        </w:rPr>
        <w:t xml:space="preserve">benestante </w:t>
      </w:r>
      <w:r w:rsidR="004638A5" w:rsidRPr="00511B6A">
        <w:rPr>
          <w:rFonts w:ascii="Times New Roman" w:hAnsi="Times New Roman"/>
          <w:sz w:val="24"/>
          <w:szCs w:val="24"/>
          <w:lang w:val="it-IT"/>
        </w:rPr>
        <w:t xml:space="preserve">le spediva </w:t>
      </w:r>
      <w:r w:rsidR="001A56FA" w:rsidRPr="00511B6A">
        <w:rPr>
          <w:rFonts w:ascii="Times New Roman" w:hAnsi="Times New Roman"/>
          <w:sz w:val="24"/>
          <w:szCs w:val="24"/>
          <w:lang w:val="it-IT"/>
        </w:rPr>
        <w:t>ogni mese</w:t>
      </w:r>
      <w:r w:rsidRPr="00511B6A">
        <w:rPr>
          <w:rFonts w:ascii="Times New Roman" w:hAnsi="Times New Roman"/>
          <w:sz w:val="24"/>
          <w:szCs w:val="24"/>
          <w:lang w:val="it-IT"/>
        </w:rPr>
        <w:t xml:space="preserve">. </w:t>
      </w:r>
      <w:r w:rsidR="004638A5" w:rsidRPr="00511B6A">
        <w:rPr>
          <w:rFonts w:ascii="Times New Roman" w:hAnsi="Times New Roman"/>
          <w:sz w:val="24"/>
          <w:szCs w:val="24"/>
          <w:lang w:val="it-IT"/>
        </w:rPr>
        <w:t>G</w:t>
      </w:r>
      <w:r w:rsidRPr="00511B6A">
        <w:rPr>
          <w:rFonts w:ascii="Times New Roman" w:hAnsi="Times New Roman"/>
          <w:sz w:val="24"/>
          <w:szCs w:val="24"/>
          <w:lang w:val="it-IT"/>
        </w:rPr>
        <w:t>li uomini che frequentava</w:t>
      </w:r>
      <w:r w:rsidR="00680A24" w:rsidRPr="00511B6A">
        <w:rPr>
          <w:rFonts w:ascii="Times New Roman" w:hAnsi="Times New Roman"/>
          <w:sz w:val="24"/>
          <w:szCs w:val="24"/>
          <w:lang w:val="it-IT"/>
        </w:rPr>
        <w:t xml:space="preserve">, </w:t>
      </w:r>
      <w:r w:rsidR="005155A6" w:rsidRPr="00511B6A">
        <w:rPr>
          <w:rFonts w:ascii="Times New Roman" w:hAnsi="Times New Roman"/>
          <w:sz w:val="24"/>
          <w:szCs w:val="24"/>
          <w:lang w:val="it-IT"/>
        </w:rPr>
        <w:t>via via sospettati dell</w:t>
      </w:r>
      <w:r w:rsidR="00680A24" w:rsidRPr="00511B6A">
        <w:rPr>
          <w:rFonts w:ascii="Times New Roman" w:hAnsi="Times New Roman"/>
          <w:sz w:val="24"/>
          <w:szCs w:val="24"/>
          <w:lang w:val="it-IT"/>
        </w:rPr>
        <w:t xml:space="preserve">’omicidio, hanno un alibi o vengono </w:t>
      </w:r>
      <w:r w:rsidR="008A4738" w:rsidRPr="00511B6A">
        <w:rPr>
          <w:rFonts w:ascii="Times New Roman" w:hAnsi="Times New Roman"/>
          <w:sz w:val="24"/>
          <w:szCs w:val="24"/>
          <w:lang w:val="it-IT"/>
        </w:rPr>
        <w:t xml:space="preserve">comunque </w:t>
      </w:r>
      <w:r w:rsidR="00680A24" w:rsidRPr="00511B6A">
        <w:rPr>
          <w:rFonts w:ascii="Times New Roman" w:hAnsi="Times New Roman"/>
          <w:sz w:val="24"/>
          <w:szCs w:val="24"/>
          <w:lang w:val="it-IT"/>
        </w:rPr>
        <w:t>scagionati</w:t>
      </w:r>
      <w:r w:rsidR="005155A6" w:rsidRPr="00511B6A">
        <w:rPr>
          <w:rFonts w:ascii="Times New Roman" w:hAnsi="Times New Roman"/>
          <w:sz w:val="24"/>
          <w:szCs w:val="24"/>
          <w:lang w:val="it-IT"/>
        </w:rPr>
        <w:t xml:space="preserve"> dalla polizia</w:t>
      </w:r>
      <w:r w:rsidR="00680A24" w:rsidRPr="00511B6A">
        <w:rPr>
          <w:rFonts w:ascii="Times New Roman" w:hAnsi="Times New Roman"/>
          <w:sz w:val="24"/>
          <w:szCs w:val="24"/>
          <w:lang w:val="it-IT"/>
        </w:rPr>
        <w:t xml:space="preserve">. La giornalista Michela Canova indaga sul caso </w:t>
      </w:r>
      <w:r w:rsidR="0059685E" w:rsidRPr="00511B6A">
        <w:rPr>
          <w:rFonts w:ascii="Times New Roman" w:hAnsi="Times New Roman"/>
          <w:sz w:val="24"/>
          <w:szCs w:val="24"/>
          <w:lang w:val="it-IT"/>
        </w:rPr>
        <w:t>perché quello è il suo mestiere</w:t>
      </w:r>
      <w:r w:rsidR="00680A24" w:rsidRPr="00511B6A">
        <w:rPr>
          <w:rFonts w:ascii="Times New Roman" w:hAnsi="Times New Roman"/>
          <w:sz w:val="24"/>
          <w:szCs w:val="24"/>
          <w:lang w:val="it-IT"/>
        </w:rPr>
        <w:t xml:space="preserve"> ma anche perché era vicina di casa </w:t>
      </w:r>
      <w:r w:rsidR="005C5CF6" w:rsidRPr="00511B6A">
        <w:rPr>
          <w:rFonts w:ascii="Times New Roman" w:hAnsi="Times New Roman"/>
          <w:sz w:val="24"/>
          <w:szCs w:val="24"/>
          <w:lang w:val="it-IT"/>
        </w:rPr>
        <w:t>della vittima</w:t>
      </w:r>
      <w:r w:rsidR="00680A24" w:rsidRPr="00511B6A">
        <w:rPr>
          <w:rFonts w:ascii="Times New Roman" w:hAnsi="Times New Roman"/>
          <w:sz w:val="24"/>
          <w:szCs w:val="24"/>
          <w:lang w:val="it-IT"/>
        </w:rPr>
        <w:t>.</w:t>
      </w:r>
    </w:p>
    <w:p w:rsidR="00680A24" w:rsidRPr="00511B6A" w:rsidRDefault="00680A24" w:rsidP="00511B6A">
      <w:pPr>
        <w:spacing w:after="0" w:line="360" w:lineRule="auto"/>
        <w:ind w:firstLine="720"/>
        <w:jc w:val="both"/>
        <w:rPr>
          <w:rFonts w:ascii="Times New Roman" w:hAnsi="Times New Roman"/>
          <w:sz w:val="24"/>
          <w:szCs w:val="24"/>
          <w:lang w:val="it-IT"/>
        </w:rPr>
      </w:pPr>
      <w:r w:rsidRPr="00511B6A">
        <w:rPr>
          <w:rFonts w:ascii="Times New Roman" w:hAnsi="Times New Roman"/>
          <w:sz w:val="24"/>
          <w:szCs w:val="24"/>
          <w:lang w:val="it-IT"/>
        </w:rPr>
        <w:t>Angela</w:t>
      </w:r>
      <w:r w:rsidR="00FA25A8" w:rsidRPr="00511B6A">
        <w:rPr>
          <w:rFonts w:ascii="Times New Roman" w:hAnsi="Times New Roman"/>
          <w:sz w:val="24"/>
          <w:szCs w:val="24"/>
          <w:lang w:val="it-IT"/>
        </w:rPr>
        <w:t xml:space="preserve"> </w:t>
      </w:r>
      <w:r w:rsidRPr="00511B6A">
        <w:rPr>
          <w:rFonts w:ascii="Times New Roman" w:hAnsi="Times New Roman"/>
          <w:sz w:val="24"/>
          <w:szCs w:val="24"/>
          <w:lang w:val="it-IT"/>
        </w:rPr>
        <w:t>è un personaggio tipico nella narrativa marainiana</w:t>
      </w:r>
      <w:r w:rsidR="00C93956" w:rsidRPr="00511B6A">
        <w:rPr>
          <w:rFonts w:ascii="Times New Roman" w:hAnsi="Times New Roman"/>
          <w:sz w:val="24"/>
          <w:szCs w:val="24"/>
          <w:lang w:val="it-IT"/>
        </w:rPr>
        <w:t>: suscita</w:t>
      </w:r>
      <w:r w:rsidRPr="00511B6A">
        <w:rPr>
          <w:rFonts w:ascii="Times New Roman" w:hAnsi="Times New Roman"/>
          <w:sz w:val="24"/>
          <w:szCs w:val="24"/>
          <w:lang w:val="it-IT"/>
        </w:rPr>
        <w:t xml:space="preserve"> bisogno di protezione;</w:t>
      </w:r>
      <w:r w:rsidR="000F48A2">
        <w:rPr>
          <w:rStyle w:val="FootnoteReference"/>
          <w:rFonts w:ascii="Times New Roman" w:hAnsi="Times New Roman"/>
          <w:sz w:val="24"/>
          <w:szCs w:val="24"/>
          <w:lang w:val="it-IT"/>
        </w:rPr>
        <w:footnoteReference w:id="53"/>
      </w:r>
      <w:r w:rsidRPr="00511B6A">
        <w:rPr>
          <w:rFonts w:ascii="Times New Roman" w:hAnsi="Times New Roman"/>
          <w:sz w:val="24"/>
          <w:szCs w:val="24"/>
          <w:lang w:val="it-IT"/>
        </w:rPr>
        <w:t xml:space="preserve"> </w:t>
      </w:r>
      <w:r w:rsidR="00C93956" w:rsidRPr="00511B6A">
        <w:rPr>
          <w:rFonts w:ascii="Times New Roman" w:hAnsi="Times New Roman"/>
          <w:sz w:val="24"/>
          <w:szCs w:val="24"/>
          <w:lang w:val="it-IT"/>
        </w:rPr>
        <w:t xml:space="preserve">è </w:t>
      </w:r>
      <w:r w:rsidR="00FF198A">
        <w:rPr>
          <w:rFonts w:ascii="Times New Roman" w:hAnsi="Times New Roman"/>
          <w:sz w:val="24"/>
          <w:szCs w:val="24"/>
          <w:lang w:val="it-IT"/>
        </w:rPr>
        <w:t>«</w:t>
      </w:r>
      <w:r w:rsidRPr="00511B6A">
        <w:rPr>
          <w:rFonts w:ascii="Times New Roman" w:hAnsi="Times New Roman"/>
          <w:sz w:val="24"/>
          <w:szCs w:val="24"/>
          <w:lang w:val="it-IT"/>
        </w:rPr>
        <w:t>completamente arresa, disponibile, ma […] anche notturna, misteriosa e rivoltata</w:t>
      </w:r>
      <w:r w:rsidR="00FF198A">
        <w:rPr>
          <w:rFonts w:ascii="Times New Roman" w:hAnsi="Times New Roman"/>
          <w:sz w:val="24"/>
          <w:szCs w:val="24"/>
          <w:lang w:val="it-IT"/>
        </w:rPr>
        <w:t>»</w:t>
      </w:r>
      <w:r w:rsidR="00C93956" w:rsidRPr="00511B6A">
        <w:rPr>
          <w:rFonts w:ascii="Times New Roman" w:hAnsi="Times New Roman"/>
          <w:sz w:val="24"/>
          <w:szCs w:val="24"/>
          <w:lang w:val="it-IT"/>
        </w:rPr>
        <w:t>;</w:t>
      </w:r>
      <w:r w:rsidR="000F48A2">
        <w:rPr>
          <w:rStyle w:val="FootnoteReference"/>
          <w:rFonts w:ascii="Times New Roman" w:hAnsi="Times New Roman"/>
          <w:sz w:val="24"/>
          <w:szCs w:val="24"/>
          <w:lang w:val="it-IT"/>
        </w:rPr>
        <w:footnoteReference w:id="54"/>
      </w:r>
      <w:r w:rsidR="00C93956" w:rsidRPr="00511B6A">
        <w:rPr>
          <w:rFonts w:ascii="Times New Roman" w:hAnsi="Times New Roman"/>
          <w:sz w:val="24"/>
          <w:szCs w:val="24"/>
          <w:lang w:val="it-IT"/>
        </w:rPr>
        <w:t xml:space="preserve"> dà</w:t>
      </w:r>
      <w:r w:rsidRPr="00511B6A">
        <w:rPr>
          <w:rFonts w:ascii="Times New Roman" w:hAnsi="Times New Roman"/>
          <w:sz w:val="24"/>
          <w:szCs w:val="24"/>
          <w:lang w:val="it-IT"/>
        </w:rPr>
        <w:t xml:space="preserve"> l’idea di avere </w:t>
      </w:r>
      <w:r w:rsidR="00FF198A">
        <w:rPr>
          <w:rFonts w:ascii="Times New Roman" w:hAnsi="Times New Roman"/>
          <w:sz w:val="24"/>
          <w:szCs w:val="24"/>
          <w:lang w:val="it-IT"/>
        </w:rPr>
        <w:t>«</w:t>
      </w:r>
      <w:r w:rsidRPr="00511B6A">
        <w:rPr>
          <w:rFonts w:ascii="Times New Roman" w:hAnsi="Times New Roman"/>
          <w:sz w:val="24"/>
          <w:szCs w:val="24"/>
          <w:lang w:val="it-IT"/>
        </w:rPr>
        <w:t>dei terribili segreti</w:t>
      </w:r>
      <w:r w:rsidR="00FF198A">
        <w:rPr>
          <w:rFonts w:ascii="Times New Roman" w:hAnsi="Times New Roman"/>
          <w:sz w:val="24"/>
          <w:szCs w:val="24"/>
          <w:lang w:val="it-IT"/>
        </w:rPr>
        <w:t>»</w:t>
      </w:r>
      <w:r w:rsidRPr="00511B6A">
        <w:rPr>
          <w:rFonts w:ascii="Times New Roman" w:hAnsi="Times New Roman"/>
          <w:sz w:val="24"/>
          <w:szCs w:val="24"/>
          <w:lang w:val="it-IT"/>
        </w:rPr>
        <w:t>.</w:t>
      </w:r>
      <w:r w:rsidR="000F48A2">
        <w:rPr>
          <w:rStyle w:val="FootnoteReference"/>
          <w:rFonts w:ascii="Times New Roman" w:hAnsi="Times New Roman"/>
          <w:sz w:val="24"/>
          <w:szCs w:val="24"/>
          <w:lang w:val="it-IT"/>
        </w:rPr>
        <w:footnoteReference w:id="55"/>
      </w:r>
      <w:r w:rsidRPr="00511B6A">
        <w:rPr>
          <w:rFonts w:ascii="Times New Roman" w:hAnsi="Times New Roman"/>
          <w:sz w:val="24"/>
          <w:szCs w:val="24"/>
          <w:lang w:val="it-IT"/>
        </w:rPr>
        <w:t xml:space="preserve"> </w:t>
      </w:r>
      <w:r w:rsidR="00963E51" w:rsidRPr="00511B6A">
        <w:rPr>
          <w:rFonts w:ascii="Times New Roman" w:hAnsi="Times New Roman"/>
          <w:sz w:val="24"/>
          <w:szCs w:val="24"/>
          <w:lang w:val="it-IT"/>
        </w:rPr>
        <w:t xml:space="preserve">Il suo sorriso </w:t>
      </w:r>
      <w:r w:rsidR="00C93956" w:rsidRPr="00511B6A">
        <w:rPr>
          <w:rFonts w:ascii="Times New Roman" w:hAnsi="Times New Roman"/>
          <w:sz w:val="24"/>
          <w:szCs w:val="24"/>
          <w:lang w:val="it-IT"/>
        </w:rPr>
        <w:t xml:space="preserve">è </w:t>
      </w:r>
      <w:r w:rsidR="00FF198A">
        <w:rPr>
          <w:rFonts w:ascii="Times New Roman" w:hAnsi="Times New Roman"/>
          <w:sz w:val="24"/>
          <w:szCs w:val="24"/>
          <w:lang w:val="it-IT"/>
        </w:rPr>
        <w:t>«</w:t>
      </w:r>
      <w:r w:rsidRPr="00511B6A">
        <w:rPr>
          <w:rFonts w:ascii="Times New Roman" w:hAnsi="Times New Roman"/>
          <w:sz w:val="24"/>
          <w:szCs w:val="24"/>
          <w:lang w:val="it-IT"/>
        </w:rPr>
        <w:t>timido e timoroso come di chi è abituato a rosicchiare pensieri segreti</w:t>
      </w:r>
      <w:r w:rsidR="00FF198A">
        <w:rPr>
          <w:rFonts w:ascii="Times New Roman" w:hAnsi="Times New Roman"/>
          <w:sz w:val="24"/>
          <w:szCs w:val="24"/>
          <w:lang w:val="it-IT"/>
        </w:rPr>
        <w:t>»</w:t>
      </w:r>
      <w:r w:rsidR="00963E51" w:rsidRPr="00511B6A">
        <w:rPr>
          <w:rFonts w:ascii="Times New Roman" w:hAnsi="Times New Roman"/>
          <w:sz w:val="24"/>
          <w:szCs w:val="24"/>
          <w:lang w:val="it-IT"/>
        </w:rPr>
        <w:t>,</w:t>
      </w:r>
      <w:r w:rsidRPr="00511B6A">
        <w:rPr>
          <w:rFonts w:ascii="Times New Roman" w:hAnsi="Times New Roman"/>
          <w:sz w:val="24"/>
          <w:szCs w:val="24"/>
          <w:lang w:val="it-IT"/>
        </w:rPr>
        <w:t xml:space="preserve"> la voce </w:t>
      </w:r>
      <w:r w:rsidR="00FF198A">
        <w:rPr>
          <w:rFonts w:ascii="Times New Roman" w:hAnsi="Times New Roman"/>
          <w:sz w:val="24"/>
          <w:szCs w:val="24"/>
          <w:lang w:val="it-IT"/>
        </w:rPr>
        <w:t>«</w:t>
      </w:r>
      <w:r w:rsidRPr="00511B6A">
        <w:rPr>
          <w:rFonts w:ascii="Times New Roman" w:hAnsi="Times New Roman"/>
          <w:sz w:val="24"/>
          <w:szCs w:val="24"/>
          <w:lang w:val="it-IT"/>
        </w:rPr>
        <w:t>piegata su se stessa, resa opaca dalla ritrosia, con dei guizzi inaspettati di ardimento e di allegria</w:t>
      </w:r>
      <w:r w:rsidR="00FF198A">
        <w:rPr>
          <w:rFonts w:ascii="Times New Roman" w:hAnsi="Times New Roman"/>
          <w:sz w:val="24"/>
          <w:szCs w:val="24"/>
          <w:lang w:val="it-IT"/>
        </w:rPr>
        <w:t>»</w:t>
      </w:r>
      <w:r w:rsidR="00C93956" w:rsidRPr="00511B6A">
        <w:rPr>
          <w:rFonts w:ascii="Times New Roman" w:hAnsi="Times New Roman"/>
          <w:sz w:val="24"/>
          <w:szCs w:val="24"/>
          <w:lang w:val="it-IT"/>
        </w:rPr>
        <w:t>.</w:t>
      </w:r>
      <w:r w:rsidR="000F48A2">
        <w:rPr>
          <w:rStyle w:val="FootnoteReference"/>
          <w:rFonts w:ascii="Times New Roman" w:hAnsi="Times New Roman"/>
          <w:sz w:val="24"/>
          <w:szCs w:val="24"/>
          <w:lang w:val="it-IT"/>
        </w:rPr>
        <w:footnoteReference w:id="56"/>
      </w:r>
      <w:r w:rsidR="00C93956" w:rsidRPr="00511B6A">
        <w:rPr>
          <w:rFonts w:ascii="Times New Roman" w:hAnsi="Times New Roman"/>
          <w:sz w:val="24"/>
          <w:szCs w:val="24"/>
          <w:lang w:val="it-IT"/>
        </w:rPr>
        <w:t xml:space="preserve"> Scrive fiabe che parla</w:t>
      </w:r>
      <w:r w:rsidRPr="00511B6A">
        <w:rPr>
          <w:rFonts w:ascii="Times New Roman" w:hAnsi="Times New Roman"/>
          <w:sz w:val="24"/>
          <w:szCs w:val="24"/>
          <w:lang w:val="it-IT"/>
        </w:rPr>
        <w:t>no di un padre tiranno (</w:t>
      </w:r>
      <w:r w:rsidR="00FF198A">
        <w:rPr>
          <w:rFonts w:ascii="Times New Roman" w:hAnsi="Times New Roman"/>
          <w:sz w:val="24"/>
          <w:szCs w:val="24"/>
          <w:lang w:val="it-IT"/>
        </w:rPr>
        <w:t>«</w:t>
      </w:r>
      <w:r w:rsidRPr="00511B6A">
        <w:rPr>
          <w:rFonts w:ascii="Times New Roman" w:hAnsi="Times New Roman"/>
          <w:sz w:val="24"/>
          <w:szCs w:val="24"/>
          <w:lang w:val="it-IT"/>
        </w:rPr>
        <w:t>dai modi imprevedibili: un po’ riempie la figlia di regali, un po’ la sevizia, la tiene prigioniera, la chiude dentro una torre senza porte né finestre</w:t>
      </w:r>
      <w:r w:rsidR="00FF198A">
        <w:rPr>
          <w:rFonts w:ascii="Times New Roman" w:hAnsi="Times New Roman"/>
          <w:sz w:val="24"/>
          <w:szCs w:val="24"/>
          <w:lang w:val="it-IT"/>
        </w:rPr>
        <w:t>»</w:t>
      </w:r>
      <w:r w:rsidRPr="00511B6A">
        <w:rPr>
          <w:rFonts w:ascii="Times New Roman" w:hAnsi="Times New Roman"/>
          <w:sz w:val="24"/>
          <w:szCs w:val="24"/>
          <w:lang w:val="it-IT"/>
        </w:rPr>
        <w:t xml:space="preserve">) e di una figlia trasformata in animale, che ritrova le forme umane in compenso di </w:t>
      </w:r>
      <w:r w:rsidR="008A4738" w:rsidRPr="00511B6A">
        <w:rPr>
          <w:rFonts w:ascii="Times New Roman" w:hAnsi="Times New Roman"/>
          <w:sz w:val="24"/>
          <w:szCs w:val="24"/>
          <w:lang w:val="it-IT"/>
        </w:rPr>
        <w:t xml:space="preserve">un </w:t>
      </w:r>
      <w:r w:rsidRPr="00511B6A">
        <w:rPr>
          <w:rFonts w:ascii="Times New Roman" w:hAnsi="Times New Roman"/>
          <w:sz w:val="24"/>
          <w:szCs w:val="24"/>
          <w:lang w:val="it-IT"/>
        </w:rPr>
        <w:t>sacrificio.</w:t>
      </w:r>
      <w:r w:rsidR="000F48A2">
        <w:rPr>
          <w:rStyle w:val="FootnoteReference"/>
          <w:rFonts w:ascii="Times New Roman" w:hAnsi="Times New Roman"/>
          <w:sz w:val="24"/>
          <w:szCs w:val="24"/>
          <w:lang w:val="it-IT"/>
        </w:rPr>
        <w:footnoteReference w:id="57"/>
      </w:r>
    </w:p>
    <w:p w:rsidR="00680A24" w:rsidRPr="00511B6A" w:rsidRDefault="00963E51" w:rsidP="00511B6A">
      <w:pPr>
        <w:spacing w:after="0" w:line="360" w:lineRule="auto"/>
        <w:ind w:firstLine="720"/>
        <w:jc w:val="both"/>
        <w:rPr>
          <w:rFonts w:ascii="Times New Roman" w:hAnsi="Times New Roman"/>
          <w:sz w:val="24"/>
          <w:szCs w:val="24"/>
          <w:lang w:val="it-IT"/>
        </w:rPr>
      </w:pPr>
      <w:r w:rsidRPr="00511B6A">
        <w:rPr>
          <w:rFonts w:ascii="Times New Roman" w:hAnsi="Times New Roman"/>
          <w:sz w:val="24"/>
          <w:szCs w:val="24"/>
          <w:lang w:val="it-IT"/>
        </w:rPr>
        <w:t>V</w:t>
      </w:r>
      <w:r w:rsidR="00680A24" w:rsidRPr="00511B6A">
        <w:rPr>
          <w:rFonts w:ascii="Times New Roman" w:hAnsi="Times New Roman"/>
          <w:sz w:val="24"/>
          <w:szCs w:val="24"/>
          <w:lang w:val="it-IT"/>
        </w:rPr>
        <w:t>isita</w:t>
      </w:r>
      <w:r w:rsidRPr="00511B6A">
        <w:rPr>
          <w:rFonts w:ascii="Times New Roman" w:hAnsi="Times New Roman"/>
          <w:sz w:val="24"/>
          <w:szCs w:val="24"/>
          <w:lang w:val="it-IT"/>
        </w:rPr>
        <w:t>ndo</w:t>
      </w:r>
      <w:r w:rsidR="00680A24" w:rsidRPr="00511B6A">
        <w:rPr>
          <w:rFonts w:ascii="Times New Roman" w:hAnsi="Times New Roman"/>
          <w:sz w:val="24"/>
          <w:szCs w:val="24"/>
          <w:lang w:val="it-IT"/>
        </w:rPr>
        <w:t xml:space="preserve"> il patrigno di Angela, architetto e scultore, </w:t>
      </w:r>
      <w:r w:rsidRPr="00511B6A">
        <w:rPr>
          <w:rFonts w:ascii="Times New Roman" w:hAnsi="Times New Roman"/>
          <w:sz w:val="24"/>
          <w:szCs w:val="24"/>
          <w:lang w:val="it-IT"/>
        </w:rPr>
        <w:t xml:space="preserve">Michela incontra </w:t>
      </w:r>
      <w:r w:rsidR="00CF5FC6" w:rsidRPr="00511B6A">
        <w:rPr>
          <w:rFonts w:ascii="Times New Roman" w:hAnsi="Times New Roman"/>
          <w:sz w:val="24"/>
          <w:szCs w:val="24"/>
          <w:lang w:val="it-IT"/>
        </w:rPr>
        <w:t xml:space="preserve">un uomo dai modi imprevedibili, </w:t>
      </w:r>
      <w:r w:rsidR="00680A24" w:rsidRPr="00511B6A">
        <w:rPr>
          <w:rFonts w:ascii="Times New Roman" w:hAnsi="Times New Roman"/>
          <w:sz w:val="24"/>
          <w:szCs w:val="24"/>
          <w:lang w:val="it-IT"/>
        </w:rPr>
        <w:t>come il tiranno d</w:t>
      </w:r>
      <w:r w:rsidR="00906C31" w:rsidRPr="00511B6A">
        <w:rPr>
          <w:rFonts w:ascii="Times New Roman" w:hAnsi="Times New Roman"/>
          <w:sz w:val="24"/>
          <w:szCs w:val="24"/>
          <w:lang w:val="it-IT"/>
        </w:rPr>
        <w:t>i qu</w:t>
      </w:r>
      <w:r w:rsidR="00680A24" w:rsidRPr="00511B6A">
        <w:rPr>
          <w:rFonts w:ascii="Times New Roman" w:hAnsi="Times New Roman"/>
          <w:sz w:val="24"/>
          <w:szCs w:val="24"/>
          <w:lang w:val="it-IT"/>
        </w:rPr>
        <w:t xml:space="preserve">elle fiabe. Al centro del suo studio spicca la statua di </w:t>
      </w:r>
      <w:r w:rsidR="00FF198A">
        <w:rPr>
          <w:rFonts w:ascii="Times New Roman" w:hAnsi="Times New Roman"/>
          <w:sz w:val="24"/>
          <w:szCs w:val="24"/>
          <w:lang w:val="it-IT"/>
        </w:rPr>
        <w:t>«</w:t>
      </w:r>
      <w:r w:rsidR="00680A24" w:rsidRPr="00511B6A">
        <w:rPr>
          <w:rFonts w:ascii="Times New Roman" w:hAnsi="Times New Roman"/>
          <w:sz w:val="24"/>
          <w:szCs w:val="24"/>
          <w:lang w:val="it-IT"/>
        </w:rPr>
        <w:t xml:space="preserve">una ragazzina nuda in una posa languida, sensuale. Ha i fianchi stretti, la testa coronata da </w:t>
      </w:r>
      <w:r w:rsidR="00680A24" w:rsidRPr="00511B6A">
        <w:rPr>
          <w:rFonts w:ascii="Times New Roman" w:hAnsi="Times New Roman"/>
          <w:sz w:val="24"/>
          <w:szCs w:val="24"/>
          <w:lang w:val="it-IT"/>
        </w:rPr>
        <w:lastRenderedPageBreak/>
        <w:t>un caschetto gonfio, le spalle scivolate, morbide, il seno appena in boccio. Sembra uscita, dolce e arresa, da un sogno proibito</w:t>
      </w:r>
      <w:r w:rsidR="00FF198A">
        <w:rPr>
          <w:rFonts w:ascii="Times New Roman" w:hAnsi="Times New Roman"/>
          <w:sz w:val="24"/>
          <w:szCs w:val="24"/>
          <w:lang w:val="it-IT"/>
        </w:rPr>
        <w:t>»</w:t>
      </w:r>
      <w:r w:rsidR="004E7FF5">
        <w:rPr>
          <w:rStyle w:val="FootnoteReference"/>
          <w:rFonts w:ascii="Times New Roman" w:hAnsi="Times New Roman"/>
          <w:sz w:val="24"/>
          <w:szCs w:val="24"/>
          <w:lang w:val="it-IT"/>
        </w:rPr>
        <w:footnoteReference w:id="58"/>
      </w:r>
      <w:r w:rsidR="00680A24" w:rsidRPr="00511B6A">
        <w:rPr>
          <w:rFonts w:ascii="Times New Roman" w:hAnsi="Times New Roman"/>
          <w:sz w:val="24"/>
          <w:szCs w:val="24"/>
          <w:lang w:val="it-IT"/>
        </w:rPr>
        <w:t xml:space="preserve"> </w:t>
      </w:r>
      <w:r w:rsidR="00CF5FC6" w:rsidRPr="00511B6A">
        <w:rPr>
          <w:rFonts w:ascii="Times New Roman" w:hAnsi="Times New Roman"/>
          <w:sz w:val="24"/>
          <w:szCs w:val="24"/>
          <w:lang w:val="it-IT"/>
        </w:rPr>
        <w:t xml:space="preserve">ed </w:t>
      </w:r>
      <w:r w:rsidR="00680A24" w:rsidRPr="00511B6A">
        <w:rPr>
          <w:rFonts w:ascii="Times New Roman" w:hAnsi="Times New Roman"/>
          <w:sz w:val="24"/>
          <w:szCs w:val="24"/>
          <w:lang w:val="it-IT"/>
        </w:rPr>
        <w:t xml:space="preserve">assomiglia ad Angela. </w:t>
      </w:r>
    </w:p>
    <w:p w:rsidR="00680A24" w:rsidRPr="00511B6A" w:rsidRDefault="00680A24" w:rsidP="00511B6A">
      <w:pPr>
        <w:spacing w:after="0" w:line="360" w:lineRule="auto"/>
        <w:ind w:firstLine="720"/>
        <w:jc w:val="both"/>
        <w:rPr>
          <w:rFonts w:ascii="Times New Roman" w:hAnsi="Times New Roman"/>
          <w:sz w:val="24"/>
          <w:szCs w:val="24"/>
          <w:lang w:val="it-IT"/>
        </w:rPr>
      </w:pPr>
      <w:r w:rsidRPr="00511B6A">
        <w:rPr>
          <w:rFonts w:ascii="Times New Roman" w:hAnsi="Times New Roman"/>
          <w:sz w:val="24"/>
          <w:szCs w:val="24"/>
          <w:lang w:val="it-IT"/>
        </w:rPr>
        <w:t xml:space="preserve">I sospetti di Michela </w:t>
      </w:r>
      <w:r w:rsidR="00C45A14" w:rsidRPr="00511B6A">
        <w:rPr>
          <w:rFonts w:ascii="Times New Roman" w:hAnsi="Times New Roman"/>
          <w:sz w:val="24"/>
          <w:szCs w:val="24"/>
          <w:lang w:val="it-IT"/>
        </w:rPr>
        <w:t>su</w:t>
      </w:r>
      <w:r w:rsidR="00C93956" w:rsidRPr="00511B6A">
        <w:rPr>
          <w:rFonts w:ascii="Times New Roman" w:hAnsi="Times New Roman"/>
          <w:sz w:val="24"/>
          <w:szCs w:val="24"/>
          <w:lang w:val="it-IT"/>
        </w:rPr>
        <w:t xml:space="preserve">llo </w:t>
      </w:r>
      <w:r w:rsidR="00C808E0" w:rsidRPr="00511B6A">
        <w:rPr>
          <w:rFonts w:ascii="Times New Roman" w:hAnsi="Times New Roman"/>
          <w:sz w:val="24"/>
          <w:szCs w:val="24"/>
          <w:lang w:val="it-IT"/>
        </w:rPr>
        <w:t xml:space="preserve">scultore </w:t>
      </w:r>
      <w:r w:rsidR="00963E51" w:rsidRPr="00511B6A">
        <w:rPr>
          <w:rFonts w:ascii="Times New Roman" w:hAnsi="Times New Roman"/>
          <w:sz w:val="24"/>
          <w:szCs w:val="24"/>
          <w:lang w:val="it-IT"/>
        </w:rPr>
        <w:t>vengono confermati da</w:t>
      </w:r>
      <w:r w:rsidRPr="00511B6A">
        <w:rPr>
          <w:rFonts w:ascii="Times New Roman" w:hAnsi="Times New Roman"/>
          <w:sz w:val="24"/>
          <w:szCs w:val="24"/>
          <w:lang w:val="it-IT"/>
        </w:rPr>
        <w:t xml:space="preserve">lla sorella di Angela. Ludovica </w:t>
      </w:r>
      <w:r w:rsidR="00CF5FC6" w:rsidRPr="00511B6A">
        <w:rPr>
          <w:rFonts w:ascii="Times New Roman" w:hAnsi="Times New Roman"/>
          <w:sz w:val="24"/>
          <w:szCs w:val="24"/>
          <w:lang w:val="it-IT"/>
        </w:rPr>
        <w:t>è una testimone inaffidabile: n</w:t>
      </w:r>
      <w:r w:rsidRPr="00511B6A">
        <w:rPr>
          <w:rFonts w:ascii="Times New Roman" w:hAnsi="Times New Roman"/>
          <w:sz w:val="24"/>
          <w:szCs w:val="24"/>
          <w:lang w:val="it-IT"/>
        </w:rPr>
        <w:t xml:space="preserve">el corso del romanzo </w:t>
      </w:r>
      <w:r w:rsidR="00963E51" w:rsidRPr="00511B6A">
        <w:rPr>
          <w:rFonts w:ascii="Times New Roman" w:hAnsi="Times New Roman"/>
          <w:sz w:val="24"/>
          <w:szCs w:val="24"/>
          <w:lang w:val="it-IT"/>
        </w:rPr>
        <w:t xml:space="preserve">fa </w:t>
      </w:r>
      <w:r w:rsidR="00CF5FC6" w:rsidRPr="00511B6A">
        <w:rPr>
          <w:rFonts w:ascii="Times New Roman" w:hAnsi="Times New Roman"/>
          <w:sz w:val="24"/>
          <w:szCs w:val="24"/>
          <w:lang w:val="it-IT"/>
        </w:rPr>
        <w:t>molte affermazioni false; h</w:t>
      </w:r>
      <w:r w:rsidRPr="00511B6A">
        <w:rPr>
          <w:rFonts w:ascii="Times New Roman" w:hAnsi="Times New Roman"/>
          <w:sz w:val="24"/>
          <w:szCs w:val="24"/>
          <w:lang w:val="it-IT"/>
        </w:rPr>
        <w:t xml:space="preserve">a passato un anno in </w:t>
      </w:r>
      <w:r w:rsidR="00FA25A8" w:rsidRPr="00511B6A">
        <w:rPr>
          <w:rFonts w:ascii="Times New Roman" w:hAnsi="Times New Roman"/>
          <w:sz w:val="24"/>
          <w:szCs w:val="24"/>
          <w:lang w:val="it-IT"/>
        </w:rPr>
        <w:t xml:space="preserve">una </w:t>
      </w:r>
      <w:r w:rsidRPr="00511B6A">
        <w:rPr>
          <w:rFonts w:ascii="Times New Roman" w:hAnsi="Times New Roman"/>
          <w:sz w:val="24"/>
          <w:szCs w:val="24"/>
          <w:lang w:val="it-IT"/>
        </w:rPr>
        <w:t xml:space="preserve">clinica psichiatrica, ha subito dieci elettrochoc, confonde le cose successe a lei con quelle successe alla sorella. Afferma che il patrigno ha abusato di lei e di Angela quando erano bambine e che ha continuato a farlo per anni. L’uomo </w:t>
      </w:r>
      <w:r w:rsidR="00C93956" w:rsidRPr="00511B6A">
        <w:rPr>
          <w:rFonts w:ascii="Times New Roman" w:hAnsi="Times New Roman"/>
          <w:sz w:val="24"/>
          <w:szCs w:val="24"/>
          <w:lang w:val="it-IT"/>
        </w:rPr>
        <w:t>respinge</w:t>
      </w:r>
      <w:r w:rsidRPr="00511B6A">
        <w:rPr>
          <w:rFonts w:ascii="Times New Roman" w:hAnsi="Times New Roman"/>
          <w:sz w:val="24"/>
          <w:szCs w:val="24"/>
          <w:lang w:val="it-IT"/>
        </w:rPr>
        <w:t xml:space="preserve"> </w:t>
      </w:r>
      <w:r w:rsidR="008A4738" w:rsidRPr="00511B6A">
        <w:rPr>
          <w:rFonts w:ascii="Times New Roman" w:hAnsi="Times New Roman"/>
          <w:sz w:val="24"/>
          <w:szCs w:val="24"/>
          <w:lang w:val="it-IT"/>
        </w:rPr>
        <w:t xml:space="preserve">quest’accusa </w:t>
      </w:r>
      <w:r w:rsidRPr="00511B6A">
        <w:rPr>
          <w:rFonts w:ascii="Times New Roman" w:hAnsi="Times New Roman"/>
          <w:sz w:val="24"/>
          <w:szCs w:val="24"/>
          <w:lang w:val="it-IT"/>
        </w:rPr>
        <w:t>attribuendola alla debolezza psich</w:t>
      </w:r>
      <w:r w:rsidR="0059685E" w:rsidRPr="00511B6A">
        <w:rPr>
          <w:rFonts w:ascii="Times New Roman" w:hAnsi="Times New Roman"/>
          <w:sz w:val="24"/>
          <w:szCs w:val="24"/>
          <w:lang w:val="it-IT"/>
        </w:rPr>
        <w:t>ica di Ludovica</w:t>
      </w:r>
      <w:r w:rsidR="00FA25A8" w:rsidRPr="00511B6A">
        <w:rPr>
          <w:rFonts w:ascii="Times New Roman" w:hAnsi="Times New Roman"/>
          <w:sz w:val="24"/>
          <w:szCs w:val="24"/>
          <w:lang w:val="it-IT"/>
        </w:rPr>
        <w:t>,</w:t>
      </w:r>
      <w:r w:rsidR="0059685E" w:rsidRPr="00511B6A">
        <w:rPr>
          <w:rFonts w:ascii="Times New Roman" w:hAnsi="Times New Roman"/>
          <w:sz w:val="24"/>
          <w:szCs w:val="24"/>
          <w:lang w:val="it-IT"/>
        </w:rPr>
        <w:t xml:space="preserve"> ma</w:t>
      </w:r>
      <w:r w:rsidRPr="00511B6A">
        <w:rPr>
          <w:rFonts w:ascii="Times New Roman" w:hAnsi="Times New Roman"/>
          <w:sz w:val="24"/>
          <w:szCs w:val="24"/>
          <w:lang w:val="it-IT"/>
        </w:rPr>
        <w:t xml:space="preserve"> Michela </w:t>
      </w:r>
      <w:r w:rsidR="00F21A82" w:rsidRPr="00511B6A">
        <w:rPr>
          <w:rFonts w:ascii="Times New Roman" w:hAnsi="Times New Roman"/>
          <w:sz w:val="24"/>
          <w:szCs w:val="24"/>
          <w:lang w:val="it-IT"/>
        </w:rPr>
        <w:t xml:space="preserve">sa </w:t>
      </w:r>
      <w:r w:rsidRPr="00511B6A">
        <w:rPr>
          <w:rFonts w:ascii="Times New Roman" w:hAnsi="Times New Roman"/>
          <w:sz w:val="24"/>
          <w:szCs w:val="24"/>
          <w:lang w:val="it-IT"/>
        </w:rPr>
        <w:t>che trauma e delirio possono coesistere, che il primo può aver provocato il secondo</w:t>
      </w:r>
      <w:r w:rsidR="00C45A14" w:rsidRPr="00511B6A">
        <w:rPr>
          <w:rFonts w:ascii="Times New Roman" w:hAnsi="Times New Roman"/>
          <w:sz w:val="24"/>
          <w:szCs w:val="24"/>
          <w:lang w:val="it-IT"/>
        </w:rPr>
        <w:t>.</w:t>
      </w:r>
      <w:r w:rsidRPr="00511B6A">
        <w:rPr>
          <w:rStyle w:val="FootnoteReference"/>
          <w:rFonts w:ascii="Times New Roman" w:hAnsi="Times New Roman"/>
          <w:sz w:val="24"/>
          <w:szCs w:val="24"/>
        </w:rPr>
        <w:footnoteReference w:id="59"/>
      </w:r>
      <w:r w:rsidR="008A4738" w:rsidRPr="00511B6A">
        <w:rPr>
          <w:rFonts w:ascii="Times New Roman" w:hAnsi="Times New Roman"/>
          <w:sz w:val="24"/>
          <w:szCs w:val="24"/>
          <w:lang w:val="it-IT"/>
        </w:rPr>
        <w:t xml:space="preserve"> </w:t>
      </w:r>
      <w:r w:rsidR="00C45A14" w:rsidRPr="00511B6A">
        <w:rPr>
          <w:rFonts w:ascii="Times New Roman" w:hAnsi="Times New Roman"/>
          <w:sz w:val="24"/>
          <w:szCs w:val="24"/>
          <w:lang w:val="it-IT"/>
        </w:rPr>
        <w:t>I</w:t>
      </w:r>
      <w:r w:rsidRPr="00511B6A">
        <w:rPr>
          <w:rFonts w:ascii="Times New Roman" w:hAnsi="Times New Roman"/>
          <w:sz w:val="24"/>
          <w:szCs w:val="24"/>
          <w:lang w:val="it-IT"/>
        </w:rPr>
        <w:t xml:space="preserve">ncoraggia </w:t>
      </w:r>
      <w:r w:rsidR="00906C31" w:rsidRPr="00511B6A">
        <w:rPr>
          <w:rFonts w:ascii="Times New Roman" w:hAnsi="Times New Roman"/>
          <w:sz w:val="24"/>
          <w:szCs w:val="24"/>
          <w:lang w:val="it-IT"/>
        </w:rPr>
        <w:t xml:space="preserve">perciò </w:t>
      </w:r>
      <w:r w:rsidR="008A4738" w:rsidRPr="00511B6A">
        <w:rPr>
          <w:rFonts w:ascii="Times New Roman" w:hAnsi="Times New Roman"/>
          <w:sz w:val="24"/>
          <w:szCs w:val="24"/>
          <w:lang w:val="it-IT"/>
        </w:rPr>
        <w:t xml:space="preserve">la donna </w:t>
      </w:r>
      <w:r w:rsidR="00A030F1" w:rsidRPr="00511B6A">
        <w:rPr>
          <w:rFonts w:ascii="Times New Roman" w:hAnsi="Times New Roman"/>
          <w:sz w:val="24"/>
          <w:szCs w:val="24"/>
          <w:lang w:val="it-IT"/>
        </w:rPr>
        <w:t>a parlare, l’ascolta e alla fine</w:t>
      </w:r>
      <w:r w:rsidRPr="00511B6A">
        <w:rPr>
          <w:rFonts w:ascii="Times New Roman" w:hAnsi="Times New Roman"/>
          <w:sz w:val="24"/>
          <w:szCs w:val="24"/>
          <w:lang w:val="it-IT"/>
        </w:rPr>
        <w:t xml:space="preserve"> le crede.</w:t>
      </w:r>
    </w:p>
    <w:p w:rsidR="00680A24" w:rsidRPr="00CA6024" w:rsidRDefault="00DC104F" w:rsidP="00511B6A">
      <w:pPr>
        <w:spacing w:after="0" w:line="360" w:lineRule="auto"/>
        <w:ind w:firstLine="720"/>
        <w:jc w:val="both"/>
        <w:rPr>
          <w:rFonts w:ascii="Times New Roman" w:hAnsi="Times New Roman"/>
          <w:sz w:val="24"/>
          <w:szCs w:val="24"/>
          <w:lang w:val="it-IT"/>
        </w:rPr>
      </w:pPr>
      <w:r w:rsidRPr="00511B6A">
        <w:rPr>
          <w:rFonts w:ascii="Times New Roman" w:hAnsi="Times New Roman"/>
          <w:sz w:val="24"/>
          <w:szCs w:val="24"/>
          <w:lang w:val="it-IT"/>
        </w:rPr>
        <w:t xml:space="preserve">Ludovica è stata </w:t>
      </w:r>
      <w:r w:rsidR="00C45A14" w:rsidRPr="00511B6A">
        <w:rPr>
          <w:rFonts w:ascii="Times New Roman" w:hAnsi="Times New Roman"/>
          <w:sz w:val="24"/>
          <w:szCs w:val="24"/>
          <w:lang w:val="it-IT"/>
        </w:rPr>
        <w:t xml:space="preserve">una bambina </w:t>
      </w:r>
      <w:r w:rsidR="00FA25A8" w:rsidRPr="00511B6A">
        <w:rPr>
          <w:rFonts w:ascii="Times New Roman" w:hAnsi="Times New Roman"/>
          <w:sz w:val="24"/>
          <w:szCs w:val="24"/>
          <w:lang w:val="it-IT"/>
        </w:rPr>
        <w:t>trascurata e infelice:</w:t>
      </w:r>
      <w:r w:rsidR="00680A24" w:rsidRPr="00511B6A">
        <w:rPr>
          <w:rFonts w:ascii="Times New Roman" w:hAnsi="Times New Roman"/>
          <w:sz w:val="24"/>
          <w:szCs w:val="24"/>
          <w:lang w:val="it-IT"/>
        </w:rPr>
        <w:t xml:space="preserve"> </w:t>
      </w:r>
      <w:r w:rsidR="00FA25A8" w:rsidRPr="00511B6A">
        <w:rPr>
          <w:rFonts w:ascii="Times New Roman" w:hAnsi="Times New Roman"/>
          <w:sz w:val="24"/>
          <w:szCs w:val="24"/>
          <w:lang w:val="it-IT"/>
        </w:rPr>
        <w:t xml:space="preserve">si sentiva </w:t>
      </w:r>
      <w:r w:rsidR="00680A24" w:rsidRPr="00511B6A">
        <w:rPr>
          <w:rFonts w:ascii="Times New Roman" w:hAnsi="Times New Roman"/>
          <w:sz w:val="24"/>
          <w:szCs w:val="24"/>
          <w:lang w:val="it-IT"/>
        </w:rPr>
        <w:t xml:space="preserve">brutta, con i denti storti, i capelli striminziti, le gambe secche. Il patrigno è stato </w:t>
      </w:r>
      <w:r w:rsidRPr="00511B6A">
        <w:rPr>
          <w:rFonts w:ascii="Times New Roman" w:hAnsi="Times New Roman"/>
          <w:sz w:val="24"/>
          <w:szCs w:val="24"/>
          <w:lang w:val="it-IT"/>
        </w:rPr>
        <w:t xml:space="preserve">cortese con </w:t>
      </w:r>
      <w:r w:rsidR="00680A24" w:rsidRPr="00511B6A">
        <w:rPr>
          <w:rFonts w:ascii="Times New Roman" w:hAnsi="Times New Roman"/>
          <w:sz w:val="24"/>
          <w:szCs w:val="24"/>
          <w:lang w:val="it-IT"/>
        </w:rPr>
        <w:t xml:space="preserve">lei: </w:t>
      </w:r>
      <w:r w:rsidR="00FF198A">
        <w:rPr>
          <w:rFonts w:ascii="Times New Roman" w:hAnsi="Times New Roman"/>
          <w:sz w:val="24"/>
          <w:szCs w:val="24"/>
          <w:lang w:val="it-IT"/>
        </w:rPr>
        <w:t>«</w:t>
      </w:r>
      <w:r w:rsidR="00680A24" w:rsidRPr="00511B6A">
        <w:rPr>
          <w:rFonts w:ascii="Times New Roman" w:hAnsi="Times New Roman"/>
          <w:sz w:val="24"/>
          <w:szCs w:val="24"/>
          <w:lang w:val="it-IT"/>
        </w:rPr>
        <w:t>pensa, mi dicevo, quest’uomo grande e intelligente, serio e sicuro di sé, viene a cercare la compagnia di un essere minuscolo e insignificante come me</w:t>
      </w:r>
      <w:r w:rsidR="00FF198A">
        <w:rPr>
          <w:rFonts w:ascii="Times New Roman" w:hAnsi="Times New Roman"/>
          <w:sz w:val="24"/>
          <w:szCs w:val="24"/>
          <w:lang w:val="it-IT"/>
        </w:rPr>
        <w:t>»</w:t>
      </w:r>
      <w:r w:rsidR="00680A24" w:rsidRPr="00511B6A">
        <w:rPr>
          <w:rFonts w:ascii="Times New Roman" w:hAnsi="Times New Roman"/>
          <w:sz w:val="24"/>
          <w:szCs w:val="24"/>
          <w:lang w:val="it-IT"/>
        </w:rPr>
        <w:t>.</w:t>
      </w:r>
      <w:r w:rsidR="004E7FF5">
        <w:rPr>
          <w:rStyle w:val="FootnoteReference"/>
          <w:rFonts w:ascii="Times New Roman" w:hAnsi="Times New Roman"/>
          <w:sz w:val="24"/>
          <w:szCs w:val="24"/>
          <w:lang w:val="it-IT"/>
        </w:rPr>
        <w:footnoteReference w:id="60"/>
      </w:r>
      <w:r w:rsidR="00680A24" w:rsidRPr="00511B6A">
        <w:rPr>
          <w:rFonts w:ascii="Times New Roman" w:hAnsi="Times New Roman"/>
          <w:sz w:val="24"/>
          <w:szCs w:val="24"/>
          <w:lang w:val="it-IT"/>
        </w:rPr>
        <w:t xml:space="preserve"> Si è sentita </w:t>
      </w:r>
      <w:r w:rsidR="00FF198A">
        <w:rPr>
          <w:rFonts w:ascii="Times New Roman" w:hAnsi="Times New Roman"/>
          <w:sz w:val="24"/>
          <w:szCs w:val="24"/>
          <w:lang w:val="it-IT"/>
        </w:rPr>
        <w:t>«</w:t>
      </w:r>
      <w:r w:rsidR="00680A24" w:rsidRPr="00511B6A">
        <w:rPr>
          <w:rFonts w:ascii="Times New Roman" w:hAnsi="Times New Roman"/>
          <w:sz w:val="24"/>
          <w:szCs w:val="24"/>
          <w:lang w:val="it-IT"/>
        </w:rPr>
        <w:t>sciogliere di gratitudine</w:t>
      </w:r>
      <w:r w:rsidR="00FF198A">
        <w:rPr>
          <w:rFonts w:ascii="Times New Roman" w:hAnsi="Times New Roman"/>
          <w:sz w:val="24"/>
          <w:szCs w:val="24"/>
          <w:lang w:val="it-IT"/>
        </w:rPr>
        <w:t>»</w:t>
      </w:r>
      <w:r w:rsidR="00680A24" w:rsidRPr="00511B6A">
        <w:rPr>
          <w:rFonts w:ascii="Times New Roman" w:hAnsi="Times New Roman"/>
          <w:sz w:val="24"/>
          <w:szCs w:val="24"/>
          <w:lang w:val="it-IT"/>
        </w:rPr>
        <w:t xml:space="preserve"> per lui. Poi sono arrivate </w:t>
      </w:r>
      <w:r w:rsidRPr="00511B6A">
        <w:rPr>
          <w:rFonts w:ascii="Times New Roman" w:hAnsi="Times New Roman"/>
          <w:sz w:val="24"/>
          <w:szCs w:val="24"/>
          <w:lang w:val="it-IT"/>
        </w:rPr>
        <w:t xml:space="preserve">però </w:t>
      </w:r>
      <w:r w:rsidR="00FF198A">
        <w:rPr>
          <w:rFonts w:ascii="Times New Roman" w:hAnsi="Times New Roman"/>
          <w:sz w:val="24"/>
          <w:szCs w:val="24"/>
          <w:lang w:val="it-IT"/>
        </w:rPr>
        <w:t>la violenza («</w:t>
      </w:r>
      <w:r w:rsidR="00680A24" w:rsidRPr="00511B6A">
        <w:rPr>
          <w:rFonts w:ascii="Times New Roman" w:hAnsi="Times New Roman"/>
          <w:sz w:val="24"/>
          <w:szCs w:val="24"/>
          <w:lang w:val="it-IT"/>
        </w:rPr>
        <w:t>improvvisamente è salito su di me con tutto il suo peso</w:t>
      </w:r>
      <w:r w:rsidR="00FF198A">
        <w:rPr>
          <w:rFonts w:ascii="Times New Roman" w:hAnsi="Times New Roman"/>
          <w:sz w:val="24"/>
          <w:szCs w:val="24"/>
          <w:lang w:val="it-IT"/>
        </w:rPr>
        <w:t>»</w:t>
      </w:r>
      <w:r w:rsidR="00680A24" w:rsidRPr="00511B6A">
        <w:rPr>
          <w:rFonts w:ascii="Times New Roman" w:hAnsi="Times New Roman"/>
          <w:sz w:val="24"/>
          <w:szCs w:val="24"/>
          <w:lang w:val="it-IT"/>
        </w:rPr>
        <w:t>), le minacce (</w:t>
      </w:r>
      <w:r w:rsidR="00FF198A">
        <w:rPr>
          <w:rFonts w:ascii="Times New Roman" w:hAnsi="Times New Roman"/>
          <w:sz w:val="24"/>
          <w:szCs w:val="24"/>
          <w:lang w:val="it-IT"/>
        </w:rPr>
        <w:t>«</w:t>
      </w:r>
      <w:r w:rsidR="00680A24" w:rsidRPr="00511B6A">
        <w:rPr>
          <w:rFonts w:ascii="Times New Roman" w:hAnsi="Times New Roman"/>
          <w:sz w:val="24"/>
          <w:szCs w:val="24"/>
          <w:lang w:val="it-IT"/>
        </w:rPr>
        <w:t>se parli, farò morire tua madre e tua sorella</w:t>
      </w:r>
      <w:r w:rsidR="00FF198A">
        <w:rPr>
          <w:rFonts w:ascii="Times New Roman" w:hAnsi="Times New Roman"/>
          <w:sz w:val="24"/>
          <w:szCs w:val="24"/>
          <w:lang w:val="it-IT"/>
        </w:rPr>
        <w:t>»</w:t>
      </w:r>
      <w:r w:rsidR="00680A24" w:rsidRPr="00511B6A">
        <w:rPr>
          <w:rFonts w:ascii="Times New Roman" w:hAnsi="Times New Roman"/>
          <w:sz w:val="24"/>
          <w:szCs w:val="24"/>
          <w:lang w:val="it-IT"/>
        </w:rPr>
        <w:t>), il senso di violazione (</w:t>
      </w:r>
      <w:r w:rsidR="00FF198A">
        <w:rPr>
          <w:rFonts w:ascii="Times New Roman" w:hAnsi="Times New Roman"/>
          <w:sz w:val="24"/>
          <w:szCs w:val="24"/>
          <w:lang w:val="it-IT"/>
        </w:rPr>
        <w:t>«</w:t>
      </w:r>
      <w:r w:rsidR="00680A24" w:rsidRPr="00511B6A">
        <w:rPr>
          <w:rFonts w:ascii="Times New Roman" w:hAnsi="Times New Roman"/>
          <w:sz w:val="24"/>
          <w:szCs w:val="24"/>
          <w:lang w:val="it-IT"/>
        </w:rPr>
        <w:t>andavo in giro come appestata</w:t>
      </w:r>
      <w:r w:rsidR="00FF198A">
        <w:rPr>
          <w:rFonts w:ascii="Times New Roman" w:hAnsi="Times New Roman"/>
          <w:sz w:val="24"/>
          <w:szCs w:val="24"/>
          <w:lang w:val="it-IT"/>
        </w:rPr>
        <w:t>»</w:t>
      </w:r>
      <w:r w:rsidR="00591914">
        <w:rPr>
          <w:rFonts w:ascii="Times New Roman" w:hAnsi="Times New Roman"/>
          <w:sz w:val="24"/>
          <w:szCs w:val="24"/>
          <w:lang w:val="it-IT"/>
        </w:rPr>
        <w:t>)</w:t>
      </w:r>
      <w:r w:rsidR="00680A24" w:rsidRPr="00511B6A">
        <w:rPr>
          <w:rFonts w:ascii="Times New Roman" w:hAnsi="Times New Roman"/>
          <w:sz w:val="24"/>
          <w:szCs w:val="24"/>
          <w:lang w:val="it-IT"/>
        </w:rPr>
        <w:t>,</w:t>
      </w:r>
      <w:r w:rsidR="004E7FF5">
        <w:rPr>
          <w:rStyle w:val="FootnoteReference"/>
          <w:rFonts w:ascii="Times New Roman" w:hAnsi="Times New Roman"/>
          <w:sz w:val="24"/>
          <w:szCs w:val="24"/>
          <w:lang w:val="it-IT"/>
        </w:rPr>
        <w:footnoteReference w:id="61"/>
      </w:r>
      <w:r w:rsidR="00680A24" w:rsidRPr="00511B6A">
        <w:rPr>
          <w:rFonts w:ascii="Times New Roman" w:hAnsi="Times New Roman"/>
          <w:sz w:val="24"/>
          <w:szCs w:val="24"/>
          <w:lang w:val="it-IT"/>
        </w:rPr>
        <w:t xml:space="preserve"> una denuncia inutile (sembrava che </w:t>
      </w:r>
      <w:r w:rsidR="00FA25A8" w:rsidRPr="00511B6A">
        <w:rPr>
          <w:rFonts w:ascii="Times New Roman" w:hAnsi="Times New Roman"/>
          <w:sz w:val="24"/>
          <w:szCs w:val="24"/>
          <w:lang w:val="it-IT"/>
        </w:rPr>
        <w:t xml:space="preserve">la </w:t>
      </w:r>
      <w:r w:rsidR="00680A24" w:rsidRPr="00511B6A">
        <w:rPr>
          <w:rFonts w:ascii="Times New Roman" w:hAnsi="Times New Roman"/>
          <w:sz w:val="24"/>
          <w:szCs w:val="24"/>
          <w:lang w:val="it-IT"/>
        </w:rPr>
        <w:t xml:space="preserve">madre </w:t>
      </w:r>
      <w:r w:rsidR="00FF198A">
        <w:rPr>
          <w:rFonts w:ascii="Times New Roman" w:hAnsi="Times New Roman"/>
          <w:sz w:val="24"/>
          <w:szCs w:val="24"/>
          <w:lang w:val="it-IT"/>
        </w:rPr>
        <w:t>«</w:t>
      </w:r>
      <w:r w:rsidR="00680A24" w:rsidRPr="00511B6A">
        <w:rPr>
          <w:rFonts w:ascii="Times New Roman" w:hAnsi="Times New Roman"/>
          <w:sz w:val="24"/>
          <w:szCs w:val="24"/>
          <w:lang w:val="it-IT"/>
        </w:rPr>
        <w:t>sapesse tutto e accettasse ogni cosa come inevitabile</w:t>
      </w:r>
      <w:r w:rsidR="00FF198A">
        <w:rPr>
          <w:rFonts w:ascii="Times New Roman" w:hAnsi="Times New Roman"/>
          <w:sz w:val="24"/>
          <w:szCs w:val="24"/>
          <w:lang w:val="it-IT"/>
        </w:rPr>
        <w:t>»</w:t>
      </w:r>
      <w:r w:rsidR="00680A24" w:rsidRPr="00511B6A">
        <w:rPr>
          <w:rFonts w:ascii="Times New Roman" w:hAnsi="Times New Roman"/>
          <w:sz w:val="24"/>
          <w:szCs w:val="24"/>
          <w:lang w:val="it-IT"/>
        </w:rPr>
        <w:t>).</w:t>
      </w:r>
      <w:r w:rsidR="004E7FF5">
        <w:rPr>
          <w:rStyle w:val="FootnoteReference"/>
          <w:rFonts w:ascii="Times New Roman" w:hAnsi="Times New Roman"/>
          <w:sz w:val="24"/>
          <w:szCs w:val="24"/>
          <w:lang w:val="it-IT"/>
        </w:rPr>
        <w:footnoteReference w:id="62"/>
      </w:r>
      <w:r w:rsidR="00680A24" w:rsidRPr="00511B6A">
        <w:rPr>
          <w:rFonts w:ascii="Times New Roman" w:hAnsi="Times New Roman"/>
          <w:sz w:val="24"/>
          <w:szCs w:val="24"/>
          <w:lang w:val="it-IT"/>
        </w:rPr>
        <w:t xml:space="preserve"> </w:t>
      </w:r>
      <w:r w:rsidR="00180713" w:rsidRPr="00511B6A">
        <w:rPr>
          <w:rFonts w:ascii="Times New Roman" w:hAnsi="Times New Roman"/>
          <w:sz w:val="24"/>
          <w:szCs w:val="24"/>
          <w:lang w:val="it-IT"/>
        </w:rPr>
        <w:t>A</w:t>
      </w:r>
      <w:r w:rsidR="00C45A14" w:rsidRPr="00511B6A">
        <w:rPr>
          <w:rFonts w:ascii="Times New Roman" w:hAnsi="Times New Roman"/>
          <w:sz w:val="24"/>
          <w:szCs w:val="24"/>
          <w:lang w:val="it-IT"/>
        </w:rPr>
        <w:t>nche Angela</w:t>
      </w:r>
      <w:r w:rsidR="00FA25A8" w:rsidRPr="00511B6A">
        <w:rPr>
          <w:rFonts w:ascii="Times New Roman" w:hAnsi="Times New Roman"/>
          <w:sz w:val="24"/>
          <w:szCs w:val="24"/>
          <w:lang w:val="it-IT"/>
        </w:rPr>
        <w:t xml:space="preserve"> è stata </w:t>
      </w:r>
      <w:r w:rsidR="006F2C10" w:rsidRPr="00511B6A">
        <w:rPr>
          <w:rFonts w:ascii="Times New Roman" w:hAnsi="Times New Roman"/>
          <w:sz w:val="24"/>
          <w:szCs w:val="24"/>
          <w:lang w:val="it-IT"/>
        </w:rPr>
        <w:t>violentata</w:t>
      </w:r>
      <w:r w:rsidR="00FA25A8" w:rsidRPr="00511B6A">
        <w:rPr>
          <w:rFonts w:ascii="Times New Roman" w:hAnsi="Times New Roman"/>
          <w:sz w:val="24"/>
          <w:szCs w:val="24"/>
          <w:lang w:val="it-IT"/>
        </w:rPr>
        <w:t xml:space="preserve">. </w:t>
      </w:r>
      <w:r w:rsidR="00680A24" w:rsidRPr="00511B6A">
        <w:rPr>
          <w:rFonts w:ascii="Times New Roman" w:hAnsi="Times New Roman"/>
          <w:sz w:val="24"/>
          <w:szCs w:val="24"/>
          <w:lang w:val="it-IT"/>
        </w:rPr>
        <w:t>Ludovica è rimasta incinta a qu</w:t>
      </w:r>
      <w:r w:rsidR="00F40B22" w:rsidRPr="00511B6A">
        <w:rPr>
          <w:rFonts w:ascii="Times New Roman" w:hAnsi="Times New Roman"/>
          <w:sz w:val="24"/>
          <w:szCs w:val="24"/>
          <w:lang w:val="it-IT"/>
        </w:rPr>
        <w:t>attordici anni, Angela a undici.</w:t>
      </w:r>
      <w:r w:rsidR="00680A24" w:rsidRPr="00511B6A">
        <w:rPr>
          <w:rFonts w:ascii="Times New Roman" w:hAnsi="Times New Roman"/>
          <w:sz w:val="24"/>
          <w:szCs w:val="24"/>
          <w:lang w:val="it-IT"/>
        </w:rPr>
        <w:t xml:space="preserve"> </w:t>
      </w:r>
      <w:r w:rsidR="00F40B22" w:rsidRPr="00511B6A">
        <w:rPr>
          <w:rFonts w:ascii="Times New Roman" w:hAnsi="Times New Roman"/>
          <w:sz w:val="24"/>
          <w:szCs w:val="24"/>
          <w:lang w:val="it-IT"/>
        </w:rPr>
        <w:t>E</w:t>
      </w:r>
      <w:r w:rsidR="00680A24" w:rsidRPr="00511B6A">
        <w:rPr>
          <w:rFonts w:ascii="Times New Roman" w:hAnsi="Times New Roman"/>
          <w:sz w:val="24"/>
          <w:szCs w:val="24"/>
          <w:lang w:val="it-IT"/>
        </w:rPr>
        <w:t xml:space="preserve">ntrambe hanno abortito. L’una e l’altra </w:t>
      </w:r>
      <w:r w:rsidR="005C0126" w:rsidRPr="00511B6A">
        <w:rPr>
          <w:rFonts w:ascii="Times New Roman" w:hAnsi="Times New Roman"/>
          <w:sz w:val="24"/>
          <w:szCs w:val="24"/>
          <w:lang w:val="it-IT"/>
        </w:rPr>
        <w:t>hanno provat</w:t>
      </w:r>
      <w:r w:rsidR="00680A24" w:rsidRPr="00511B6A">
        <w:rPr>
          <w:rFonts w:ascii="Times New Roman" w:hAnsi="Times New Roman"/>
          <w:sz w:val="24"/>
          <w:szCs w:val="24"/>
          <w:lang w:val="it-IT"/>
        </w:rPr>
        <w:t xml:space="preserve">o per il patrigno un insieme aggrovigliato e contraddittorio di sentimenti, che includono la repulsione e l’attaccamento. Ludovica afferma (dicendo subito dopo il contrario) che </w:t>
      </w:r>
      <w:r w:rsidR="00FF198A">
        <w:rPr>
          <w:rFonts w:ascii="Times New Roman" w:hAnsi="Times New Roman"/>
          <w:sz w:val="24"/>
          <w:szCs w:val="24"/>
          <w:lang w:val="it-IT"/>
        </w:rPr>
        <w:t>«</w:t>
      </w:r>
      <w:r w:rsidR="00680A24" w:rsidRPr="00511B6A">
        <w:rPr>
          <w:rFonts w:ascii="Times New Roman" w:hAnsi="Times New Roman"/>
          <w:sz w:val="24"/>
          <w:szCs w:val="24"/>
          <w:lang w:val="it-IT"/>
        </w:rPr>
        <w:t>non si può continuare a detestare chi mescola il suo fiato al tuo… lo puoi uccidere, forse, ma non odiare</w:t>
      </w:r>
      <w:r w:rsidR="00FF198A">
        <w:rPr>
          <w:rFonts w:ascii="Times New Roman" w:hAnsi="Times New Roman"/>
          <w:sz w:val="24"/>
          <w:szCs w:val="24"/>
          <w:lang w:val="it-IT"/>
        </w:rPr>
        <w:t>»</w:t>
      </w:r>
      <w:r w:rsidR="00680A24" w:rsidRPr="00511B6A">
        <w:rPr>
          <w:rFonts w:ascii="Times New Roman" w:hAnsi="Times New Roman"/>
          <w:sz w:val="24"/>
          <w:szCs w:val="24"/>
          <w:lang w:val="it-IT"/>
        </w:rPr>
        <w:t>.</w:t>
      </w:r>
      <w:r w:rsidR="004E7FF5">
        <w:rPr>
          <w:rStyle w:val="FootnoteReference"/>
          <w:rFonts w:ascii="Times New Roman" w:hAnsi="Times New Roman"/>
          <w:sz w:val="24"/>
          <w:szCs w:val="24"/>
          <w:lang w:val="it-IT"/>
        </w:rPr>
        <w:footnoteReference w:id="63"/>
      </w:r>
      <w:r w:rsidR="00680A24" w:rsidRPr="00511B6A">
        <w:rPr>
          <w:rFonts w:ascii="Times New Roman" w:hAnsi="Times New Roman"/>
          <w:sz w:val="24"/>
          <w:szCs w:val="24"/>
          <w:lang w:val="it-IT"/>
        </w:rPr>
        <w:t xml:space="preserve"> Di Angela dice: </w:t>
      </w:r>
      <w:r w:rsidR="00FF198A">
        <w:rPr>
          <w:rFonts w:ascii="Times New Roman" w:hAnsi="Times New Roman"/>
          <w:sz w:val="24"/>
          <w:szCs w:val="24"/>
          <w:lang w:val="it-IT"/>
        </w:rPr>
        <w:t>«</w:t>
      </w:r>
      <w:r w:rsidR="00680A24" w:rsidRPr="00511B6A">
        <w:rPr>
          <w:rFonts w:ascii="Times New Roman" w:hAnsi="Times New Roman"/>
          <w:sz w:val="24"/>
          <w:szCs w:val="24"/>
          <w:lang w:val="it-IT"/>
        </w:rPr>
        <w:t>credo che lo odiasse quanto me, ma il suo odio si mescolava irrimediabilmente al suo desiderio</w:t>
      </w:r>
      <w:r w:rsidR="00FF198A">
        <w:rPr>
          <w:rFonts w:ascii="Times New Roman" w:hAnsi="Times New Roman"/>
          <w:sz w:val="24"/>
          <w:szCs w:val="24"/>
          <w:lang w:val="it-IT"/>
        </w:rPr>
        <w:t>»</w:t>
      </w:r>
      <w:r w:rsidR="00680A24" w:rsidRPr="00511B6A">
        <w:rPr>
          <w:rFonts w:ascii="Times New Roman" w:hAnsi="Times New Roman"/>
          <w:sz w:val="24"/>
          <w:szCs w:val="24"/>
          <w:lang w:val="it-IT"/>
        </w:rPr>
        <w:t>.</w:t>
      </w:r>
      <w:r w:rsidR="004E7FF5">
        <w:rPr>
          <w:rStyle w:val="FootnoteReference"/>
          <w:rFonts w:ascii="Times New Roman" w:hAnsi="Times New Roman"/>
          <w:sz w:val="24"/>
          <w:szCs w:val="24"/>
          <w:lang w:val="it-IT"/>
        </w:rPr>
        <w:footnoteReference w:id="64"/>
      </w:r>
      <w:r w:rsidR="00680A24" w:rsidRPr="00511B6A">
        <w:rPr>
          <w:rFonts w:ascii="Times New Roman" w:hAnsi="Times New Roman"/>
          <w:sz w:val="24"/>
          <w:szCs w:val="24"/>
          <w:lang w:val="it-IT"/>
        </w:rPr>
        <w:t xml:space="preserve"> La lucidità e la salvezza, senza aiuti esterni, sono impossibili: </w:t>
      </w:r>
      <w:r w:rsidR="00FF198A">
        <w:rPr>
          <w:rFonts w:ascii="Times New Roman" w:hAnsi="Times New Roman"/>
          <w:sz w:val="24"/>
          <w:szCs w:val="24"/>
          <w:lang w:val="it-IT"/>
        </w:rPr>
        <w:t>«</w:t>
      </w:r>
      <w:r w:rsidR="00680A24" w:rsidRPr="00511B6A">
        <w:rPr>
          <w:rFonts w:ascii="Times New Roman" w:hAnsi="Times New Roman"/>
          <w:sz w:val="24"/>
          <w:szCs w:val="24"/>
          <w:lang w:val="it-IT"/>
        </w:rPr>
        <w:t>amavo la mia degradazione in lui</w:t>
      </w:r>
      <w:r w:rsidR="00FF198A">
        <w:rPr>
          <w:rFonts w:ascii="Times New Roman" w:hAnsi="Times New Roman"/>
          <w:sz w:val="24"/>
          <w:szCs w:val="24"/>
          <w:lang w:val="it-IT"/>
        </w:rPr>
        <w:t>»</w:t>
      </w:r>
      <w:r w:rsidR="00680A24" w:rsidRPr="00511B6A">
        <w:rPr>
          <w:rFonts w:ascii="Times New Roman" w:hAnsi="Times New Roman"/>
          <w:sz w:val="24"/>
          <w:szCs w:val="24"/>
          <w:lang w:val="it-IT"/>
        </w:rPr>
        <w:t xml:space="preserve">, </w:t>
      </w:r>
      <w:r w:rsidR="00406158" w:rsidRPr="00511B6A">
        <w:rPr>
          <w:rFonts w:ascii="Times New Roman" w:hAnsi="Times New Roman"/>
          <w:sz w:val="24"/>
          <w:szCs w:val="24"/>
          <w:lang w:val="it-IT"/>
        </w:rPr>
        <w:t xml:space="preserve">confessa </w:t>
      </w:r>
      <w:r w:rsidR="00680A24" w:rsidRPr="00511B6A">
        <w:rPr>
          <w:rFonts w:ascii="Times New Roman" w:hAnsi="Times New Roman"/>
          <w:sz w:val="24"/>
          <w:szCs w:val="24"/>
          <w:lang w:val="it-IT"/>
        </w:rPr>
        <w:t xml:space="preserve">Ludovica, </w:t>
      </w:r>
      <w:r w:rsidR="00FF198A">
        <w:rPr>
          <w:rFonts w:ascii="Times New Roman" w:hAnsi="Times New Roman"/>
          <w:sz w:val="24"/>
          <w:szCs w:val="24"/>
          <w:lang w:val="it-IT"/>
        </w:rPr>
        <w:t>«</w:t>
      </w:r>
      <w:r w:rsidR="00680A24" w:rsidRPr="00511B6A">
        <w:rPr>
          <w:rFonts w:ascii="Times New Roman" w:hAnsi="Times New Roman"/>
          <w:sz w:val="24"/>
          <w:szCs w:val="24"/>
          <w:lang w:val="it-IT"/>
        </w:rPr>
        <w:t>ero innamorata dell’orrore e volevo solo che continuasse</w:t>
      </w:r>
      <w:r w:rsidR="00FF198A">
        <w:rPr>
          <w:rFonts w:ascii="Times New Roman" w:hAnsi="Times New Roman"/>
          <w:sz w:val="24"/>
          <w:szCs w:val="24"/>
          <w:lang w:val="it-IT"/>
        </w:rPr>
        <w:t>»</w:t>
      </w:r>
      <w:r w:rsidR="00680A24" w:rsidRPr="00511B6A">
        <w:rPr>
          <w:rFonts w:ascii="Times New Roman" w:hAnsi="Times New Roman"/>
          <w:sz w:val="24"/>
          <w:szCs w:val="24"/>
          <w:lang w:val="it-IT"/>
        </w:rPr>
        <w:t>.</w:t>
      </w:r>
      <w:r w:rsidR="004E7FF5" w:rsidRPr="00511B6A">
        <w:rPr>
          <w:rStyle w:val="FootnoteReference"/>
          <w:rFonts w:ascii="Times New Roman" w:hAnsi="Times New Roman"/>
          <w:sz w:val="24"/>
          <w:szCs w:val="24"/>
        </w:rPr>
        <w:footnoteReference w:id="65"/>
      </w:r>
    </w:p>
    <w:p w:rsidR="00477041" w:rsidRPr="00511B6A" w:rsidRDefault="00180713" w:rsidP="00511B6A">
      <w:pPr>
        <w:spacing w:after="0" w:line="360" w:lineRule="auto"/>
        <w:ind w:firstLine="720"/>
        <w:jc w:val="both"/>
        <w:rPr>
          <w:rFonts w:ascii="Times New Roman" w:hAnsi="Times New Roman"/>
          <w:sz w:val="24"/>
          <w:szCs w:val="24"/>
          <w:lang w:val="it-IT"/>
        </w:rPr>
      </w:pPr>
      <w:r w:rsidRPr="00511B6A">
        <w:rPr>
          <w:rFonts w:ascii="Times New Roman" w:hAnsi="Times New Roman"/>
          <w:sz w:val="24"/>
          <w:szCs w:val="24"/>
          <w:lang w:val="it-IT"/>
        </w:rPr>
        <w:lastRenderedPageBreak/>
        <w:t>Quando l</w:t>
      </w:r>
      <w:r w:rsidR="00680A24" w:rsidRPr="00511B6A">
        <w:rPr>
          <w:rFonts w:ascii="Times New Roman" w:hAnsi="Times New Roman"/>
          <w:sz w:val="24"/>
          <w:szCs w:val="24"/>
          <w:lang w:val="it-IT"/>
        </w:rPr>
        <w:t xml:space="preserve">a polizia </w:t>
      </w:r>
      <w:r w:rsidRPr="00511B6A">
        <w:rPr>
          <w:rFonts w:ascii="Times New Roman" w:hAnsi="Times New Roman"/>
          <w:sz w:val="24"/>
          <w:szCs w:val="24"/>
          <w:lang w:val="it-IT"/>
        </w:rPr>
        <w:t>contatta</w:t>
      </w:r>
      <w:r w:rsidR="00F40B22" w:rsidRPr="00511B6A">
        <w:rPr>
          <w:rFonts w:ascii="Times New Roman" w:hAnsi="Times New Roman"/>
          <w:sz w:val="24"/>
          <w:szCs w:val="24"/>
          <w:lang w:val="it-IT"/>
        </w:rPr>
        <w:t xml:space="preserve"> il patrigno pedofilo</w:t>
      </w:r>
      <w:r w:rsidR="005155A6" w:rsidRPr="00511B6A">
        <w:rPr>
          <w:rFonts w:ascii="Times New Roman" w:hAnsi="Times New Roman"/>
          <w:sz w:val="24"/>
          <w:szCs w:val="24"/>
          <w:lang w:val="it-IT"/>
        </w:rPr>
        <w:t>,</w:t>
      </w:r>
      <w:r w:rsidR="00680A24" w:rsidRPr="00511B6A">
        <w:rPr>
          <w:rFonts w:ascii="Times New Roman" w:hAnsi="Times New Roman"/>
          <w:sz w:val="24"/>
          <w:szCs w:val="24"/>
          <w:lang w:val="it-IT"/>
        </w:rPr>
        <w:t xml:space="preserve"> </w:t>
      </w:r>
      <w:r w:rsidR="00F40B22" w:rsidRPr="00511B6A">
        <w:rPr>
          <w:rFonts w:ascii="Times New Roman" w:hAnsi="Times New Roman"/>
          <w:sz w:val="24"/>
          <w:szCs w:val="24"/>
          <w:lang w:val="it-IT"/>
        </w:rPr>
        <w:t>lui scappa e m</w:t>
      </w:r>
      <w:r w:rsidR="00680A24" w:rsidRPr="00511B6A">
        <w:rPr>
          <w:rFonts w:ascii="Times New Roman" w:hAnsi="Times New Roman"/>
          <w:sz w:val="24"/>
          <w:szCs w:val="24"/>
          <w:lang w:val="it-IT"/>
        </w:rPr>
        <w:t>anda a Michela un</w:t>
      </w:r>
      <w:r w:rsidR="00596765" w:rsidRPr="00511B6A">
        <w:rPr>
          <w:rFonts w:ascii="Times New Roman" w:hAnsi="Times New Roman"/>
          <w:sz w:val="24"/>
          <w:szCs w:val="24"/>
          <w:lang w:val="it-IT"/>
        </w:rPr>
        <w:t>’audio</w:t>
      </w:r>
      <w:r w:rsidR="00680A24" w:rsidRPr="00511B6A">
        <w:rPr>
          <w:rFonts w:ascii="Times New Roman" w:hAnsi="Times New Roman"/>
          <w:sz w:val="24"/>
          <w:szCs w:val="24"/>
          <w:lang w:val="it-IT"/>
        </w:rPr>
        <w:t xml:space="preserve">cassetta </w:t>
      </w:r>
      <w:r w:rsidR="00D905B3" w:rsidRPr="00511B6A">
        <w:rPr>
          <w:rFonts w:ascii="Times New Roman" w:hAnsi="Times New Roman"/>
          <w:sz w:val="24"/>
          <w:szCs w:val="24"/>
          <w:lang w:val="it-IT"/>
        </w:rPr>
        <w:t xml:space="preserve">registrata </w:t>
      </w:r>
      <w:r w:rsidR="00E65152" w:rsidRPr="00511B6A">
        <w:rPr>
          <w:rFonts w:ascii="Times New Roman" w:hAnsi="Times New Roman"/>
          <w:sz w:val="24"/>
          <w:szCs w:val="24"/>
          <w:lang w:val="it-IT"/>
        </w:rPr>
        <w:t xml:space="preserve">con </w:t>
      </w:r>
      <w:r w:rsidR="00680A24" w:rsidRPr="00511B6A">
        <w:rPr>
          <w:rFonts w:ascii="Times New Roman" w:hAnsi="Times New Roman"/>
          <w:sz w:val="24"/>
          <w:szCs w:val="24"/>
          <w:lang w:val="it-IT"/>
        </w:rPr>
        <w:t>la sua versione degli eventi.</w:t>
      </w:r>
      <w:r w:rsidR="00680A24" w:rsidRPr="00511B6A">
        <w:rPr>
          <w:rStyle w:val="FootnoteReference"/>
          <w:rFonts w:ascii="Times New Roman" w:hAnsi="Times New Roman"/>
          <w:sz w:val="24"/>
          <w:szCs w:val="24"/>
        </w:rPr>
        <w:footnoteReference w:id="66"/>
      </w:r>
      <w:r w:rsidR="00680A24" w:rsidRPr="00511B6A">
        <w:rPr>
          <w:rFonts w:ascii="Times New Roman" w:hAnsi="Times New Roman"/>
          <w:sz w:val="24"/>
          <w:szCs w:val="24"/>
          <w:lang w:val="it-IT"/>
        </w:rPr>
        <w:t xml:space="preserve"> </w:t>
      </w:r>
      <w:r w:rsidRPr="00511B6A">
        <w:rPr>
          <w:rFonts w:ascii="Times New Roman" w:hAnsi="Times New Roman"/>
          <w:sz w:val="24"/>
          <w:szCs w:val="24"/>
          <w:lang w:val="it-IT"/>
        </w:rPr>
        <w:t xml:space="preserve">Ammette di aver incontrato Angela </w:t>
      </w:r>
      <w:r w:rsidR="00680A24" w:rsidRPr="00511B6A">
        <w:rPr>
          <w:rFonts w:ascii="Times New Roman" w:hAnsi="Times New Roman"/>
          <w:sz w:val="24"/>
          <w:szCs w:val="24"/>
          <w:lang w:val="it-IT"/>
        </w:rPr>
        <w:t xml:space="preserve">la sera del delitto. </w:t>
      </w:r>
      <w:r w:rsidRPr="00511B6A">
        <w:rPr>
          <w:rFonts w:ascii="Times New Roman" w:hAnsi="Times New Roman"/>
          <w:sz w:val="24"/>
          <w:szCs w:val="24"/>
          <w:lang w:val="it-IT"/>
        </w:rPr>
        <w:t>Aveva</w:t>
      </w:r>
      <w:r w:rsidR="00680A24" w:rsidRPr="00511B6A">
        <w:rPr>
          <w:rFonts w:ascii="Times New Roman" w:hAnsi="Times New Roman"/>
          <w:sz w:val="24"/>
          <w:szCs w:val="24"/>
          <w:lang w:val="it-IT"/>
        </w:rPr>
        <w:t xml:space="preserve">, dice, </w:t>
      </w:r>
      <w:r w:rsidR="00FF198A">
        <w:rPr>
          <w:rFonts w:ascii="Times New Roman" w:hAnsi="Times New Roman"/>
          <w:sz w:val="24"/>
          <w:szCs w:val="24"/>
          <w:lang w:val="it-IT"/>
        </w:rPr>
        <w:t>«</w:t>
      </w:r>
      <w:r w:rsidR="00680A24" w:rsidRPr="00511B6A">
        <w:rPr>
          <w:rFonts w:ascii="Times New Roman" w:hAnsi="Times New Roman"/>
          <w:sz w:val="24"/>
          <w:szCs w:val="24"/>
          <w:lang w:val="it-IT"/>
        </w:rPr>
        <w:t>un corpo di bambina affamata d’amore, un corpo talmente arreso e morbido che invitava ad una sorta di cannibalismo amoroso</w:t>
      </w:r>
      <w:r w:rsidR="00FF198A">
        <w:rPr>
          <w:rFonts w:ascii="Times New Roman" w:hAnsi="Times New Roman"/>
          <w:sz w:val="24"/>
          <w:szCs w:val="24"/>
          <w:lang w:val="it-IT"/>
        </w:rPr>
        <w:t>»</w:t>
      </w:r>
      <w:r w:rsidR="00680A24" w:rsidRPr="00511B6A">
        <w:rPr>
          <w:rFonts w:ascii="Times New Roman" w:hAnsi="Times New Roman"/>
          <w:sz w:val="24"/>
          <w:szCs w:val="24"/>
          <w:lang w:val="it-IT"/>
        </w:rPr>
        <w:t>.</w:t>
      </w:r>
      <w:r w:rsidR="00E75874">
        <w:rPr>
          <w:rStyle w:val="FootnoteReference"/>
          <w:rFonts w:ascii="Times New Roman" w:hAnsi="Times New Roman"/>
          <w:sz w:val="24"/>
          <w:szCs w:val="24"/>
          <w:lang w:val="it-IT"/>
        </w:rPr>
        <w:footnoteReference w:id="67"/>
      </w:r>
      <w:r w:rsidR="00680A24" w:rsidRPr="00511B6A">
        <w:rPr>
          <w:rFonts w:ascii="Times New Roman" w:hAnsi="Times New Roman"/>
          <w:sz w:val="24"/>
          <w:szCs w:val="24"/>
          <w:lang w:val="it-IT"/>
        </w:rPr>
        <w:t xml:space="preserve"> Di fronte al suo corpo ogni uomo – e lui in particolare – </w:t>
      </w:r>
      <w:r w:rsidR="00FF198A">
        <w:rPr>
          <w:rFonts w:ascii="Times New Roman" w:hAnsi="Times New Roman"/>
          <w:sz w:val="24"/>
          <w:szCs w:val="24"/>
          <w:lang w:val="it-IT"/>
        </w:rPr>
        <w:t>«</w:t>
      </w:r>
      <w:r w:rsidR="00680A24" w:rsidRPr="00511B6A">
        <w:rPr>
          <w:rFonts w:ascii="Times New Roman" w:hAnsi="Times New Roman"/>
          <w:sz w:val="24"/>
          <w:szCs w:val="24"/>
          <w:lang w:val="it-IT"/>
        </w:rPr>
        <w:t>era preso da una voglia spasmodica di toccarlo, di carezzarlo, di penetrarlo, perfino di forzarlo</w:t>
      </w:r>
      <w:r w:rsidR="00FF198A">
        <w:rPr>
          <w:rFonts w:ascii="Times New Roman" w:hAnsi="Times New Roman"/>
          <w:sz w:val="24"/>
          <w:szCs w:val="24"/>
          <w:lang w:val="it-IT"/>
        </w:rPr>
        <w:t>»</w:t>
      </w:r>
      <w:r w:rsidR="00680A24" w:rsidRPr="00511B6A">
        <w:rPr>
          <w:rFonts w:ascii="Times New Roman" w:hAnsi="Times New Roman"/>
          <w:sz w:val="24"/>
          <w:szCs w:val="24"/>
          <w:lang w:val="it-IT"/>
        </w:rPr>
        <w:t xml:space="preserve">. Lei si offriva e si negava, dice il patrigno: </w:t>
      </w:r>
      <w:r w:rsidR="00FF198A">
        <w:rPr>
          <w:rFonts w:ascii="Times New Roman" w:hAnsi="Times New Roman"/>
          <w:sz w:val="24"/>
          <w:szCs w:val="24"/>
          <w:lang w:val="it-IT"/>
        </w:rPr>
        <w:t>«</w:t>
      </w:r>
      <w:r w:rsidR="00680A24" w:rsidRPr="00511B6A">
        <w:rPr>
          <w:rFonts w:ascii="Times New Roman" w:hAnsi="Times New Roman"/>
          <w:sz w:val="24"/>
          <w:szCs w:val="24"/>
          <w:lang w:val="it-IT"/>
        </w:rPr>
        <w:t>faceva no con la testa mentre le labbra, i seni, dicevano di sì</w:t>
      </w:r>
      <w:r w:rsidR="00FF198A">
        <w:rPr>
          <w:rFonts w:ascii="Times New Roman" w:hAnsi="Times New Roman"/>
          <w:sz w:val="24"/>
          <w:szCs w:val="24"/>
          <w:lang w:val="it-IT"/>
        </w:rPr>
        <w:t>»</w:t>
      </w:r>
      <w:r w:rsidR="00680A24" w:rsidRPr="00511B6A">
        <w:rPr>
          <w:rFonts w:ascii="Times New Roman" w:hAnsi="Times New Roman"/>
          <w:sz w:val="24"/>
          <w:szCs w:val="24"/>
          <w:lang w:val="it-IT"/>
        </w:rPr>
        <w:t xml:space="preserve">, e quest’ambivalenza </w:t>
      </w:r>
      <w:r w:rsidR="00FF198A">
        <w:rPr>
          <w:rFonts w:ascii="Times New Roman" w:hAnsi="Times New Roman"/>
          <w:sz w:val="24"/>
          <w:szCs w:val="24"/>
          <w:lang w:val="it-IT"/>
        </w:rPr>
        <w:t>«</w:t>
      </w:r>
      <w:r w:rsidR="00680A24" w:rsidRPr="00511B6A">
        <w:rPr>
          <w:rFonts w:ascii="Times New Roman" w:hAnsi="Times New Roman"/>
          <w:sz w:val="24"/>
          <w:szCs w:val="24"/>
          <w:lang w:val="it-IT"/>
        </w:rPr>
        <w:t>metteva addosso la voglia di uccidere</w:t>
      </w:r>
      <w:r w:rsidR="00FF198A">
        <w:rPr>
          <w:rFonts w:ascii="Times New Roman" w:hAnsi="Times New Roman"/>
          <w:sz w:val="24"/>
          <w:szCs w:val="24"/>
          <w:lang w:val="it-IT"/>
        </w:rPr>
        <w:t>»</w:t>
      </w:r>
      <w:r w:rsidR="00680A24" w:rsidRPr="00511B6A">
        <w:rPr>
          <w:rFonts w:ascii="Times New Roman" w:hAnsi="Times New Roman"/>
          <w:sz w:val="24"/>
          <w:szCs w:val="24"/>
          <w:lang w:val="it-IT"/>
        </w:rPr>
        <w:t>.</w:t>
      </w:r>
      <w:r w:rsidR="00E75874">
        <w:rPr>
          <w:rStyle w:val="FootnoteReference"/>
          <w:rFonts w:ascii="Times New Roman" w:hAnsi="Times New Roman"/>
          <w:sz w:val="24"/>
          <w:szCs w:val="24"/>
          <w:lang w:val="it-IT"/>
        </w:rPr>
        <w:footnoteReference w:id="68"/>
      </w:r>
      <w:r w:rsidR="00680A24" w:rsidRPr="00511B6A">
        <w:rPr>
          <w:rFonts w:ascii="Times New Roman" w:hAnsi="Times New Roman"/>
          <w:sz w:val="24"/>
          <w:szCs w:val="24"/>
          <w:lang w:val="it-IT"/>
        </w:rPr>
        <w:t xml:space="preserve"> Pur proclamandosi innocente, il patrigno spiega</w:t>
      </w:r>
      <w:r w:rsidRPr="00511B6A">
        <w:rPr>
          <w:rFonts w:ascii="Times New Roman" w:hAnsi="Times New Roman"/>
          <w:sz w:val="24"/>
          <w:szCs w:val="24"/>
          <w:lang w:val="it-IT"/>
        </w:rPr>
        <w:t xml:space="preserve"> </w:t>
      </w:r>
      <w:r w:rsidR="00906C31" w:rsidRPr="00511B6A">
        <w:rPr>
          <w:rFonts w:ascii="Times New Roman" w:hAnsi="Times New Roman"/>
          <w:sz w:val="24"/>
          <w:szCs w:val="24"/>
          <w:lang w:val="it-IT"/>
        </w:rPr>
        <w:t xml:space="preserve">così </w:t>
      </w:r>
      <w:r w:rsidR="005C0126" w:rsidRPr="00511B6A">
        <w:rPr>
          <w:rFonts w:ascii="Times New Roman" w:hAnsi="Times New Roman"/>
          <w:sz w:val="24"/>
          <w:szCs w:val="24"/>
          <w:lang w:val="it-IT"/>
        </w:rPr>
        <w:t>il punto di vista</w:t>
      </w:r>
      <w:r w:rsidR="00680A24" w:rsidRPr="00511B6A">
        <w:rPr>
          <w:rFonts w:ascii="Times New Roman" w:hAnsi="Times New Roman"/>
          <w:sz w:val="24"/>
          <w:szCs w:val="24"/>
          <w:lang w:val="it-IT"/>
        </w:rPr>
        <w:t xml:space="preserve"> dell’assassino: </w:t>
      </w:r>
      <w:r w:rsidR="00FF198A">
        <w:rPr>
          <w:rFonts w:ascii="Times New Roman" w:hAnsi="Times New Roman"/>
          <w:sz w:val="24"/>
          <w:szCs w:val="24"/>
          <w:lang w:val="it-IT"/>
        </w:rPr>
        <w:t>«</w:t>
      </w:r>
      <w:r w:rsidR="00680A24" w:rsidRPr="00511B6A">
        <w:rPr>
          <w:rFonts w:ascii="Times New Roman" w:hAnsi="Times New Roman"/>
          <w:sz w:val="24"/>
          <w:szCs w:val="24"/>
          <w:lang w:val="it-IT"/>
        </w:rPr>
        <w:t>non mi stupirei se fosse stata lei a provocar[lo], tanto da spingerlo al delitto</w:t>
      </w:r>
      <w:r w:rsidR="00FF198A">
        <w:rPr>
          <w:rFonts w:ascii="Times New Roman" w:hAnsi="Times New Roman"/>
          <w:sz w:val="24"/>
          <w:szCs w:val="24"/>
          <w:lang w:val="it-IT"/>
        </w:rPr>
        <w:t>»</w:t>
      </w:r>
      <w:r w:rsidR="00680A24" w:rsidRPr="00511B6A">
        <w:rPr>
          <w:rFonts w:ascii="Times New Roman" w:hAnsi="Times New Roman"/>
          <w:sz w:val="24"/>
          <w:szCs w:val="24"/>
          <w:lang w:val="it-IT"/>
        </w:rPr>
        <w:t>.</w:t>
      </w:r>
      <w:r w:rsidR="00680A24" w:rsidRPr="00511B6A">
        <w:rPr>
          <w:rStyle w:val="FootnoteReference"/>
          <w:rFonts w:ascii="Times New Roman" w:hAnsi="Times New Roman"/>
          <w:sz w:val="24"/>
          <w:szCs w:val="24"/>
        </w:rPr>
        <w:footnoteReference w:id="69"/>
      </w:r>
      <w:r w:rsidR="00680A24" w:rsidRPr="00511B6A">
        <w:rPr>
          <w:rFonts w:ascii="Times New Roman" w:hAnsi="Times New Roman"/>
          <w:sz w:val="24"/>
          <w:szCs w:val="24"/>
          <w:lang w:val="it-IT"/>
        </w:rPr>
        <w:t xml:space="preserve"> La dolcezza e la remissività di Angela, la sua stessa </w:t>
      </w:r>
      <w:r w:rsidR="00680A24" w:rsidRPr="00511B6A">
        <w:rPr>
          <w:rFonts w:ascii="Times New Roman" w:hAnsi="Times New Roman"/>
          <w:i/>
          <w:sz w:val="24"/>
          <w:szCs w:val="24"/>
          <w:lang w:val="it-IT"/>
        </w:rPr>
        <w:t>angelicità</w:t>
      </w:r>
      <w:r w:rsidR="00680A24" w:rsidRPr="00511B6A">
        <w:rPr>
          <w:rFonts w:ascii="Times New Roman" w:hAnsi="Times New Roman"/>
          <w:sz w:val="24"/>
          <w:szCs w:val="24"/>
          <w:lang w:val="it-IT"/>
        </w:rPr>
        <w:t>,</w:t>
      </w:r>
      <w:r w:rsidR="00680A24" w:rsidRPr="00511B6A">
        <w:rPr>
          <w:rFonts w:ascii="Times New Roman" w:hAnsi="Times New Roman"/>
          <w:i/>
          <w:sz w:val="24"/>
          <w:szCs w:val="24"/>
          <w:lang w:val="it-IT"/>
        </w:rPr>
        <w:t xml:space="preserve"> </w:t>
      </w:r>
      <w:r w:rsidR="00FF198A">
        <w:rPr>
          <w:rFonts w:ascii="Times New Roman" w:hAnsi="Times New Roman"/>
          <w:sz w:val="24"/>
          <w:szCs w:val="24"/>
          <w:lang w:val="it-IT"/>
        </w:rPr>
        <w:t>avevano una capacità «</w:t>
      </w:r>
      <w:r w:rsidR="00680A24" w:rsidRPr="00511B6A">
        <w:rPr>
          <w:rFonts w:ascii="Times New Roman" w:hAnsi="Times New Roman"/>
          <w:sz w:val="24"/>
          <w:szCs w:val="24"/>
          <w:lang w:val="it-IT"/>
        </w:rPr>
        <w:t>terribile</w:t>
      </w:r>
      <w:r w:rsidR="00FF198A">
        <w:rPr>
          <w:rFonts w:ascii="Times New Roman" w:hAnsi="Times New Roman"/>
          <w:sz w:val="24"/>
          <w:szCs w:val="24"/>
          <w:lang w:val="it-IT"/>
        </w:rPr>
        <w:t>»</w:t>
      </w:r>
      <w:r w:rsidR="00680A24" w:rsidRPr="00511B6A">
        <w:rPr>
          <w:rFonts w:ascii="Times New Roman" w:hAnsi="Times New Roman"/>
          <w:sz w:val="24"/>
          <w:szCs w:val="24"/>
          <w:lang w:val="it-IT"/>
        </w:rPr>
        <w:t xml:space="preserve"> di provocare </w:t>
      </w:r>
      <w:r w:rsidR="00477041" w:rsidRPr="00511B6A">
        <w:rPr>
          <w:rFonts w:ascii="Times New Roman" w:hAnsi="Times New Roman"/>
          <w:sz w:val="24"/>
          <w:szCs w:val="24"/>
          <w:lang w:val="it-IT"/>
        </w:rPr>
        <w:t xml:space="preserve">il desiderio </w:t>
      </w:r>
      <w:r w:rsidR="00906C31" w:rsidRPr="00511B6A">
        <w:rPr>
          <w:rFonts w:ascii="Times New Roman" w:hAnsi="Times New Roman"/>
          <w:sz w:val="24"/>
          <w:szCs w:val="24"/>
          <w:lang w:val="it-IT"/>
        </w:rPr>
        <w:t>e la violenza</w:t>
      </w:r>
      <w:r w:rsidR="00477041" w:rsidRPr="00511B6A">
        <w:rPr>
          <w:rFonts w:ascii="Times New Roman" w:hAnsi="Times New Roman"/>
          <w:sz w:val="24"/>
          <w:szCs w:val="24"/>
          <w:lang w:val="it-IT"/>
        </w:rPr>
        <w:t>.</w:t>
      </w:r>
      <w:r w:rsidR="00E75874">
        <w:rPr>
          <w:rStyle w:val="FootnoteReference"/>
          <w:rFonts w:ascii="Times New Roman" w:hAnsi="Times New Roman"/>
          <w:sz w:val="24"/>
          <w:szCs w:val="24"/>
          <w:lang w:val="it-IT"/>
        </w:rPr>
        <w:footnoteReference w:id="70"/>
      </w:r>
    </w:p>
    <w:p w:rsidR="00680A24" w:rsidRDefault="00680A24" w:rsidP="00511B6A">
      <w:pPr>
        <w:spacing w:after="0" w:line="360" w:lineRule="auto"/>
        <w:ind w:firstLine="720"/>
        <w:jc w:val="both"/>
        <w:rPr>
          <w:rFonts w:ascii="Times New Roman" w:hAnsi="Times New Roman"/>
          <w:sz w:val="24"/>
          <w:szCs w:val="24"/>
          <w:lang w:val="it-IT"/>
        </w:rPr>
      </w:pPr>
      <w:r w:rsidRPr="00511B6A">
        <w:rPr>
          <w:rFonts w:ascii="Times New Roman" w:hAnsi="Times New Roman"/>
          <w:sz w:val="24"/>
          <w:szCs w:val="24"/>
          <w:lang w:val="it-IT"/>
        </w:rPr>
        <w:t xml:space="preserve">La sera in cui è morta, </w:t>
      </w:r>
      <w:r w:rsidR="0029576C" w:rsidRPr="00511B6A">
        <w:rPr>
          <w:rFonts w:ascii="Times New Roman" w:hAnsi="Times New Roman"/>
          <w:sz w:val="24"/>
          <w:szCs w:val="24"/>
          <w:lang w:val="it-IT"/>
        </w:rPr>
        <w:t xml:space="preserve">racconta </w:t>
      </w:r>
      <w:r w:rsidR="00180713" w:rsidRPr="00511B6A">
        <w:rPr>
          <w:rFonts w:ascii="Times New Roman" w:hAnsi="Times New Roman"/>
          <w:sz w:val="24"/>
          <w:szCs w:val="24"/>
          <w:lang w:val="it-IT"/>
        </w:rPr>
        <w:t xml:space="preserve">ancora </w:t>
      </w:r>
      <w:r w:rsidRPr="00511B6A">
        <w:rPr>
          <w:rFonts w:ascii="Times New Roman" w:hAnsi="Times New Roman"/>
          <w:sz w:val="24"/>
          <w:szCs w:val="24"/>
          <w:lang w:val="it-IT"/>
        </w:rPr>
        <w:t>il patrigno, Angela si è spogliata davanti a lui, è andata alla finestra volgendogli le spalle</w:t>
      </w:r>
      <w:r w:rsidR="00180713" w:rsidRPr="00511B6A">
        <w:rPr>
          <w:rFonts w:ascii="Times New Roman" w:hAnsi="Times New Roman"/>
          <w:sz w:val="24"/>
          <w:szCs w:val="24"/>
          <w:lang w:val="it-IT"/>
        </w:rPr>
        <w:t xml:space="preserve"> e gli ha detto cose velenose. Lei</w:t>
      </w:r>
      <w:r w:rsidR="00F40B22" w:rsidRPr="00511B6A">
        <w:rPr>
          <w:rFonts w:ascii="Times New Roman" w:hAnsi="Times New Roman"/>
          <w:sz w:val="24"/>
          <w:szCs w:val="24"/>
          <w:lang w:val="it-IT"/>
        </w:rPr>
        <w:t>,</w:t>
      </w:r>
      <w:r w:rsidRPr="00511B6A">
        <w:rPr>
          <w:rFonts w:ascii="Times New Roman" w:hAnsi="Times New Roman"/>
          <w:sz w:val="24"/>
          <w:szCs w:val="24"/>
          <w:lang w:val="it-IT"/>
        </w:rPr>
        <w:t xml:space="preserve"> </w:t>
      </w:r>
      <w:r w:rsidR="00F40B22" w:rsidRPr="00511B6A">
        <w:rPr>
          <w:rFonts w:ascii="Times New Roman" w:hAnsi="Times New Roman"/>
          <w:sz w:val="24"/>
          <w:szCs w:val="24"/>
          <w:lang w:val="it-IT"/>
        </w:rPr>
        <w:t xml:space="preserve">sempre </w:t>
      </w:r>
      <w:r w:rsidR="00FF198A">
        <w:rPr>
          <w:rFonts w:ascii="Times New Roman" w:hAnsi="Times New Roman"/>
          <w:sz w:val="24"/>
          <w:szCs w:val="24"/>
          <w:lang w:val="it-IT"/>
        </w:rPr>
        <w:t>«</w:t>
      </w:r>
      <w:r w:rsidR="00180713" w:rsidRPr="00511B6A">
        <w:rPr>
          <w:rFonts w:ascii="Times New Roman" w:hAnsi="Times New Roman"/>
          <w:sz w:val="24"/>
          <w:szCs w:val="24"/>
          <w:lang w:val="it-IT"/>
        </w:rPr>
        <w:t>semplice</w:t>
      </w:r>
      <w:r w:rsidR="00FF198A">
        <w:rPr>
          <w:rFonts w:ascii="Times New Roman" w:hAnsi="Times New Roman"/>
          <w:sz w:val="24"/>
          <w:szCs w:val="24"/>
          <w:lang w:val="it-IT"/>
        </w:rPr>
        <w:t>»</w:t>
      </w:r>
      <w:r w:rsidR="00180713" w:rsidRPr="00511B6A">
        <w:rPr>
          <w:rFonts w:ascii="Times New Roman" w:hAnsi="Times New Roman"/>
          <w:sz w:val="24"/>
          <w:szCs w:val="24"/>
          <w:lang w:val="it-IT"/>
        </w:rPr>
        <w:t xml:space="preserve">, </w:t>
      </w:r>
      <w:r w:rsidR="00FF198A">
        <w:rPr>
          <w:rFonts w:ascii="Times New Roman" w:hAnsi="Times New Roman"/>
          <w:sz w:val="24"/>
          <w:szCs w:val="24"/>
          <w:lang w:val="it-IT"/>
        </w:rPr>
        <w:t>«</w:t>
      </w:r>
      <w:r w:rsidR="00180713" w:rsidRPr="00511B6A">
        <w:rPr>
          <w:rFonts w:ascii="Times New Roman" w:hAnsi="Times New Roman"/>
          <w:sz w:val="24"/>
          <w:szCs w:val="24"/>
          <w:lang w:val="it-IT"/>
        </w:rPr>
        <w:t>mansueta</w:t>
      </w:r>
      <w:r w:rsidR="00FF198A">
        <w:rPr>
          <w:rFonts w:ascii="Times New Roman" w:hAnsi="Times New Roman"/>
          <w:sz w:val="24"/>
          <w:szCs w:val="24"/>
          <w:lang w:val="it-IT"/>
        </w:rPr>
        <w:t>»</w:t>
      </w:r>
      <w:r w:rsidR="00180713" w:rsidRPr="00511B6A">
        <w:rPr>
          <w:rFonts w:ascii="Times New Roman" w:hAnsi="Times New Roman"/>
          <w:sz w:val="24"/>
          <w:szCs w:val="24"/>
          <w:lang w:val="it-IT"/>
        </w:rPr>
        <w:t xml:space="preserve">, </w:t>
      </w:r>
      <w:r w:rsidR="00FF198A">
        <w:rPr>
          <w:rFonts w:ascii="Times New Roman" w:hAnsi="Times New Roman"/>
          <w:sz w:val="24"/>
          <w:szCs w:val="24"/>
          <w:lang w:val="it-IT"/>
        </w:rPr>
        <w:t>«</w:t>
      </w:r>
      <w:r w:rsidR="00180713" w:rsidRPr="00511B6A">
        <w:rPr>
          <w:rFonts w:ascii="Times New Roman" w:hAnsi="Times New Roman"/>
          <w:sz w:val="24"/>
          <w:szCs w:val="24"/>
          <w:lang w:val="it-IT"/>
        </w:rPr>
        <w:t>docile</w:t>
      </w:r>
      <w:r w:rsidR="00FF198A">
        <w:rPr>
          <w:rFonts w:ascii="Times New Roman" w:hAnsi="Times New Roman"/>
          <w:sz w:val="24"/>
          <w:szCs w:val="24"/>
          <w:lang w:val="it-IT"/>
        </w:rPr>
        <w:t>»</w:t>
      </w:r>
      <w:r w:rsidR="00180713" w:rsidRPr="00511B6A">
        <w:rPr>
          <w:rFonts w:ascii="Times New Roman" w:hAnsi="Times New Roman"/>
          <w:sz w:val="24"/>
          <w:szCs w:val="24"/>
          <w:lang w:val="it-IT"/>
        </w:rPr>
        <w:t xml:space="preserve">, </w:t>
      </w:r>
      <w:r w:rsidR="00FF198A">
        <w:rPr>
          <w:rFonts w:ascii="Times New Roman" w:hAnsi="Times New Roman"/>
          <w:sz w:val="24"/>
          <w:szCs w:val="24"/>
          <w:lang w:val="it-IT"/>
        </w:rPr>
        <w:t>«</w:t>
      </w:r>
      <w:r w:rsidR="00180713" w:rsidRPr="00511B6A">
        <w:rPr>
          <w:rFonts w:ascii="Times New Roman" w:hAnsi="Times New Roman"/>
          <w:sz w:val="24"/>
          <w:szCs w:val="24"/>
          <w:lang w:val="it-IT"/>
        </w:rPr>
        <w:t>indifesa</w:t>
      </w:r>
      <w:r w:rsidR="00FF198A">
        <w:rPr>
          <w:rFonts w:ascii="Times New Roman" w:hAnsi="Times New Roman"/>
          <w:sz w:val="24"/>
          <w:szCs w:val="24"/>
          <w:lang w:val="it-IT"/>
        </w:rPr>
        <w:t>»</w:t>
      </w:r>
      <w:r w:rsidR="00180713" w:rsidRPr="00511B6A">
        <w:rPr>
          <w:rFonts w:ascii="Times New Roman" w:hAnsi="Times New Roman"/>
          <w:sz w:val="24"/>
          <w:szCs w:val="24"/>
          <w:lang w:val="it-IT"/>
        </w:rPr>
        <w:t xml:space="preserve">, </w:t>
      </w:r>
      <w:r w:rsidR="00FF198A">
        <w:rPr>
          <w:rFonts w:ascii="Times New Roman" w:hAnsi="Times New Roman"/>
          <w:sz w:val="24"/>
          <w:szCs w:val="24"/>
          <w:lang w:val="it-IT"/>
        </w:rPr>
        <w:t>«</w:t>
      </w:r>
      <w:r w:rsidR="00180713" w:rsidRPr="00511B6A">
        <w:rPr>
          <w:rFonts w:ascii="Times New Roman" w:hAnsi="Times New Roman"/>
          <w:sz w:val="24"/>
          <w:szCs w:val="24"/>
          <w:lang w:val="it-IT"/>
        </w:rPr>
        <w:t>tenera</w:t>
      </w:r>
      <w:r w:rsidR="00FF198A">
        <w:rPr>
          <w:rFonts w:ascii="Times New Roman" w:hAnsi="Times New Roman"/>
          <w:sz w:val="24"/>
          <w:szCs w:val="24"/>
          <w:lang w:val="it-IT"/>
        </w:rPr>
        <w:t>»</w:t>
      </w:r>
      <w:r w:rsidR="00180713" w:rsidRPr="00511B6A">
        <w:rPr>
          <w:rFonts w:ascii="Times New Roman" w:hAnsi="Times New Roman"/>
          <w:sz w:val="24"/>
          <w:szCs w:val="24"/>
          <w:lang w:val="it-IT"/>
        </w:rPr>
        <w:t xml:space="preserve">, </w:t>
      </w:r>
      <w:r w:rsidR="00FF198A">
        <w:rPr>
          <w:rFonts w:ascii="Times New Roman" w:hAnsi="Times New Roman"/>
          <w:sz w:val="24"/>
          <w:szCs w:val="24"/>
          <w:lang w:val="it-IT"/>
        </w:rPr>
        <w:t>«</w:t>
      </w:r>
      <w:r w:rsidR="00180713" w:rsidRPr="00511B6A">
        <w:rPr>
          <w:rFonts w:ascii="Times New Roman" w:hAnsi="Times New Roman"/>
          <w:sz w:val="24"/>
          <w:szCs w:val="24"/>
          <w:lang w:val="it-IT"/>
        </w:rPr>
        <w:t>premurosa</w:t>
      </w:r>
      <w:r w:rsidR="00FF198A">
        <w:rPr>
          <w:rFonts w:ascii="Times New Roman" w:hAnsi="Times New Roman"/>
          <w:sz w:val="24"/>
          <w:szCs w:val="24"/>
          <w:lang w:val="it-IT"/>
        </w:rPr>
        <w:t>»</w:t>
      </w:r>
      <w:r w:rsidR="00180713" w:rsidRPr="00511B6A">
        <w:rPr>
          <w:rFonts w:ascii="Times New Roman" w:hAnsi="Times New Roman"/>
          <w:sz w:val="24"/>
          <w:szCs w:val="24"/>
          <w:lang w:val="it-IT"/>
        </w:rPr>
        <w:t>,</w:t>
      </w:r>
      <w:r w:rsidR="00E75874">
        <w:rPr>
          <w:rStyle w:val="FootnoteReference"/>
          <w:rFonts w:ascii="Times New Roman" w:hAnsi="Times New Roman"/>
          <w:sz w:val="24"/>
          <w:szCs w:val="24"/>
          <w:lang w:val="it-IT"/>
        </w:rPr>
        <w:footnoteReference w:id="71"/>
      </w:r>
      <w:r w:rsidR="00180713" w:rsidRPr="00511B6A">
        <w:rPr>
          <w:rFonts w:ascii="Times New Roman" w:hAnsi="Times New Roman"/>
          <w:sz w:val="24"/>
          <w:szCs w:val="24"/>
          <w:lang w:val="it-IT"/>
        </w:rPr>
        <w:t xml:space="preserve"> gli ha per la prima volta rinfacciato l’abuso:</w:t>
      </w:r>
    </w:p>
    <w:p w:rsidR="00511B6A" w:rsidRPr="00EC50B1" w:rsidRDefault="00511B6A" w:rsidP="00511B6A">
      <w:pPr>
        <w:spacing w:after="0" w:line="360" w:lineRule="auto"/>
        <w:ind w:firstLine="720"/>
        <w:jc w:val="both"/>
        <w:rPr>
          <w:rFonts w:ascii="Times New Roman" w:hAnsi="Times New Roman"/>
          <w:sz w:val="20"/>
          <w:szCs w:val="20"/>
          <w:lang w:val="it-IT"/>
        </w:rPr>
      </w:pPr>
    </w:p>
    <w:p w:rsidR="00680A24" w:rsidRPr="00511B6A" w:rsidRDefault="00FF198A" w:rsidP="00511B6A">
      <w:pPr>
        <w:spacing w:after="0" w:line="240" w:lineRule="auto"/>
        <w:ind w:left="284" w:right="284"/>
        <w:jc w:val="both"/>
        <w:rPr>
          <w:rFonts w:ascii="Times New Roman" w:hAnsi="Times New Roman"/>
          <w:sz w:val="20"/>
          <w:szCs w:val="20"/>
          <w:lang w:val="it-IT"/>
        </w:rPr>
      </w:pPr>
      <w:r>
        <w:rPr>
          <w:rFonts w:ascii="Times New Roman" w:hAnsi="Times New Roman"/>
          <w:sz w:val="20"/>
          <w:szCs w:val="20"/>
          <w:lang w:val="it-IT"/>
        </w:rPr>
        <w:t>«</w:t>
      </w:r>
      <w:r w:rsidR="00680A24" w:rsidRPr="00511B6A">
        <w:rPr>
          <w:rFonts w:ascii="Times New Roman" w:hAnsi="Times New Roman"/>
          <w:sz w:val="20"/>
          <w:szCs w:val="20"/>
          <w:lang w:val="it-IT"/>
        </w:rPr>
        <w:t>Guardalo, questo corpo nudo</w:t>
      </w:r>
      <w:r>
        <w:rPr>
          <w:rFonts w:ascii="Times New Roman" w:hAnsi="Times New Roman"/>
          <w:sz w:val="20"/>
          <w:szCs w:val="20"/>
          <w:lang w:val="it-IT"/>
        </w:rPr>
        <w:t>»</w:t>
      </w:r>
      <w:r w:rsidR="00680A24" w:rsidRPr="00511B6A">
        <w:rPr>
          <w:rFonts w:ascii="Times New Roman" w:hAnsi="Times New Roman"/>
          <w:sz w:val="20"/>
          <w:szCs w:val="20"/>
          <w:lang w:val="it-IT"/>
        </w:rPr>
        <w:t xml:space="preserve">, mi ha detto, </w:t>
      </w:r>
      <w:r>
        <w:rPr>
          <w:rFonts w:ascii="Times New Roman" w:hAnsi="Times New Roman"/>
          <w:sz w:val="20"/>
          <w:szCs w:val="20"/>
          <w:lang w:val="it-IT"/>
        </w:rPr>
        <w:t>«</w:t>
      </w:r>
      <w:r w:rsidR="00680A24" w:rsidRPr="00511B6A">
        <w:rPr>
          <w:rFonts w:ascii="Times New Roman" w:hAnsi="Times New Roman"/>
          <w:sz w:val="20"/>
          <w:szCs w:val="20"/>
          <w:lang w:val="it-IT"/>
        </w:rPr>
        <w:t>sei tu che l’hai reso così assolutamente estraneo e assente</w:t>
      </w:r>
      <w:r>
        <w:rPr>
          <w:rFonts w:ascii="Times New Roman" w:hAnsi="Times New Roman"/>
          <w:sz w:val="20"/>
          <w:szCs w:val="20"/>
          <w:lang w:val="it-IT"/>
        </w:rPr>
        <w:t>»</w:t>
      </w:r>
      <w:r w:rsidR="00680A24" w:rsidRPr="00511B6A">
        <w:rPr>
          <w:rFonts w:ascii="Times New Roman" w:hAnsi="Times New Roman"/>
          <w:sz w:val="20"/>
          <w:szCs w:val="20"/>
          <w:lang w:val="it-IT"/>
        </w:rPr>
        <w:t>… era esattamente la voce di Ludovica… sono fandonie naturalmente perché io quel corpo non l’ho mai toccata e dio sa quanto m’è costato… Ha parlato a lungo di sé e di Ludovica… era terribile vederla lì in piedi, nuda, che piangeva tranquilla, senza disperazione, senza rabbia, con la calma ragionevole di un fantasma.</w:t>
      </w:r>
      <w:r w:rsidR="001A56FA" w:rsidRPr="00511B6A">
        <w:rPr>
          <w:rStyle w:val="FootnoteReference"/>
          <w:rFonts w:ascii="Times New Roman" w:hAnsi="Times New Roman"/>
          <w:sz w:val="20"/>
          <w:szCs w:val="20"/>
          <w:lang w:val="it-IT"/>
        </w:rPr>
        <w:footnoteReference w:id="72"/>
      </w:r>
      <w:r w:rsidR="0054746E" w:rsidRPr="00511B6A">
        <w:rPr>
          <w:rFonts w:ascii="Times New Roman" w:hAnsi="Times New Roman"/>
          <w:sz w:val="20"/>
          <w:szCs w:val="20"/>
          <w:lang w:val="it-IT"/>
        </w:rPr>
        <w:t xml:space="preserve"> </w:t>
      </w:r>
    </w:p>
    <w:p w:rsidR="00511B6A" w:rsidRDefault="00511B6A" w:rsidP="00511B6A">
      <w:pPr>
        <w:spacing w:after="0" w:line="360" w:lineRule="auto"/>
        <w:jc w:val="both"/>
        <w:rPr>
          <w:rFonts w:ascii="Times New Roman" w:hAnsi="Times New Roman"/>
          <w:sz w:val="24"/>
          <w:szCs w:val="24"/>
          <w:lang w:val="it-IT"/>
        </w:rPr>
      </w:pPr>
    </w:p>
    <w:p w:rsidR="00680A24" w:rsidRPr="00511B6A" w:rsidRDefault="00D905B3" w:rsidP="00511B6A">
      <w:pPr>
        <w:spacing w:after="0" w:line="360" w:lineRule="auto"/>
        <w:jc w:val="both"/>
        <w:rPr>
          <w:rFonts w:ascii="Times New Roman" w:hAnsi="Times New Roman"/>
          <w:sz w:val="24"/>
          <w:szCs w:val="24"/>
          <w:lang w:val="it-IT"/>
        </w:rPr>
      </w:pPr>
      <w:r w:rsidRPr="00511B6A">
        <w:rPr>
          <w:rFonts w:ascii="Times New Roman" w:hAnsi="Times New Roman"/>
          <w:sz w:val="24"/>
          <w:szCs w:val="24"/>
          <w:lang w:val="it-IT"/>
        </w:rPr>
        <w:t>L</w:t>
      </w:r>
      <w:r w:rsidR="00680A24" w:rsidRPr="00511B6A">
        <w:rPr>
          <w:rFonts w:ascii="Times New Roman" w:hAnsi="Times New Roman"/>
          <w:sz w:val="24"/>
          <w:szCs w:val="24"/>
          <w:lang w:val="it-IT"/>
        </w:rPr>
        <w:t>e si è avvicinato, lei ha sus</w:t>
      </w:r>
      <w:r w:rsidR="005C0126" w:rsidRPr="00511B6A">
        <w:rPr>
          <w:rFonts w:ascii="Times New Roman" w:hAnsi="Times New Roman"/>
          <w:sz w:val="24"/>
          <w:szCs w:val="24"/>
          <w:lang w:val="it-IT"/>
        </w:rPr>
        <w:t>sultato dicendogli di andarsene</w:t>
      </w:r>
      <w:r w:rsidR="00680A24" w:rsidRPr="00511B6A">
        <w:rPr>
          <w:rFonts w:ascii="Times New Roman" w:hAnsi="Times New Roman"/>
          <w:sz w:val="24"/>
          <w:szCs w:val="24"/>
          <w:lang w:val="it-IT"/>
        </w:rPr>
        <w:t xml:space="preserve"> e lui</w:t>
      </w:r>
      <w:r w:rsidRPr="00511B6A">
        <w:rPr>
          <w:rFonts w:ascii="Times New Roman" w:hAnsi="Times New Roman"/>
          <w:sz w:val="24"/>
          <w:szCs w:val="24"/>
          <w:lang w:val="it-IT"/>
        </w:rPr>
        <w:t>,</w:t>
      </w:r>
      <w:r w:rsidR="00680A24" w:rsidRPr="00511B6A">
        <w:rPr>
          <w:rFonts w:ascii="Times New Roman" w:hAnsi="Times New Roman"/>
          <w:sz w:val="24"/>
          <w:szCs w:val="24"/>
          <w:lang w:val="it-IT"/>
        </w:rPr>
        <w:t xml:space="preserve"> </w:t>
      </w:r>
      <w:r w:rsidRPr="00511B6A">
        <w:rPr>
          <w:rFonts w:ascii="Times New Roman" w:hAnsi="Times New Roman"/>
          <w:sz w:val="24"/>
          <w:szCs w:val="24"/>
          <w:lang w:val="it-IT"/>
        </w:rPr>
        <w:t xml:space="preserve">dice, </w:t>
      </w:r>
      <w:r w:rsidR="00680A24" w:rsidRPr="00511B6A">
        <w:rPr>
          <w:rFonts w:ascii="Times New Roman" w:hAnsi="Times New Roman"/>
          <w:sz w:val="24"/>
          <w:szCs w:val="24"/>
          <w:lang w:val="it-IT"/>
        </w:rPr>
        <w:t>l’ha la</w:t>
      </w:r>
      <w:r w:rsidR="00477041" w:rsidRPr="00511B6A">
        <w:rPr>
          <w:rFonts w:ascii="Times New Roman" w:hAnsi="Times New Roman"/>
          <w:sz w:val="24"/>
          <w:szCs w:val="24"/>
          <w:lang w:val="it-IT"/>
        </w:rPr>
        <w:t>sciata –</w:t>
      </w:r>
      <w:r w:rsidR="00680A24" w:rsidRPr="00511B6A">
        <w:rPr>
          <w:rFonts w:ascii="Times New Roman" w:hAnsi="Times New Roman"/>
          <w:sz w:val="24"/>
          <w:szCs w:val="24"/>
          <w:lang w:val="it-IT"/>
        </w:rPr>
        <w:t xml:space="preserve"> viva. Michela non </w:t>
      </w:r>
      <w:r w:rsidR="00C43BB1" w:rsidRPr="00511B6A">
        <w:rPr>
          <w:rFonts w:ascii="Times New Roman" w:hAnsi="Times New Roman"/>
          <w:sz w:val="24"/>
          <w:szCs w:val="24"/>
          <w:lang w:val="it-IT"/>
        </w:rPr>
        <w:t xml:space="preserve">crede a </w:t>
      </w:r>
      <w:r w:rsidR="00906C31" w:rsidRPr="00511B6A">
        <w:rPr>
          <w:rFonts w:ascii="Times New Roman" w:hAnsi="Times New Roman"/>
          <w:sz w:val="24"/>
          <w:szCs w:val="24"/>
          <w:lang w:val="it-IT"/>
        </w:rPr>
        <w:t>quest’ultima affermazione</w:t>
      </w:r>
      <w:r w:rsidR="00C76018" w:rsidRPr="00511B6A">
        <w:rPr>
          <w:rFonts w:ascii="Times New Roman" w:hAnsi="Times New Roman"/>
          <w:sz w:val="24"/>
          <w:szCs w:val="24"/>
          <w:lang w:val="it-IT"/>
        </w:rPr>
        <w:t>.</w:t>
      </w:r>
      <w:r w:rsidR="00680A24" w:rsidRPr="00511B6A">
        <w:rPr>
          <w:rFonts w:ascii="Times New Roman" w:hAnsi="Times New Roman"/>
          <w:sz w:val="24"/>
          <w:szCs w:val="24"/>
          <w:lang w:val="it-IT"/>
        </w:rPr>
        <w:t xml:space="preserve"> </w:t>
      </w:r>
      <w:r w:rsidR="00C76018" w:rsidRPr="00511B6A">
        <w:rPr>
          <w:rFonts w:ascii="Times New Roman" w:hAnsi="Times New Roman"/>
          <w:sz w:val="24"/>
          <w:szCs w:val="24"/>
          <w:lang w:val="it-IT"/>
        </w:rPr>
        <w:t>Q</w:t>
      </w:r>
      <w:r w:rsidR="00680A24" w:rsidRPr="00511B6A">
        <w:rPr>
          <w:rFonts w:ascii="Times New Roman" w:hAnsi="Times New Roman"/>
          <w:sz w:val="24"/>
          <w:szCs w:val="24"/>
          <w:lang w:val="it-IT"/>
        </w:rPr>
        <w:t xml:space="preserve">uella ascoltata è </w:t>
      </w:r>
      <w:r w:rsidRPr="00511B6A">
        <w:rPr>
          <w:rFonts w:ascii="Times New Roman" w:hAnsi="Times New Roman"/>
          <w:sz w:val="24"/>
          <w:szCs w:val="24"/>
          <w:lang w:val="it-IT"/>
        </w:rPr>
        <w:t xml:space="preserve">per lei </w:t>
      </w:r>
      <w:r w:rsidR="00680A24" w:rsidRPr="00511B6A">
        <w:rPr>
          <w:rFonts w:ascii="Times New Roman" w:hAnsi="Times New Roman"/>
          <w:sz w:val="24"/>
          <w:szCs w:val="24"/>
          <w:lang w:val="it-IT"/>
        </w:rPr>
        <w:t>una confessione</w:t>
      </w:r>
      <w:r w:rsidR="00C76018" w:rsidRPr="00511B6A">
        <w:rPr>
          <w:rFonts w:ascii="Times New Roman" w:hAnsi="Times New Roman"/>
          <w:sz w:val="24"/>
          <w:szCs w:val="24"/>
          <w:lang w:val="it-IT"/>
        </w:rPr>
        <w:t>,</w:t>
      </w:r>
      <w:r w:rsidR="00680A24" w:rsidRPr="00511B6A">
        <w:rPr>
          <w:rFonts w:ascii="Times New Roman" w:hAnsi="Times New Roman"/>
          <w:sz w:val="24"/>
          <w:szCs w:val="24"/>
          <w:lang w:val="it-IT"/>
        </w:rPr>
        <w:t xml:space="preserve"> </w:t>
      </w:r>
      <w:r w:rsidR="00FF198A">
        <w:rPr>
          <w:rFonts w:ascii="Times New Roman" w:hAnsi="Times New Roman"/>
          <w:sz w:val="24"/>
          <w:szCs w:val="24"/>
          <w:lang w:val="it-IT"/>
        </w:rPr>
        <w:t>«</w:t>
      </w:r>
      <w:r w:rsidR="00680A24" w:rsidRPr="00511B6A">
        <w:rPr>
          <w:rFonts w:ascii="Times New Roman" w:hAnsi="Times New Roman"/>
          <w:sz w:val="24"/>
          <w:szCs w:val="24"/>
          <w:lang w:val="it-IT"/>
        </w:rPr>
        <w:t>per quanto larvata, per quanto incompleta</w:t>
      </w:r>
      <w:r w:rsidR="00FF198A">
        <w:rPr>
          <w:rFonts w:ascii="Times New Roman" w:hAnsi="Times New Roman"/>
          <w:sz w:val="24"/>
          <w:szCs w:val="24"/>
          <w:lang w:val="it-IT"/>
        </w:rPr>
        <w:t>»</w:t>
      </w:r>
      <w:r w:rsidR="00680A24" w:rsidRPr="00511B6A">
        <w:rPr>
          <w:rFonts w:ascii="Times New Roman" w:hAnsi="Times New Roman"/>
          <w:sz w:val="24"/>
          <w:szCs w:val="24"/>
          <w:lang w:val="it-IT"/>
        </w:rPr>
        <w:t>.</w:t>
      </w:r>
      <w:r w:rsidR="00012EA1">
        <w:rPr>
          <w:rStyle w:val="FootnoteReference"/>
          <w:rFonts w:ascii="Times New Roman" w:hAnsi="Times New Roman"/>
          <w:sz w:val="24"/>
          <w:szCs w:val="24"/>
          <w:lang w:val="it-IT"/>
        </w:rPr>
        <w:footnoteReference w:id="73"/>
      </w:r>
    </w:p>
    <w:p w:rsidR="00680A24" w:rsidRPr="00511B6A" w:rsidRDefault="00680A24" w:rsidP="00511B6A">
      <w:pPr>
        <w:spacing w:after="0" w:line="360" w:lineRule="auto"/>
        <w:ind w:firstLine="720"/>
        <w:jc w:val="both"/>
        <w:rPr>
          <w:rFonts w:ascii="Times New Roman" w:hAnsi="Times New Roman"/>
          <w:sz w:val="24"/>
          <w:szCs w:val="24"/>
          <w:lang w:val="it-IT"/>
        </w:rPr>
      </w:pPr>
      <w:r w:rsidRPr="00511B6A">
        <w:rPr>
          <w:rFonts w:ascii="Times New Roman" w:hAnsi="Times New Roman"/>
          <w:sz w:val="24"/>
          <w:szCs w:val="24"/>
          <w:lang w:val="it-IT"/>
        </w:rPr>
        <w:lastRenderedPageBreak/>
        <w:t>Il titolo del romanzo allude alle molte testimonianze che Michela raccogli</w:t>
      </w:r>
      <w:r w:rsidR="005C0126" w:rsidRPr="00511B6A">
        <w:rPr>
          <w:rFonts w:ascii="Times New Roman" w:hAnsi="Times New Roman"/>
          <w:sz w:val="24"/>
          <w:szCs w:val="24"/>
          <w:lang w:val="it-IT"/>
        </w:rPr>
        <w:t>e nel corso dell’indagine e alla</w:t>
      </w:r>
      <w:r w:rsidRPr="00511B6A">
        <w:rPr>
          <w:rFonts w:ascii="Times New Roman" w:hAnsi="Times New Roman"/>
          <w:sz w:val="24"/>
          <w:szCs w:val="24"/>
          <w:lang w:val="it-IT"/>
        </w:rPr>
        <w:t xml:space="preserve"> pluralità di punti di vista che tante </w:t>
      </w:r>
      <w:r w:rsidR="00F40B22" w:rsidRPr="00511B6A">
        <w:rPr>
          <w:rFonts w:ascii="Times New Roman" w:hAnsi="Times New Roman"/>
          <w:sz w:val="24"/>
          <w:szCs w:val="24"/>
          <w:lang w:val="it-IT"/>
        </w:rPr>
        <w:t xml:space="preserve">voci </w:t>
      </w:r>
      <w:r w:rsidRPr="00511B6A">
        <w:rPr>
          <w:rFonts w:ascii="Times New Roman" w:hAnsi="Times New Roman"/>
          <w:sz w:val="24"/>
          <w:szCs w:val="24"/>
          <w:lang w:val="it-IT"/>
        </w:rPr>
        <w:t xml:space="preserve">implicano. </w:t>
      </w:r>
      <w:r w:rsidR="00D905B3" w:rsidRPr="00511B6A">
        <w:rPr>
          <w:rFonts w:ascii="Times New Roman" w:hAnsi="Times New Roman"/>
          <w:sz w:val="24"/>
          <w:szCs w:val="24"/>
          <w:lang w:val="it-IT"/>
        </w:rPr>
        <w:t>L</w:t>
      </w:r>
      <w:r w:rsidRPr="00511B6A">
        <w:rPr>
          <w:rFonts w:ascii="Times New Roman" w:hAnsi="Times New Roman"/>
          <w:sz w:val="24"/>
          <w:szCs w:val="24"/>
          <w:lang w:val="it-IT"/>
        </w:rPr>
        <w:t xml:space="preserve">a Maraini ha sentito </w:t>
      </w:r>
      <w:r w:rsidR="00E87178" w:rsidRPr="00511B6A">
        <w:rPr>
          <w:rFonts w:ascii="Times New Roman" w:hAnsi="Times New Roman"/>
          <w:sz w:val="24"/>
          <w:szCs w:val="24"/>
          <w:lang w:val="it-IT"/>
        </w:rPr>
        <w:t>l’influenza di Pirandello</w:t>
      </w:r>
      <w:r w:rsidR="00C76018" w:rsidRPr="00511B6A">
        <w:rPr>
          <w:rFonts w:ascii="Times New Roman" w:hAnsi="Times New Roman"/>
          <w:sz w:val="24"/>
          <w:szCs w:val="24"/>
          <w:lang w:val="it-IT"/>
        </w:rPr>
        <w:t>.</w:t>
      </w:r>
      <w:r w:rsidR="00E87178" w:rsidRPr="00511B6A">
        <w:rPr>
          <w:rFonts w:ascii="Times New Roman" w:hAnsi="Times New Roman"/>
          <w:sz w:val="24"/>
          <w:szCs w:val="24"/>
          <w:lang w:val="it-IT"/>
        </w:rPr>
        <w:t xml:space="preserve"> </w:t>
      </w:r>
      <w:r w:rsidR="00C76018" w:rsidRPr="00511B6A">
        <w:rPr>
          <w:rFonts w:ascii="Times New Roman" w:hAnsi="Times New Roman"/>
          <w:sz w:val="24"/>
          <w:szCs w:val="24"/>
          <w:lang w:val="it-IT"/>
        </w:rPr>
        <w:t>A</w:t>
      </w:r>
      <w:r w:rsidRPr="00511B6A">
        <w:rPr>
          <w:rFonts w:ascii="Times New Roman" w:hAnsi="Times New Roman"/>
          <w:sz w:val="24"/>
          <w:szCs w:val="24"/>
          <w:lang w:val="it-IT"/>
        </w:rPr>
        <w:t xml:space="preserve"> tratti sembra che questo r</w:t>
      </w:r>
      <w:r w:rsidR="005C0126" w:rsidRPr="00511B6A">
        <w:rPr>
          <w:rFonts w:ascii="Times New Roman" w:hAnsi="Times New Roman"/>
          <w:sz w:val="24"/>
          <w:szCs w:val="24"/>
          <w:lang w:val="it-IT"/>
        </w:rPr>
        <w:t>omanzo possa restare inconcluso</w:t>
      </w:r>
      <w:r w:rsidRPr="00511B6A">
        <w:rPr>
          <w:rFonts w:ascii="Times New Roman" w:hAnsi="Times New Roman"/>
          <w:sz w:val="24"/>
          <w:szCs w:val="24"/>
          <w:lang w:val="it-IT"/>
        </w:rPr>
        <w:t xml:space="preserve"> come l’indagine di </w:t>
      </w:r>
      <w:r w:rsidRPr="00511B6A">
        <w:rPr>
          <w:rFonts w:ascii="Times New Roman" w:hAnsi="Times New Roman"/>
          <w:i/>
          <w:sz w:val="24"/>
          <w:szCs w:val="24"/>
          <w:lang w:val="it-IT"/>
        </w:rPr>
        <w:t>Cosi è se vi pare</w:t>
      </w:r>
      <w:r w:rsidRPr="00511B6A">
        <w:rPr>
          <w:rFonts w:ascii="Times New Roman" w:hAnsi="Times New Roman"/>
          <w:sz w:val="24"/>
          <w:szCs w:val="24"/>
          <w:lang w:val="it-IT"/>
        </w:rPr>
        <w:t xml:space="preserve">, con due relazioni contrapposte dei fatti. </w:t>
      </w:r>
      <w:r w:rsidR="00FF198A">
        <w:rPr>
          <w:rFonts w:ascii="Times New Roman" w:hAnsi="Times New Roman"/>
          <w:sz w:val="24"/>
          <w:szCs w:val="24"/>
          <w:lang w:val="it-IT"/>
        </w:rPr>
        <w:t>«</w:t>
      </w:r>
      <w:r w:rsidR="001B6263" w:rsidRPr="00511B6A">
        <w:rPr>
          <w:rFonts w:ascii="Times New Roman" w:hAnsi="Times New Roman"/>
          <w:sz w:val="24"/>
          <w:szCs w:val="24"/>
          <w:lang w:val="it-IT"/>
        </w:rPr>
        <w:t>O</w:t>
      </w:r>
      <w:r w:rsidRPr="00511B6A">
        <w:rPr>
          <w:rFonts w:ascii="Times New Roman" w:hAnsi="Times New Roman"/>
          <w:sz w:val="24"/>
          <w:szCs w:val="24"/>
          <w:lang w:val="it-IT"/>
        </w:rPr>
        <w:t>gni voce ha il timbro della verità, che non sempre coincide con quella logica delle cause e degli effetti cara al giudice</w:t>
      </w:r>
      <w:r w:rsidR="00FF198A">
        <w:rPr>
          <w:rFonts w:ascii="Times New Roman" w:hAnsi="Times New Roman"/>
          <w:sz w:val="24"/>
          <w:szCs w:val="24"/>
          <w:lang w:val="it-IT"/>
        </w:rPr>
        <w:t>»</w:t>
      </w:r>
      <w:r w:rsidRPr="00511B6A">
        <w:rPr>
          <w:rFonts w:ascii="Times New Roman" w:hAnsi="Times New Roman"/>
          <w:sz w:val="24"/>
          <w:szCs w:val="24"/>
          <w:lang w:val="it-IT"/>
        </w:rPr>
        <w:t xml:space="preserve">, e sottrarsi alla </w:t>
      </w:r>
      <w:r w:rsidR="00FF198A">
        <w:rPr>
          <w:rFonts w:ascii="Times New Roman" w:hAnsi="Times New Roman"/>
          <w:sz w:val="24"/>
          <w:szCs w:val="24"/>
          <w:lang w:val="it-IT"/>
        </w:rPr>
        <w:t>«</w:t>
      </w:r>
      <w:r w:rsidRPr="00511B6A">
        <w:rPr>
          <w:rFonts w:ascii="Times New Roman" w:hAnsi="Times New Roman"/>
          <w:sz w:val="24"/>
          <w:szCs w:val="24"/>
          <w:lang w:val="it-IT"/>
        </w:rPr>
        <w:t>malia delle voci</w:t>
      </w:r>
      <w:r w:rsidR="00FF198A">
        <w:rPr>
          <w:rFonts w:ascii="Times New Roman" w:hAnsi="Times New Roman"/>
          <w:sz w:val="24"/>
          <w:szCs w:val="24"/>
          <w:lang w:val="it-IT"/>
        </w:rPr>
        <w:t>»</w:t>
      </w:r>
      <w:r w:rsidRPr="00511B6A">
        <w:rPr>
          <w:rFonts w:ascii="Times New Roman" w:hAnsi="Times New Roman"/>
          <w:sz w:val="24"/>
          <w:szCs w:val="24"/>
          <w:lang w:val="it-IT"/>
        </w:rPr>
        <w:t xml:space="preserve"> può essere sì </w:t>
      </w:r>
      <w:r w:rsidR="00FF198A">
        <w:rPr>
          <w:rFonts w:ascii="Times New Roman" w:hAnsi="Times New Roman"/>
          <w:sz w:val="24"/>
          <w:szCs w:val="24"/>
          <w:lang w:val="it-IT"/>
        </w:rPr>
        <w:t>«</w:t>
      </w:r>
      <w:r w:rsidRPr="00511B6A">
        <w:rPr>
          <w:rFonts w:ascii="Times New Roman" w:hAnsi="Times New Roman"/>
          <w:sz w:val="24"/>
          <w:szCs w:val="24"/>
          <w:lang w:val="it-IT"/>
        </w:rPr>
        <w:t>un atto di saviezza</w:t>
      </w:r>
      <w:r w:rsidR="00FF198A">
        <w:rPr>
          <w:rFonts w:ascii="Times New Roman" w:hAnsi="Times New Roman"/>
          <w:sz w:val="24"/>
          <w:szCs w:val="24"/>
          <w:lang w:val="it-IT"/>
        </w:rPr>
        <w:t>»</w:t>
      </w:r>
      <w:r w:rsidRPr="00511B6A">
        <w:rPr>
          <w:rFonts w:ascii="Times New Roman" w:hAnsi="Times New Roman"/>
          <w:sz w:val="24"/>
          <w:szCs w:val="24"/>
          <w:lang w:val="it-IT"/>
        </w:rPr>
        <w:t xml:space="preserve"> ma anche </w:t>
      </w:r>
      <w:r w:rsidR="00FF198A">
        <w:rPr>
          <w:rFonts w:ascii="Times New Roman" w:hAnsi="Times New Roman"/>
          <w:sz w:val="24"/>
          <w:szCs w:val="24"/>
          <w:lang w:val="it-IT"/>
        </w:rPr>
        <w:t>«</w:t>
      </w:r>
      <w:r w:rsidRPr="00511B6A">
        <w:rPr>
          <w:rFonts w:ascii="Times New Roman" w:hAnsi="Times New Roman"/>
          <w:sz w:val="24"/>
          <w:szCs w:val="24"/>
          <w:lang w:val="it-IT"/>
        </w:rPr>
        <w:t>una scappatoia</w:t>
      </w:r>
      <w:r w:rsidR="00FF198A">
        <w:rPr>
          <w:rFonts w:ascii="Times New Roman" w:hAnsi="Times New Roman"/>
          <w:sz w:val="24"/>
          <w:szCs w:val="24"/>
          <w:lang w:val="it-IT"/>
        </w:rPr>
        <w:t>»</w:t>
      </w:r>
      <w:r w:rsidRPr="00511B6A">
        <w:rPr>
          <w:rFonts w:ascii="Times New Roman" w:hAnsi="Times New Roman"/>
          <w:sz w:val="24"/>
          <w:szCs w:val="24"/>
          <w:lang w:val="it-IT"/>
        </w:rPr>
        <w:t>.</w:t>
      </w:r>
      <w:r w:rsidR="0063525F">
        <w:rPr>
          <w:rStyle w:val="FootnoteReference"/>
          <w:rFonts w:ascii="Times New Roman" w:hAnsi="Times New Roman"/>
          <w:sz w:val="24"/>
          <w:szCs w:val="24"/>
          <w:lang w:val="it-IT"/>
        </w:rPr>
        <w:footnoteReference w:id="74"/>
      </w:r>
      <w:r w:rsidRPr="00511B6A">
        <w:rPr>
          <w:rFonts w:ascii="Times New Roman" w:hAnsi="Times New Roman"/>
          <w:sz w:val="24"/>
          <w:szCs w:val="24"/>
          <w:lang w:val="it-IT"/>
        </w:rPr>
        <w:t xml:space="preserve"> La finzione romanzesca non esaspera </w:t>
      </w:r>
      <w:r w:rsidR="00D905B3" w:rsidRPr="00511B6A">
        <w:rPr>
          <w:rFonts w:ascii="Times New Roman" w:hAnsi="Times New Roman"/>
          <w:sz w:val="24"/>
          <w:szCs w:val="24"/>
          <w:lang w:val="it-IT"/>
        </w:rPr>
        <w:t xml:space="preserve">però </w:t>
      </w:r>
      <w:r w:rsidRPr="00511B6A">
        <w:rPr>
          <w:rFonts w:ascii="Times New Roman" w:hAnsi="Times New Roman"/>
          <w:sz w:val="24"/>
          <w:szCs w:val="24"/>
          <w:lang w:val="it-IT"/>
        </w:rPr>
        <w:t xml:space="preserve">l’ambiguità del reale. </w:t>
      </w:r>
      <w:r w:rsidR="00C43BB1" w:rsidRPr="00511B6A">
        <w:rPr>
          <w:rFonts w:ascii="Times New Roman" w:hAnsi="Times New Roman"/>
          <w:sz w:val="24"/>
          <w:szCs w:val="24"/>
          <w:lang w:val="it-IT"/>
        </w:rPr>
        <w:t>Alla fine l</w:t>
      </w:r>
      <w:r w:rsidRPr="00511B6A">
        <w:rPr>
          <w:rFonts w:ascii="Times New Roman" w:hAnsi="Times New Roman"/>
          <w:sz w:val="24"/>
          <w:szCs w:val="24"/>
          <w:lang w:val="it-IT"/>
        </w:rPr>
        <w:t xml:space="preserve">a romanziera dà ai lettori una versione </w:t>
      </w:r>
      <w:r w:rsidR="00C45A14" w:rsidRPr="00511B6A">
        <w:rPr>
          <w:rFonts w:ascii="Times New Roman" w:hAnsi="Times New Roman"/>
          <w:sz w:val="24"/>
          <w:szCs w:val="24"/>
          <w:lang w:val="it-IT"/>
        </w:rPr>
        <w:t xml:space="preserve">precisa </w:t>
      </w:r>
      <w:r w:rsidRPr="00511B6A">
        <w:rPr>
          <w:rFonts w:ascii="Times New Roman" w:hAnsi="Times New Roman"/>
          <w:sz w:val="24"/>
          <w:szCs w:val="24"/>
          <w:lang w:val="it-IT"/>
        </w:rPr>
        <w:t>di ciò che è accaduto: il patrigno è colpevole</w:t>
      </w:r>
      <w:r w:rsidR="001B6263" w:rsidRPr="00511B6A">
        <w:rPr>
          <w:rFonts w:ascii="Times New Roman" w:hAnsi="Times New Roman"/>
          <w:sz w:val="24"/>
          <w:szCs w:val="24"/>
          <w:lang w:val="it-IT"/>
        </w:rPr>
        <w:t xml:space="preserve"> di omicidio</w:t>
      </w:r>
      <w:r w:rsidRPr="00511B6A">
        <w:rPr>
          <w:rFonts w:ascii="Times New Roman" w:hAnsi="Times New Roman"/>
          <w:sz w:val="24"/>
          <w:szCs w:val="24"/>
          <w:lang w:val="it-IT"/>
        </w:rPr>
        <w:t xml:space="preserve">; la commissaria di polizia annuncia: </w:t>
      </w:r>
      <w:r w:rsidR="001040AC">
        <w:rPr>
          <w:rFonts w:ascii="Times New Roman" w:hAnsi="Times New Roman"/>
          <w:sz w:val="24"/>
          <w:szCs w:val="24"/>
          <w:lang w:val="it-IT"/>
        </w:rPr>
        <w:t>«</w:t>
      </w:r>
      <w:r w:rsidRPr="00511B6A">
        <w:rPr>
          <w:rFonts w:ascii="Times New Roman" w:hAnsi="Times New Roman"/>
          <w:sz w:val="24"/>
          <w:szCs w:val="24"/>
          <w:lang w:val="it-IT"/>
        </w:rPr>
        <w:t>abbiamo già preso il sangue e l’abbiamo fatto analizzare in fretta: è quello… finalmente sappiamo chi ha ucciso Angela Bari</w:t>
      </w:r>
      <w:r w:rsidR="001040AC">
        <w:rPr>
          <w:rFonts w:ascii="Times New Roman" w:hAnsi="Times New Roman"/>
          <w:sz w:val="24"/>
          <w:szCs w:val="24"/>
          <w:lang w:val="it-IT"/>
        </w:rPr>
        <w:t>»</w:t>
      </w:r>
      <w:r w:rsidR="0063525F">
        <w:rPr>
          <w:rFonts w:ascii="Times New Roman" w:hAnsi="Times New Roman"/>
          <w:sz w:val="24"/>
          <w:szCs w:val="24"/>
          <w:lang w:val="it-IT"/>
        </w:rPr>
        <w:t>;</w:t>
      </w:r>
      <w:r w:rsidR="0063525F">
        <w:rPr>
          <w:rStyle w:val="FootnoteReference"/>
          <w:rFonts w:ascii="Times New Roman" w:hAnsi="Times New Roman"/>
          <w:sz w:val="24"/>
          <w:szCs w:val="24"/>
          <w:lang w:val="it-IT"/>
        </w:rPr>
        <w:footnoteReference w:id="75"/>
      </w:r>
      <w:r w:rsidRPr="00511B6A">
        <w:rPr>
          <w:rFonts w:ascii="Times New Roman" w:hAnsi="Times New Roman"/>
          <w:sz w:val="24"/>
          <w:szCs w:val="24"/>
          <w:lang w:val="it-IT"/>
        </w:rPr>
        <w:t xml:space="preserve"> il patrigno</w:t>
      </w:r>
      <w:r w:rsidR="00C43BB1" w:rsidRPr="00511B6A">
        <w:rPr>
          <w:rFonts w:ascii="Times New Roman" w:hAnsi="Times New Roman"/>
          <w:sz w:val="24"/>
          <w:szCs w:val="24"/>
          <w:lang w:val="it-IT"/>
        </w:rPr>
        <w:t xml:space="preserve"> si spara</w:t>
      </w:r>
      <w:r w:rsidRPr="00511B6A">
        <w:rPr>
          <w:rFonts w:ascii="Times New Roman" w:hAnsi="Times New Roman"/>
          <w:sz w:val="24"/>
          <w:szCs w:val="24"/>
          <w:lang w:val="it-IT"/>
        </w:rPr>
        <w:t xml:space="preserve"> un colpo di fucile in bocca per evitare </w:t>
      </w:r>
      <w:r w:rsidR="00976E73" w:rsidRPr="00511B6A">
        <w:rPr>
          <w:rFonts w:ascii="Times New Roman" w:hAnsi="Times New Roman"/>
          <w:sz w:val="24"/>
          <w:szCs w:val="24"/>
          <w:lang w:val="it-IT"/>
        </w:rPr>
        <w:t>l’</w:t>
      </w:r>
      <w:r w:rsidRPr="00511B6A">
        <w:rPr>
          <w:rFonts w:ascii="Times New Roman" w:hAnsi="Times New Roman"/>
          <w:sz w:val="24"/>
          <w:szCs w:val="24"/>
          <w:lang w:val="it-IT"/>
        </w:rPr>
        <w:t xml:space="preserve">arresto ormai </w:t>
      </w:r>
      <w:r w:rsidR="00A030F1" w:rsidRPr="00511B6A">
        <w:rPr>
          <w:rFonts w:ascii="Times New Roman" w:hAnsi="Times New Roman"/>
          <w:sz w:val="24"/>
          <w:szCs w:val="24"/>
          <w:lang w:val="it-IT"/>
        </w:rPr>
        <w:t>inevitabile</w:t>
      </w:r>
      <w:r w:rsidRPr="00511B6A">
        <w:rPr>
          <w:rFonts w:ascii="Times New Roman" w:hAnsi="Times New Roman"/>
          <w:sz w:val="24"/>
          <w:szCs w:val="24"/>
          <w:lang w:val="it-IT"/>
        </w:rPr>
        <w:t xml:space="preserve">. La storia di Ludovica, con le sue contraddizioni, </w:t>
      </w:r>
      <w:r w:rsidR="00C43BB1" w:rsidRPr="00511B6A">
        <w:rPr>
          <w:rFonts w:ascii="Times New Roman" w:hAnsi="Times New Roman"/>
          <w:sz w:val="24"/>
          <w:szCs w:val="24"/>
          <w:lang w:val="it-IT"/>
        </w:rPr>
        <w:t>era</w:t>
      </w:r>
      <w:r w:rsidR="00C76018" w:rsidRPr="00511B6A">
        <w:rPr>
          <w:rFonts w:ascii="Times New Roman" w:hAnsi="Times New Roman"/>
          <w:sz w:val="24"/>
          <w:szCs w:val="24"/>
          <w:lang w:val="it-IT"/>
        </w:rPr>
        <w:t xml:space="preserve"> vera; l</w:t>
      </w:r>
      <w:r w:rsidRPr="00511B6A">
        <w:rPr>
          <w:rFonts w:ascii="Times New Roman" w:hAnsi="Times New Roman"/>
          <w:sz w:val="24"/>
          <w:szCs w:val="24"/>
          <w:lang w:val="it-IT"/>
        </w:rPr>
        <w:t>a spiegazione dello scultore</w:t>
      </w:r>
      <w:r w:rsidR="00976E73" w:rsidRPr="00511B6A">
        <w:rPr>
          <w:rFonts w:ascii="Times New Roman" w:hAnsi="Times New Roman"/>
          <w:sz w:val="24"/>
          <w:szCs w:val="24"/>
          <w:lang w:val="it-IT"/>
        </w:rPr>
        <w:t>,</w:t>
      </w:r>
      <w:r w:rsidRPr="00511B6A">
        <w:rPr>
          <w:rFonts w:ascii="Times New Roman" w:hAnsi="Times New Roman"/>
          <w:sz w:val="24"/>
          <w:szCs w:val="24"/>
          <w:lang w:val="it-IT"/>
        </w:rPr>
        <w:t xml:space="preserve"> </w:t>
      </w:r>
      <w:r w:rsidR="005C0126" w:rsidRPr="00511B6A">
        <w:rPr>
          <w:rFonts w:ascii="Times New Roman" w:hAnsi="Times New Roman"/>
          <w:sz w:val="24"/>
          <w:szCs w:val="24"/>
          <w:lang w:val="it-IT"/>
        </w:rPr>
        <w:t xml:space="preserve">accurata </w:t>
      </w:r>
      <w:r w:rsidRPr="00511B6A">
        <w:rPr>
          <w:rFonts w:ascii="Times New Roman" w:hAnsi="Times New Roman"/>
          <w:sz w:val="24"/>
          <w:szCs w:val="24"/>
          <w:lang w:val="it-IT"/>
        </w:rPr>
        <w:t>nell’insieme</w:t>
      </w:r>
      <w:r w:rsidR="00A030F1" w:rsidRPr="00511B6A">
        <w:rPr>
          <w:rFonts w:ascii="Times New Roman" w:hAnsi="Times New Roman"/>
          <w:sz w:val="24"/>
          <w:szCs w:val="24"/>
          <w:lang w:val="it-IT"/>
        </w:rPr>
        <w:t>,</w:t>
      </w:r>
      <w:r w:rsidRPr="00511B6A">
        <w:rPr>
          <w:rFonts w:ascii="Times New Roman" w:hAnsi="Times New Roman"/>
          <w:sz w:val="24"/>
          <w:szCs w:val="24"/>
          <w:lang w:val="it-IT"/>
        </w:rPr>
        <w:t xml:space="preserve"> </w:t>
      </w:r>
      <w:r w:rsidR="00976E73" w:rsidRPr="00511B6A">
        <w:rPr>
          <w:rFonts w:ascii="Times New Roman" w:hAnsi="Times New Roman"/>
          <w:sz w:val="24"/>
          <w:szCs w:val="24"/>
          <w:lang w:val="it-IT"/>
        </w:rPr>
        <w:t xml:space="preserve">era </w:t>
      </w:r>
      <w:r w:rsidRPr="00511B6A">
        <w:rPr>
          <w:rFonts w:ascii="Times New Roman" w:hAnsi="Times New Roman"/>
          <w:sz w:val="24"/>
          <w:szCs w:val="24"/>
          <w:lang w:val="it-IT"/>
        </w:rPr>
        <w:t xml:space="preserve">falsa </w:t>
      </w:r>
      <w:r w:rsidR="00C76018" w:rsidRPr="00511B6A">
        <w:rPr>
          <w:rFonts w:ascii="Times New Roman" w:hAnsi="Times New Roman"/>
          <w:sz w:val="24"/>
          <w:szCs w:val="24"/>
          <w:lang w:val="it-IT"/>
        </w:rPr>
        <w:t xml:space="preserve">quando </w:t>
      </w:r>
      <w:r w:rsidRPr="00511B6A">
        <w:rPr>
          <w:rFonts w:ascii="Times New Roman" w:hAnsi="Times New Roman"/>
          <w:sz w:val="24"/>
          <w:szCs w:val="24"/>
          <w:lang w:val="it-IT"/>
        </w:rPr>
        <w:t>nega</w:t>
      </w:r>
      <w:r w:rsidR="00A030F1" w:rsidRPr="00511B6A">
        <w:rPr>
          <w:rFonts w:ascii="Times New Roman" w:hAnsi="Times New Roman"/>
          <w:sz w:val="24"/>
          <w:szCs w:val="24"/>
          <w:lang w:val="it-IT"/>
        </w:rPr>
        <w:t>va</w:t>
      </w:r>
      <w:r w:rsidRPr="00511B6A">
        <w:rPr>
          <w:rFonts w:ascii="Times New Roman" w:hAnsi="Times New Roman"/>
          <w:sz w:val="24"/>
          <w:szCs w:val="24"/>
          <w:lang w:val="it-IT"/>
        </w:rPr>
        <w:t xml:space="preserve"> l’abuso e l’assassinio. </w:t>
      </w:r>
    </w:p>
    <w:p w:rsidR="00680A24" w:rsidRPr="00511B6A" w:rsidRDefault="00680A24" w:rsidP="00511B6A">
      <w:pPr>
        <w:spacing w:after="0" w:line="360" w:lineRule="auto"/>
        <w:ind w:firstLine="720"/>
        <w:jc w:val="both"/>
        <w:rPr>
          <w:rFonts w:ascii="Times New Roman" w:hAnsi="Times New Roman"/>
          <w:sz w:val="24"/>
          <w:szCs w:val="24"/>
          <w:lang w:val="it-IT"/>
        </w:rPr>
      </w:pPr>
      <w:r w:rsidRPr="00511B6A">
        <w:rPr>
          <w:rFonts w:ascii="Times New Roman" w:hAnsi="Times New Roman"/>
          <w:i/>
          <w:sz w:val="24"/>
          <w:szCs w:val="24"/>
          <w:lang w:val="it-IT"/>
        </w:rPr>
        <w:t xml:space="preserve">Voci </w:t>
      </w:r>
      <w:r w:rsidR="00D905B3" w:rsidRPr="00511B6A">
        <w:rPr>
          <w:rFonts w:ascii="Times New Roman" w:hAnsi="Times New Roman"/>
          <w:sz w:val="24"/>
          <w:szCs w:val="24"/>
          <w:lang w:val="it-IT"/>
        </w:rPr>
        <w:t xml:space="preserve">ha avuto </w:t>
      </w:r>
      <w:r w:rsidRPr="00511B6A">
        <w:rPr>
          <w:rFonts w:ascii="Times New Roman" w:hAnsi="Times New Roman"/>
          <w:sz w:val="24"/>
          <w:szCs w:val="24"/>
          <w:lang w:val="it-IT"/>
        </w:rPr>
        <w:t xml:space="preserve">successo. Ne sono state pubblicate </w:t>
      </w:r>
      <w:r w:rsidR="0091120A" w:rsidRPr="00511B6A">
        <w:rPr>
          <w:rFonts w:ascii="Times New Roman" w:hAnsi="Times New Roman"/>
          <w:sz w:val="24"/>
          <w:szCs w:val="24"/>
          <w:lang w:val="it-IT"/>
        </w:rPr>
        <w:t>dieci</w:t>
      </w:r>
      <w:r w:rsidRPr="00511B6A">
        <w:rPr>
          <w:rFonts w:ascii="Times New Roman" w:hAnsi="Times New Roman"/>
          <w:sz w:val="24"/>
          <w:szCs w:val="24"/>
          <w:lang w:val="it-IT"/>
        </w:rPr>
        <w:t xml:space="preserve"> edizioni</w:t>
      </w:r>
      <w:r w:rsidR="0091120A" w:rsidRPr="00511B6A">
        <w:rPr>
          <w:rFonts w:ascii="Times New Roman" w:hAnsi="Times New Roman"/>
          <w:sz w:val="24"/>
          <w:szCs w:val="24"/>
          <w:lang w:val="it-IT"/>
        </w:rPr>
        <w:t xml:space="preserve"> in due anni</w:t>
      </w:r>
      <w:r w:rsidRPr="00511B6A">
        <w:rPr>
          <w:rFonts w:ascii="Times New Roman" w:hAnsi="Times New Roman"/>
          <w:sz w:val="24"/>
          <w:szCs w:val="24"/>
          <w:lang w:val="it-IT"/>
        </w:rPr>
        <w:t xml:space="preserve">, è stato tradotto in </w:t>
      </w:r>
      <w:r w:rsidR="0091120A" w:rsidRPr="00511B6A">
        <w:rPr>
          <w:rFonts w:ascii="Times New Roman" w:hAnsi="Times New Roman"/>
          <w:sz w:val="24"/>
          <w:szCs w:val="24"/>
          <w:lang w:val="it-IT"/>
        </w:rPr>
        <w:t>otto lingue</w:t>
      </w:r>
      <w:r w:rsidRPr="00511B6A">
        <w:rPr>
          <w:rFonts w:ascii="Times New Roman" w:hAnsi="Times New Roman"/>
          <w:sz w:val="24"/>
          <w:szCs w:val="24"/>
          <w:lang w:val="it-IT"/>
        </w:rPr>
        <w:t>,</w:t>
      </w:r>
      <w:r w:rsidR="0091120A" w:rsidRPr="00511B6A">
        <w:rPr>
          <w:rFonts w:ascii="Times New Roman" w:hAnsi="Times New Roman"/>
          <w:sz w:val="24"/>
          <w:szCs w:val="24"/>
          <w:lang w:val="it-IT"/>
        </w:rPr>
        <w:t xml:space="preserve"> </w:t>
      </w:r>
      <w:r w:rsidR="00BD6FDC" w:rsidRPr="00511B6A">
        <w:rPr>
          <w:rFonts w:ascii="Times New Roman" w:hAnsi="Times New Roman"/>
          <w:sz w:val="24"/>
          <w:szCs w:val="24"/>
          <w:lang w:val="it-IT"/>
        </w:rPr>
        <w:t>ha vinto diversi premi,</w:t>
      </w:r>
      <w:r w:rsidR="001F11BC" w:rsidRPr="00511B6A">
        <w:rPr>
          <w:rFonts w:ascii="Times New Roman" w:hAnsi="Times New Roman"/>
          <w:sz w:val="24"/>
          <w:szCs w:val="24"/>
          <w:lang w:val="it-IT"/>
        </w:rPr>
        <w:t xml:space="preserve"> è stato ampiamente e positivamente recensito,</w:t>
      </w:r>
      <w:r w:rsidR="00BD6FDC" w:rsidRPr="00511B6A">
        <w:rPr>
          <w:rStyle w:val="FootnoteReference"/>
          <w:rFonts w:ascii="Times New Roman" w:hAnsi="Times New Roman"/>
          <w:sz w:val="24"/>
          <w:szCs w:val="24"/>
          <w:lang w:val="it-IT"/>
        </w:rPr>
        <w:footnoteReference w:id="76"/>
      </w:r>
      <w:r w:rsidR="00BD6FDC" w:rsidRPr="00511B6A">
        <w:rPr>
          <w:rFonts w:ascii="Times New Roman" w:hAnsi="Times New Roman"/>
          <w:sz w:val="24"/>
          <w:szCs w:val="24"/>
          <w:lang w:val="it-IT"/>
        </w:rPr>
        <w:t xml:space="preserve"> </w:t>
      </w:r>
      <w:r w:rsidRPr="00511B6A">
        <w:rPr>
          <w:rFonts w:ascii="Times New Roman" w:hAnsi="Times New Roman"/>
          <w:sz w:val="24"/>
          <w:szCs w:val="24"/>
          <w:lang w:val="it-IT"/>
        </w:rPr>
        <w:t xml:space="preserve">è stato oggetto di studi </w:t>
      </w:r>
      <w:r w:rsidR="00BD6FDC" w:rsidRPr="00511B6A">
        <w:rPr>
          <w:rFonts w:ascii="Times New Roman" w:hAnsi="Times New Roman"/>
          <w:sz w:val="24"/>
          <w:szCs w:val="24"/>
          <w:lang w:val="it-IT"/>
        </w:rPr>
        <w:t xml:space="preserve">che ne hanno segnalato </w:t>
      </w:r>
      <w:r w:rsidR="005C0126" w:rsidRPr="00511B6A">
        <w:rPr>
          <w:rFonts w:ascii="Times New Roman" w:hAnsi="Times New Roman"/>
          <w:sz w:val="24"/>
          <w:szCs w:val="24"/>
          <w:lang w:val="it-IT"/>
        </w:rPr>
        <w:t xml:space="preserve">l’impegno, l’originalità, </w:t>
      </w:r>
      <w:r w:rsidR="00BD6FDC" w:rsidRPr="00511B6A">
        <w:rPr>
          <w:rFonts w:ascii="Times New Roman" w:hAnsi="Times New Roman"/>
          <w:sz w:val="24"/>
          <w:szCs w:val="24"/>
          <w:lang w:val="it-IT"/>
        </w:rPr>
        <w:t xml:space="preserve">la forza espressiva, </w:t>
      </w:r>
      <w:r w:rsidR="00977E78" w:rsidRPr="00511B6A">
        <w:rPr>
          <w:rFonts w:ascii="Times New Roman" w:hAnsi="Times New Roman"/>
          <w:sz w:val="24"/>
          <w:szCs w:val="24"/>
          <w:lang w:val="it-IT"/>
        </w:rPr>
        <w:t xml:space="preserve">gli approfondimenti psicologici, </w:t>
      </w:r>
      <w:r w:rsidR="00BD6FDC" w:rsidRPr="00511B6A">
        <w:rPr>
          <w:rFonts w:ascii="Times New Roman" w:hAnsi="Times New Roman"/>
          <w:sz w:val="24"/>
          <w:szCs w:val="24"/>
          <w:lang w:val="it-IT"/>
        </w:rPr>
        <w:t>l’</w:t>
      </w:r>
      <w:r w:rsidRPr="00511B6A">
        <w:rPr>
          <w:rFonts w:ascii="Times New Roman" w:hAnsi="Times New Roman"/>
          <w:sz w:val="24"/>
          <w:szCs w:val="24"/>
          <w:lang w:val="it-IT"/>
        </w:rPr>
        <w:t>accuratezza documentaria.</w:t>
      </w:r>
      <w:r w:rsidR="001F11BC" w:rsidRPr="00511B6A">
        <w:rPr>
          <w:rStyle w:val="FootnoteReference"/>
          <w:rFonts w:ascii="Times New Roman" w:hAnsi="Times New Roman"/>
          <w:sz w:val="24"/>
          <w:szCs w:val="24"/>
          <w:lang w:val="it-IT"/>
        </w:rPr>
        <w:footnoteReference w:id="77"/>
      </w:r>
      <w:r w:rsidRPr="00511B6A">
        <w:rPr>
          <w:rFonts w:ascii="Times New Roman" w:hAnsi="Times New Roman"/>
          <w:sz w:val="24"/>
          <w:szCs w:val="24"/>
          <w:lang w:val="it-IT"/>
        </w:rPr>
        <w:t xml:space="preserve"> Mi sembra che due domande </w:t>
      </w:r>
      <w:r w:rsidR="00477041" w:rsidRPr="00511B6A">
        <w:rPr>
          <w:rFonts w:ascii="Times New Roman" w:hAnsi="Times New Roman"/>
          <w:sz w:val="24"/>
          <w:szCs w:val="24"/>
          <w:lang w:val="it-IT"/>
        </w:rPr>
        <w:t xml:space="preserve">essenziali </w:t>
      </w:r>
      <w:r w:rsidRPr="00511B6A">
        <w:rPr>
          <w:rFonts w:ascii="Times New Roman" w:hAnsi="Times New Roman"/>
          <w:sz w:val="24"/>
          <w:szCs w:val="24"/>
          <w:lang w:val="it-IT"/>
        </w:rPr>
        <w:t xml:space="preserve">vadano di nuovo </w:t>
      </w:r>
      <w:r w:rsidR="006A4165" w:rsidRPr="00511B6A">
        <w:rPr>
          <w:rFonts w:ascii="Times New Roman" w:hAnsi="Times New Roman"/>
          <w:sz w:val="24"/>
          <w:szCs w:val="24"/>
          <w:lang w:val="it-IT"/>
        </w:rPr>
        <w:t xml:space="preserve">(in un caso) </w:t>
      </w:r>
      <w:r w:rsidR="0075046D" w:rsidRPr="00511B6A">
        <w:rPr>
          <w:rFonts w:ascii="Times New Roman" w:hAnsi="Times New Roman"/>
          <w:sz w:val="24"/>
          <w:szCs w:val="24"/>
          <w:lang w:val="it-IT"/>
        </w:rPr>
        <w:t xml:space="preserve">o ancora </w:t>
      </w:r>
      <w:r w:rsidR="006A4165" w:rsidRPr="00511B6A">
        <w:rPr>
          <w:rFonts w:ascii="Times New Roman" w:hAnsi="Times New Roman"/>
          <w:sz w:val="24"/>
          <w:szCs w:val="24"/>
          <w:lang w:val="it-IT"/>
        </w:rPr>
        <w:t xml:space="preserve">(nell’altro caso) </w:t>
      </w:r>
      <w:r w:rsidRPr="00511B6A">
        <w:rPr>
          <w:rFonts w:ascii="Times New Roman" w:hAnsi="Times New Roman"/>
          <w:sz w:val="24"/>
          <w:szCs w:val="24"/>
          <w:lang w:val="it-IT"/>
        </w:rPr>
        <w:t xml:space="preserve">poste su quelle pagine: quale </w:t>
      </w:r>
      <w:r w:rsidR="00F40B22" w:rsidRPr="00511B6A">
        <w:rPr>
          <w:rFonts w:ascii="Times New Roman" w:hAnsi="Times New Roman"/>
          <w:sz w:val="24"/>
          <w:szCs w:val="24"/>
          <w:lang w:val="it-IT"/>
        </w:rPr>
        <w:t xml:space="preserve">valore </w:t>
      </w:r>
      <w:r w:rsidRPr="00511B6A">
        <w:rPr>
          <w:rFonts w:ascii="Times New Roman" w:hAnsi="Times New Roman"/>
          <w:sz w:val="24"/>
          <w:szCs w:val="24"/>
          <w:lang w:val="it-IT"/>
        </w:rPr>
        <w:t xml:space="preserve">ha la scelta del genere letterario? e quale la contestualizzazione </w:t>
      </w:r>
      <w:r w:rsidR="004638A5" w:rsidRPr="00511B6A">
        <w:rPr>
          <w:rFonts w:ascii="Times New Roman" w:hAnsi="Times New Roman"/>
          <w:sz w:val="24"/>
          <w:szCs w:val="24"/>
          <w:lang w:val="it-IT"/>
        </w:rPr>
        <w:t xml:space="preserve">socio-politica </w:t>
      </w:r>
      <w:r w:rsidRPr="00511B6A">
        <w:rPr>
          <w:rFonts w:ascii="Times New Roman" w:hAnsi="Times New Roman"/>
          <w:sz w:val="24"/>
          <w:szCs w:val="24"/>
          <w:lang w:val="it-IT"/>
        </w:rPr>
        <w:t xml:space="preserve">che il romanzo propone? </w:t>
      </w:r>
      <w:r w:rsidR="00E86A1E" w:rsidRPr="00511B6A">
        <w:rPr>
          <w:rFonts w:ascii="Times New Roman" w:hAnsi="Times New Roman"/>
          <w:sz w:val="24"/>
          <w:szCs w:val="24"/>
          <w:lang w:val="it-IT"/>
        </w:rPr>
        <w:t>È interessante vedere se q</w:t>
      </w:r>
      <w:r w:rsidRPr="00511B6A">
        <w:rPr>
          <w:rFonts w:ascii="Times New Roman" w:hAnsi="Times New Roman"/>
          <w:sz w:val="24"/>
          <w:szCs w:val="24"/>
          <w:lang w:val="it-IT"/>
        </w:rPr>
        <w:t xml:space="preserve">uella scelta e quella contestualizzazione </w:t>
      </w:r>
      <w:r w:rsidR="00BD6FDC" w:rsidRPr="00511B6A">
        <w:rPr>
          <w:rFonts w:ascii="Times New Roman" w:hAnsi="Times New Roman"/>
          <w:sz w:val="24"/>
          <w:szCs w:val="24"/>
          <w:lang w:val="it-IT"/>
        </w:rPr>
        <w:t xml:space="preserve">avvicinano la </w:t>
      </w:r>
      <w:r w:rsidRPr="00511B6A">
        <w:rPr>
          <w:rFonts w:ascii="Times New Roman" w:hAnsi="Times New Roman"/>
          <w:sz w:val="24"/>
          <w:szCs w:val="24"/>
          <w:lang w:val="it-IT"/>
        </w:rPr>
        <w:t xml:space="preserve">narratrice e </w:t>
      </w:r>
      <w:r w:rsidR="00BD6FDC" w:rsidRPr="00511B6A">
        <w:rPr>
          <w:rFonts w:ascii="Times New Roman" w:hAnsi="Times New Roman"/>
          <w:sz w:val="24"/>
          <w:szCs w:val="24"/>
          <w:lang w:val="it-IT"/>
        </w:rPr>
        <w:t xml:space="preserve">i suoi </w:t>
      </w:r>
      <w:r w:rsidRPr="00511B6A">
        <w:rPr>
          <w:rFonts w:ascii="Times New Roman" w:hAnsi="Times New Roman"/>
          <w:sz w:val="24"/>
          <w:szCs w:val="24"/>
          <w:lang w:val="it-IT"/>
        </w:rPr>
        <w:t>le</w:t>
      </w:r>
      <w:r w:rsidR="0029576C" w:rsidRPr="00511B6A">
        <w:rPr>
          <w:rFonts w:ascii="Times New Roman" w:hAnsi="Times New Roman"/>
          <w:sz w:val="24"/>
          <w:szCs w:val="24"/>
          <w:lang w:val="it-IT"/>
        </w:rPr>
        <w:t xml:space="preserve">ttori </w:t>
      </w:r>
      <w:r w:rsidR="009F7268" w:rsidRPr="00511B6A">
        <w:rPr>
          <w:rFonts w:ascii="Times New Roman" w:hAnsi="Times New Roman"/>
          <w:sz w:val="24"/>
          <w:szCs w:val="24"/>
          <w:lang w:val="it-IT"/>
        </w:rPr>
        <w:t xml:space="preserve">al dramma degli abusati, </w:t>
      </w:r>
      <w:r w:rsidR="00E86A1E" w:rsidRPr="00511B6A">
        <w:rPr>
          <w:rFonts w:ascii="Times New Roman" w:hAnsi="Times New Roman"/>
          <w:sz w:val="24"/>
          <w:szCs w:val="24"/>
          <w:lang w:val="it-IT"/>
        </w:rPr>
        <w:t xml:space="preserve">se </w:t>
      </w:r>
      <w:r w:rsidR="00145004" w:rsidRPr="00511B6A">
        <w:rPr>
          <w:rFonts w:ascii="Times New Roman" w:hAnsi="Times New Roman"/>
          <w:sz w:val="24"/>
          <w:szCs w:val="24"/>
          <w:lang w:val="it-IT"/>
        </w:rPr>
        <w:t>li allontanano</w:t>
      </w:r>
      <w:r w:rsidR="00F40B22" w:rsidRPr="00511B6A">
        <w:rPr>
          <w:rFonts w:ascii="Times New Roman" w:hAnsi="Times New Roman"/>
          <w:sz w:val="24"/>
          <w:szCs w:val="24"/>
          <w:lang w:val="it-IT"/>
        </w:rPr>
        <w:t xml:space="preserve"> magari inconsapevolmente</w:t>
      </w:r>
      <w:r w:rsidR="00DC759C" w:rsidRPr="00511B6A">
        <w:rPr>
          <w:rFonts w:ascii="Times New Roman" w:hAnsi="Times New Roman"/>
          <w:sz w:val="24"/>
          <w:szCs w:val="24"/>
          <w:lang w:val="it-IT"/>
        </w:rPr>
        <w:t>,</w:t>
      </w:r>
      <w:r w:rsidR="005C0126" w:rsidRPr="00511B6A">
        <w:rPr>
          <w:rFonts w:ascii="Times New Roman" w:hAnsi="Times New Roman"/>
          <w:sz w:val="24"/>
          <w:szCs w:val="24"/>
          <w:lang w:val="it-IT"/>
        </w:rPr>
        <w:t xml:space="preserve"> o </w:t>
      </w:r>
      <w:r w:rsidR="00E86A1E" w:rsidRPr="00511B6A">
        <w:rPr>
          <w:rFonts w:ascii="Times New Roman" w:hAnsi="Times New Roman"/>
          <w:sz w:val="24"/>
          <w:szCs w:val="24"/>
          <w:lang w:val="it-IT"/>
        </w:rPr>
        <w:t xml:space="preserve">se </w:t>
      </w:r>
      <w:r w:rsidR="00783239" w:rsidRPr="00511B6A">
        <w:rPr>
          <w:rFonts w:ascii="Times New Roman" w:hAnsi="Times New Roman"/>
          <w:sz w:val="24"/>
          <w:szCs w:val="24"/>
          <w:lang w:val="it-IT"/>
        </w:rPr>
        <w:t>provocano</w:t>
      </w:r>
      <w:r w:rsidR="00D03BF8" w:rsidRPr="00511B6A">
        <w:rPr>
          <w:rFonts w:ascii="Times New Roman" w:hAnsi="Times New Roman"/>
          <w:sz w:val="24"/>
          <w:szCs w:val="24"/>
          <w:lang w:val="it-IT"/>
        </w:rPr>
        <w:t xml:space="preserve"> </w:t>
      </w:r>
      <w:r w:rsidR="001F11BC" w:rsidRPr="00511B6A">
        <w:rPr>
          <w:rFonts w:ascii="Times New Roman" w:hAnsi="Times New Roman"/>
          <w:sz w:val="24"/>
          <w:szCs w:val="24"/>
          <w:lang w:val="it-IT"/>
        </w:rPr>
        <w:t>reazioni più complesse</w:t>
      </w:r>
      <w:r w:rsidR="00E86A1E" w:rsidRPr="00511B6A">
        <w:rPr>
          <w:rFonts w:ascii="Times New Roman" w:hAnsi="Times New Roman"/>
          <w:sz w:val="24"/>
          <w:szCs w:val="24"/>
          <w:lang w:val="it-IT"/>
        </w:rPr>
        <w:t>.</w:t>
      </w:r>
    </w:p>
    <w:p w:rsidR="00680A24" w:rsidRPr="00511B6A" w:rsidRDefault="00680A24" w:rsidP="00511B6A">
      <w:pPr>
        <w:spacing w:after="0" w:line="360" w:lineRule="auto"/>
        <w:ind w:firstLine="720"/>
        <w:jc w:val="both"/>
        <w:rPr>
          <w:rFonts w:ascii="Times New Roman" w:hAnsi="Times New Roman"/>
          <w:sz w:val="24"/>
          <w:szCs w:val="24"/>
          <w:lang w:val="it-IT"/>
        </w:rPr>
      </w:pPr>
      <w:r w:rsidRPr="00511B6A">
        <w:rPr>
          <w:rFonts w:ascii="Times New Roman" w:hAnsi="Times New Roman"/>
          <w:i/>
          <w:sz w:val="24"/>
          <w:szCs w:val="24"/>
          <w:lang w:val="it-IT"/>
        </w:rPr>
        <w:t xml:space="preserve">Voci </w:t>
      </w:r>
      <w:r w:rsidRPr="00511B6A">
        <w:rPr>
          <w:rFonts w:ascii="Times New Roman" w:hAnsi="Times New Roman"/>
          <w:sz w:val="24"/>
          <w:szCs w:val="24"/>
          <w:lang w:val="it-IT"/>
        </w:rPr>
        <w:t>segue le</w:t>
      </w:r>
      <w:r w:rsidR="00977E78" w:rsidRPr="00511B6A">
        <w:rPr>
          <w:rFonts w:ascii="Times New Roman" w:hAnsi="Times New Roman"/>
          <w:sz w:val="24"/>
          <w:szCs w:val="24"/>
          <w:lang w:val="it-IT"/>
        </w:rPr>
        <w:t xml:space="preserve"> convenzioni del romanzo giallo e i</w:t>
      </w:r>
      <w:r w:rsidRPr="00511B6A">
        <w:rPr>
          <w:rFonts w:ascii="Times New Roman" w:hAnsi="Times New Roman"/>
          <w:sz w:val="24"/>
          <w:szCs w:val="24"/>
          <w:lang w:val="it-IT"/>
        </w:rPr>
        <w:t xml:space="preserve"> capitoli centrali </w:t>
      </w:r>
      <w:r w:rsidR="00977E78" w:rsidRPr="00511B6A">
        <w:rPr>
          <w:rFonts w:ascii="Times New Roman" w:hAnsi="Times New Roman"/>
          <w:sz w:val="24"/>
          <w:szCs w:val="24"/>
          <w:lang w:val="it-IT"/>
        </w:rPr>
        <w:t xml:space="preserve">– </w:t>
      </w:r>
      <w:r w:rsidRPr="00511B6A">
        <w:rPr>
          <w:rFonts w:ascii="Times New Roman" w:hAnsi="Times New Roman"/>
          <w:sz w:val="24"/>
          <w:szCs w:val="24"/>
          <w:lang w:val="it-IT"/>
        </w:rPr>
        <w:t xml:space="preserve">in cui vengono descritte le </w:t>
      </w:r>
      <w:r w:rsidR="00F40B22" w:rsidRPr="00511B6A">
        <w:rPr>
          <w:rFonts w:ascii="Times New Roman" w:hAnsi="Times New Roman"/>
          <w:sz w:val="24"/>
          <w:szCs w:val="24"/>
          <w:lang w:val="it-IT"/>
        </w:rPr>
        <w:t xml:space="preserve">molte </w:t>
      </w:r>
      <w:r w:rsidRPr="00511B6A">
        <w:rPr>
          <w:rFonts w:ascii="Times New Roman" w:hAnsi="Times New Roman"/>
          <w:sz w:val="24"/>
          <w:szCs w:val="24"/>
          <w:lang w:val="it-IT"/>
        </w:rPr>
        <w:t>piste dell’indagine</w:t>
      </w:r>
      <w:r w:rsidR="00977E78" w:rsidRPr="00511B6A">
        <w:rPr>
          <w:rFonts w:ascii="Times New Roman" w:hAnsi="Times New Roman"/>
          <w:sz w:val="24"/>
          <w:szCs w:val="24"/>
          <w:lang w:val="it-IT"/>
        </w:rPr>
        <w:t>,</w:t>
      </w:r>
      <w:r w:rsidRPr="00511B6A">
        <w:rPr>
          <w:rFonts w:ascii="Times New Roman" w:hAnsi="Times New Roman"/>
          <w:sz w:val="24"/>
          <w:szCs w:val="24"/>
          <w:lang w:val="it-IT"/>
        </w:rPr>
        <w:t xml:space="preserve"> quando i sospettati sono di volta in volta un fidanzato di Angela, un suo innamorato, il compagno di Ludovica, e quello della giornalista – possono </w:t>
      </w:r>
      <w:r w:rsidRPr="00511B6A">
        <w:rPr>
          <w:rFonts w:ascii="Times New Roman" w:hAnsi="Times New Roman"/>
          <w:sz w:val="24"/>
          <w:szCs w:val="24"/>
          <w:lang w:val="it-IT"/>
        </w:rPr>
        <w:lastRenderedPageBreak/>
        <w:t>parere, e a tratti</w:t>
      </w:r>
      <w:r w:rsidR="00BD6FDC" w:rsidRPr="00511B6A">
        <w:rPr>
          <w:rFonts w:ascii="Times New Roman" w:hAnsi="Times New Roman"/>
          <w:sz w:val="24"/>
          <w:szCs w:val="24"/>
          <w:lang w:val="it-IT"/>
        </w:rPr>
        <w:t xml:space="preserve"> sono</w:t>
      </w:r>
      <w:r w:rsidRPr="00511B6A">
        <w:rPr>
          <w:rFonts w:ascii="Times New Roman" w:hAnsi="Times New Roman"/>
          <w:sz w:val="24"/>
          <w:szCs w:val="24"/>
          <w:lang w:val="it-IT"/>
        </w:rPr>
        <w:t xml:space="preserve">, deboli. Di quei capitoli, però, la Maraini si serve principalmente per fornire dettagli che </w:t>
      </w:r>
      <w:r w:rsidR="009F7268" w:rsidRPr="00511B6A">
        <w:rPr>
          <w:rFonts w:ascii="Times New Roman" w:hAnsi="Times New Roman"/>
          <w:sz w:val="24"/>
          <w:szCs w:val="24"/>
          <w:lang w:val="it-IT"/>
        </w:rPr>
        <w:t>p</w:t>
      </w:r>
      <w:r w:rsidRPr="00511B6A">
        <w:rPr>
          <w:rFonts w:ascii="Times New Roman" w:hAnsi="Times New Roman"/>
          <w:sz w:val="24"/>
          <w:szCs w:val="24"/>
          <w:lang w:val="it-IT"/>
        </w:rPr>
        <w:t xml:space="preserve">ermettono di arrivare per gradi a una conclusione difficile da accettare per il </w:t>
      </w:r>
      <w:r w:rsidR="0022521E" w:rsidRPr="00511B6A">
        <w:rPr>
          <w:rFonts w:ascii="Times New Roman" w:hAnsi="Times New Roman"/>
          <w:sz w:val="24"/>
          <w:szCs w:val="24"/>
          <w:lang w:val="it-IT"/>
        </w:rPr>
        <w:t xml:space="preserve">vasto </w:t>
      </w:r>
      <w:r w:rsidRPr="00511B6A">
        <w:rPr>
          <w:rFonts w:ascii="Times New Roman" w:hAnsi="Times New Roman"/>
          <w:sz w:val="24"/>
          <w:szCs w:val="24"/>
          <w:lang w:val="it-IT"/>
        </w:rPr>
        <w:t>pubblico italiano</w:t>
      </w:r>
      <w:r w:rsidR="009F7268" w:rsidRPr="00511B6A">
        <w:rPr>
          <w:rFonts w:ascii="Times New Roman" w:hAnsi="Times New Roman"/>
          <w:sz w:val="24"/>
          <w:szCs w:val="24"/>
          <w:lang w:val="it-IT"/>
        </w:rPr>
        <w:t xml:space="preserve"> </w:t>
      </w:r>
      <w:r w:rsidR="0022521E" w:rsidRPr="00511B6A">
        <w:rPr>
          <w:rFonts w:ascii="Times New Roman" w:hAnsi="Times New Roman"/>
          <w:sz w:val="24"/>
          <w:szCs w:val="24"/>
          <w:lang w:val="it-IT"/>
        </w:rPr>
        <w:t>d</w:t>
      </w:r>
      <w:r w:rsidRPr="00511B6A">
        <w:rPr>
          <w:rFonts w:ascii="Times New Roman" w:hAnsi="Times New Roman"/>
          <w:sz w:val="24"/>
          <w:szCs w:val="24"/>
          <w:lang w:val="it-IT"/>
        </w:rPr>
        <w:t xml:space="preserve">egli anni ’90: che la pedofilia è una realtà diffusa, che si manifesta </w:t>
      </w:r>
      <w:r w:rsidR="00712A57" w:rsidRPr="00511B6A">
        <w:rPr>
          <w:rFonts w:ascii="Times New Roman" w:hAnsi="Times New Roman"/>
          <w:sz w:val="24"/>
          <w:szCs w:val="24"/>
          <w:lang w:val="it-IT"/>
        </w:rPr>
        <w:t xml:space="preserve">spesso </w:t>
      </w:r>
      <w:r w:rsidRPr="00511B6A">
        <w:rPr>
          <w:rFonts w:ascii="Times New Roman" w:hAnsi="Times New Roman"/>
          <w:sz w:val="24"/>
          <w:szCs w:val="24"/>
          <w:lang w:val="it-IT"/>
        </w:rPr>
        <w:t xml:space="preserve">come incesto, che gli abusanti non sono solo </w:t>
      </w:r>
      <w:r w:rsidR="001040AC">
        <w:rPr>
          <w:rFonts w:ascii="Times New Roman" w:hAnsi="Times New Roman"/>
          <w:sz w:val="24"/>
          <w:szCs w:val="24"/>
          <w:lang w:val="it-IT"/>
        </w:rPr>
        <w:t>«</w:t>
      </w:r>
      <w:r w:rsidRPr="00511B6A">
        <w:rPr>
          <w:rFonts w:ascii="Times New Roman" w:hAnsi="Times New Roman"/>
          <w:sz w:val="24"/>
          <w:szCs w:val="24"/>
          <w:lang w:val="it-IT"/>
        </w:rPr>
        <w:t>altri</w:t>
      </w:r>
      <w:r w:rsidR="001040AC">
        <w:rPr>
          <w:rFonts w:ascii="Times New Roman" w:hAnsi="Times New Roman"/>
          <w:sz w:val="24"/>
          <w:szCs w:val="24"/>
          <w:lang w:val="it-IT"/>
        </w:rPr>
        <w:t>»</w:t>
      </w:r>
      <w:r w:rsidRPr="00511B6A">
        <w:rPr>
          <w:rFonts w:ascii="Times New Roman" w:hAnsi="Times New Roman"/>
          <w:sz w:val="24"/>
          <w:szCs w:val="24"/>
          <w:lang w:val="it-IT"/>
        </w:rPr>
        <w:t xml:space="preserve"> (ubriachi, vagabondi</w:t>
      </w:r>
      <w:r w:rsidR="007C3146" w:rsidRPr="00511B6A">
        <w:rPr>
          <w:rFonts w:ascii="Times New Roman" w:hAnsi="Times New Roman"/>
          <w:sz w:val="24"/>
          <w:szCs w:val="24"/>
          <w:lang w:val="it-IT"/>
        </w:rPr>
        <w:t>,</w:t>
      </w:r>
      <w:r w:rsidRPr="00511B6A">
        <w:rPr>
          <w:rFonts w:ascii="Times New Roman" w:hAnsi="Times New Roman"/>
          <w:sz w:val="24"/>
          <w:szCs w:val="24"/>
          <w:lang w:val="it-IT"/>
        </w:rPr>
        <w:t xml:space="preserve"> </w:t>
      </w:r>
      <w:r w:rsidR="00712A57" w:rsidRPr="00511B6A">
        <w:rPr>
          <w:rFonts w:ascii="Times New Roman" w:hAnsi="Times New Roman"/>
          <w:sz w:val="24"/>
          <w:szCs w:val="24"/>
          <w:lang w:val="it-IT"/>
        </w:rPr>
        <w:t xml:space="preserve">drogati, </w:t>
      </w:r>
      <w:r w:rsidR="007C3146" w:rsidRPr="00511B6A">
        <w:rPr>
          <w:rFonts w:ascii="Times New Roman" w:hAnsi="Times New Roman"/>
          <w:sz w:val="24"/>
          <w:szCs w:val="24"/>
          <w:lang w:val="it-IT"/>
        </w:rPr>
        <w:t>persone rese abiette</w:t>
      </w:r>
      <w:r w:rsidRPr="00511B6A">
        <w:rPr>
          <w:rFonts w:ascii="Times New Roman" w:hAnsi="Times New Roman"/>
          <w:sz w:val="24"/>
          <w:szCs w:val="24"/>
          <w:lang w:val="it-IT"/>
        </w:rPr>
        <w:t xml:space="preserve"> dalla povertà), ma anche </w:t>
      </w:r>
      <w:r w:rsidR="00BD6FDC" w:rsidRPr="00511B6A">
        <w:rPr>
          <w:rFonts w:ascii="Times New Roman" w:hAnsi="Times New Roman"/>
          <w:sz w:val="24"/>
          <w:szCs w:val="24"/>
          <w:lang w:val="it-IT"/>
        </w:rPr>
        <w:t xml:space="preserve">e soprattutto </w:t>
      </w:r>
      <w:r w:rsidRPr="00511B6A">
        <w:rPr>
          <w:rFonts w:ascii="Times New Roman" w:hAnsi="Times New Roman"/>
          <w:sz w:val="24"/>
          <w:szCs w:val="24"/>
          <w:lang w:val="it-IT"/>
        </w:rPr>
        <w:t xml:space="preserve">persone note, della cui compagnia si sente </w:t>
      </w:r>
      <w:r w:rsidR="00712A57" w:rsidRPr="00511B6A">
        <w:rPr>
          <w:rFonts w:ascii="Times New Roman" w:hAnsi="Times New Roman"/>
          <w:sz w:val="24"/>
          <w:szCs w:val="24"/>
          <w:lang w:val="it-IT"/>
        </w:rPr>
        <w:t xml:space="preserve">magari </w:t>
      </w:r>
      <w:r w:rsidRPr="00511B6A">
        <w:rPr>
          <w:rFonts w:ascii="Times New Roman" w:hAnsi="Times New Roman"/>
          <w:sz w:val="24"/>
          <w:szCs w:val="24"/>
          <w:lang w:val="it-IT"/>
        </w:rPr>
        <w:t xml:space="preserve">il bisogno. La forma </w:t>
      </w:r>
      <w:r w:rsidR="007C3146" w:rsidRPr="00511B6A">
        <w:rPr>
          <w:rFonts w:ascii="Times New Roman" w:hAnsi="Times New Roman"/>
          <w:sz w:val="24"/>
          <w:szCs w:val="24"/>
          <w:lang w:val="it-IT"/>
        </w:rPr>
        <w:t xml:space="preserve">pacata </w:t>
      </w:r>
      <w:r w:rsidR="00977E78" w:rsidRPr="00511B6A">
        <w:rPr>
          <w:rFonts w:ascii="Times New Roman" w:hAnsi="Times New Roman"/>
          <w:sz w:val="24"/>
          <w:szCs w:val="24"/>
          <w:lang w:val="it-IT"/>
        </w:rPr>
        <w:t xml:space="preserve">che il </w:t>
      </w:r>
      <w:r w:rsidRPr="00511B6A">
        <w:rPr>
          <w:rFonts w:ascii="Times New Roman" w:hAnsi="Times New Roman"/>
          <w:sz w:val="24"/>
          <w:szCs w:val="24"/>
          <w:lang w:val="it-IT"/>
        </w:rPr>
        <w:t>romanzo giallo</w:t>
      </w:r>
      <w:r w:rsidR="00977E78" w:rsidRPr="00511B6A">
        <w:rPr>
          <w:rFonts w:ascii="Times New Roman" w:hAnsi="Times New Roman"/>
          <w:sz w:val="24"/>
          <w:szCs w:val="24"/>
          <w:lang w:val="it-IT"/>
        </w:rPr>
        <w:t xml:space="preserve"> ha </w:t>
      </w:r>
      <w:r w:rsidR="00F40B22" w:rsidRPr="00511B6A">
        <w:rPr>
          <w:rFonts w:ascii="Times New Roman" w:hAnsi="Times New Roman"/>
          <w:sz w:val="24"/>
          <w:szCs w:val="24"/>
          <w:lang w:val="it-IT"/>
        </w:rPr>
        <w:t>nella Maraini</w:t>
      </w:r>
      <w:r w:rsidRPr="00511B6A">
        <w:rPr>
          <w:rFonts w:ascii="Times New Roman" w:hAnsi="Times New Roman"/>
          <w:sz w:val="24"/>
          <w:szCs w:val="24"/>
          <w:lang w:val="it-IT"/>
        </w:rPr>
        <w:t>, co</w:t>
      </w:r>
      <w:r w:rsidR="00C76018" w:rsidRPr="00511B6A">
        <w:rPr>
          <w:rFonts w:ascii="Times New Roman" w:hAnsi="Times New Roman"/>
          <w:sz w:val="24"/>
          <w:szCs w:val="24"/>
          <w:lang w:val="it-IT"/>
        </w:rPr>
        <w:t>n l’</w:t>
      </w:r>
      <w:r w:rsidRPr="00511B6A">
        <w:rPr>
          <w:rFonts w:ascii="Times New Roman" w:hAnsi="Times New Roman"/>
          <w:sz w:val="24"/>
          <w:szCs w:val="24"/>
          <w:lang w:val="it-IT"/>
        </w:rPr>
        <w:t>accumularsi di dettagli significativi, col progressivo delinearsi di spiegazioni inoppugnabili, si presta a questa conquista di credibilità</w:t>
      </w:r>
      <w:r w:rsidR="00846178" w:rsidRPr="00511B6A">
        <w:rPr>
          <w:rFonts w:ascii="Times New Roman" w:hAnsi="Times New Roman"/>
          <w:sz w:val="24"/>
          <w:szCs w:val="24"/>
          <w:lang w:val="it-IT"/>
        </w:rPr>
        <w:t xml:space="preserve"> per un’evidenza sgradita</w:t>
      </w:r>
      <w:r w:rsidRPr="00511B6A">
        <w:rPr>
          <w:rFonts w:ascii="Times New Roman" w:hAnsi="Times New Roman"/>
          <w:sz w:val="24"/>
          <w:szCs w:val="24"/>
          <w:lang w:val="it-IT"/>
        </w:rPr>
        <w:t>.</w:t>
      </w:r>
      <w:r w:rsidR="00477041" w:rsidRPr="00511B6A">
        <w:rPr>
          <w:rFonts w:ascii="Times New Roman" w:hAnsi="Times New Roman"/>
          <w:sz w:val="24"/>
          <w:szCs w:val="24"/>
          <w:lang w:val="it-IT"/>
        </w:rPr>
        <w:t xml:space="preserve"> Scegliendo quella forma</w:t>
      </w:r>
      <w:r w:rsidRPr="00511B6A">
        <w:rPr>
          <w:rFonts w:ascii="Times New Roman" w:hAnsi="Times New Roman"/>
          <w:sz w:val="24"/>
          <w:szCs w:val="24"/>
          <w:lang w:val="it-IT"/>
        </w:rPr>
        <w:t xml:space="preserve"> la scrittrice indaga coi lettori un argomento serio e a lungo ignorato</w:t>
      </w:r>
      <w:r w:rsidR="00977E78" w:rsidRPr="00511B6A">
        <w:rPr>
          <w:rFonts w:ascii="Times New Roman" w:hAnsi="Times New Roman"/>
          <w:sz w:val="24"/>
          <w:szCs w:val="24"/>
          <w:lang w:val="it-IT"/>
        </w:rPr>
        <w:t>,</w:t>
      </w:r>
      <w:r w:rsidRPr="00511B6A">
        <w:rPr>
          <w:rFonts w:ascii="Times New Roman" w:hAnsi="Times New Roman"/>
          <w:sz w:val="24"/>
          <w:szCs w:val="24"/>
          <w:lang w:val="it-IT"/>
        </w:rPr>
        <w:t xml:space="preserve"> aiutandoli a capirlo.</w:t>
      </w:r>
      <w:r w:rsidR="00D3205A" w:rsidRPr="00511B6A">
        <w:rPr>
          <w:rFonts w:ascii="Times New Roman" w:hAnsi="Times New Roman"/>
          <w:sz w:val="24"/>
          <w:szCs w:val="24"/>
          <w:lang w:val="it-IT"/>
        </w:rPr>
        <w:t xml:space="preserve"> </w:t>
      </w:r>
      <w:r w:rsidR="00F40B22" w:rsidRPr="00511B6A">
        <w:rPr>
          <w:rFonts w:ascii="Times New Roman" w:hAnsi="Times New Roman"/>
          <w:sz w:val="24"/>
          <w:szCs w:val="24"/>
          <w:lang w:val="it-IT"/>
        </w:rPr>
        <w:t>C</w:t>
      </w:r>
      <w:r w:rsidRPr="00511B6A">
        <w:rPr>
          <w:rFonts w:ascii="Times New Roman" w:hAnsi="Times New Roman"/>
          <w:sz w:val="24"/>
          <w:szCs w:val="24"/>
          <w:lang w:val="it-IT"/>
        </w:rPr>
        <w:t xml:space="preserve">hi scrive </w:t>
      </w:r>
      <w:r w:rsidR="001040AC">
        <w:rPr>
          <w:rFonts w:ascii="Times New Roman" w:hAnsi="Times New Roman"/>
          <w:sz w:val="24"/>
          <w:szCs w:val="24"/>
          <w:lang w:val="it-IT"/>
        </w:rPr>
        <w:t>«</w:t>
      </w:r>
      <w:r w:rsidRPr="00511B6A">
        <w:rPr>
          <w:rFonts w:ascii="Times New Roman" w:hAnsi="Times New Roman"/>
          <w:sz w:val="24"/>
          <w:szCs w:val="24"/>
          <w:lang w:val="it-IT"/>
        </w:rPr>
        <w:t>non è colui che dà informazioni sul mondo</w:t>
      </w:r>
      <w:r w:rsidR="001040AC">
        <w:rPr>
          <w:rFonts w:ascii="Times New Roman" w:hAnsi="Times New Roman"/>
          <w:sz w:val="24"/>
          <w:szCs w:val="24"/>
          <w:lang w:val="it-IT"/>
        </w:rPr>
        <w:t>»</w:t>
      </w:r>
      <w:r w:rsidRPr="00511B6A">
        <w:rPr>
          <w:rFonts w:ascii="Times New Roman" w:hAnsi="Times New Roman"/>
          <w:sz w:val="24"/>
          <w:szCs w:val="24"/>
          <w:lang w:val="it-IT"/>
        </w:rPr>
        <w:t xml:space="preserve">, ma </w:t>
      </w:r>
      <w:r w:rsidR="00D3205A" w:rsidRPr="00511B6A">
        <w:rPr>
          <w:rFonts w:ascii="Times New Roman" w:hAnsi="Times New Roman"/>
          <w:sz w:val="24"/>
          <w:szCs w:val="24"/>
          <w:lang w:val="it-IT"/>
        </w:rPr>
        <w:t xml:space="preserve">la Maraini </w:t>
      </w:r>
      <w:r w:rsidRPr="00511B6A">
        <w:rPr>
          <w:rFonts w:ascii="Times New Roman" w:hAnsi="Times New Roman"/>
          <w:sz w:val="24"/>
          <w:szCs w:val="24"/>
          <w:lang w:val="it-IT"/>
        </w:rPr>
        <w:t xml:space="preserve">riconosce l’importanza delle </w:t>
      </w:r>
      <w:r w:rsidR="001040AC">
        <w:rPr>
          <w:rFonts w:ascii="Times New Roman" w:hAnsi="Times New Roman"/>
          <w:sz w:val="24"/>
          <w:szCs w:val="24"/>
          <w:lang w:val="it-IT"/>
        </w:rPr>
        <w:t>«</w:t>
      </w:r>
      <w:r w:rsidRPr="00511B6A">
        <w:rPr>
          <w:rFonts w:ascii="Times New Roman" w:hAnsi="Times New Roman"/>
          <w:sz w:val="24"/>
          <w:szCs w:val="24"/>
          <w:lang w:val="it-IT"/>
        </w:rPr>
        <w:t>capacità medianiche</w:t>
      </w:r>
      <w:r w:rsidR="001040AC">
        <w:rPr>
          <w:rFonts w:ascii="Times New Roman" w:hAnsi="Times New Roman"/>
          <w:sz w:val="24"/>
          <w:szCs w:val="24"/>
          <w:lang w:val="it-IT"/>
        </w:rPr>
        <w:t>»</w:t>
      </w:r>
      <w:r w:rsidR="00D3205A" w:rsidRPr="00511B6A">
        <w:rPr>
          <w:rFonts w:ascii="Times New Roman" w:hAnsi="Times New Roman"/>
          <w:sz w:val="24"/>
          <w:szCs w:val="24"/>
          <w:lang w:val="it-IT"/>
        </w:rPr>
        <w:t xml:space="preserve"> </w:t>
      </w:r>
      <w:r w:rsidR="00D3698D" w:rsidRPr="00511B6A">
        <w:rPr>
          <w:rFonts w:ascii="Times New Roman" w:hAnsi="Times New Roman"/>
          <w:sz w:val="24"/>
          <w:szCs w:val="24"/>
          <w:lang w:val="it-IT"/>
        </w:rPr>
        <w:t xml:space="preserve">degli scrittori </w:t>
      </w:r>
      <w:r w:rsidR="00D3205A" w:rsidRPr="00511B6A">
        <w:rPr>
          <w:rFonts w:ascii="Times New Roman" w:hAnsi="Times New Roman"/>
          <w:sz w:val="24"/>
          <w:szCs w:val="24"/>
          <w:lang w:val="it-IT"/>
        </w:rPr>
        <w:t xml:space="preserve">e </w:t>
      </w:r>
      <w:r w:rsidR="00977E78" w:rsidRPr="00511B6A">
        <w:rPr>
          <w:rFonts w:ascii="Times New Roman" w:hAnsi="Times New Roman"/>
          <w:sz w:val="24"/>
          <w:szCs w:val="24"/>
          <w:lang w:val="it-IT"/>
        </w:rPr>
        <w:t xml:space="preserve">pensa </w:t>
      </w:r>
      <w:r w:rsidR="00D3205A" w:rsidRPr="00511B6A">
        <w:rPr>
          <w:rFonts w:ascii="Times New Roman" w:hAnsi="Times New Roman"/>
          <w:sz w:val="24"/>
          <w:szCs w:val="24"/>
          <w:lang w:val="it-IT"/>
        </w:rPr>
        <w:t xml:space="preserve">che </w:t>
      </w:r>
      <w:r w:rsidR="00977E78" w:rsidRPr="00511B6A">
        <w:rPr>
          <w:rFonts w:ascii="Times New Roman" w:hAnsi="Times New Roman"/>
          <w:sz w:val="24"/>
          <w:szCs w:val="24"/>
          <w:lang w:val="it-IT"/>
        </w:rPr>
        <w:t xml:space="preserve">debbano </w:t>
      </w:r>
      <w:r w:rsidRPr="00511B6A">
        <w:rPr>
          <w:rFonts w:ascii="Times New Roman" w:hAnsi="Times New Roman"/>
          <w:sz w:val="24"/>
          <w:szCs w:val="24"/>
          <w:lang w:val="it-IT"/>
        </w:rPr>
        <w:t>agire come stimolatori della coscienza collettiva.</w:t>
      </w:r>
      <w:r w:rsidR="0063525F">
        <w:rPr>
          <w:rStyle w:val="FootnoteReference"/>
          <w:rFonts w:ascii="Times New Roman" w:hAnsi="Times New Roman"/>
          <w:sz w:val="24"/>
          <w:szCs w:val="24"/>
          <w:lang w:val="it-IT"/>
        </w:rPr>
        <w:footnoteReference w:id="78"/>
      </w:r>
      <w:r w:rsidRPr="00511B6A">
        <w:rPr>
          <w:rFonts w:ascii="Times New Roman" w:hAnsi="Times New Roman"/>
          <w:sz w:val="24"/>
          <w:szCs w:val="24"/>
          <w:lang w:val="it-IT"/>
        </w:rPr>
        <w:t xml:space="preserve"> </w:t>
      </w:r>
      <w:r w:rsidR="00145004" w:rsidRPr="00511B6A">
        <w:rPr>
          <w:rFonts w:ascii="Times New Roman" w:hAnsi="Times New Roman"/>
          <w:sz w:val="24"/>
          <w:szCs w:val="24"/>
          <w:lang w:val="it-IT"/>
        </w:rPr>
        <w:t>I</w:t>
      </w:r>
      <w:r w:rsidRPr="00511B6A">
        <w:rPr>
          <w:rFonts w:ascii="Times New Roman" w:hAnsi="Times New Roman"/>
          <w:sz w:val="24"/>
          <w:szCs w:val="24"/>
          <w:lang w:val="it-IT"/>
        </w:rPr>
        <w:t xml:space="preserve">l racconto più lungo di </w:t>
      </w:r>
      <w:r w:rsidRPr="00511B6A">
        <w:rPr>
          <w:rFonts w:ascii="Times New Roman" w:hAnsi="Times New Roman"/>
          <w:i/>
          <w:sz w:val="24"/>
          <w:szCs w:val="24"/>
          <w:lang w:val="it-IT"/>
        </w:rPr>
        <w:t>Buio</w:t>
      </w:r>
      <w:r w:rsidRPr="00511B6A">
        <w:rPr>
          <w:rFonts w:ascii="Times New Roman" w:hAnsi="Times New Roman"/>
          <w:sz w:val="24"/>
          <w:szCs w:val="24"/>
          <w:lang w:val="it-IT"/>
        </w:rPr>
        <w:t xml:space="preserve"> </w:t>
      </w:r>
      <w:r w:rsidR="001040AC">
        <w:rPr>
          <w:rFonts w:ascii="Times New Roman" w:hAnsi="Times New Roman"/>
          <w:sz w:val="24"/>
          <w:szCs w:val="24"/>
          <w:lang w:val="it-IT"/>
        </w:rPr>
        <w:t>(</w:t>
      </w:r>
      <w:r w:rsidR="00145004" w:rsidRPr="001040AC">
        <w:rPr>
          <w:rFonts w:ascii="Times New Roman" w:hAnsi="Times New Roman"/>
          <w:i/>
          <w:sz w:val="24"/>
          <w:szCs w:val="24"/>
          <w:lang w:val="it-IT"/>
        </w:rPr>
        <w:t>Ha undici anni, si chiama Tano</w:t>
      </w:r>
      <w:r w:rsidR="00145004" w:rsidRPr="00511B6A">
        <w:rPr>
          <w:rFonts w:ascii="Times New Roman" w:hAnsi="Times New Roman"/>
          <w:sz w:val="24"/>
          <w:szCs w:val="24"/>
          <w:lang w:val="it-IT"/>
        </w:rPr>
        <w:t xml:space="preserve">) </w:t>
      </w:r>
      <w:r w:rsidRPr="00511B6A">
        <w:rPr>
          <w:rFonts w:ascii="Times New Roman" w:hAnsi="Times New Roman"/>
          <w:sz w:val="24"/>
          <w:szCs w:val="24"/>
          <w:lang w:val="it-IT"/>
        </w:rPr>
        <w:t xml:space="preserve">funziona allo stesso modo. </w:t>
      </w:r>
      <w:r w:rsidR="00145004" w:rsidRPr="00511B6A">
        <w:rPr>
          <w:rFonts w:ascii="Times New Roman" w:hAnsi="Times New Roman"/>
          <w:sz w:val="24"/>
          <w:szCs w:val="24"/>
          <w:lang w:val="it-IT"/>
        </w:rPr>
        <w:t>D</w:t>
      </w:r>
      <w:r w:rsidRPr="00511B6A">
        <w:rPr>
          <w:rFonts w:ascii="Times New Roman" w:hAnsi="Times New Roman"/>
          <w:sz w:val="24"/>
          <w:szCs w:val="24"/>
          <w:lang w:val="it-IT"/>
        </w:rPr>
        <w:t>ice poc</w:t>
      </w:r>
      <w:r w:rsidR="00977E78" w:rsidRPr="00511B6A">
        <w:rPr>
          <w:rFonts w:ascii="Times New Roman" w:hAnsi="Times New Roman"/>
          <w:sz w:val="24"/>
          <w:szCs w:val="24"/>
          <w:lang w:val="it-IT"/>
        </w:rPr>
        <w:t>o dell’abuso scoperto dalla</w:t>
      </w:r>
      <w:r w:rsidRPr="00511B6A">
        <w:rPr>
          <w:rFonts w:ascii="Times New Roman" w:hAnsi="Times New Roman"/>
          <w:sz w:val="24"/>
          <w:szCs w:val="24"/>
          <w:lang w:val="it-IT"/>
        </w:rPr>
        <w:t xml:space="preserve"> polizia, ma analizza con ricchezza di dettagli l’iniziale riluttanza dell’ispettore Marra a credere, nel 1995, alle accuse di violenza carnale che il giovane Tano rivolge al padre:</w:t>
      </w:r>
    </w:p>
    <w:p w:rsidR="00511B6A" w:rsidRPr="00EC50B1" w:rsidRDefault="00511B6A" w:rsidP="00511B6A">
      <w:pPr>
        <w:spacing w:after="0" w:line="360" w:lineRule="auto"/>
        <w:ind w:left="284" w:right="284"/>
        <w:jc w:val="both"/>
        <w:rPr>
          <w:rFonts w:ascii="Times New Roman" w:hAnsi="Times New Roman"/>
          <w:sz w:val="20"/>
          <w:szCs w:val="20"/>
          <w:lang w:val="it-IT"/>
        </w:rPr>
      </w:pPr>
    </w:p>
    <w:p w:rsidR="00680A24" w:rsidRPr="00511B6A" w:rsidRDefault="00680A24" w:rsidP="00511B6A">
      <w:pPr>
        <w:spacing w:after="0" w:line="240" w:lineRule="auto"/>
        <w:ind w:left="284" w:right="284"/>
        <w:jc w:val="both"/>
        <w:rPr>
          <w:rFonts w:ascii="Times New Roman" w:hAnsi="Times New Roman"/>
          <w:sz w:val="20"/>
          <w:szCs w:val="20"/>
          <w:lang w:val="it-IT"/>
        </w:rPr>
      </w:pPr>
      <w:r w:rsidRPr="00511B6A">
        <w:rPr>
          <w:rFonts w:ascii="Times New Roman" w:hAnsi="Times New Roman"/>
          <w:sz w:val="20"/>
          <w:szCs w:val="20"/>
          <w:lang w:val="it-IT"/>
        </w:rPr>
        <w:t>Marra pensa al maggiore dei suoi figlioli più o meno della stessa età, che da un po’ di tempo gli si sta rivoltando contro. Risponde male, o non risponde affatto quando gli chiede qualcosa, si chiude in bagno per ore a leggere giornalini pornografici e se lo incontra nel corridoio volta la testa dall’altra parte. A scuola va malissimo [...]. Con un tale stato d’animo sarebbe perfino capace di andare a denunciarlo, non importa di cosa, pur di dargli fastidio. Ha l’impressione che questo Tano sia molto simile a suo figlio.</w:t>
      </w:r>
      <w:r w:rsidR="0063525F">
        <w:rPr>
          <w:rStyle w:val="FootnoteReference"/>
          <w:rFonts w:ascii="Times New Roman" w:hAnsi="Times New Roman"/>
          <w:sz w:val="20"/>
          <w:szCs w:val="20"/>
          <w:lang w:val="it-IT"/>
        </w:rPr>
        <w:footnoteReference w:id="79"/>
      </w:r>
    </w:p>
    <w:p w:rsidR="00511B6A" w:rsidRDefault="00511B6A" w:rsidP="00511B6A">
      <w:pPr>
        <w:spacing w:after="0" w:line="360" w:lineRule="auto"/>
        <w:jc w:val="both"/>
        <w:rPr>
          <w:rFonts w:ascii="Times New Roman" w:hAnsi="Times New Roman"/>
          <w:sz w:val="24"/>
          <w:szCs w:val="24"/>
          <w:lang w:val="it-IT"/>
        </w:rPr>
      </w:pPr>
    </w:p>
    <w:p w:rsidR="00680A24" w:rsidRPr="00511B6A" w:rsidRDefault="00477041" w:rsidP="00511B6A">
      <w:pPr>
        <w:spacing w:after="0" w:line="360" w:lineRule="auto"/>
        <w:jc w:val="both"/>
        <w:rPr>
          <w:rFonts w:ascii="Times New Roman" w:hAnsi="Times New Roman"/>
          <w:sz w:val="24"/>
          <w:szCs w:val="24"/>
          <w:lang w:val="it-IT"/>
        </w:rPr>
      </w:pPr>
      <w:r w:rsidRPr="00511B6A">
        <w:rPr>
          <w:rFonts w:ascii="Times New Roman" w:hAnsi="Times New Roman"/>
          <w:sz w:val="24"/>
          <w:szCs w:val="24"/>
          <w:lang w:val="it-IT"/>
        </w:rPr>
        <w:t xml:space="preserve">Un </w:t>
      </w:r>
      <w:r w:rsidR="006D7BAD" w:rsidRPr="00511B6A">
        <w:rPr>
          <w:rFonts w:ascii="Times New Roman" w:hAnsi="Times New Roman"/>
          <w:sz w:val="24"/>
          <w:szCs w:val="24"/>
          <w:lang w:val="it-IT"/>
        </w:rPr>
        <w:t xml:space="preserve">anno dopo, nel 1996, </w:t>
      </w:r>
      <w:r w:rsidR="00D3205A" w:rsidRPr="00511B6A">
        <w:rPr>
          <w:rFonts w:ascii="Times New Roman" w:hAnsi="Times New Roman"/>
          <w:sz w:val="24"/>
          <w:szCs w:val="24"/>
          <w:lang w:val="it-IT"/>
        </w:rPr>
        <w:t>l</w:t>
      </w:r>
      <w:r w:rsidR="00680A24" w:rsidRPr="00511B6A">
        <w:rPr>
          <w:rFonts w:ascii="Times New Roman" w:hAnsi="Times New Roman"/>
          <w:sz w:val="24"/>
          <w:szCs w:val="24"/>
          <w:lang w:val="it-IT"/>
        </w:rPr>
        <w:t xml:space="preserve">’ispettore è </w:t>
      </w:r>
      <w:r w:rsidR="008D2238" w:rsidRPr="00511B6A">
        <w:rPr>
          <w:rFonts w:ascii="Times New Roman" w:hAnsi="Times New Roman"/>
          <w:sz w:val="24"/>
          <w:szCs w:val="24"/>
          <w:lang w:val="it-IT"/>
        </w:rPr>
        <w:t xml:space="preserve">altrettanto </w:t>
      </w:r>
      <w:r w:rsidR="00680A24" w:rsidRPr="00511B6A">
        <w:rPr>
          <w:rFonts w:ascii="Times New Roman" w:hAnsi="Times New Roman"/>
          <w:sz w:val="24"/>
          <w:szCs w:val="24"/>
          <w:lang w:val="it-IT"/>
        </w:rPr>
        <w:t>restio ad accettare</w:t>
      </w:r>
      <w:r w:rsidR="00D3205A" w:rsidRPr="00511B6A">
        <w:rPr>
          <w:rFonts w:ascii="Times New Roman" w:hAnsi="Times New Roman"/>
          <w:sz w:val="24"/>
          <w:szCs w:val="24"/>
          <w:lang w:val="it-IT"/>
        </w:rPr>
        <w:t xml:space="preserve"> </w:t>
      </w:r>
      <w:r w:rsidR="00680A24" w:rsidRPr="00511B6A">
        <w:rPr>
          <w:rFonts w:ascii="Times New Roman" w:hAnsi="Times New Roman"/>
          <w:sz w:val="24"/>
          <w:szCs w:val="24"/>
          <w:lang w:val="it-IT"/>
        </w:rPr>
        <w:t xml:space="preserve">l’ambigua testimonianza della sorella di Tano, Clementina: </w:t>
      </w:r>
      <w:r w:rsidR="001040AC">
        <w:rPr>
          <w:rFonts w:ascii="Times New Roman" w:hAnsi="Times New Roman"/>
          <w:sz w:val="24"/>
          <w:szCs w:val="24"/>
          <w:lang w:val="it-IT"/>
        </w:rPr>
        <w:t>«</w:t>
      </w:r>
      <w:r w:rsidR="00680A24" w:rsidRPr="00511B6A">
        <w:rPr>
          <w:rFonts w:ascii="Times New Roman" w:hAnsi="Times New Roman"/>
          <w:sz w:val="24"/>
          <w:szCs w:val="24"/>
          <w:lang w:val="it-IT"/>
        </w:rPr>
        <w:t>questa ragazzina impertinente e provocante lo indispone e lo irrita. Non capisce niente di lei. Gli è solo antipatica</w:t>
      </w:r>
      <w:r w:rsidR="001040AC">
        <w:rPr>
          <w:rFonts w:ascii="Times New Roman" w:hAnsi="Times New Roman"/>
          <w:sz w:val="24"/>
          <w:szCs w:val="24"/>
          <w:lang w:val="it-IT"/>
        </w:rPr>
        <w:t>»</w:t>
      </w:r>
      <w:r w:rsidR="00680A24" w:rsidRPr="00511B6A">
        <w:rPr>
          <w:rFonts w:ascii="Times New Roman" w:hAnsi="Times New Roman"/>
          <w:sz w:val="24"/>
          <w:szCs w:val="24"/>
          <w:lang w:val="it-IT"/>
        </w:rPr>
        <w:t>.</w:t>
      </w:r>
      <w:r w:rsidR="0063525F">
        <w:rPr>
          <w:rStyle w:val="FootnoteReference"/>
          <w:rFonts w:ascii="Times New Roman" w:hAnsi="Times New Roman"/>
          <w:sz w:val="24"/>
          <w:szCs w:val="24"/>
          <w:lang w:val="it-IT"/>
        </w:rPr>
        <w:footnoteReference w:id="80"/>
      </w:r>
      <w:r w:rsidR="00680A24" w:rsidRPr="00511B6A">
        <w:rPr>
          <w:rFonts w:ascii="Times New Roman" w:hAnsi="Times New Roman"/>
          <w:sz w:val="24"/>
          <w:szCs w:val="24"/>
          <w:lang w:val="it-IT"/>
        </w:rPr>
        <w:t xml:space="preserve"> Nel 1997 l’ispettore </w:t>
      </w:r>
      <w:r w:rsidR="00D3205A" w:rsidRPr="00511B6A">
        <w:rPr>
          <w:rFonts w:ascii="Times New Roman" w:hAnsi="Times New Roman"/>
          <w:sz w:val="24"/>
          <w:szCs w:val="24"/>
          <w:lang w:val="it-IT"/>
        </w:rPr>
        <w:t xml:space="preserve">Marra </w:t>
      </w:r>
      <w:r w:rsidR="00680A24" w:rsidRPr="00511B6A">
        <w:rPr>
          <w:rFonts w:ascii="Times New Roman" w:hAnsi="Times New Roman"/>
          <w:sz w:val="24"/>
          <w:szCs w:val="24"/>
          <w:lang w:val="it-IT"/>
        </w:rPr>
        <w:t>inizia ad avere alcuni dubbi:</w:t>
      </w:r>
    </w:p>
    <w:p w:rsidR="00511B6A" w:rsidRPr="00EC50B1" w:rsidRDefault="00511B6A" w:rsidP="00511B6A">
      <w:pPr>
        <w:spacing w:after="0" w:line="360" w:lineRule="auto"/>
        <w:ind w:left="284" w:right="284"/>
        <w:jc w:val="both"/>
        <w:rPr>
          <w:rFonts w:ascii="Times New Roman" w:hAnsi="Times New Roman"/>
          <w:sz w:val="20"/>
          <w:szCs w:val="20"/>
          <w:lang w:val="it-IT"/>
        </w:rPr>
      </w:pPr>
    </w:p>
    <w:p w:rsidR="00680A24" w:rsidRPr="00511B6A" w:rsidRDefault="00680A24" w:rsidP="00511B6A">
      <w:pPr>
        <w:spacing w:after="0" w:line="240" w:lineRule="auto"/>
        <w:ind w:left="284" w:right="284"/>
        <w:jc w:val="both"/>
        <w:rPr>
          <w:rFonts w:ascii="Times New Roman" w:hAnsi="Times New Roman"/>
          <w:sz w:val="20"/>
          <w:szCs w:val="20"/>
          <w:lang w:val="it-IT"/>
        </w:rPr>
      </w:pPr>
      <w:r w:rsidRPr="00511B6A">
        <w:rPr>
          <w:rFonts w:ascii="Times New Roman" w:hAnsi="Times New Roman"/>
          <w:sz w:val="20"/>
          <w:szCs w:val="20"/>
          <w:lang w:val="it-IT"/>
        </w:rPr>
        <w:t>Tano Bacalone si alza, prende per mano il fratellino e si avvia verso la porta. Sembrano complici, pensa l’ispettore, hanno qualcosa di triste, di arreso in quelle nuche rasate e leggermente curve come di chi si aspetti da un momento all’altro un colpo in testa.</w:t>
      </w:r>
      <w:r w:rsidR="0063525F">
        <w:rPr>
          <w:rStyle w:val="FootnoteReference"/>
          <w:rFonts w:ascii="Times New Roman" w:hAnsi="Times New Roman"/>
          <w:sz w:val="20"/>
          <w:szCs w:val="20"/>
          <w:lang w:val="it-IT"/>
        </w:rPr>
        <w:footnoteReference w:id="81"/>
      </w:r>
    </w:p>
    <w:p w:rsidR="00511B6A" w:rsidRDefault="00511B6A" w:rsidP="00511B6A">
      <w:pPr>
        <w:spacing w:after="0" w:line="360" w:lineRule="auto"/>
        <w:jc w:val="both"/>
        <w:rPr>
          <w:rFonts w:ascii="Times New Roman" w:hAnsi="Times New Roman"/>
          <w:sz w:val="24"/>
          <w:szCs w:val="24"/>
          <w:lang w:val="it-IT"/>
        </w:rPr>
      </w:pPr>
    </w:p>
    <w:p w:rsidR="00680A24" w:rsidRPr="00511B6A" w:rsidRDefault="00680A24" w:rsidP="00511B6A">
      <w:pPr>
        <w:spacing w:after="0" w:line="360" w:lineRule="auto"/>
        <w:jc w:val="both"/>
        <w:rPr>
          <w:rFonts w:ascii="Times New Roman" w:hAnsi="Times New Roman"/>
          <w:sz w:val="24"/>
          <w:szCs w:val="24"/>
          <w:lang w:val="it-IT"/>
        </w:rPr>
      </w:pPr>
      <w:r w:rsidRPr="00511B6A">
        <w:rPr>
          <w:rFonts w:ascii="Times New Roman" w:hAnsi="Times New Roman"/>
          <w:sz w:val="24"/>
          <w:szCs w:val="24"/>
          <w:lang w:val="it-IT"/>
        </w:rPr>
        <w:t>Solo nel 1998</w:t>
      </w:r>
      <w:r w:rsidR="00477041" w:rsidRPr="00511B6A">
        <w:rPr>
          <w:rFonts w:ascii="Times New Roman" w:hAnsi="Times New Roman"/>
          <w:sz w:val="24"/>
          <w:szCs w:val="24"/>
          <w:lang w:val="it-IT"/>
        </w:rPr>
        <w:t xml:space="preserve">, quando il fratello </w:t>
      </w:r>
      <w:r w:rsidR="008D2238" w:rsidRPr="00511B6A">
        <w:rPr>
          <w:rFonts w:ascii="Times New Roman" w:hAnsi="Times New Roman"/>
          <w:sz w:val="24"/>
          <w:szCs w:val="24"/>
          <w:lang w:val="it-IT"/>
        </w:rPr>
        <w:t xml:space="preserve">minore </w:t>
      </w:r>
      <w:r w:rsidR="00477041" w:rsidRPr="00511B6A">
        <w:rPr>
          <w:rFonts w:ascii="Times New Roman" w:hAnsi="Times New Roman"/>
          <w:sz w:val="24"/>
          <w:szCs w:val="24"/>
          <w:lang w:val="it-IT"/>
        </w:rPr>
        <w:t xml:space="preserve">di Tano </w:t>
      </w:r>
      <w:r w:rsidR="00C43BB1" w:rsidRPr="00511B6A">
        <w:rPr>
          <w:rFonts w:ascii="Times New Roman" w:hAnsi="Times New Roman"/>
          <w:sz w:val="24"/>
          <w:szCs w:val="24"/>
          <w:lang w:val="it-IT"/>
        </w:rPr>
        <w:t xml:space="preserve">è </w:t>
      </w:r>
      <w:r w:rsidR="00477041" w:rsidRPr="00511B6A">
        <w:rPr>
          <w:rFonts w:ascii="Times New Roman" w:hAnsi="Times New Roman"/>
          <w:sz w:val="24"/>
          <w:szCs w:val="24"/>
          <w:lang w:val="it-IT"/>
        </w:rPr>
        <w:t>ucciso,</w:t>
      </w:r>
      <w:r w:rsidRPr="00511B6A">
        <w:rPr>
          <w:rFonts w:ascii="Times New Roman" w:hAnsi="Times New Roman"/>
          <w:sz w:val="24"/>
          <w:szCs w:val="24"/>
          <w:lang w:val="it-IT"/>
        </w:rPr>
        <w:t xml:space="preserve"> l’ispettore si rende conto delle </w:t>
      </w:r>
      <w:r w:rsidR="00C43BB1" w:rsidRPr="00511B6A">
        <w:rPr>
          <w:rFonts w:ascii="Times New Roman" w:hAnsi="Times New Roman"/>
          <w:sz w:val="24"/>
          <w:szCs w:val="24"/>
          <w:lang w:val="it-IT"/>
        </w:rPr>
        <w:t>colpe de</w:t>
      </w:r>
      <w:r w:rsidR="00D3698D" w:rsidRPr="00511B6A">
        <w:rPr>
          <w:rFonts w:ascii="Times New Roman" w:hAnsi="Times New Roman"/>
          <w:sz w:val="24"/>
          <w:szCs w:val="24"/>
          <w:lang w:val="it-IT"/>
        </w:rPr>
        <w:t>l padre d</w:t>
      </w:r>
      <w:r w:rsidRPr="00511B6A">
        <w:rPr>
          <w:rFonts w:ascii="Times New Roman" w:hAnsi="Times New Roman"/>
          <w:sz w:val="24"/>
          <w:szCs w:val="24"/>
          <w:lang w:val="it-IT"/>
        </w:rPr>
        <w:t xml:space="preserve">i </w:t>
      </w:r>
      <w:r w:rsidR="00D3698D" w:rsidRPr="00511B6A">
        <w:rPr>
          <w:rFonts w:ascii="Times New Roman" w:hAnsi="Times New Roman"/>
          <w:sz w:val="24"/>
          <w:szCs w:val="24"/>
          <w:lang w:val="it-IT"/>
        </w:rPr>
        <w:t xml:space="preserve">quei </w:t>
      </w:r>
      <w:r w:rsidRPr="00511B6A">
        <w:rPr>
          <w:rFonts w:ascii="Times New Roman" w:hAnsi="Times New Roman"/>
          <w:sz w:val="24"/>
          <w:szCs w:val="24"/>
          <w:lang w:val="it-IT"/>
        </w:rPr>
        <w:t xml:space="preserve">ragazzi ed è </w:t>
      </w:r>
      <w:r w:rsidR="00DD6B57" w:rsidRPr="00511B6A">
        <w:rPr>
          <w:rFonts w:ascii="Times New Roman" w:hAnsi="Times New Roman"/>
          <w:sz w:val="24"/>
          <w:szCs w:val="24"/>
          <w:lang w:val="it-IT"/>
        </w:rPr>
        <w:t xml:space="preserve">sollevato quando </w:t>
      </w:r>
      <w:r w:rsidRPr="00511B6A">
        <w:rPr>
          <w:rFonts w:ascii="Times New Roman" w:hAnsi="Times New Roman"/>
          <w:sz w:val="24"/>
          <w:szCs w:val="24"/>
          <w:lang w:val="it-IT"/>
        </w:rPr>
        <w:t xml:space="preserve">questi </w:t>
      </w:r>
      <w:r w:rsidR="00476DAB" w:rsidRPr="00511B6A">
        <w:rPr>
          <w:rFonts w:ascii="Times New Roman" w:hAnsi="Times New Roman"/>
          <w:sz w:val="24"/>
          <w:szCs w:val="24"/>
          <w:lang w:val="it-IT"/>
        </w:rPr>
        <w:t xml:space="preserve">è </w:t>
      </w:r>
      <w:r w:rsidRPr="00511B6A">
        <w:rPr>
          <w:rFonts w:ascii="Times New Roman" w:hAnsi="Times New Roman"/>
          <w:sz w:val="24"/>
          <w:szCs w:val="24"/>
          <w:lang w:val="it-IT"/>
        </w:rPr>
        <w:t xml:space="preserve">rinchiuso in carcere: </w:t>
      </w:r>
      <w:r w:rsidR="001040AC">
        <w:rPr>
          <w:rFonts w:ascii="Times New Roman" w:hAnsi="Times New Roman"/>
          <w:sz w:val="24"/>
          <w:szCs w:val="24"/>
          <w:lang w:val="it-IT"/>
        </w:rPr>
        <w:t>«</w:t>
      </w:r>
      <w:r w:rsidRPr="00511B6A">
        <w:rPr>
          <w:rFonts w:ascii="Times New Roman" w:hAnsi="Times New Roman"/>
          <w:sz w:val="24"/>
          <w:szCs w:val="24"/>
          <w:lang w:val="it-IT"/>
        </w:rPr>
        <w:t xml:space="preserve">mi aveva infinocchiato, come ha infinocchiato tutto il vicinato. Allegro, cordiale, gentile, assennato, </w:t>
      </w:r>
      <w:r w:rsidRPr="00511B6A">
        <w:rPr>
          <w:rFonts w:ascii="Times New Roman" w:hAnsi="Times New Roman"/>
          <w:sz w:val="24"/>
          <w:szCs w:val="24"/>
          <w:lang w:val="it-IT"/>
        </w:rPr>
        <w:lastRenderedPageBreak/>
        <w:t>generoso, come si poteva pensare che...</w:t>
      </w:r>
      <w:r w:rsidR="001040AC">
        <w:rPr>
          <w:rFonts w:ascii="Times New Roman" w:hAnsi="Times New Roman"/>
          <w:sz w:val="24"/>
          <w:szCs w:val="24"/>
          <w:lang w:val="it-IT"/>
        </w:rPr>
        <w:t>»</w:t>
      </w:r>
      <w:r w:rsidRPr="00511B6A">
        <w:rPr>
          <w:rFonts w:ascii="Times New Roman" w:hAnsi="Times New Roman"/>
          <w:sz w:val="24"/>
          <w:szCs w:val="24"/>
          <w:lang w:val="it-IT"/>
        </w:rPr>
        <w:t>.</w:t>
      </w:r>
      <w:r w:rsidR="0063525F">
        <w:rPr>
          <w:rStyle w:val="FootnoteReference"/>
          <w:rFonts w:ascii="Times New Roman" w:hAnsi="Times New Roman"/>
          <w:sz w:val="24"/>
          <w:szCs w:val="24"/>
          <w:lang w:val="it-IT"/>
        </w:rPr>
        <w:footnoteReference w:id="82"/>
      </w:r>
      <w:r w:rsidRPr="00511B6A">
        <w:rPr>
          <w:rFonts w:ascii="Times New Roman" w:hAnsi="Times New Roman"/>
          <w:sz w:val="24"/>
          <w:szCs w:val="24"/>
          <w:lang w:val="it-IT"/>
        </w:rPr>
        <w:t xml:space="preserve"> </w:t>
      </w:r>
      <w:r w:rsidR="00145004" w:rsidRPr="00511B6A">
        <w:rPr>
          <w:rFonts w:ascii="Times New Roman" w:hAnsi="Times New Roman"/>
          <w:sz w:val="24"/>
          <w:szCs w:val="24"/>
          <w:lang w:val="it-IT"/>
        </w:rPr>
        <w:t>G</w:t>
      </w:r>
      <w:r w:rsidR="00476DAB" w:rsidRPr="00511B6A">
        <w:rPr>
          <w:rFonts w:ascii="Times New Roman" w:hAnsi="Times New Roman"/>
          <w:sz w:val="24"/>
          <w:szCs w:val="24"/>
          <w:lang w:val="it-IT"/>
        </w:rPr>
        <w:t>razie alla scelta del romanzo o del racconto giallo</w:t>
      </w:r>
      <w:r w:rsidR="00D3698D" w:rsidRPr="00511B6A">
        <w:rPr>
          <w:rFonts w:ascii="Times New Roman" w:hAnsi="Times New Roman"/>
          <w:sz w:val="24"/>
          <w:szCs w:val="24"/>
          <w:lang w:val="it-IT"/>
        </w:rPr>
        <w:t>, dunque,</w:t>
      </w:r>
      <w:r w:rsidR="00C43BB1" w:rsidRPr="00511B6A">
        <w:rPr>
          <w:rFonts w:ascii="Times New Roman" w:hAnsi="Times New Roman"/>
          <w:sz w:val="24"/>
          <w:szCs w:val="24"/>
          <w:lang w:val="it-IT"/>
        </w:rPr>
        <w:t xml:space="preserve"> </w:t>
      </w:r>
      <w:r w:rsidR="00D3205A" w:rsidRPr="00511B6A">
        <w:rPr>
          <w:rFonts w:ascii="Times New Roman" w:hAnsi="Times New Roman"/>
          <w:sz w:val="24"/>
          <w:szCs w:val="24"/>
          <w:lang w:val="it-IT"/>
        </w:rPr>
        <w:t>l</w:t>
      </w:r>
      <w:r w:rsidRPr="00511B6A">
        <w:rPr>
          <w:rFonts w:ascii="Times New Roman" w:hAnsi="Times New Roman"/>
          <w:sz w:val="24"/>
          <w:szCs w:val="24"/>
          <w:lang w:val="it-IT"/>
        </w:rPr>
        <w:t xml:space="preserve">a </w:t>
      </w:r>
      <w:r w:rsidR="00477041" w:rsidRPr="00511B6A">
        <w:rPr>
          <w:rFonts w:ascii="Times New Roman" w:hAnsi="Times New Roman"/>
          <w:sz w:val="24"/>
          <w:szCs w:val="24"/>
          <w:lang w:val="it-IT"/>
        </w:rPr>
        <w:t xml:space="preserve">Maraini </w:t>
      </w:r>
      <w:r w:rsidRPr="00511B6A">
        <w:rPr>
          <w:rFonts w:ascii="Times New Roman" w:hAnsi="Times New Roman"/>
          <w:sz w:val="24"/>
          <w:szCs w:val="24"/>
          <w:lang w:val="it-IT"/>
        </w:rPr>
        <w:t>incoraggia l</w:t>
      </w:r>
      <w:r w:rsidR="00C43BB1" w:rsidRPr="00511B6A">
        <w:rPr>
          <w:rFonts w:ascii="Times New Roman" w:hAnsi="Times New Roman"/>
          <w:sz w:val="24"/>
          <w:szCs w:val="24"/>
          <w:lang w:val="it-IT"/>
        </w:rPr>
        <w:t>’</w:t>
      </w:r>
      <w:r w:rsidRPr="00511B6A">
        <w:rPr>
          <w:rFonts w:ascii="Times New Roman" w:hAnsi="Times New Roman"/>
          <w:sz w:val="24"/>
          <w:szCs w:val="24"/>
          <w:lang w:val="it-IT"/>
        </w:rPr>
        <w:t>accettazione di un tema scomodo e documenta al tempo stesso i modi</w:t>
      </w:r>
      <w:r w:rsidR="00846178" w:rsidRPr="00511B6A">
        <w:rPr>
          <w:rFonts w:ascii="Times New Roman" w:hAnsi="Times New Roman"/>
          <w:sz w:val="24"/>
          <w:szCs w:val="24"/>
          <w:lang w:val="it-IT"/>
        </w:rPr>
        <w:t xml:space="preserve"> di quell’accettazione</w:t>
      </w:r>
      <w:r w:rsidR="00C76018" w:rsidRPr="00511B6A">
        <w:rPr>
          <w:rFonts w:ascii="Times New Roman" w:hAnsi="Times New Roman"/>
          <w:sz w:val="24"/>
          <w:szCs w:val="24"/>
          <w:lang w:val="it-IT"/>
        </w:rPr>
        <w:t>.</w:t>
      </w:r>
      <w:r w:rsidRPr="00511B6A">
        <w:rPr>
          <w:rFonts w:ascii="Times New Roman" w:hAnsi="Times New Roman"/>
          <w:sz w:val="24"/>
          <w:szCs w:val="24"/>
          <w:lang w:val="it-IT"/>
        </w:rPr>
        <w:t xml:space="preserve"> </w:t>
      </w:r>
      <w:r w:rsidR="00C76018" w:rsidRPr="00511B6A">
        <w:rPr>
          <w:rFonts w:ascii="Times New Roman" w:hAnsi="Times New Roman"/>
          <w:sz w:val="24"/>
          <w:szCs w:val="24"/>
          <w:lang w:val="it-IT"/>
        </w:rPr>
        <w:t>L</w:t>
      </w:r>
      <w:r w:rsidR="00977E78" w:rsidRPr="00511B6A">
        <w:rPr>
          <w:rFonts w:ascii="Times New Roman" w:hAnsi="Times New Roman"/>
          <w:sz w:val="24"/>
          <w:szCs w:val="24"/>
          <w:lang w:val="it-IT"/>
        </w:rPr>
        <w:t xml:space="preserve">e indagini </w:t>
      </w:r>
      <w:r w:rsidR="00C43BB1" w:rsidRPr="00511B6A">
        <w:rPr>
          <w:rFonts w:ascii="Times New Roman" w:hAnsi="Times New Roman"/>
          <w:sz w:val="24"/>
          <w:szCs w:val="24"/>
          <w:lang w:val="it-IT"/>
        </w:rPr>
        <w:t>dei suoi gialli</w:t>
      </w:r>
      <w:r w:rsidR="00145004" w:rsidRPr="00511B6A">
        <w:rPr>
          <w:rFonts w:ascii="Times New Roman" w:hAnsi="Times New Roman"/>
          <w:sz w:val="24"/>
          <w:szCs w:val="24"/>
          <w:lang w:val="it-IT"/>
        </w:rPr>
        <w:t xml:space="preserve"> </w:t>
      </w:r>
      <w:r w:rsidR="00C43BB1" w:rsidRPr="00511B6A">
        <w:rPr>
          <w:rFonts w:ascii="Times New Roman" w:hAnsi="Times New Roman"/>
          <w:sz w:val="24"/>
          <w:szCs w:val="24"/>
          <w:lang w:val="it-IT"/>
        </w:rPr>
        <w:t>rivelano</w:t>
      </w:r>
      <w:r w:rsidR="00977E78" w:rsidRPr="00511B6A">
        <w:rPr>
          <w:rFonts w:ascii="Times New Roman" w:hAnsi="Times New Roman"/>
          <w:sz w:val="24"/>
          <w:szCs w:val="24"/>
          <w:lang w:val="it-IT"/>
        </w:rPr>
        <w:t xml:space="preserve"> molto più </w:t>
      </w:r>
      <w:r w:rsidR="004605D4" w:rsidRPr="00511B6A">
        <w:rPr>
          <w:rFonts w:ascii="Times New Roman" w:hAnsi="Times New Roman"/>
          <w:sz w:val="24"/>
          <w:szCs w:val="24"/>
          <w:lang w:val="it-IT"/>
        </w:rPr>
        <w:t>che l’identità di un assassino.</w:t>
      </w:r>
      <w:r w:rsidR="00C55806" w:rsidRPr="00511B6A">
        <w:rPr>
          <w:rFonts w:ascii="Times New Roman" w:hAnsi="Times New Roman"/>
          <w:sz w:val="24"/>
          <w:szCs w:val="24"/>
          <w:lang w:val="it-IT"/>
        </w:rPr>
        <w:t xml:space="preserve"> Il giallo conferma anche la posizione esterna della narratrice che indaga insieme o attraverso i suoi </w:t>
      </w:r>
      <w:r w:rsidR="00C55806" w:rsidRPr="00511B6A">
        <w:rPr>
          <w:rFonts w:ascii="Times New Roman" w:hAnsi="Times New Roman"/>
          <w:i/>
          <w:sz w:val="24"/>
          <w:szCs w:val="24"/>
          <w:lang w:val="it-IT"/>
        </w:rPr>
        <w:t>detective</w:t>
      </w:r>
      <w:r w:rsidR="00C55806" w:rsidRPr="00511B6A">
        <w:rPr>
          <w:rFonts w:ascii="Times New Roman" w:hAnsi="Times New Roman"/>
          <w:sz w:val="24"/>
          <w:szCs w:val="24"/>
          <w:lang w:val="it-IT"/>
        </w:rPr>
        <w:t xml:space="preserve"> e non condivide il punto di vista dell’abusato o dell’abusante.</w:t>
      </w:r>
      <w:r w:rsidR="0075046D" w:rsidRPr="00511B6A">
        <w:rPr>
          <w:rStyle w:val="FootnoteReference"/>
          <w:rFonts w:ascii="Times New Roman" w:hAnsi="Times New Roman"/>
          <w:sz w:val="24"/>
          <w:szCs w:val="24"/>
          <w:lang w:val="it-IT"/>
        </w:rPr>
        <w:footnoteReference w:id="83"/>
      </w:r>
    </w:p>
    <w:p w:rsidR="00131DC6" w:rsidRPr="00511B6A" w:rsidRDefault="00680A24" w:rsidP="00511B6A">
      <w:pPr>
        <w:spacing w:after="0" w:line="360" w:lineRule="auto"/>
        <w:ind w:firstLine="720"/>
        <w:jc w:val="both"/>
        <w:rPr>
          <w:rFonts w:ascii="Times New Roman" w:hAnsi="Times New Roman"/>
          <w:sz w:val="24"/>
          <w:szCs w:val="24"/>
          <w:lang w:val="it-IT"/>
        </w:rPr>
      </w:pPr>
      <w:r w:rsidRPr="00511B6A">
        <w:rPr>
          <w:rFonts w:ascii="Times New Roman" w:hAnsi="Times New Roman"/>
          <w:sz w:val="24"/>
          <w:szCs w:val="24"/>
          <w:lang w:val="it-IT"/>
        </w:rPr>
        <w:t xml:space="preserve">La seconda domanda </w:t>
      </w:r>
      <w:r w:rsidR="00F26587" w:rsidRPr="00511B6A">
        <w:rPr>
          <w:rFonts w:ascii="Times New Roman" w:hAnsi="Times New Roman"/>
          <w:sz w:val="24"/>
          <w:szCs w:val="24"/>
          <w:lang w:val="it-IT"/>
        </w:rPr>
        <w:t xml:space="preserve">(quale </w:t>
      </w:r>
      <w:r w:rsidR="00D3698D" w:rsidRPr="00511B6A">
        <w:rPr>
          <w:rFonts w:ascii="Times New Roman" w:hAnsi="Times New Roman"/>
          <w:sz w:val="24"/>
          <w:szCs w:val="24"/>
          <w:lang w:val="it-IT"/>
        </w:rPr>
        <w:t xml:space="preserve">valore </w:t>
      </w:r>
      <w:r w:rsidR="00F26587" w:rsidRPr="00511B6A">
        <w:rPr>
          <w:rFonts w:ascii="Times New Roman" w:hAnsi="Times New Roman"/>
          <w:sz w:val="24"/>
          <w:szCs w:val="24"/>
          <w:lang w:val="it-IT"/>
        </w:rPr>
        <w:t xml:space="preserve">ha la contestualizzazione </w:t>
      </w:r>
      <w:r w:rsidR="0051110D" w:rsidRPr="00511B6A">
        <w:rPr>
          <w:rFonts w:ascii="Times New Roman" w:hAnsi="Times New Roman"/>
          <w:sz w:val="24"/>
          <w:szCs w:val="24"/>
          <w:lang w:val="it-IT"/>
        </w:rPr>
        <w:t xml:space="preserve">socio-politica </w:t>
      </w:r>
      <w:r w:rsidR="00F26587" w:rsidRPr="00511B6A">
        <w:rPr>
          <w:rFonts w:ascii="Times New Roman" w:hAnsi="Times New Roman"/>
          <w:sz w:val="24"/>
          <w:szCs w:val="24"/>
          <w:lang w:val="it-IT"/>
        </w:rPr>
        <w:t xml:space="preserve">che il romanzo propone?) </w:t>
      </w:r>
      <w:r w:rsidRPr="00511B6A">
        <w:rPr>
          <w:rFonts w:ascii="Times New Roman" w:hAnsi="Times New Roman"/>
          <w:sz w:val="24"/>
          <w:szCs w:val="24"/>
          <w:lang w:val="it-IT"/>
        </w:rPr>
        <w:t xml:space="preserve">è </w:t>
      </w:r>
      <w:r w:rsidR="009B0C91" w:rsidRPr="00511B6A">
        <w:rPr>
          <w:rFonts w:ascii="Times New Roman" w:hAnsi="Times New Roman"/>
          <w:sz w:val="24"/>
          <w:szCs w:val="24"/>
          <w:lang w:val="it-IT"/>
        </w:rPr>
        <w:t xml:space="preserve">molto </w:t>
      </w:r>
      <w:r w:rsidRPr="00511B6A">
        <w:rPr>
          <w:rFonts w:ascii="Times New Roman" w:hAnsi="Times New Roman"/>
          <w:sz w:val="24"/>
          <w:szCs w:val="24"/>
          <w:lang w:val="it-IT"/>
        </w:rPr>
        <w:t xml:space="preserve">più </w:t>
      </w:r>
      <w:r w:rsidR="00186703" w:rsidRPr="00511B6A">
        <w:rPr>
          <w:rFonts w:ascii="Times New Roman" w:hAnsi="Times New Roman"/>
          <w:sz w:val="24"/>
          <w:szCs w:val="24"/>
          <w:lang w:val="it-IT"/>
        </w:rPr>
        <w:t>impegnativa</w:t>
      </w:r>
      <w:r w:rsidR="009B0C91" w:rsidRPr="00511B6A">
        <w:rPr>
          <w:rFonts w:ascii="Times New Roman" w:hAnsi="Times New Roman"/>
          <w:sz w:val="24"/>
          <w:szCs w:val="24"/>
          <w:lang w:val="it-IT"/>
        </w:rPr>
        <w:t xml:space="preserve"> e</w:t>
      </w:r>
      <w:r w:rsidR="00412753" w:rsidRPr="00511B6A">
        <w:rPr>
          <w:rFonts w:ascii="Times New Roman" w:hAnsi="Times New Roman"/>
          <w:sz w:val="24"/>
          <w:szCs w:val="24"/>
          <w:lang w:val="it-IT"/>
        </w:rPr>
        <w:t xml:space="preserve"> </w:t>
      </w:r>
      <w:r w:rsidR="009B0C91" w:rsidRPr="00511B6A">
        <w:rPr>
          <w:rFonts w:ascii="Times New Roman" w:hAnsi="Times New Roman"/>
          <w:sz w:val="24"/>
          <w:szCs w:val="24"/>
          <w:lang w:val="it-IT"/>
        </w:rPr>
        <w:t>p</w:t>
      </w:r>
      <w:r w:rsidR="00712A57" w:rsidRPr="00511B6A">
        <w:rPr>
          <w:rFonts w:ascii="Times New Roman" w:hAnsi="Times New Roman"/>
          <w:sz w:val="24"/>
          <w:szCs w:val="24"/>
          <w:lang w:val="it-IT"/>
        </w:rPr>
        <w:t xml:space="preserve">er rispondere </w:t>
      </w:r>
      <w:r w:rsidR="007C4FC6" w:rsidRPr="00511B6A">
        <w:rPr>
          <w:rFonts w:ascii="Times New Roman" w:hAnsi="Times New Roman"/>
          <w:sz w:val="24"/>
          <w:szCs w:val="24"/>
          <w:lang w:val="it-IT"/>
        </w:rPr>
        <w:t xml:space="preserve">proporrò </w:t>
      </w:r>
      <w:r w:rsidR="009B0C91" w:rsidRPr="00511B6A">
        <w:rPr>
          <w:rFonts w:ascii="Times New Roman" w:hAnsi="Times New Roman"/>
          <w:sz w:val="24"/>
          <w:szCs w:val="24"/>
          <w:lang w:val="it-IT"/>
        </w:rPr>
        <w:t xml:space="preserve">perciò </w:t>
      </w:r>
      <w:r w:rsidR="00476DAB" w:rsidRPr="00511B6A">
        <w:rPr>
          <w:rFonts w:ascii="Times New Roman" w:hAnsi="Times New Roman"/>
          <w:sz w:val="24"/>
          <w:szCs w:val="24"/>
          <w:lang w:val="it-IT"/>
        </w:rPr>
        <w:t>due</w:t>
      </w:r>
      <w:r w:rsidR="00957576" w:rsidRPr="00511B6A">
        <w:rPr>
          <w:rFonts w:ascii="Times New Roman" w:hAnsi="Times New Roman"/>
          <w:sz w:val="24"/>
          <w:szCs w:val="24"/>
          <w:lang w:val="it-IT"/>
        </w:rPr>
        <w:t xml:space="preserve"> </w:t>
      </w:r>
      <w:r w:rsidR="00412753" w:rsidRPr="00511B6A">
        <w:rPr>
          <w:rFonts w:ascii="Times New Roman" w:hAnsi="Times New Roman"/>
          <w:sz w:val="24"/>
          <w:szCs w:val="24"/>
          <w:lang w:val="it-IT"/>
        </w:rPr>
        <w:t xml:space="preserve">risposte </w:t>
      </w:r>
      <w:r w:rsidR="00476DAB" w:rsidRPr="00511B6A">
        <w:rPr>
          <w:rFonts w:ascii="Times New Roman" w:hAnsi="Times New Roman"/>
          <w:sz w:val="24"/>
          <w:szCs w:val="24"/>
          <w:lang w:val="it-IT"/>
        </w:rPr>
        <w:t>provvisorie</w:t>
      </w:r>
      <w:r w:rsidR="00712A57" w:rsidRPr="00511B6A">
        <w:rPr>
          <w:rFonts w:ascii="Times New Roman" w:hAnsi="Times New Roman"/>
          <w:sz w:val="24"/>
          <w:szCs w:val="24"/>
          <w:lang w:val="it-IT"/>
        </w:rPr>
        <w:t xml:space="preserve"> e</w:t>
      </w:r>
      <w:r w:rsidR="00476DAB" w:rsidRPr="00511B6A">
        <w:rPr>
          <w:rFonts w:ascii="Times New Roman" w:hAnsi="Times New Roman"/>
          <w:sz w:val="24"/>
          <w:szCs w:val="24"/>
          <w:lang w:val="it-IT"/>
        </w:rPr>
        <w:t xml:space="preserve"> contrastanti</w:t>
      </w:r>
      <w:r w:rsidR="002D1570" w:rsidRPr="00511B6A">
        <w:rPr>
          <w:rFonts w:ascii="Times New Roman" w:hAnsi="Times New Roman"/>
          <w:sz w:val="24"/>
          <w:szCs w:val="24"/>
          <w:lang w:val="it-IT"/>
        </w:rPr>
        <w:t xml:space="preserve"> fra </w:t>
      </w:r>
      <w:r w:rsidR="0051110D" w:rsidRPr="00511B6A">
        <w:rPr>
          <w:rFonts w:ascii="Times New Roman" w:hAnsi="Times New Roman"/>
          <w:sz w:val="24"/>
          <w:szCs w:val="24"/>
          <w:lang w:val="it-IT"/>
        </w:rPr>
        <w:t xml:space="preserve">di </w:t>
      </w:r>
      <w:r w:rsidR="002D1570" w:rsidRPr="00511B6A">
        <w:rPr>
          <w:rFonts w:ascii="Times New Roman" w:hAnsi="Times New Roman"/>
          <w:sz w:val="24"/>
          <w:szCs w:val="24"/>
          <w:lang w:val="it-IT"/>
        </w:rPr>
        <w:t>loro</w:t>
      </w:r>
      <w:r w:rsidRPr="00511B6A">
        <w:rPr>
          <w:rFonts w:ascii="Times New Roman" w:hAnsi="Times New Roman"/>
          <w:sz w:val="24"/>
          <w:szCs w:val="24"/>
          <w:lang w:val="it-IT"/>
        </w:rPr>
        <w:t xml:space="preserve">. </w:t>
      </w:r>
      <w:r w:rsidR="009F3709" w:rsidRPr="00511B6A">
        <w:rPr>
          <w:rFonts w:ascii="Times New Roman" w:hAnsi="Times New Roman"/>
          <w:i/>
          <w:sz w:val="24"/>
          <w:szCs w:val="24"/>
          <w:lang w:val="it-IT"/>
        </w:rPr>
        <w:t xml:space="preserve">Voci </w:t>
      </w:r>
      <w:r w:rsidR="009F3709" w:rsidRPr="00511B6A">
        <w:rPr>
          <w:rFonts w:ascii="Times New Roman" w:hAnsi="Times New Roman"/>
          <w:sz w:val="24"/>
          <w:szCs w:val="24"/>
          <w:lang w:val="it-IT"/>
        </w:rPr>
        <w:t xml:space="preserve">presenta l’abuso sessuale all’infanzia come </w:t>
      </w:r>
      <w:r w:rsidR="007D690F" w:rsidRPr="00511B6A">
        <w:rPr>
          <w:rFonts w:ascii="Times New Roman" w:hAnsi="Times New Roman"/>
          <w:sz w:val="24"/>
          <w:szCs w:val="24"/>
          <w:lang w:val="it-IT"/>
        </w:rPr>
        <w:t xml:space="preserve">un esempio </w:t>
      </w:r>
      <w:r w:rsidR="00975428" w:rsidRPr="00511B6A">
        <w:rPr>
          <w:rFonts w:ascii="Times New Roman" w:hAnsi="Times New Roman"/>
          <w:sz w:val="24"/>
          <w:szCs w:val="24"/>
          <w:lang w:val="it-IT"/>
        </w:rPr>
        <w:t xml:space="preserve">di </w:t>
      </w:r>
      <w:r w:rsidR="009F3709" w:rsidRPr="00511B6A">
        <w:rPr>
          <w:rFonts w:ascii="Times New Roman" w:hAnsi="Times New Roman"/>
          <w:sz w:val="24"/>
          <w:szCs w:val="24"/>
          <w:lang w:val="it-IT"/>
        </w:rPr>
        <w:t xml:space="preserve">violenza fatta alle donne in una società patriarcale: </w:t>
      </w:r>
      <w:r w:rsidR="007D690F" w:rsidRPr="00511B6A">
        <w:rPr>
          <w:rFonts w:ascii="Times New Roman" w:hAnsi="Times New Roman"/>
          <w:sz w:val="24"/>
          <w:szCs w:val="24"/>
          <w:lang w:val="it-IT"/>
        </w:rPr>
        <w:t xml:space="preserve">Angela viene uccisa quando </w:t>
      </w:r>
      <w:r w:rsidR="00F77739" w:rsidRPr="00511B6A">
        <w:rPr>
          <w:rFonts w:ascii="Times New Roman" w:hAnsi="Times New Roman"/>
          <w:sz w:val="24"/>
          <w:szCs w:val="24"/>
          <w:lang w:val="it-IT"/>
        </w:rPr>
        <w:t xml:space="preserve">e perché </w:t>
      </w:r>
      <w:r w:rsidR="007D690F" w:rsidRPr="00511B6A">
        <w:rPr>
          <w:rFonts w:ascii="Times New Roman" w:hAnsi="Times New Roman"/>
          <w:sz w:val="24"/>
          <w:szCs w:val="24"/>
          <w:lang w:val="it-IT"/>
        </w:rPr>
        <w:t xml:space="preserve">denuncia per la prima volta </w:t>
      </w:r>
      <w:r w:rsidR="00C43BB1" w:rsidRPr="00511B6A">
        <w:rPr>
          <w:rFonts w:ascii="Times New Roman" w:hAnsi="Times New Roman"/>
          <w:sz w:val="24"/>
          <w:szCs w:val="24"/>
          <w:lang w:val="it-IT"/>
        </w:rPr>
        <w:t xml:space="preserve">il </w:t>
      </w:r>
      <w:r w:rsidR="007D690F" w:rsidRPr="00511B6A">
        <w:rPr>
          <w:rFonts w:ascii="Times New Roman" w:hAnsi="Times New Roman"/>
          <w:sz w:val="24"/>
          <w:szCs w:val="24"/>
          <w:lang w:val="it-IT"/>
        </w:rPr>
        <w:t xml:space="preserve">malsano potere che il patrigno ha guadagnato </w:t>
      </w:r>
      <w:r w:rsidR="00F77739" w:rsidRPr="00511B6A">
        <w:rPr>
          <w:rFonts w:ascii="Times New Roman" w:hAnsi="Times New Roman"/>
          <w:sz w:val="24"/>
          <w:szCs w:val="24"/>
          <w:lang w:val="it-IT"/>
        </w:rPr>
        <w:t>su di lei</w:t>
      </w:r>
      <w:r w:rsidR="007D690F" w:rsidRPr="00511B6A">
        <w:rPr>
          <w:rFonts w:ascii="Times New Roman" w:hAnsi="Times New Roman"/>
          <w:sz w:val="24"/>
          <w:szCs w:val="24"/>
          <w:lang w:val="it-IT"/>
        </w:rPr>
        <w:t xml:space="preserve">. </w:t>
      </w:r>
      <w:proofErr w:type="gramStart"/>
      <w:r w:rsidR="00A559D3" w:rsidRPr="00511B6A">
        <w:rPr>
          <w:rFonts w:ascii="Times New Roman" w:hAnsi="Times New Roman"/>
          <w:sz w:val="24"/>
          <w:szCs w:val="24"/>
          <w:lang w:val="en-US"/>
        </w:rPr>
        <w:t>È</w:t>
      </w:r>
      <w:r w:rsidR="007D690F" w:rsidRPr="00511B6A">
        <w:rPr>
          <w:rFonts w:ascii="Times New Roman" w:hAnsi="Times New Roman"/>
          <w:sz w:val="24"/>
          <w:szCs w:val="24"/>
          <w:lang w:val="en-US"/>
        </w:rPr>
        <w:t xml:space="preserve">, dice la Bryce, </w:t>
      </w:r>
      <w:r w:rsidR="001040AC">
        <w:rPr>
          <w:rFonts w:ascii="Times New Roman" w:hAnsi="Times New Roman"/>
          <w:sz w:val="24"/>
          <w:szCs w:val="24"/>
          <w:lang w:val="en-US"/>
        </w:rPr>
        <w:t>«</w:t>
      </w:r>
      <w:r w:rsidR="009F3709" w:rsidRPr="00511B6A">
        <w:rPr>
          <w:rFonts w:ascii="Times New Roman" w:hAnsi="Times New Roman"/>
          <w:sz w:val="24"/>
          <w:szCs w:val="24"/>
          <w:lang w:val="en-US"/>
        </w:rPr>
        <w:t>an extreme example of power relations under patriarchy</w:t>
      </w:r>
      <w:r w:rsidR="001040AC">
        <w:rPr>
          <w:rFonts w:ascii="Times New Roman" w:hAnsi="Times New Roman"/>
          <w:sz w:val="24"/>
          <w:szCs w:val="24"/>
          <w:lang w:val="en-US"/>
        </w:rPr>
        <w:t>»</w:t>
      </w:r>
      <w:r w:rsidR="009F3709" w:rsidRPr="00511B6A">
        <w:rPr>
          <w:rFonts w:ascii="Times New Roman" w:hAnsi="Times New Roman"/>
          <w:sz w:val="24"/>
          <w:szCs w:val="24"/>
          <w:lang w:val="en-US"/>
        </w:rPr>
        <w:t>.</w:t>
      </w:r>
      <w:proofErr w:type="gramEnd"/>
      <w:r w:rsidR="0063525F">
        <w:rPr>
          <w:rStyle w:val="FootnoteReference"/>
          <w:rFonts w:ascii="Times New Roman" w:hAnsi="Times New Roman"/>
          <w:sz w:val="24"/>
          <w:szCs w:val="24"/>
          <w:lang w:val="en-US"/>
        </w:rPr>
        <w:footnoteReference w:id="84"/>
      </w:r>
      <w:r w:rsidR="009F3709" w:rsidRPr="00511B6A">
        <w:rPr>
          <w:rFonts w:ascii="Times New Roman" w:hAnsi="Times New Roman"/>
          <w:sz w:val="24"/>
          <w:szCs w:val="24"/>
          <w:lang w:val="en-US"/>
        </w:rPr>
        <w:t xml:space="preserve"> </w:t>
      </w:r>
      <w:r w:rsidR="00D27713" w:rsidRPr="00511B6A">
        <w:rPr>
          <w:rFonts w:ascii="Times New Roman" w:hAnsi="Times New Roman"/>
          <w:sz w:val="24"/>
          <w:szCs w:val="24"/>
          <w:lang w:val="it-IT"/>
        </w:rPr>
        <w:t xml:space="preserve">Questa </w:t>
      </w:r>
      <w:r w:rsidR="00975428" w:rsidRPr="00511B6A">
        <w:rPr>
          <w:rFonts w:ascii="Times New Roman" w:hAnsi="Times New Roman"/>
          <w:sz w:val="24"/>
          <w:szCs w:val="24"/>
          <w:lang w:val="it-IT"/>
        </w:rPr>
        <w:t xml:space="preserve">contestualizzazione </w:t>
      </w:r>
      <w:r w:rsidR="007D690F" w:rsidRPr="00511B6A">
        <w:rPr>
          <w:rFonts w:ascii="Times New Roman" w:hAnsi="Times New Roman"/>
          <w:sz w:val="24"/>
          <w:szCs w:val="24"/>
          <w:lang w:val="it-IT"/>
        </w:rPr>
        <w:t xml:space="preserve">si presta </w:t>
      </w:r>
      <w:r w:rsidR="00783239" w:rsidRPr="00511B6A">
        <w:rPr>
          <w:rFonts w:ascii="Times New Roman" w:hAnsi="Times New Roman"/>
          <w:sz w:val="24"/>
          <w:szCs w:val="24"/>
          <w:lang w:val="it-IT"/>
        </w:rPr>
        <w:t xml:space="preserve">bene </w:t>
      </w:r>
      <w:r w:rsidR="007D690F" w:rsidRPr="00511B6A">
        <w:rPr>
          <w:rFonts w:ascii="Times New Roman" w:hAnsi="Times New Roman"/>
          <w:sz w:val="24"/>
          <w:szCs w:val="24"/>
          <w:lang w:val="it-IT"/>
        </w:rPr>
        <w:t xml:space="preserve">alla denuncia dell’abuso sessuale </w:t>
      </w:r>
      <w:r w:rsidR="00783239" w:rsidRPr="00511B6A">
        <w:rPr>
          <w:rFonts w:ascii="Times New Roman" w:hAnsi="Times New Roman"/>
          <w:sz w:val="24"/>
          <w:szCs w:val="24"/>
          <w:lang w:val="it-IT"/>
        </w:rPr>
        <w:t xml:space="preserve">di bambini e adolescenti </w:t>
      </w:r>
      <w:r w:rsidR="007D690F" w:rsidRPr="00511B6A">
        <w:rPr>
          <w:rFonts w:ascii="Times New Roman" w:hAnsi="Times New Roman"/>
          <w:sz w:val="24"/>
          <w:szCs w:val="24"/>
          <w:lang w:val="it-IT"/>
        </w:rPr>
        <w:t xml:space="preserve">per </w:t>
      </w:r>
      <w:r w:rsidR="00976E73" w:rsidRPr="00511B6A">
        <w:rPr>
          <w:rFonts w:ascii="Times New Roman" w:hAnsi="Times New Roman"/>
          <w:sz w:val="24"/>
          <w:szCs w:val="24"/>
          <w:lang w:val="it-IT"/>
        </w:rPr>
        <w:t xml:space="preserve">almeno </w:t>
      </w:r>
      <w:r w:rsidR="002501C6" w:rsidRPr="00511B6A">
        <w:rPr>
          <w:rFonts w:ascii="Times New Roman" w:hAnsi="Times New Roman"/>
          <w:sz w:val="24"/>
          <w:szCs w:val="24"/>
          <w:lang w:val="it-IT"/>
        </w:rPr>
        <w:t>tr</w:t>
      </w:r>
      <w:r w:rsidR="007D690F" w:rsidRPr="00511B6A">
        <w:rPr>
          <w:rFonts w:ascii="Times New Roman" w:hAnsi="Times New Roman"/>
          <w:sz w:val="24"/>
          <w:szCs w:val="24"/>
          <w:lang w:val="it-IT"/>
        </w:rPr>
        <w:t xml:space="preserve">e motivi. La produzione letteraria della </w:t>
      </w:r>
      <w:r w:rsidR="00131DC6" w:rsidRPr="00511B6A">
        <w:rPr>
          <w:rFonts w:ascii="Times New Roman" w:hAnsi="Times New Roman"/>
          <w:sz w:val="24"/>
          <w:szCs w:val="24"/>
          <w:lang w:val="it-IT"/>
        </w:rPr>
        <w:t>Maraini, in pri</w:t>
      </w:r>
      <w:r w:rsidR="007D690F" w:rsidRPr="00511B6A">
        <w:rPr>
          <w:rFonts w:ascii="Times New Roman" w:hAnsi="Times New Roman"/>
          <w:sz w:val="24"/>
          <w:szCs w:val="24"/>
          <w:lang w:val="it-IT"/>
        </w:rPr>
        <w:t xml:space="preserve">mo luogo, </w:t>
      </w:r>
      <w:r w:rsidR="001040AC">
        <w:rPr>
          <w:rFonts w:ascii="Times New Roman" w:hAnsi="Times New Roman"/>
          <w:sz w:val="24"/>
          <w:szCs w:val="24"/>
          <w:lang w:val="it-IT"/>
        </w:rPr>
        <w:t>«</w:t>
      </w:r>
      <w:r w:rsidR="007D690F" w:rsidRPr="00511B6A">
        <w:rPr>
          <w:rFonts w:ascii="Times New Roman" w:hAnsi="Times New Roman"/>
          <w:sz w:val="24"/>
          <w:szCs w:val="24"/>
          <w:lang w:val="it-IT"/>
        </w:rPr>
        <w:t>has been consistently and explicitly linked to an exploration of the social, cultural and political concerns of women</w:t>
      </w:r>
      <w:r w:rsidR="001040AC">
        <w:rPr>
          <w:rFonts w:ascii="Times New Roman" w:hAnsi="Times New Roman"/>
          <w:sz w:val="24"/>
          <w:szCs w:val="24"/>
          <w:lang w:val="it-IT"/>
        </w:rPr>
        <w:t>»</w:t>
      </w:r>
      <w:r w:rsidR="00976E73" w:rsidRPr="00511B6A">
        <w:rPr>
          <w:rFonts w:ascii="Times New Roman" w:hAnsi="Times New Roman"/>
          <w:sz w:val="24"/>
          <w:szCs w:val="24"/>
          <w:lang w:val="it-IT"/>
        </w:rPr>
        <w:t>:</w:t>
      </w:r>
      <w:r w:rsidR="007D690F" w:rsidRPr="00511B6A">
        <w:rPr>
          <w:rStyle w:val="FootnoteReference"/>
          <w:rFonts w:ascii="Times New Roman" w:hAnsi="Times New Roman"/>
          <w:sz w:val="24"/>
          <w:szCs w:val="24"/>
          <w:lang w:val="it-IT"/>
        </w:rPr>
        <w:footnoteReference w:id="85"/>
      </w:r>
      <w:r w:rsidR="00975428" w:rsidRPr="00511B6A">
        <w:rPr>
          <w:rFonts w:ascii="Times New Roman" w:hAnsi="Times New Roman"/>
          <w:sz w:val="24"/>
          <w:szCs w:val="24"/>
          <w:lang w:val="it-IT"/>
        </w:rPr>
        <w:t xml:space="preserve"> s</w:t>
      </w:r>
      <w:r w:rsidR="00131DC6" w:rsidRPr="00511B6A">
        <w:rPr>
          <w:rFonts w:ascii="Times New Roman" w:hAnsi="Times New Roman"/>
          <w:sz w:val="24"/>
          <w:szCs w:val="24"/>
          <w:lang w:val="it-IT"/>
        </w:rPr>
        <w:t xml:space="preserve">arebbe </w:t>
      </w:r>
      <w:r w:rsidR="008D2238" w:rsidRPr="00511B6A">
        <w:rPr>
          <w:rFonts w:ascii="Times New Roman" w:hAnsi="Times New Roman"/>
          <w:sz w:val="24"/>
          <w:szCs w:val="24"/>
          <w:lang w:val="it-IT"/>
        </w:rPr>
        <w:t xml:space="preserve">stato </w:t>
      </w:r>
      <w:r w:rsidR="00131DC6" w:rsidRPr="00511B6A">
        <w:rPr>
          <w:rFonts w:ascii="Times New Roman" w:hAnsi="Times New Roman"/>
          <w:sz w:val="24"/>
          <w:szCs w:val="24"/>
          <w:lang w:val="it-IT"/>
        </w:rPr>
        <w:t xml:space="preserve">difficile </w:t>
      </w:r>
      <w:r w:rsidR="00F77739" w:rsidRPr="00511B6A">
        <w:rPr>
          <w:rFonts w:ascii="Times New Roman" w:hAnsi="Times New Roman"/>
          <w:sz w:val="24"/>
          <w:szCs w:val="24"/>
          <w:lang w:val="it-IT"/>
        </w:rPr>
        <w:t xml:space="preserve">e </w:t>
      </w:r>
      <w:r w:rsidR="00975428" w:rsidRPr="00511B6A">
        <w:rPr>
          <w:rFonts w:ascii="Times New Roman" w:hAnsi="Times New Roman"/>
          <w:sz w:val="24"/>
          <w:szCs w:val="24"/>
          <w:lang w:val="it-IT"/>
        </w:rPr>
        <w:t xml:space="preserve">persino </w:t>
      </w:r>
      <w:r w:rsidR="00F77739" w:rsidRPr="00511B6A">
        <w:rPr>
          <w:rFonts w:ascii="Times New Roman" w:hAnsi="Times New Roman"/>
          <w:sz w:val="24"/>
          <w:szCs w:val="24"/>
          <w:lang w:val="it-IT"/>
        </w:rPr>
        <w:t xml:space="preserve">incoerente </w:t>
      </w:r>
      <w:r w:rsidR="00131DC6" w:rsidRPr="00511B6A">
        <w:rPr>
          <w:rFonts w:ascii="Times New Roman" w:hAnsi="Times New Roman"/>
          <w:sz w:val="24"/>
          <w:szCs w:val="24"/>
          <w:lang w:val="it-IT"/>
        </w:rPr>
        <w:t xml:space="preserve">per </w:t>
      </w:r>
      <w:r w:rsidR="00F77739" w:rsidRPr="00511B6A">
        <w:rPr>
          <w:rFonts w:ascii="Times New Roman" w:hAnsi="Times New Roman"/>
          <w:sz w:val="24"/>
          <w:szCs w:val="24"/>
          <w:lang w:val="it-IT"/>
        </w:rPr>
        <w:t xml:space="preserve">lei </w:t>
      </w:r>
      <w:r w:rsidR="00131DC6" w:rsidRPr="00511B6A">
        <w:rPr>
          <w:rFonts w:ascii="Times New Roman" w:hAnsi="Times New Roman"/>
          <w:sz w:val="24"/>
          <w:szCs w:val="24"/>
          <w:lang w:val="it-IT"/>
        </w:rPr>
        <w:t xml:space="preserve">impostare diversamente il tema. </w:t>
      </w:r>
      <w:r w:rsidR="002501C6" w:rsidRPr="00511B6A">
        <w:rPr>
          <w:rFonts w:ascii="Times New Roman" w:hAnsi="Times New Roman"/>
          <w:sz w:val="24"/>
          <w:szCs w:val="24"/>
          <w:lang w:val="it-IT"/>
        </w:rPr>
        <w:t>Le vittime di abuso sessuale all’infanzia</w:t>
      </w:r>
      <w:r w:rsidR="00812846" w:rsidRPr="00511B6A">
        <w:rPr>
          <w:rFonts w:ascii="Times New Roman" w:hAnsi="Times New Roman"/>
          <w:sz w:val="24"/>
          <w:szCs w:val="24"/>
          <w:lang w:val="it-IT"/>
        </w:rPr>
        <w:t>, in secondo luogo,</w:t>
      </w:r>
      <w:r w:rsidR="002501C6" w:rsidRPr="00511B6A">
        <w:rPr>
          <w:rFonts w:ascii="Times New Roman" w:hAnsi="Times New Roman"/>
          <w:sz w:val="24"/>
          <w:szCs w:val="24"/>
          <w:lang w:val="it-IT"/>
        </w:rPr>
        <w:t xml:space="preserve"> sono prevalentemente </w:t>
      </w:r>
      <w:r w:rsidR="00C76018" w:rsidRPr="00511B6A">
        <w:rPr>
          <w:rFonts w:ascii="Times New Roman" w:hAnsi="Times New Roman"/>
          <w:sz w:val="24"/>
          <w:szCs w:val="24"/>
          <w:lang w:val="it-IT"/>
        </w:rPr>
        <w:t>ragazze</w:t>
      </w:r>
      <w:r w:rsidR="002501C6" w:rsidRPr="00511B6A">
        <w:rPr>
          <w:rFonts w:ascii="Times New Roman" w:hAnsi="Times New Roman"/>
          <w:sz w:val="24"/>
          <w:szCs w:val="24"/>
          <w:lang w:val="it-IT"/>
        </w:rPr>
        <w:t xml:space="preserve">: </w:t>
      </w:r>
      <w:r w:rsidR="006C2FA8" w:rsidRPr="00511B6A">
        <w:rPr>
          <w:rFonts w:ascii="Times New Roman" w:hAnsi="Times New Roman"/>
          <w:sz w:val="24"/>
          <w:szCs w:val="24"/>
          <w:lang w:val="it-IT"/>
        </w:rPr>
        <w:t xml:space="preserve">analizzando </w:t>
      </w:r>
      <w:r w:rsidR="00812846" w:rsidRPr="00511B6A">
        <w:rPr>
          <w:rFonts w:ascii="Times New Roman" w:hAnsi="Times New Roman"/>
          <w:sz w:val="24"/>
          <w:szCs w:val="24"/>
          <w:lang w:val="it-IT"/>
        </w:rPr>
        <w:t>diversi studi sull’argomento, Anna Salter conclude che il numero di vittime di molestie sessuali oscilla fra l’11% e il 22%</w:t>
      </w:r>
      <w:r w:rsidR="00966968" w:rsidRPr="00511B6A">
        <w:rPr>
          <w:rFonts w:ascii="Times New Roman" w:hAnsi="Times New Roman"/>
          <w:sz w:val="24"/>
          <w:szCs w:val="24"/>
          <w:lang w:val="it-IT"/>
        </w:rPr>
        <w:t xml:space="preserve"> delle </w:t>
      </w:r>
      <w:r w:rsidR="000277D3" w:rsidRPr="00511B6A">
        <w:rPr>
          <w:rFonts w:ascii="Times New Roman" w:hAnsi="Times New Roman"/>
          <w:sz w:val="24"/>
          <w:szCs w:val="24"/>
          <w:lang w:val="it-IT"/>
        </w:rPr>
        <w:t xml:space="preserve">femmine </w:t>
      </w:r>
      <w:r w:rsidR="00966968" w:rsidRPr="00511B6A">
        <w:rPr>
          <w:rFonts w:ascii="Times New Roman" w:hAnsi="Times New Roman"/>
          <w:sz w:val="24"/>
          <w:szCs w:val="24"/>
          <w:lang w:val="it-IT"/>
        </w:rPr>
        <w:t xml:space="preserve">e </w:t>
      </w:r>
      <w:r w:rsidR="00812846" w:rsidRPr="00511B6A">
        <w:rPr>
          <w:rFonts w:ascii="Times New Roman" w:hAnsi="Times New Roman"/>
          <w:sz w:val="24"/>
          <w:szCs w:val="24"/>
          <w:lang w:val="it-IT"/>
        </w:rPr>
        <w:t>il 5% e il 9%</w:t>
      </w:r>
      <w:r w:rsidR="00966968" w:rsidRPr="00511B6A">
        <w:rPr>
          <w:rFonts w:ascii="Times New Roman" w:hAnsi="Times New Roman"/>
          <w:sz w:val="24"/>
          <w:szCs w:val="24"/>
          <w:lang w:val="it-IT"/>
        </w:rPr>
        <w:t xml:space="preserve"> dei </w:t>
      </w:r>
      <w:r w:rsidR="000277D3" w:rsidRPr="00511B6A">
        <w:rPr>
          <w:rFonts w:ascii="Times New Roman" w:hAnsi="Times New Roman"/>
          <w:sz w:val="24"/>
          <w:szCs w:val="24"/>
          <w:lang w:val="it-IT"/>
        </w:rPr>
        <w:t>maschi</w:t>
      </w:r>
      <w:r w:rsidR="00412753" w:rsidRPr="00511B6A">
        <w:rPr>
          <w:rFonts w:ascii="Times New Roman" w:hAnsi="Times New Roman"/>
          <w:sz w:val="24"/>
          <w:szCs w:val="24"/>
          <w:lang w:val="it-IT"/>
        </w:rPr>
        <w:t>.</w:t>
      </w:r>
      <w:r w:rsidR="00812846" w:rsidRPr="00511B6A">
        <w:rPr>
          <w:rStyle w:val="FootnoteReference"/>
          <w:rFonts w:ascii="Times New Roman" w:hAnsi="Times New Roman"/>
          <w:sz w:val="24"/>
          <w:szCs w:val="24"/>
          <w:lang w:val="it-IT"/>
        </w:rPr>
        <w:footnoteReference w:id="86"/>
      </w:r>
      <w:r w:rsidR="00614B23" w:rsidRPr="00511B6A">
        <w:rPr>
          <w:rFonts w:ascii="Times New Roman" w:hAnsi="Times New Roman"/>
          <w:sz w:val="24"/>
          <w:szCs w:val="24"/>
          <w:lang w:val="it-IT"/>
        </w:rPr>
        <w:t xml:space="preserve"> </w:t>
      </w:r>
      <w:r w:rsidR="008A7AF7" w:rsidRPr="00511B6A">
        <w:rPr>
          <w:rFonts w:ascii="Times New Roman" w:hAnsi="Times New Roman"/>
          <w:sz w:val="24"/>
          <w:szCs w:val="24"/>
          <w:lang w:val="it-IT"/>
        </w:rPr>
        <w:t>G</w:t>
      </w:r>
      <w:r w:rsidR="00966968" w:rsidRPr="00511B6A">
        <w:rPr>
          <w:rFonts w:ascii="Times New Roman" w:hAnsi="Times New Roman"/>
          <w:sz w:val="24"/>
          <w:szCs w:val="24"/>
          <w:lang w:val="it-IT"/>
        </w:rPr>
        <w:t>li abusanti</w:t>
      </w:r>
      <w:r w:rsidR="00D03BF8" w:rsidRPr="00511B6A">
        <w:rPr>
          <w:rFonts w:ascii="Times New Roman" w:hAnsi="Times New Roman"/>
          <w:sz w:val="24"/>
          <w:szCs w:val="24"/>
          <w:lang w:val="it-IT"/>
        </w:rPr>
        <w:t xml:space="preserve"> </w:t>
      </w:r>
      <w:r w:rsidR="00966968" w:rsidRPr="00511B6A">
        <w:rPr>
          <w:rFonts w:ascii="Times New Roman" w:hAnsi="Times New Roman"/>
          <w:sz w:val="24"/>
          <w:szCs w:val="24"/>
          <w:lang w:val="it-IT"/>
        </w:rPr>
        <w:t xml:space="preserve">sono </w:t>
      </w:r>
      <w:r w:rsidR="008A7AF7" w:rsidRPr="00511B6A">
        <w:rPr>
          <w:rFonts w:ascii="Times New Roman" w:hAnsi="Times New Roman"/>
          <w:sz w:val="24"/>
          <w:szCs w:val="24"/>
          <w:lang w:val="it-IT"/>
        </w:rPr>
        <w:t xml:space="preserve">per lo più </w:t>
      </w:r>
      <w:r w:rsidR="00C76018" w:rsidRPr="00511B6A">
        <w:rPr>
          <w:rFonts w:ascii="Times New Roman" w:hAnsi="Times New Roman"/>
          <w:sz w:val="24"/>
          <w:szCs w:val="24"/>
          <w:lang w:val="it-IT"/>
        </w:rPr>
        <w:t>uomini</w:t>
      </w:r>
      <w:r w:rsidR="00712A57" w:rsidRPr="00511B6A">
        <w:rPr>
          <w:rFonts w:ascii="Times New Roman" w:hAnsi="Times New Roman"/>
          <w:sz w:val="24"/>
          <w:szCs w:val="24"/>
          <w:lang w:val="it-IT"/>
        </w:rPr>
        <w:t>.</w:t>
      </w:r>
      <w:r w:rsidR="00966968" w:rsidRPr="00511B6A">
        <w:rPr>
          <w:rStyle w:val="FootnoteReference"/>
          <w:rFonts w:ascii="Times New Roman" w:hAnsi="Times New Roman"/>
          <w:sz w:val="24"/>
          <w:szCs w:val="24"/>
          <w:lang w:val="it-IT"/>
        </w:rPr>
        <w:footnoteReference w:id="87"/>
      </w:r>
      <w:r w:rsidR="00614B23" w:rsidRPr="00511B6A">
        <w:rPr>
          <w:rFonts w:ascii="Times New Roman" w:hAnsi="Times New Roman"/>
          <w:sz w:val="24"/>
          <w:szCs w:val="24"/>
          <w:lang w:val="it-IT"/>
        </w:rPr>
        <w:t xml:space="preserve"> </w:t>
      </w:r>
      <w:r w:rsidRPr="00511B6A">
        <w:rPr>
          <w:rFonts w:ascii="Times New Roman" w:hAnsi="Times New Roman"/>
          <w:sz w:val="24"/>
          <w:szCs w:val="24"/>
          <w:lang w:val="it-IT"/>
        </w:rPr>
        <w:t xml:space="preserve">La diffusione di </w:t>
      </w:r>
      <w:r w:rsidR="00412753" w:rsidRPr="00511B6A">
        <w:rPr>
          <w:rFonts w:ascii="Times New Roman" w:hAnsi="Times New Roman"/>
          <w:sz w:val="24"/>
          <w:szCs w:val="24"/>
          <w:lang w:val="it-IT"/>
        </w:rPr>
        <w:t xml:space="preserve">tesi </w:t>
      </w:r>
      <w:r w:rsidRPr="00511B6A">
        <w:rPr>
          <w:rFonts w:ascii="Times New Roman" w:hAnsi="Times New Roman"/>
          <w:sz w:val="24"/>
          <w:szCs w:val="24"/>
          <w:lang w:val="it-IT"/>
        </w:rPr>
        <w:t>femministe e la dicibilità dell’abuso sessuale all’infanzia</w:t>
      </w:r>
      <w:r w:rsidR="00131DC6" w:rsidRPr="00511B6A">
        <w:rPr>
          <w:rFonts w:ascii="Times New Roman" w:hAnsi="Times New Roman"/>
          <w:sz w:val="24"/>
          <w:szCs w:val="24"/>
          <w:lang w:val="it-IT"/>
        </w:rPr>
        <w:t xml:space="preserve">, in </w:t>
      </w:r>
      <w:r w:rsidR="00812846" w:rsidRPr="00511B6A">
        <w:rPr>
          <w:rFonts w:ascii="Times New Roman" w:hAnsi="Times New Roman"/>
          <w:sz w:val="24"/>
          <w:szCs w:val="24"/>
          <w:lang w:val="it-IT"/>
        </w:rPr>
        <w:t xml:space="preserve">terzo </w:t>
      </w:r>
      <w:r w:rsidR="00131DC6" w:rsidRPr="00511B6A">
        <w:rPr>
          <w:rFonts w:ascii="Times New Roman" w:hAnsi="Times New Roman"/>
          <w:sz w:val="24"/>
          <w:szCs w:val="24"/>
          <w:lang w:val="it-IT"/>
        </w:rPr>
        <w:t>luogo,</w:t>
      </w:r>
      <w:r w:rsidRPr="00511B6A">
        <w:rPr>
          <w:rFonts w:ascii="Times New Roman" w:hAnsi="Times New Roman"/>
          <w:sz w:val="24"/>
          <w:szCs w:val="24"/>
          <w:lang w:val="it-IT"/>
        </w:rPr>
        <w:t xml:space="preserve"> </w:t>
      </w:r>
      <w:r w:rsidR="00975428" w:rsidRPr="00511B6A">
        <w:rPr>
          <w:rFonts w:ascii="Times New Roman" w:hAnsi="Times New Roman"/>
          <w:sz w:val="24"/>
          <w:szCs w:val="24"/>
          <w:lang w:val="it-IT"/>
        </w:rPr>
        <w:t xml:space="preserve">sono </w:t>
      </w:r>
      <w:r w:rsidRPr="00511B6A">
        <w:rPr>
          <w:rFonts w:ascii="Times New Roman" w:hAnsi="Times New Roman"/>
          <w:sz w:val="24"/>
          <w:szCs w:val="24"/>
          <w:lang w:val="it-IT"/>
        </w:rPr>
        <w:t>fenomeni collegati</w:t>
      </w:r>
      <w:r w:rsidR="00712A57" w:rsidRPr="00511B6A">
        <w:rPr>
          <w:rFonts w:ascii="Times New Roman" w:hAnsi="Times New Roman"/>
          <w:sz w:val="24"/>
          <w:szCs w:val="24"/>
          <w:lang w:val="it-IT"/>
        </w:rPr>
        <w:t>.</w:t>
      </w:r>
      <w:r w:rsidR="00DD6B57" w:rsidRPr="00511B6A">
        <w:rPr>
          <w:rFonts w:ascii="Times New Roman" w:hAnsi="Times New Roman"/>
          <w:sz w:val="24"/>
          <w:szCs w:val="24"/>
          <w:lang w:val="it-IT"/>
        </w:rPr>
        <w:t xml:space="preserve"> </w:t>
      </w:r>
      <w:r w:rsidR="00712A57" w:rsidRPr="00511B6A">
        <w:rPr>
          <w:rFonts w:ascii="Times New Roman" w:hAnsi="Times New Roman"/>
          <w:sz w:val="24"/>
          <w:szCs w:val="24"/>
          <w:lang w:val="it-IT"/>
        </w:rPr>
        <w:t>P</w:t>
      </w:r>
      <w:r w:rsidRPr="00511B6A">
        <w:rPr>
          <w:rFonts w:ascii="Times New Roman" w:hAnsi="Times New Roman"/>
          <w:sz w:val="24"/>
          <w:szCs w:val="24"/>
          <w:lang w:val="it-IT"/>
        </w:rPr>
        <w:t xml:space="preserve">erché una vittima possa denunciare un abuso, bisogna che la gravità </w:t>
      </w:r>
      <w:r w:rsidR="00F836D3" w:rsidRPr="00511B6A">
        <w:rPr>
          <w:rFonts w:ascii="Times New Roman" w:hAnsi="Times New Roman"/>
          <w:sz w:val="24"/>
          <w:szCs w:val="24"/>
          <w:lang w:val="it-IT"/>
        </w:rPr>
        <w:t>del fenomeno sia riconosciuta</w:t>
      </w:r>
      <w:r w:rsidR="00975428" w:rsidRPr="00511B6A">
        <w:rPr>
          <w:rFonts w:ascii="Times New Roman" w:hAnsi="Times New Roman"/>
          <w:sz w:val="24"/>
          <w:szCs w:val="24"/>
          <w:lang w:val="it-IT"/>
        </w:rPr>
        <w:t>:</w:t>
      </w:r>
      <w:r w:rsidRPr="00511B6A">
        <w:rPr>
          <w:rFonts w:ascii="Times New Roman" w:hAnsi="Times New Roman"/>
          <w:sz w:val="24"/>
          <w:szCs w:val="24"/>
          <w:lang w:val="it-IT"/>
        </w:rPr>
        <w:t xml:space="preserve"> </w:t>
      </w:r>
      <w:r w:rsidR="00975428" w:rsidRPr="00511B6A">
        <w:rPr>
          <w:rFonts w:ascii="Times New Roman" w:hAnsi="Times New Roman"/>
          <w:sz w:val="24"/>
          <w:szCs w:val="24"/>
          <w:lang w:val="it-IT"/>
        </w:rPr>
        <w:t>q</w:t>
      </w:r>
      <w:r w:rsidR="00131DC6" w:rsidRPr="00511B6A">
        <w:rPr>
          <w:rFonts w:ascii="Times New Roman" w:hAnsi="Times New Roman"/>
          <w:sz w:val="24"/>
          <w:szCs w:val="24"/>
          <w:lang w:val="it-IT"/>
        </w:rPr>
        <w:t xml:space="preserve">uel </w:t>
      </w:r>
      <w:r w:rsidRPr="00511B6A">
        <w:rPr>
          <w:rFonts w:ascii="Times New Roman" w:hAnsi="Times New Roman"/>
          <w:sz w:val="24"/>
          <w:szCs w:val="24"/>
          <w:lang w:val="it-IT"/>
        </w:rPr>
        <w:t xml:space="preserve">riconoscimento è possibile </w:t>
      </w:r>
      <w:r w:rsidR="008D2238" w:rsidRPr="00511B6A">
        <w:rPr>
          <w:rFonts w:ascii="Times New Roman" w:hAnsi="Times New Roman"/>
          <w:sz w:val="24"/>
          <w:szCs w:val="24"/>
          <w:lang w:val="it-IT"/>
        </w:rPr>
        <w:t xml:space="preserve">solo </w:t>
      </w:r>
      <w:r w:rsidRPr="00511B6A">
        <w:rPr>
          <w:rFonts w:ascii="Times New Roman" w:hAnsi="Times New Roman"/>
          <w:sz w:val="24"/>
          <w:szCs w:val="24"/>
          <w:lang w:val="it-IT"/>
        </w:rPr>
        <w:t xml:space="preserve">in </w:t>
      </w:r>
      <w:r w:rsidR="00975428" w:rsidRPr="00511B6A">
        <w:rPr>
          <w:rFonts w:ascii="Times New Roman" w:hAnsi="Times New Roman"/>
          <w:sz w:val="24"/>
          <w:szCs w:val="24"/>
          <w:lang w:val="it-IT"/>
        </w:rPr>
        <w:t>contesti</w:t>
      </w:r>
      <w:r w:rsidRPr="00511B6A">
        <w:rPr>
          <w:rFonts w:ascii="Times New Roman" w:hAnsi="Times New Roman"/>
          <w:sz w:val="24"/>
          <w:szCs w:val="24"/>
          <w:lang w:val="it-IT"/>
        </w:rPr>
        <w:t xml:space="preserve"> soci</w:t>
      </w:r>
      <w:r w:rsidR="008D2238" w:rsidRPr="00511B6A">
        <w:rPr>
          <w:rFonts w:ascii="Times New Roman" w:hAnsi="Times New Roman"/>
          <w:sz w:val="24"/>
          <w:szCs w:val="24"/>
          <w:lang w:val="it-IT"/>
        </w:rPr>
        <w:t>ali</w:t>
      </w:r>
      <w:r w:rsidRPr="00511B6A">
        <w:rPr>
          <w:rFonts w:ascii="Times New Roman" w:hAnsi="Times New Roman"/>
          <w:sz w:val="24"/>
          <w:szCs w:val="24"/>
          <w:lang w:val="it-IT"/>
        </w:rPr>
        <w:t xml:space="preserve"> </w:t>
      </w:r>
      <w:r w:rsidR="00975428" w:rsidRPr="00511B6A">
        <w:rPr>
          <w:rFonts w:ascii="Times New Roman" w:hAnsi="Times New Roman"/>
          <w:sz w:val="24"/>
          <w:szCs w:val="24"/>
          <w:lang w:val="it-IT"/>
        </w:rPr>
        <w:t xml:space="preserve">che </w:t>
      </w:r>
      <w:r w:rsidR="00A559D3" w:rsidRPr="00511B6A">
        <w:rPr>
          <w:rFonts w:ascii="Times New Roman" w:hAnsi="Times New Roman"/>
          <w:sz w:val="24"/>
          <w:szCs w:val="24"/>
          <w:lang w:val="it-IT"/>
        </w:rPr>
        <w:t xml:space="preserve">favoriscono </w:t>
      </w:r>
      <w:r w:rsidR="00975428" w:rsidRPr="00511B6A">
        <w:rPr>
          <w:rFonts w:ascii="Times New Roman" w:hAnsi="Times New Roman"/>
          <w:sz w:val="24"/>
          <w:szCs w:val="24"/>
          <w:lang w:val="it-IT"/>
        </w:rPr>
        <w:t xml:space="preserve">indagini </w:t>
      </w:r>
      <w:r w:rsidR="006F2C10" w:rsidRPr="00511B6A">
        <w:rPr>
          <w:rFonts w:ascii="Times New Roman" w:hAnsi="Times New Roman"/>
          <w:sz w:val="24"/>
          <w:szCs w:val="24"/>
          <w:lang w:val="it-IT"/>
        </w:rPr>
        <w:t xml:space="preserve">libere </w:t>
      </w:r>
      <w:r w:rsidR="004605D4" w:rsidRPr="00511B6A">
        <w:rPr>
          <w:rFonts w:ascii="Times New Roman" w:hAnsi="Times New Roman"/>
          <w:sz w:val="24"/>
          <w:szCs w:val="24"/>
          <w:lang w:val="it-IT"/>
        </w:rPr>
        <w:t xml:space="preserve">e </w:t>
      </w:r>
      <w:r w:rsidR="00975428" w:rsidRPr="00511B6A">
        <w:rPr>
          <w:rFonts w:ascii="Times New Roman" w:hAnsi="Times New Roman"/>
          <w:sz w:val="24"/>
          <w:szCs w:val="24"/>
          <w:lang w:val="it-IT"/>
        </w:rPr>
        <w:lastRenderedPageBreak/>
        <w:t xml:space="preserve">approfondite; </w:t>
      </w:r>
      <w:r w:rsidR="002D1570" w:rsidRPr="00511B6A">
        <w:rPr>
          <w:rFonts w:ascii="Times New Roman" w:hAnsi="Times New Roman"/>
          <w:sz w:val="24"/>
          <w:szCs w:val="24"/>
          <w:lang w:val="it-IT"/>
        </w:rPr>
        <w:t xml:space="preserve">e </w:t>
      </w:r>
      <w:r w:rsidR="00975428" w:rsidRPr="00511B6A">
        <w:rPr>
          <w:rFonts w:ascii="Times New Roman" w:hAnsi="Times New Roman"/>
          <w:sz w:val="24"/>
          <w:szCs w:val="24"/>
          <w:lang w:val="it-IT"/>
        </w:rPr>
        <w:t>i</w:t>
      </w:r>
      <w:r w:rsidRPr="00511B6A">
        <w:rPr>
          <w:rFonts w:ascii="Times New Roman" w:hAnsi="Times New Roman"/>
          <w:sz w:val="24"/>
          <w:szCs w:val="24"/>
          <w:lang w:val="it-IT"/>
        </w:rPr>
        <w:t xml:space="preserve"> movimenti femministi, </w:t>
      </w:r>
      <w:r w:rsidR="00C76018" w:rsidRPr="00511B6A">
        <w:rPr>
          <w:rFonts w:ascii="Times New Roman" w:hAnsi="Times New Roman"/>
          <w:sz w:val="24"/>
          <w:szCs w:val="24"/>
          <w:lang w:val="it-IT"/>
        </w:rPr>
        <w:t xml:space="preserve">ponendo </w:t>
      </w:r>
      <w:r w:rsidRPr="00511B6A">
        <w:rPr>
          <w:rFonts w:ascii="Times New Roman" w:hAnsi="Times New Roman"/>
          <w:sz w:val="24"/>
          <w:szCs w:val="24"/>
          <w:lang w:val="it-IT"/>
        </w:rPr>
        <w:t xml:space="preserve">con forza il problema della violenza domestica, hanno </w:t>
      </w:r>
      <w:r w:rsidR="00975428" w:rsidRPr="00511B6A">
        <w:rPr>
          <w:rFonts w:ascii="Times New Roman" w:hAnsi="Times New Roman"/>
          <w:sz w:val="24"/>
          <w:szCs w:val="24"/>
          <w:lang w:val="it-IT"/>
        </w:rPr>
        <w:t>contribuito in maniera decisiva alla creazione di quei contesti</w:t>
      </w:r>
      <w:r w:rsidRPr="00511B6A">
        <w:rPr>
          <w:rFonts w:ascii="Times New Roman" w:hAnsi="Times New Roman"/>
          <w:sz w:val="24"/>
          <w:szCs w:val="24"/>
          <w:lang w:val="it-IT"/>
        </w:rPr>
        <w:t>.</w:t>
      </w:r>
      <w:r w:rsidRPr="00511B6A">
        <w:rPr>
          <w:rStyle w:val="FootnoteReference"/>
          <w:rFonts w:ascii="Times New Roman" w:hAnsi="Times New Roman"/>
          <w:sz w:val="24"/>
          <w:szCs w:val="24"/>
        </w:rPr>
        <w:footnoteReference w:id="88"/>
      </w:r>
    </w:p>
    <w:p w:rsidR="00614B23" w:rsidRPr="00511B6A" w:rsidRDefault="00634661" w:rsidP="00EC50B1">
      <w:pPr>
        <w:spacing w:after="0" w:line="360" w:lineRule="auto"/>
        <w:ind w:firstLine="720"/>
        <w:jc w:val="both"/>
        <w:rPr>
          <w:rFonts w:ascii="Times New Roman" w:hAnsi="Times New Roman"/>
          <w:sz w:val="24"/>
          <w:szCs w:val="24"/>
          <w:lang w:val="it-IT"/>
        </w:rPr>
      </w:pPr>
      <w:r w:rsidRPr="00511B6A">
        <w:rPr>
          <w:rFonts w:ascii="Times New Roman" w:hAnsi="Times New Roman"/>
          <w:sz w:val="24"/>
          <w:szCs w:val="24"/>
          <w:lang w:val="it-IT"/>
        </w:rPr>
        <w:t xml:space="preserve">È </w:t>
      </w:r>
      <w:r w:rsidR="006F2C10" w:rsidRPr="00511B6A">
        <w:rPr>
          <w:rFonts w:ascii="Times New Roman" w:hAnsi="Times New Roman"/>
          <w:sz w:val="24"/>
          <w:szCs w:val="24"/>
          <w:lang w:val="it-IT"/>
        </w:rPr>
        <w:t xml:space="preserve">tuttavia </w:t>
      </w:r>
      <w:r w:rsidRPr="00511B6A">
        <w:rPr>
          <w:rFonts w:ascii="Times New Roman" w:hAnsi="Times New Roman"/>
          <w:sz w:val="24"/>
          <w:szCs w:val="24"/>
          <w:lang w:val="it-IT"/>
        </w:rPr>
        <w:t xml:space="preserve">legittimo chiedersi </w:t>
      </w:r>
      <w:r w:rsidR="00F836D3" w:rsidRPr="00511B6A">
        <w:rPr>
          <w:rFonts w:ascii="Times New Roman" w:hAnsi="Times New Roman"/>
          <w:sz w:val="24"/>
          <w:szCs w:val="24"/>
          <w:lang w:val="it-IT"/>
        </w:rPr>
        <w:t>se, i</w:t>
      </w:r>
      <w:r w:rsidR="00680A24" w:rsidRPr="00511B6A">
        <w:rPr>
          <w:rFonts w:ascii="Times New Roman" w:hAnsi="Times New Roman"/>
          <w:sz w:val="24"/>
          <w:szCs w:val="24"/>
          <w:lang w:val="it-IT"/>
        </w:rPr>
        <w:t xml:space="preserve">nsistendo </w:t>
      </w:r>
      <w:r w:rsidR="006F2C10" w:rsidRPr="00511B6A">
        <w:rPr>
          <w:rFonts w:ascii="Times New Roman" w:hAnsi="Times New Roman"/>
          <w:sz w:val="24"/>
          <w:szCs w:val="24"/>
          <w:lang w:val="it-IT"/>
        </w:rPr>
        <w:t xml:space="preserve">sempre </w:t>
      </w:r>
      <w:r w:rsidR="00680A24" w:rsidRPr="00511B6A">
        <w:rPr>
          <w:rFonts w:ascii="Times New Roman" w:hAnsi="Times New Roman"/>
          <w:sz w:val="24"/>
          <w:szCs w:val="24"/>
          <w:lang w:val="it-IT"/>
        </w:rPr>
        <w:t>sul nesso fra l’abuso sessuale dei minorenni e la denuncia della società patriarcale</w:t>
      </w:r>
      <w:r w:rsidR="008D2238" w:rsidRPr="00511B6A">
        <w:rPr>
          <w:rFonts w:ascii="Times New Roman" w:hAnsi="Times New Roman"/>
          <w:sz w:val="24"/>
          <w:szCs w:val="24"/>
          <w:lang w:val="it-IT"/>
        </w:rPr>
        <w:t>,</w:t>
      </w:r>
      <w:r w:rsidR="00AB3F82" w:rsidRPr="00511B6A">
        <w:rPr>
          <w:rFonts w:ascii="Times New Roman" w:hAnsi="Times New Roman"/>
          <w:sz w:val="24"/>
          <w:szCs w:val="24"/>
          <w:lang w:val="it-IT"/>
        </w:rPr>
        <w:t xml:space="preserve"> non si perde</w:t>
      </w:r>
      <w:r w:rsidR="00680A24" w:rsidRPr="00511B6A">
        <w:rPr>
          <w:rFonts w:ascii="Times New Roman" w:hAnsi="Times New Roman"/>
          <w:sz w:val="24"/>
          <w:szCs w:val="24"/>
          <w:lang w:val="it-IT"/>
        </w:rPr>
        <w:t xml:space="preserve"> </w:t>
      </w:r>
      <w:r w:rsidR="0059770D" w:rsidRPr="00511B6A">
        <w:rPr>
          <w:rFonts w:ascii="Times New Roman" w:hAnsi="Times New Roman"/>
          <w:sz w:val="24"/>
          <w:szCs w:val="24"/>
          <w:lang w:val="it-IT"/>
        </w:rPr>
        <w:t xml:space="preserve">a volte </w:t>
      </w:r>
      <w:r w:rsidR="00680A24" w:rsidRPr="00511B6A">
        <w:rPr>
          <w:rFonts w:ascii="Times New Roman" w:hAnsi="Times New Roman"/>
          <w:sz w:val="24"/>
          <w:szCs w:val="24"/>
          <w:lang w:val="it-IT"/>
        </w:rPr>
        <w:t>qualcosa</w:t>
      </w:r>
      <w:r w:rsidR="008D2238" w:rsidRPr="00511B6A">
        <w:rPr>
          <w:rFonts w:ascii="Times New Roman" w:hAnsi="Times New Roman"/>
          <w:sz w:val="24"/>
          <w:szCs w:val="24"/>
          <w:lang w:val="it-IT"/>
        </w:rPr>
        <w:t xml:space="preserve"> di essenziale</w:t>
      </w:r>
      <w:r w:rsidR="00F836D3" w:rsidRPr="00511B6A">
        <w:rPr>
          <w:rFonts w:ascii="Times New Roman" w:hAnsi="Times New Roman"/>
          <w:sz w:val="24"/>
          <w:szCs w:val="24"/>
          <w:lang w:val="it-IT"/>
        </w:rPr>
        <w:t>.</w:t>
      </w:r>
      <w:r w:rsidR="00131DC6" w:rsidRPr="00511B6A">
        <w:rPr>
          <w:rFonts w:ascii="Times New Roman" w:hAnsi="Times New Roman"/>
          <w:sz w:val="24"/>
          <w:szCs w:val="24"/>
          <w:lang w:val="it-IT"/>
        </w:rPr>
        <w:t xml:space="preserve"> </w:t>
      </w:r>
      <w:r w:rsidR="002B5512" w:rsidRPr="00511B6A">
        <w:rPr>
          <w:rFonts w:ascii="Times New Roman" w:hAnsi="Times New Roman"/>
          <w:sz w:val="24"/>
          <w:szCs w:val="24"/>
          <w:lang w:val="it-IT"/>
        </w:rPr>
        <w:t>Un</w:t>
      </w:r>
      <w:r w:rsidR="00783239" w:rsidRPr="00511B6A">
        <w:rPr>
          <w:rFonts w:ascii="Times New Roman" w:hAnsi="Times New Roman"/>
          <w:sz w:val="24"/>
          <w:szCs w:val="24"/>
          <w:lang w:val="it-IT"/>
        </w:rPr>
        <w:t xml:space="preserve"> problema</w:t>
      </w:r>
      <w:r w:rsidR="002B5512" w:rsidRPr="00511B6A">
        <w:rPr>
          <w:rFonts w:ascii="Times New Roman" w:hAnsi="Times New Roman"/>
          <w:sz w:val="24"/>
          <w:szCs w:val="24"/>
          <w:lang w:val="it-IT"/>
        </w:rPr>
        <w:t xml:space="preserve"> di fondo </w:t>
      </w:r>
      <w:r w:rsidR="00144C45" w:rsidRPr="00511B6A">
        <w:rPr>
          <w:rFonts w:ascii="Times New Roman" w:hAnsi="Times New Roman"/>
          <w:sz w:val="24"/>
          <w:szCs w:val="24"/>
          <w:lang w:val="it-IT"/>
        </w:rPr>
        <w:t xml:space="preserve">nella discussione </w:t>
      </w:r>
      <w:r w:rsidR="002B5512" w:rsidRPr="00511B6A">
        <w:rPr>
          <w:rFonts w:ascii="Times New Roman" w:hAnsi="Times New Roman"/>
          <w:sz w:val="24"/>
          <w:szCs w:val="24"/>
          <w:lang w:val="it-IT"/>
        </w:rPr>
        <w:t xml:space="preserve">dell’abuso sessuale </w:t>
      </w:r>
      <w:r w:rsidR="00783239" w:rsidRPr="00511B6A">
        <w:rPr>
          <w:rFonts w:ascii="Times New Roman" w:hAnsi="Times New Roman"/>
          <w:sz w:val="24"/>
          <w:szCs w:val="24"/>
          <w:lang w:val="it-IT"/>
        </w:rPr>
        <w:t xml:space="preserve">dei giovani </w:t>
      </w:r>
      <w:r w:rsidR="002B5512" w:rsidRPr="00511B6A">
        <w:rPr>
          <w:rFonts w:ascii="Times New Roman" w:hAnsi="Times New Roman"/>
          <w:sz w:val="24"/>
          <w:szCs w:val="24"/>
          <w:lang w:val="it-IT"/>
        </w:rPr>
        <w:t xml:space="preserve">è lo slontanamento con cui, in genere, lo si percepisce. Si riconosce </w:t>
      </w:r>
      <w:r w:rsidR="00684AA6" w:rsidRPr="00511B6A">
        <w:rPr>
          <w:rFonts w:ascii="Times New Roman" w:hAnsi="Times New Roman"/>
          <w:sz w:val="24"/>
          <w:szCs w:val="24"/>
          <w:lang w:val="it-IT"/>
        </w:rPr>
        <w:t xml:space="preserve">sì </w:t>
      </w:r>
      <w:r w:rsidR="002B5512" w:rsidRPr="00511B6A">
        <w:rPr>
          <w:rFonts w:ascii="Times New Roman" w:hAnsi="Times New Roman"/>
          <w:sz w:val="24"/>
          <w:szCs w:val="24"/>
          <w:lang w:val="it-IT"/>
        </w:rPr>
        <w:t>che avviene</w:t>
      </w:r>
      <w:r w:rsidR="00684AA6" w:rsidRPr="00511B6A">
        <w:rPr>
          <w:rFonts w:ascii="Times New Roman" w:hAnsi="Times New Roman"/>
          <w:sz w:val="24"/>
          <w:szCs w:val="24"/>
          <w:lang w:val="it-IT"/>
        </w:rPr>
        <w:t>, ma</w:t>
      </w:r>
      <w:r w:rsidR="002B5512" w:rsidRPr="00511B6A">
        <w:rPr>
          <w:rFonts w:ascii="Times New Roman" w:hAnsi="Times New Roman"/>
          <w:sz w:val="24"/>
          <w:szCs w:val="24"/>
          <w:lang w:val="it-IT"/>
        </w:rPr>
        <w:t xml:space="preserve"> in altre c</w:t>
      </w:r>
      <w:r w:rsidR="00684AA6" w:rsidRPr="00511B6A">
        <w:rPr>
          <w:rFonts w:ascii="Times New Roman" w:hAnsi="Times New Roman"/>
          <w:sz w:val="24"/>
          <w:szCs w:val="24"/>
          <w:lang w:val="it-IT"/>
        </w:rPr>
        <w:t xml:space="preserve">iviltà, o in altre classi </w:t>
      </w:r>
      <w:r w:rsidR="006F2C10" w:rsidRPr="00511B6A">
        <w:rPr>
          <w:rFonts w:ascii="Times New Roman" w:hAnsi="Times New Roman"/>
          <w:sz w:val="24"/>
          <w:szCs w:val="24"/>
          <w:lang w:val="it-IT"/>
        </w:rPr>
        <w:t xml:space="preserve">o gruppi </w:t>
      </w:r>
      <w:r w:rsidR="00684AA6" w:rsidRPr="00511B6A">
        <w:rPr>
          <w:rFonts w:ascii="Times New Roman" w:hAnsi="Times New Roman"/>
          <w:sz w:val="24"/>
          <w:szCs w:val="24"/>
          <w:lang w:val="it-IT"/>
        </w:rPr>
        <w:t>s</w:t>
      </w:r>
      <w:r w:rsidR="00144C45" w:rsidRPr="00511B6A">
        <w:rPr>
          <w:rFonts w:ascii="Times New Roman" w:hAnsi="Times New Roman"/>
          <w:sz w:val="24"/>
          <w:szCs w:val="24"/>
          <w:lang w:val="it-IT"/>
        </w:rPr>
        <w:t>ociali, e</w:t>
      </w:r>
      <w:r w:rsidR="002B5512" w:rsidRPr="00511B6A">
        <w:rPr>
          <w:rFonts w:ascii="Times New Roman" w:hAnsi="Times New Roman"/>
          <w:sz w:val="24"/>
          <w:szCs w:val="24"/>
          <w:lang w:val="it-IT"/>
        </w:rPr>
        <w:t xml:space="preserve"> </w:t>
      </w:r>
      <w:r w:rsidR="00144C45" w:rsidRPr="00511B6A">
        <w:rPr>
          <w:rFonts w:ascii="Times New Roman" w:hAnsi="Times New Roman"/>
          <w:sz w:val="24"/>
          <w:szCs w:val="24"/>
          <w:lang w:val="it-IT"/>
        </w:rPr>
        <w:t>s</w:t>
      </w:r>
      <w:r w:rsidR="002B5512" w:rsidRPr="00511B6A">
        <w:rPr>
          <w:rFonts w:ascii="Times New Roman" w:hAnsi="Times New Roman"/>
          <w:sz w:val="24"/>
          <w:szCs w:val="24"/>
          <w:lang w:val="it-IT"/>
        </w:rPr>
        <w:t xml:space="preserve">i è riluttanti ad accettare la sua presenza fra </w:t>
      </w:r>
      <w:r w:rsidR="001040AC">
        <w:rPr>
          <w:rFonts w:ascii="Times New Roman" w:hAnsi="Times New Roman"/>
          <w:sz w:val="24"/>
          <w:szCs w:val="24"/>
          <w:lang w:val="it-IT"/>
        </w:rPr>
        <w:t>«</w:t>
      </w:r>
      <w:r w:rsidR="002B5512" w:rsidRPr="00511B6A">
        <w:rPr>
          <w:rFonts w:ascii="Times New Roman" w:hAnsi="Times New Roman"/>
          <w:sz w:val="24"/>
          <w:szCs w:val="24"/>
          <w:lang w:val="it-IT"/>
        </w:rPr>
        <w:t>noi</w:t>
      </w:r>
      <w:r w:rsidR="001040AC">
        <w:rPr>
          <w:rFonts w:ascii="Times New Roman" w:hAnsi="Times New Roman"/>
          <w:sz w:val="24"/>
          <w:szCs w:val="24"/>
          <w:lang w:val="it-IT"/>
        </w:rPr>
        <w:t>»</w:t>
      </w:r>
      <w:r w:rsidR="002B5512" w:rsidRPr="00511B6A">
        <w:rPr>
          <w:rFonts w:ascii="Times New Roman" w:hAnsi="Times New Roman"/>
          <w:sz w:val="24"/>
          <w:szCs w:val="24"/>
          <w:lang w:val="it-IT"/>
        </w:rPr>
        <w:t xml:space="preserve">, comunque quel </w:t>
      </w:r>
      <w:r w:rsidR="001040AC">
        <w:rPr>
          <w:rFonts w:ascii="Times New Roman" w:hAnsi="Times New Roman"/>
          <w:sz w:val="24"/>
          <w:szCs w:val="24"/>
          <w:lang w:val="it-IT"/>
        </w:rPr>
        <w:t>«</w:t>
      </w:r>
      <w:r w:rsidR="001040AC" w:rsidRPr="00511B6A">
        <w:rPr>
          <w:rFonts w:ascii="Times New Roman" w:hAnsi="Times New Roman"/>
          <w:sz w:val="24"/>
          <w:szCs w:val="24"/>
          <w:lang w:val="it-IT"/>
        </w:rPr>
        <w:t>noi</w:t>
      </w:r>
      <w:r w:rsidR="001040AC">
        <w:rPr>
          <w:rFonts w:ascii="Times New Roman" w:hAnsi="Times New Roman"/>
          <w:sz w:val="24"/>
          <w:szCs w:val="24"/>
          <w:lang w:val="it-IT"/>
        </w:rPr>
        <w:t>»</w:t>
      </w:r>
      <w:r w:rsidR="002B5512" w:rsidRPr="00511B6A">
        <w:rPr>
          <w:rFonts w:ascii="Times New Roman" w:hAnsi="Times New Roman"/>
          <w:sz w:val="24"/>
          <w:szCs w:val="24"/>
          <w:lang w:val="it-IT"/>
        </w:rPr>
        <w:t xml:space="preserve"> venga definito. </w:t>
      </w:r>
      <w:r w:rsidR="00144C45" w:rsidRPr="00511B6A">
        <w:rPr>
          <w:rFonts w:ascii="Times New Roman" w:hAnsi="Times New Roman"/>
          <w:sz w:val="24"/>
          <w:szCs w:val="24"/>
          <w:lang w:val="it-IT"/>
        </w:rPr>
        <w:t xml:space="preserve">Collocare </w:t>
      </w:r>
      <w:r w:rsidR="002B5512" w:rsidRPr="00511B6A">
        <w:rPr>
          <w:rFonts w:ascii="Times New Roman" w:hAnsi="Times New Roman"/>
          <w:sz w:val="24"/>
          <w:szCs w:val="24"/>
          <w:lang w:val="it-IT"/>
        </w:rPr>
        <w:t xml:space="preserve">i casi </w:t>
      </w:r>
      <w:r w:rsidR="00144C45" w:rsidRPr="00511B6A">
        <w:rPr>
          <w:rFonts w:ascii="Times New Roman" w:hAnsi="Times New Roman"/>
          <w:sz w:val="24"/>
          <w:szCs w:val="24"/>
          <w:lang w:val="it-IT"/>
        </w:rPr>
        <w:t xml:space="preserve">di abuso </w:t>
      </w:r>
      <w:r w:rsidR="002B5512" w:rsidRPr="00511B6A">
        <w:rPr>
          <w:rFonts w:ascii="Times New Roman" w:hAnsi="Times New Roman"/>
          <w:sz w:val="24"/>
          <w:szCs w:val="24"/>
          <w:lang w:val="it-IT"/>
        </w:rPr>
        <w:t xml:space="preserve">in </w:t>
      </w:r>
      <w:r w:rsidR="00144C45" w:rsidRPr="00511B6A">
        <w:rPr>
          <w:rFonts w:ascii="Times New Roman" w:hAnsi="Times New Roman"/>
          <w:sz w:val="24"/>
          <w:szCs w:val="24"/>
          <w:lang w:val="it-IT"/>
        </w:rPr>
        <w:t xml:space="preserve">ambienti </w:t>
      </w:r>
      <w:r w:rsidR="00684AA6" w:rsidRPr="00511B6A">
        <w:rPr>
          <w:rFonts w:ascii="Times New Roman" w:hAnsi="Times New Roman"/>
          <w:sz w:val="24"/>
          <w:szCs w:val="24"/>
          <w:lang w:val="it-IT"/>
        </w:rPr>
        <w:t>patriarcali</w:t>
      </w:r>
      <w:r w:rsidR="00144C45" w:rsidRPr="00511B6A">
        <w:rPr>
          <w:rFonts w:ascii="Times New Roman" w:hAnsi="Times New Roman"/>
          <w:sz w:val="24"/>
          <w:szCs w:val="24"/>
          <w:lang w:val="it-IT"/>
        </w:rPr>
        <w:t xml:space="preserve"> </w:t>
      </w:r>
      <w:r w:rsidR="00144C5D" w:rsidRPr="00511B6A">
        <w:rPr>
          <w:rFonts w:ascii="Times New Roman" w:hAnsi="Times New Roman"/>
          <w:sz w:val="24"/>
          <w:szCs w:val="24"/>
          <w:lang w:val="it-IT"/>
        </w:rPr>
        <w:t xml:space="preserve">– o in quel che di loro sopravvive </w:t>
      </w:r>
      <w:r w:rsidR="00A559D3" w:rsidRPr="00511B6A">
        <w:rPr>
          <w:rFonts w:ascii="Times New Roman" w:hAnsi="Times New Roman"/>
          <w:sz w:val="24"/>
          <w:szCs w:val="24"/>
          <w:lang w:val="it-IT"/>
        </w:rPr>
        <w:t xml:space="preserve">nella </w:t>
      </w:r>
      <w:r w:rsidR="00144C5D" w:rsidRPr="00511B6A">
        <w:rPr>
          <w:rFonts w:ascii="Times New Roman" w:hAnsi="Times New Roman"/>
          <w:sz w:val="24"/>
          <w:szCs w:val="24"/>
          <w:lang w:val="it-IT"/>
        </w:rPr>
        <w:t>Rom</w:t>
      </w:r>
      <w:r w:rsidR="00976E73" w:rsidRPr="00511B6A">
        <w:rPr>
          <w:rFonts w:ascii="Times New Roman" w:hAnsi="Times New Roman"/>
          <w:sz w:val="24"/>
          <w:szCs w:val="24"/>
          <w:lang w:val="it-IT"/>
        </w:rPr>
        <w:t xml:space="preserve">a nel 1994 – </w:t>
      </w:r>
      <w:r w:rsidR="006F2C10" w:rsidRPr="00511B6A">
        <w:rPr>
          <w:rFonts w:ascii="Times New Roman" w:hAnsi="Times New Roman"/>
          <w:sz w:val="24"/>
          <w:szCs w:val="24"/>
          <w:lang w:val="it-IT"/>
        </w:rPr>
        <w:t xml:space="preserve">può forse </w:t>
      </w:r>
      <w:r w:rsidR="00976E73" w:rsidRPr="00511B6A">
        <w:rPr>
          <w:rFonts w:ascii="Times New Roman" w:hAnsi="Times New Roman"/>
          <w:sz w:val="24"/>
          <w:szCs w:val="24"/>
          <w:lang w:val="it-IT"/>
        </w:rPr>
        <w:t>contribui</w:t>
      </w:r>
      <w:r w:rsidR="006F2C10" w:rsidRPr="00511B6A">
        <w:rPr>
          <w:rFonts w:ascii="Times New Roman" w:hAnsi="Times New Roman"/>
          <w:sz w:val="24"/>
          <w:szCs w:val="24"/>
          <w:lang w:val="it-IT"/>
        </w:rPr>
        <w:t>r</w:t>
      </w:r>
      <w:r w:rsidR="00144C5D" w:rsidRPr="00511B6A">
        <w:rPr>
          <w:rFonts w:ascii="Times New Roman" w:hAnsi="Times New Roman"/>
          <w:sz w:val="24"/>
          <w:szCs w:val="24"/>
          <w:lang w:val="it-IT"/>
        </w:rPr>
        <w:t xml:space="preserve">e </w:t>
      </w:r>
      <w:r w:rsidR="00614B23" w:rsidRPr="00511B6A">
        <w:rPr>
          <w:rFonts w:ascii="Times New Roman" w:hAnsi="Times New Roman"/>
          <w:sz w:val="24"/>
          <w:szCs w:val="24"/>
          <w:lang w:val="it-IT"/>
        </w:rPr>
        <w:t xml:space="preserve">a </w:t>
      </w:r>
      <w:r w:rsidR="00A559D3" w:rsidRPr="00511B6A">
        <w:rPr>
          <w:rFonts w:ascii="Times New Roman" w:hAnsi="Times New Roman"/>
          <w:sz w:val="24"/>
          <w:szCs w:val="24"/>
          <w:lang w:val="it-IT"/>
        </w:rPr>
        <w:t xml:space="preserve">tale </w:t>
      </w:r>
      <w:r w:rsidR="00614B23" w:rsidRPr="00511B6A">
        <w:rPr>
          <w:rFonts w:ascii="Times New Roman" w:hAnsi="Times New Roman"/>
          <w:sz w:val="24"/>
          <w:szCs w:val="24"/>
          <w:lang w:val="it-IT"/>
        </w:rPr>
        <w:t>slontanamento.</w:t>
      </w:r>
    </w:p>
    <w:p w:rsidR="00680A24" w:rsidRPr="00511B6A" w:rsidRDefault="00680A24" w:rsidP="00EC50B1">
      <w:pPr>
        <w:spacing w:after="0" w:line="360" w:lineRule="auto"/>
        <w:ind w:firstLine="720"/>
        <w:jc w:val="both"/>
        <w:rPr>
          <w:rFonts w:ascii="Times New Roman" w:hAnsi="Times New Roman"/>
          <w:sz w:val="24"/>
          <w:szCs w:val="24"/>
          <w:lang w:val="it-IT"/>
        </w:rPr>
      </w:pPr>
      <w:r w:rsidRPr="00511B6A">
        <w:rPr>
          <w:rFonts w:ascii="Times New Roman" w:hAnsi="Times New Roman"/>
          <w:sz w:val="24"/>
          <w:szCs w:val="24"/>
          <w:lang w:val="it-IT"/>
        </w:rPr>
        <w:t xml:space="preserve">Michela (la giornalista di </w:t>
      </w:r>
      <w:r w:rsidRPr="00511B6A">
        <w:rPr>
          <w:rFonts w:ascii="Times New Roman" w:hAnsi="Times New Roman"/>
          <w:i/>
          <w:sz w:val="24"/>
          <w:szCs w:val="24"/>
          <w:lang w:val="it-IT"/>
        </w:rPr>
        <w:t>Voci</w:t>
      </w:r>
      <w:r w:rsidRPr="00511B6A">
        <w:rPr>
          <w:rFonts w:ascii="Times New Roman" w:hAnsi="Times New Roman"/>
          <w:sz w:val="24"/>
          <w:szCs w:val="24"/>
          <w:lang w:val="it-IT"/>
        </w:rPr>
        <w:t xml:space="preserve">) si sente vicina ad Angela (la vittima) non solo in quanto donna, ma </w:t>
      </w:r>
      <w:r w:rsidR="00614B23" w:rsidRPr="00511B6A">
        <w:rPr>
          <w:rFonts w:ascii="Times New Roman" w:hAnsi="Times New Roman"/>
          <w:sz w:val="24"/>
          <w:szCs w:val="24"/>
          <w:lang w:val="it-IT"/>
        </w:rPr>
        <w:t xml:space="preserve">anche </w:t>
      </w:r>
      <w:r w:rsidR="004770F0" w:rsidRPr="00511B6A">
        <w:rPr>
          <w:rFonts w:ascii="Times New Roman" w:hAnsi="Times New Roman"/>
          <w:sz w:val="24"/>
          <w:szCs w:val="24"/>
          <w:lang w:val="it-IT"/>
        </w:rPr>
        <w:t xml:space="preserve">e soprattutto </w:t>
      </w:r>
      <w:r w:rsidR="00476DAB" w:rsidRPr="00511B6A">
        <w:rPr>
          <w:rFonts w:ascii="Times New Roman" w:hAnsi="Times New Roman"/>
          <w:sz w:val="24"/>
          <w:szCs w:val="24"/>
          <w:lang w:val="it-IT"/>
        </w:rPr>
        <w:t xml:space="preserve">per quel </w:t>
      </w:r>
      <w:r w:rsidR="004770F0" w:rsidRPr="00511B6A">
        <w:rPr>
          <w:rFonts w:ascii="Times New Roman" w:hAnsi="Times New Roman"/>
          <w:sz w:val="24"/>
          <w:szCs w:val="24"/>
          <w:lang w:val="it-IT"/>
        </w:rPr>
        <w:t xml:space="preserve">che </w:t>
      </w:r>
      <w:r w:rsidR="00476DAB" w:rsidRPr="00511B6A">
        <w:rPr>
          <w:rFonts w:ascii="Times New Roman" w:hAnsi="Times New Roman"/>
          <w:sz w:val="24"/>
          <w:szCs w:val="24"/>
          <w:lang w:val="it-IT"/>
        </w:rPr>
        <w:t>di bambina sopravvive in lei</w:t>
      </w:r>
      <w:r w:rsidRPr="00511B6A">
        <w:rPr>
          <w:rFonts w:ascii="Times New Roman" w:hAnsi="Times New Roman"/>
          <w:sz w:val="24"/>
          <w:szCs w:val="24"/>
          <w:lang w:val="it-IT"/>
        </w:rPr>
        <w:t xml:space="preserve">. </w:t>
      </w:r>
      <w:r w:rsidR="004E272C" w:rsidRPr="00511B6A">
        <w:rPr>
          <w:rFonts w:ascii="Times New Roman" w:hAnsi="Times New Roman"/>
          <w:sz w:val="24"/>
          <w:szCs w:val="24"/>
          <w:lang w:val="it-IT"/>
        </w:rPr>
        <w:t>A</w:t>
      </w:r>
      <w:r w:rsidRPr="00511B6A">
        <w:rPr>
          <w:rFonts w:ascii="Times New Roman" w:hAnsi="Times New Roman"/>
          <w:sz w:val="24"/>
          <w:szCs w:val="24"/>
          <w:lang w:val="it-IT"/>
        </w:rPr>
        <w:t xml:space="preserve">ma le favole e ne menziona molte. Osservando una foto di Angela bambina, avverte prima un senso di </w:t>
      </w:r>
      <w:r w:rsidRPr="00511B6A">
        <w:rPr>
          <w:rFonts w:ascii="Times New Roman" w:hAnsi="Times New Roman"/>
          <w:i/>
          <w:sz w:val="24"/>
          <w:szCs w:val="24"/>
          <w:lang w:val="it-IT"/>
        </w:rPr>
        <w:t>déjà-vu</w:t>
      </w:r>
      <w:r w:rsidRPr="00511B6A">
        <w:rPr>
          <w:rFonts w:ascii="Times New Roman" w:hAnsi="Times New Roman"/>
          <w:sz w:val="24"/>
          <w:szCs w:val="24"/>
          <w:lang w:val="it-IT"/>
        </w:rPr>
        <w:t>:</w:t>
      </w:r>
    </w:p>
    <w:p w:rsidR="00EC50B1" w:rsidRPr="00EC50B1" w:rsidRDefault="00EC50B1" w:rsidP="00511B6A">
      <w:pPr>
        <w:spacing w:after="0" w:line="360" w:lineRule="auto"/>
        <w:ind w:left="284" w:right="284"/>
        <w:jc w:val="both"/>
        <w:rPr>
          <w:rFonts w:ascii="Times New Roman" w:hAnsi="Times New Roman"/>
          <w:sz w:val="20"/>
          <w:szCs w:val="20"/>
          <w:lang w:val="it-IT"/>
        </w:rPr>
      </w:pPr>
    </w:p>
    <w:p w:rsidR="00680A24" w:rsidRDefault="00680A24" w:rsidP="00EC50B1">
      <w:pPr>
        <w:spacing w:after="0" w:line="240" w:lineRule="auto"/>
        <w:ind w:left="284" w:right="284"/>
        <w:jc w:val="both"/>
        <w:rPr>
          <w:rFonts w:ascii="Times New Roman" w:hAnsi="Times New Roman"/>
          <w:sz w:val="20"/>
          <w:szCs w:val="20"/>
          <w:lang w:val="it-IT"/>
        </w:rPr>
      </w:pPr>
      <w:r w:rsidRPr="00EC50B1">
        <w:rPr>
          <w:rFonts w:ascii="Times New Roman" w:hAnsi="Times New Roman"/>
          <w:sz w:val="20"/>
          <w:szCs w:val="20"/>
          <w:lang w:val="it-IT"/>
        </w:rPr>
        <w:t>frugando nella memoria, ritrovo un’altra fotografia del tutto simile, di una bambina con l’aria persa e il sorriso doloroso. La stessa fronte nuda e come indolenzita da un pensiero inesprimibile, gli stessi occhi che guardano il mondo con apprensione, la stessa bocca contratta che tende a un sorriso pesto e propiziatorio, l’atteggiamento di chi chiede scusa di essere nata e spera, con la resa ai voleri altrui, di smontare il temibile congegno della seduzione e del possesso</w:t>
      </w:r>
      <w:r w:rsidR="00476DAB" w:rsidRPr="00EC50B1">
        <w:rPr>
          <w:rFonts w:ascii="Times New Roman" w:hAnsi="Times New Roman"/>
          <w:sz w:val="20"/>
          <w:szCs w:val="20"/>
          <w:lang w:val="it-IT"/>
        </w:rPr>
        <w:t>.</w:t>
      </w:r>
      <w:r w:rsidR="005B71C8">
        <w:rPr>
          <w:rStyle w:val="FootnoteReference"/>
          <w:rFonts w:ascii="Times New Roman" w:hAnsi="Times New Roman"/>
          <w:sz w:val="20"/>
          <w:szCs w:val="20"/>
          <w:lang w:val="it-IT"/>
        </w:rPr>
        <w:footnoteReference w:id="89"/>
      </w:r>
    </w:p>
    <w:p w:rsidR="00EC50B1" w:rsidRPr="00EC50B1" w:rsidRDefault="00EC50B1" w:rsidP="00EC50B1">
      <w:pPr>
        <w:spacing w:after="0" w:line="360" w:lineRule="auto"/>
        <w:ind w:left="284" w:right="284"/>
        <w:jc w:val="both"/>
        <w:rPr>
          <w:rFonts w:ascii="Times New Roman" w:hAnsi="Times New Roman"/>
          <w:sz w:val="24"/>
          <w:szCs w:val="24"/>
          <w:lang w:val="it-IT"/>
        </w:rPr>
      </w:pPr>
    </w:p>
    <w:p w:rsidR="0025552B" w:rsidRPr="00511B6A" w:rsidRDefault="00476DAB" w:rsidP="00511B6A">
      <w:pPr>
        <w:spacing w:after="0" w:line="360" w:lineRule="auto"/>
        <w:jc w:val="both"/>
        <w:rPr>
          <w:rFonts w:ascii="Times New Roman" w:hAnsi="Times New Roman"/>
          <w:sz w:val="24"/>
          <w:szCs w:val="24"/>
          <w:lang w:val="it-IT"/>
        </w:rPr>
      </w:pPr>
      <w:r w:rsidRPr="00511B6A">
        <w:rPr>
          <w:rFonts w:ascii="Times New Roman" w:hAnsi="Times New Roman"/>
          <w:sz w:val="24"/>
          <w:szCs w:val="24"/>
          <w:lang w:val="it-IT"/>
        </w:rPr>
        <w:t>Ha</w:t>
      </w:r>
      <w:r w:rsidR="00680A24" w:rsidRPr="00511B6A">
        <w:rPr>
          <w:rFonts w:ascii="Times New Roman" w:hAnsi="Times New Roman"/>
          <w:sz w:val="24"/>
          <w:szCs w:val="24"/>
          <w:lang w:val="it-IT"/>
        </w:rPr>
        <w:t xml:space="preserve"> poi un forte senso di identificazione: </w:t>
      </w:r>
      <w:r w:rsidR="001040AC">
        <w:rPr>
          <w:rFonts w:ascii="Times New Roman" w:hAnsi="Times New Roman"/>
          <w:sz w:val="24"/>
          <w:szCs w:val="24"/>
          <w:lang w:val="it-IT"/>
        </w:rPr>
        <w:t>«</w:t>
      </w:r>
      <w:r w:rsidR="00680A24" w:rsidRPr="00511B6A">
        <w:rPr>
          <w:rFonts w:ascii="Times New Roman" w:hAnsi="Times New Roman"/>
          <w:sz w:val="24"/>
          <w:szCs w:val="24"/>
          <w:lang w:val="it-IT"/>
        </w:rPr>
        <w:t>quella bambina sono io, in una fotografia fattami da mio padre quando avevo suppergiù la stessa età</w:t>
      </w:r>
      <w:r w:rsidR="001040AC">
        <w:rPr>
          <w:rFonts w:ascii="Times New Roman" w:hAnsi="Times New Roman"/>
          <w:sz w:val="24"/>
          <w:szCs w:val="24"/>
          <w:lang w:val="it-IT"/>
        </w:rPr>
        <w:t>»</w:t>
      </w:r>
      <w:r w:rsidR="00680A24" w:rsidRPr="00511B6A">
        <w:rPr>
          <w:rFonts w:ascii="Times New Roman" w:hAnsi="Times New Roman"/>
          <w:sz w:val="24"/>
          <w:szCs w:val="24"/>
          <w:lang w:val="it-IT"/>
        </w:rPr>
        <w:t>.</w:t>
      </w:r>
      <w:r w:rsidR="005B71C8">
        <w:rPr>
          <w:rStyle w:val="FootnoteReference"/>
          <w:rFonts w:ascii="Times New Roman" w:hAnsi="Times New Roman"/>
          <w:sz w:val="24"/>
          <w:szCs w:val="24"/>
          <w:lang w:val="it-IT"/>
        </w:rPr>
        <w:footnoteReference w:id="90"/>
      </w:r>
      <w:r w:rsidR="00680A24" w:rsidRPr="00511B6A">
        <w:rPr>
          <w:rFonts w:ascii="Times New Roman" w:hAnsi="Times New Roman"/>
          <w:sz w:val="24"/>
          <w:szCs w:val="24"/>
          <w:lang w:val="it-IT"/>
        </w:rPr>
        <w:t xml:space="preserve"> Michela riconosce in Angela parte </w:t>
      </w:r>
      <w:r w:rsidR="001040AC">
        <w:rPr>
          <w:rFonts w:ascii="Times New Roman" w:hAnsi="Times New Roman"/>
          <w:sz w:val="24"/>
          <w:szCs w:val="24"/>
          <w:lang w:val="it-IT"/>
        </w:rPr>
        <w:t>«</w:t>
      </w:r>
      <w:r w:rsidR="00680A24" w:rsidRPr="00511B6A">
        <w:rPr>
          <w:rFonts w:ascii="Times New Roman" w:hAnsi="Times New Roman"/>
          <w:sz w:val="24"/>
          <w:szCs w:val="24"/>
          <w:lang w:val="it-IT"/>
        </w:rPr>
        <w:t>delle [sue] perdizioni e dei [suoi] disordini, delle [sue] paure e delle [sue] abiezioni</w:t>
      </w:r>
      <w:r w:rsidR="001040AC">
        <w:rPr>
          <w:rFonts w:ascii="Times New Roman" w:hAnsi="Times New Roman"/>
          <w:sz w:val="24"/>
          <w:szCs w:val="24"/>
          <w:lang w:val="it-IT"/>
        </w:rPr>
        <w:t>»</w:t>
      </w:r>
      <w:r w:rsidR="005B71C8">
        <w:rPr>
          <w:rStyle w:val="FootnoteReference"/>
          <w:rFonts w:ascii="Times New Roman" w:hAnsi="Times New Roman"/>
          <w:sz w:val="24"/>
          <w:szCs w:val="24"/>
          <w:lang w:val="it-IT"/>
        </w:rPr>
        <w:footnoteReference w:id="91"/>
      </w:r>
      <w:r w:rsidR="00680A24" w:rsidRPr="00511B6A">
        <w:rPr>
          <w:rFonts w:ascii="Times New Roman" w:hAnsi="Times New Roman"/>
          <w:sz w:val="24"/>
          <w:szCs w:val="24"/>
          <w:lang w:val="it-IT"/>
        </w:rPr>
        <w:t xml:space="preserve"> perché </w:t>
      </w:r>
      <w:r w:rsidR="004E272C" w:rsidRPr="00511B6A">
        <w:rPr>
          <w:rFonts w:ascii="Times New Roman" w:hAnsi="Times New Roman"/>
          <w:sz w:val="24"/>
          <w:szCs w:val="24"/>
          <w:lang w:val="it-IT"/>
        </w:rPr>
        <w:t xml:space="preserve">col padre </w:t>
      </w:r>
      <w:r w:rsidR="00680A24" w:rsidRPr="00511B6A">
        <w:rPr>
          <w:rFonts w:ascii="Times New Roman" w:hAnsi="Times New Roman"/>
          <w:sz w:val="24"/>
          <w:szCs w:val="24"/>
          <w:lang w:val="it-IT"/>
        </w:rPr>
        <w:t>ha avuto un rapporto complesso</w:t>
      </w:r>
      <w:r w:rsidR="004E272C" w:rsidRPr="00511B6A">
        <w:rPr>
          <w:rFonts w:ascii="Times New Roman" w:hAnsi="Times New Roman"/>
          <w:sz w:val="24"/>
          <w:szCs w:val="24"/>
          <w:lang w:val="it-IT"/>
        </w:rPr>
        <w:t>:</w:t>
      </w:r>
      <w:r w:rsidR="00680A24" w:rsidRPr="00511B6A">
        <w:rPr>
          <w:rFonts w:ascii="Times New Roman" w:hAnsi="Times New Roman"/>
          <w:sz w:val="24"/>
          <w:szCs w:val="24"/>
          <w:lang w:val="it-IT"/>
        </w:rPr>
        <w:t xml:space="preserve"> </w:t>
      </w:r>
      <w:r w:rsidR="004E272C" w:rsidRPr="00511B6A">
        <w:rPr>
          <w:rFonts w:ascii="Times New Roman" w:hAnsi="Times New Roman"/>
          <w:sz w:val="24"/>
          <w:szCs w:val="24"/>
          <w:lang w:val="it-IT"/>
        </w:rPr>
        <w:t xml:space="preserve">lo </w:t>
      </w:r>
      <w:r w:rsidR="00975428" w:rsidRPr="00511B6A">
        <w:rPr>
          <w:rFonts w:ascii="Times New Roman" w:hAnsi="Times New Roman"/>
          <w:sz w:val="24"/>
          <w:szCs w:val="24"/>
          <w:lang w:val="it-IT"/>
        </w:rPr>
        <w:t>ha amato</w:t>
      </w:r>
      <w:r w:rsidR="00680A24" w:rsidRPr="00511B6A">
        <w:rPr>
          <w:rFonts w:ascii="Times New Roman" w:hAnsi="Times New Roman"/>
          <w:sz w:val="24"/>
          <w:szCs w:val="24"/>
          <w:lang w:val="it-IT"/>
        </w:rPr>
        <w:t>,</w:t>
      </w:r>
      <w:r w:rsidR="005B71C8">
        <w:rPr>
          <w:rStyle w:val="FootnoteReference"/>
          <w:rFonts w:ascii="Times New Roman" w:hAnsi="Times New Roman"/>
          <w:sz w:val="24"/>
          <w:szCs w:val="24"/>
          <w:lang w:val="it-IT"/>
        </w:rPr>
        <w:footnoteReference w:id="92"/>
      </w:r>
      <w:r w:rsidR="00680A24" w:rsidRPr="00511B6A">
        <w:rPr>
          <w:rFonts w:ascii="Times New Roman" w:hAnsi="Times New Roman"/>
          <w:sz w:val="24"/>
          <w:szCs w:val="24"/>
          <w:lang w:val="it-IT"/>
        </w:rPr>
        <w:t xml:space="preserve"> ma </w:t>
      </w:r>
      <w:r w:rsidR="004E272C" w:rsidRPr="00511B6A">
        <w:rPr>
          <w:rFonts w:ascii="Times New Roman" w:hAnsi="Times New Roman"/>
          <w:sz w:val="24"/>
          <w:szCs w:val="24"/>
          <w:lang w:val="it-IT"/>
        </w:rPr>
        <w:t>ha anche desiderato ucciderlo</w:t>
      </w:r>
      <w:r w:rsidR="00680A24" w:rsidRPr="00511B6A">
        <w:rPr>
          <w:rFonts w:ascii="Times New Roman" w:hAnsi="Times New Roman"/>
          <w:sz w:val="24"/>
          <w:szCs w:val="24"/>
          <w:lang w:val="it-IT"/>
        </w:rPr>
        <w:t xml:space="preserve"> </w:t>
      </w:r>
      <w:r w:rsidR="001040AC">
        <w:rPr>
          <w:rFonts w:ascii="Times New Roman" w:hAnsi="Times New Roman"/>
          <w:sz w:val="24"/>
          <w:szCs w:val="24"/>
          <w:lang w:val="it-IT"/>
        </w:rPr>
        <w:t>«</w:t>
      </w:r>
      <w:r w:rsidR="00680A24" w:rsidRPr="00511B6A">
        <w:rPr>
          <w:rFonts w:ascii="Times New Roman" w:hAnsi="Times New Roman"/>
          <w:sz w:val="24"/>
          <w:szCs w:val="24"/>
          <w:lang w:val="it-IT"/>
        </w:rPr>
        <w:t>per i suoi mille tradimenti, per la sua assoluta mancanza di riguardi nei confronti d[ella madre], per il suo elegante e plateale egoismo</w:t>
      </w:r>
      <w:r w:rsidR="001040AC">
        <w:rPr>
          <w:rFonts w:ascii="Times New Roman" w:hAnsi="Times New Roman"/>
          <w:sz w:val="24"/>
          <w:szCs w:val="24"/>
          <w:lang w:val="it-IT"/>
        </w:rPr>
        <w:t>»</w:t>
      </w:r>
      <w:r w:rsidR="00680A24" w:rsidRPr="00511B6A">
        <w:rPr>
          <w:rFonts w:ascii="Times New Roman" w:hAnsi="Times New Roman"/>
          <w:sz w:val="24"/>
          <w:szCs w:val="24"/>
          <w:lang w:val="it-IT"/>
        </w:rPr>
        <w:t>.</w:t>
      </w:r>
      <w:r w:rsidR="005B71C8">
        <w:rPr>
          <w:rStyle w:val="FootnoteReference"/>
          <w:rFonts w:ascii="Times New Roman" w:hAnsi="Times New Roman"/>
          <w:sz w:val="24"/>
          <w:szCs w:val="24"/>
          <w:lang w:val="it-IT"/>
        </w:rPr>
        <w:footnoteReference w:id="93"/>
      </w:r>
      <w:r w:rsidR="00680A24" w:rsidRPr="00511B6A">
        <w:rPr>
          <w:rFonts w:ascii="Times New Roman" w:hAnsi="Times New Roman"/>
          <w:sz w:val="24"/>
          <w:szCs w:val="24"/>
          <w:lang w:val="it-IT"/>
        </w:rPr>
        <w:t xml:space="preserve"> </w:t>
      </w:r>
      <w:r w:rsidR="00B07CDB" w:rsidRPr="00511B6A">
        <w:rPr>
          <w:rFonts w:ascii="Times New Roman" w:hAnsi="Times New Roman"/>
          <w:sz w:val="24"/>
          <w:szCs w:val="24"/>
          <w:lang w:val="it-IT"/>
        </w:rPr>
        <w:t>Questo n</w:t>
      </w:r>
      <w:r w:rsidR="00F6784F" w:rsidRPr="00511B6A">
        <w:rPr>
          <w:rFonts w:ascii="Times New Roman" w:hAnsi="Times New Roman"/>
          <w:sz w:val="24"/>
          <w:szCs w:val="24"/>
          <w:lang w:val="it-IT"/>
        </w:rPr>
        <w:t xml:space="preserve">on </w:t>
      </w:r>
      <w:r w:rsidR="002B5512" w:rsidRPr="00511B6A">
        <w:rPr>
          <w:rFonts w:ascii="Times New Roman" w:hAnsi="Times New Roman"/>
          <w:sz w:val="24"/>
          <w:szCs w:val="24"/>
          <w:lang w:val="it-IT"/>
        </w:rPr>
        <w:t xml:space="preserve">è </w:t>
      </w:r>
      <w:r w:rsidR="004770F0" w:rsidRPr="00511B6A">
        <w:rPr>
          <w:rFonts w:ascii="Times New Roman" w:hAnsi="Times New Roman"/>
          <w:sz w:val="24"/>
          <w:szCs w:val="24"/>
          <w:lang w:val="it-IT"/>
        </w:rPr>
        <w:t xml:space="preserve">solamente </w:t>
      </w:r>
      <w:r w:rsidR="009105CB" w:rsidRPr="00511B6A">
        <w:rPr>
          <w:rFonts w:ascii="Times New Roman" w:hAnsi="Times New Roman"/>
          <w:sz w:val="24"/>
          <w:szCs w:val="24"/>
          <w:lang w:val="it-IT"/>
        </w:rPr>
        <w:t>il destino di una donna.</w:t>
      </w:r>
      <w:r w:rsidR="002B5512" w:rsidRPr="00511B6A">
        <w:rPr>
          <w:rFonts w:ascii="Times New Roman" w:hAnsi="Times New Roman"/>
          <w:sz w:val="24"/>
          <w:szCs w:val="24"/>
          <w:lang w:val="it-IT"/>
        </w:rPr>
        <w:t xml:space="preserve"> </w:t>
      </w:r>
      <w:r w:rsidR="009105CB" w:rsidRPr="00511B6A">
        <w:rPr>
          <w:rFonts w:ascii="Times New Roman" w:hAnsi="Times New Roman"/>
          <w:sz w:val="24"/>
          <w:szCs w:val="24"/>
          <w:lang w:val="it-IT"/>
        </w:rPr>
        <w:t xml:space="preserve">È il destino </w:t>
      </w:r>
      <w:r w:rsidR="002B5512" w:rsidRPr="00511B6A">
        <w:rPr>
          <w:rFonts w:ascii="Times New Roman" w:hAnsi="Times New Roman"/>
          <w:sz w:val="24"/>
          <w:szCs w:val="24"/>
          <w:lang w:val="it-IT"/>
        </w:rPr>
        <w:t xml:space="preserve">di bambine e bambini </w:t>
      </w:r>
      <w:r w:rsidR="00684AA6" w:rsidRPr="00511B6A">
        <w:rPr>
          <w:rFonts w:ascii="Times New Roman" w:hAnsi="Times New Roman"/>
          <w:sz w:val="24"/>
          <w:szCs w:val="24"/>
          <w:lang w:val="it-IT"/>
        </w:rPr>
        <w:t xml:space="preserve">che </w:t>
      </w:r>
      <w:r w:rsidR="004E272C" w:rsidRPr="00511B6A">
        <w:rPr>
          <w:rFonts w:ascii="Times New Roman" w:hAnsi="Times New Roman"/>
          <w:sz w:val="24"/>
          <w:szCs w:val="24"/>
          <w:lang w:val="it-IT"/>
        </w:rPr>
        <w:t>provan</w:t>
      </w:r>
      <w:r w:rsidR="00684AA6" w:rsidRPr="00511B6A">
        <w:rPr>
          <w:rFonts w:ascii="Times New Roman" w:hAnsi="Times New Roman"/>
          <w:sz w:val="24"/>
          <w:szCs w:val="24"/>
          <w:lang w:val="it-IT"/>
        </w:rPr>
        <w:t xml:space="preserve">o </w:t>
      </w:r>
      <w:r w:rsidR="00680A24" w:rsidRPr="00511B6A">
        <w:rPr>
          <w:rFonts w:ascii="Times New Roman" w:hAnsi="Times New Roman"/>
          <w:sz w:val="24"/>
          <w:szCs w:val="24"/>
          <w:lang w:val="it-IT"/>
        </w:rPr>
        <w:t>amore istintivo e fiducia incontrollata per un adul</w:t>
      </w:r>
      <w:r w:rsidR="00131DC6" w:rsidRPr="00511B6A">
        <w:rPr>
          <w:rFonts w:ascii="Times New Roman" w:hAnsi="Times New Roman"/>
          <w:sz w:val="24"/>
          <w:szCs w:val="24"/>
          <w:lang w:val="it-IT"/>
        </w:rPr>
        <w:t>to affascinante</w:t>
      </w:r>
      <w:r w:rsidR="00775E93" w:rsidRPr="00511B6A">
        <w:rPr>
          <w:rFonts w:ascii="Times New Roman" w:hAnsi="Times New Roman"/>
          <w:sz w:val="24"/>
          <w:szCs w:val="24"/>
          <w:lang w:val="it-IT"/>
        </w:rPr>
        <w:t xml:space="preserve">, capace di </w:t>
      </w:r>
      <w:r w:rsidR="00FC0DE6" w:rsidRPr="00511B6A">
        <w:rPr>
          <w:rFonts w:ascii="Times New Roman" w:hAnsi="Times New Roman"/>
          <w:sz w:val="24"/>
          <w:szCs w:val="24"/>
          <w:lang w:val="it-IT"/>
        </w:rPr>
        <w:t>atti affettuosi</w:t>
      </w:r>
      <w:r w:rsidR="00775E93" w:rsidRPr="00511B6A">
        <w:rPr>
          <w:rFonts w:ascii="Times New Roman" w:hAnsi="Times New Roman"/>
          <w:sz w:val="24"/>
          <w:szCs w:val="24"/>
          <w:lang w:val="it-IT"/>
        </w:rPr>
        <w:t>,</w:t>
      </w:r>
      <w:r w:rsidR="00131DC6" w:rsidRPr="00511B6A">
        <w:rPr>
          <w:rFonts w:ascii="Times New Roman" w:hAnsi="Times New Roman"/>
          <w:sz w:val="24"/>
          <w:szCs w:val="24"/>
          <w:lang w:val="it-IT"/>
        </w:rPr>
        <w:t xml:space="preserve"> </w:t>
      </w:r>
      <w:r w:rsidR="00DE0668" w:rsidRPr="00511B6A">
        <w:rPr>
          <w:rFonts w:ascii="Times New Roman" w:hAnsi="Times New Roman"/>
          <w:sz w:val="24"/>
          <w:szCs w:val="24"/>
          <w:lang w:val="it-IT"/>
        </w:rPr>
        <w:t>irresponsabile</w:t>
      </w:r>
      <w:r w:rsidR="00783239" w:rsidRPr="00511B6A">
        <w:rPr>
          <w:rFonts w:ascii="Times New Roman" w:hAnsi="Times New Roman"/>
          <w:sz w:val="24"/>
          <w:szCs w:val="24"/>
          <w:lang w:val="it-IT"/>
        </w:rPr>
        <w:t>,</w:t>
      </w:r>
      <w:r w:rsidR="00DE0668" w:rsidRPr="00511B6A">
        <w:rPr>
          <w:rFonts w:ascii="Times New Roman" w:hAnsi="Times New Roman"/>
          <w:sz w:val="24"/>
          <w:szCs w:val="24"/>
          <w:lang w:val="it-IT"/>
        </w:rPr>
        <w:t xml:space="preserve"> </w:t>
      </w:r>
      <w:r w:rsidR="00D03BF8" w:rsidRPr="00511B6A">
        <w:rPr>
          <w:rFonts w:ascii="Times New Roman" w:hAnsi="Times New Roman"/>
          <w:sz w:val="24"/>
          <w:szCs w:val="24"/>
          <w:lang w:val="it-IT"/>
        </w:rPr>
        <w:t>sleale</w:t>
      </w:r>
      <w:r w:rsidR="00DE0668" w:rsidRPr="00511B6A">
        <w:rPr>
          <w:rFonts w:ascii="Times New Roman" w:hAnsi="Times New Roman"/>
          <w:sz w:val="24"/>
          <w:szCs w:val="24"/>
          <w:lang w:val="it-IT"/>
        </w:rPr>
        <w:t xml:space="preserve"> –</w:t>
      </w:r>
      <w:r w:rsidR="00684AA6" w:rsidRPr="00511B6A">
        <w:rPr>
          <w:rFonts w:ascii="Times New Roman" w:hAnsi="Times New Roman"/>
          <w:sz w:val="24"/>
          <w:szCs w:val="24"/>
          <w:lang w:val="it-IT"/>
        </w:rPr>
        <w:t xml:space="preserve"> </w:t>
      </w:r>
      <w:r w:rsidR="002C36FB" w:rsidRPr="00511B6A">
        <w:rPr>
          <w:rFonts w:ascii="Times New Roman" w:hAnsi="Times New Roman"/>
          <w:sz w:val="24"/>
          <w:szCs w:val="24"/>
          <w:lang w:val="it-IT"/>
        </w:rPr>
        <w:t xml:space="preserve">una situazione che </w:t>
      </w:r>
      <w:r w:rsidR="00F77739" w:rsidRPr="00511B6A">
        <w:rPr>
          <w:rFonts w:ascii="Times New Roman" w:hAnsi="Times New Roman"/>
          <w:sz w:val="24"/>
          <w:szCs w:val="24"/>
          <w:lang w:val="it-IT"/>
        </w:rPr>
        <w:t xml:space="preserve">la Maraini ha descritto </w:t>
      </w:r>
      <w:r w:rsidR="00425FD9" w:rsidRPr="00511B6A">
        <w:rPr>
          <w:rFonts w:ascii="Times New Roman" w:hAnsi="Times New Roman"/>
          <w:sz w:val="24"/>
          <w:szCs w:val="24"/>
          <w:lang w:val="it-IT"/>
        </w:rPr>
        <w:t>più volte</w:t>
      </w:r>
      <w:r w:rsidR="00D03BF8" w:rsidRPr="00511B6A">
        <w:rPr>
          <w:rFonts w:ascii="Times New Roman" w:hAnsi="Times New Roman"/>
          <w:sz w:val="24"/>
          <w:szCs w:val="24"/>
          <w:lang w:val="it-IT"/>
        </w:rPr>
        <w:t>,</w:t>
      </w:r>
      <w:r w:rsidR="004D40FD" w:rsidRPr="00511B6A">
        <w:rPr>
          <w:rFonts w:ascii="Times New Roman" w:hAnsi="Times New Roman"/>
          <w:sz w:val="24"/>
          <w:szCs w:val="24"/>
          <w:lang w:val="it-IT"/>
        </w:rPr>
        <w:t xml:space="preserve"> </w:t>
      </w:r>
      <w:r w:rsidR="009105CB" w:rsidRPr="00511B6A">
        <w:rPr>
          <w:rFonts w:ascii="Times New Roman" w:hAnsi="Times New Roman"/>
          <w:sz w:val="24"/>
          <w:szCs w:val="24"/>
          <w:lang w:val="it-IT"/>
        </w:rPr>
        <w:t xml:space="preserve">che appare </w:t>
      </w:r>
      <w:r w:rsidR="00783239" w:rsidRPr="00511B6A">
        <w:rPr>
          <w:rFonts w:ascii="Times New Roman" w:hAnsi="Times New Roman"/>
          <w:sz w:val="24"/>
          <w:szCs w:val="24"/>
          <w:lang w:val="it-IT"/>
        </w:rPr>
        <w:t xml:space="preserve">nei testi di </w:t>
      </w:r>
      <w:r w:rsidR="009105CB" w:rsidRPr="00511B6A">
        <w:rPr>
          <w:rFonts w:ascii="Times New Roman" w:hAnsi="Times New Roman"/>
          <w:sz w:val="24"/>
          <w:szCs w:val="24"/>
          <w:lang w:val="it-IT"/>
        </w:rPr>
        <w:t xml:space="preserve">Moravia, </w:t>
      </w:r>
      <w:r w:rsidR="004D40FD" w:rsidRPr="00511B6A">
        <w:rPr>
          <w:rFonts w:ascii="Times New Roman" w:hAnsi="Times New Roman"/>
          <w:sz w:val="24"/>
          <w:szCs w:val="24"/>
          <w:lang w:val="it-IT"/>
        </w:rPr>
        <w:t xml:space="preserve">e che </w:t>
      </w:r>
      <w:r w:rsidR="00F6784F" w:rsidRPr="00511B6A">
        <w:rPr>
          <w:rFonts w:ascii="Times New Roman" w:hAnsi="Times New Roman"/>
          <w:sz w:val="24"/>
          <w:szCs w:val="24"/>
          <w:lang w:val="it-IT"/>
        </w:rPr>
        <w:t xml:space="preserve">domina </w:t>
      </w:r>
      <w:r w:rsidR="00DE0668" w:rsidRPr="00511B6A">
        <w:rPr>
          <w:rFonts w:ascii="Times New Roman" w:hAnsi="Times New Roman"/>
          <w:sz w:val="24"/>
          <w:szCs w:val="24"/>
          <w:lang w:val="it-IT"/>
        </w:rPr>
        <w:t xml:space="preserve">i </w:t>
      </w:r>
      <w:r w:rsidR="00F6784F" w:rsidRPr="00511B6A">
        <w:rPr>
          <w:rFonts w:ascii="Times New Roman" w:hAnsi="Times New Roman"/>
          <w:sz w:val="24"/>
          <w:szCs w:val="24"/>
          <w:lang w:val="it-IT"/>
        </w:rPr>
        <w:t xml:space="preserve">romanzi di </w:t>
      </w:r>
      <w:r w:rsidR="00B30FC2" w:rsidRPr="00511B6A">
        <w:rPr>
          <w:rFonts w:ascii="Times New Roman" w:hAnsi="Times New Roman"/>
          <w:sz w:val="24"/>
          <w:szCs w:val="24"/>
          <w:lang w:val="it-IT"/>
        </w:rPr>
        <w:t>uno scrittore che</w:t>
      </w:r>
      <w:r w:rsidR="009105CB" w:rsidRPr="00511B6A">
        <w:rPr>
          <w:rFonts w:ascii="Times New Roman" w:hAnsi="Times New Roman"/>
          <w:sz w:val="24"/>
          <w:szCs w:val="24"/>
          <w:lang w:val="it-IT"/>
        </w:rPr>
        <w:t xml:space="preserve"> ha </w:t>
      </w:r>
      <w:r w:rsidR="00DE0668" w:rsidRPr="00511B6A">
        <w:rPr>
          <w:rFonts w:ascii="Times New Roman" w:hAnsi="Times New Roman"/>
          <w:sz w:val="24"/>
          <w:szCs w:val="24"/>
          <w:lang w:val="it-IT"/>
        </w:rPr>
        <w:t xml:space="preserve">fortemente </w:t>
      </w:r>
      <w:r w:rsidR="009105CB" w:rsidRPr="00511B6A">
        <w:rPr>
          <w:rFonts w:ascii="Times New Roman" w:hAnsi="Times New Roman"/>
          <w:sz w:val="24"/>
          <w:szCs w:val="24"/>
          <w:lang w:val="it-IT"/>
        </w:rPr>
        <w:t>ispirato l’una e l’altro</w:t>
      </w:r>
      <w:r w:rsidR="004E272C" w:rsidRPr="00511B6A">
        <w:rPr>
          <w:rFonts w:ascii="Times New Roman" w:hAnsi="Times New Roman"/>
          <w:sz w:val="24"/>
          <w:szCs w:val="24"/>
          <w:lang w:val="it-IT"/>
        </w:rPr>
        <w:t>, Dostoievskij</w:t>
      </w:r>
      <w:r w:rsidR="004D40FD" w:rsidRPr="00511B6A">
        <w:rPr>
          <w:rFonts w:ascii="Times New Roman" w:hAnsi="Times New Roman"/>
          <w:sz w:val="24"/>
          <w:szCs w:val="24"/>
          <w:lang w:val="it-IT"/>
        </w:rPr>
        <w:t>.</w:t>
      </w:r>
      <w:r w:rsidR="00680A24" w:rsidRPr="00511B6A">
        <w:rPr>
          <w:rStyle w:val="FootnoteReference"/>
          <w:rFonts w:ascii="Times New Roman" w:hAnsi="Times New Roman"/>
          <w:sz w:val="24"/>
          <w:szCs w:val="24"/>
          <w:lang w:val="it-IT"/>
        </w:rPr>
        <w:footnoteReference w:id="94"/>
      </w:r>
    </w:p>
    <w:p w:rsidR="005A3ECC" w:rsidRPr="00511B6A" w:rsidRDefault="0025552B" w:rsidP="00EC50B1">
      <w:pPr>
        <w:spacing w:after="0" w:line="360" w:lineRule="auto"/>
        <w:ind w:firstLine="720"/>
        <w:jc w:val="both"/>
        <w:rPr>
          <w:rFonts w:ascii="Times New Roman" w:hAnsi="Times New Roman"/>
          <w:sz w:val="24"/>
          <w:szCs w:val="24"/>
          <w:lang w:val="it-IT"/>
        </w:rPr>
      </w:pPr>
      <w:r w:rsidRPr="00511B6A">
        <w:rPr>
          <w:rFonts w:ascii="Times New Roman" w:hAnsi="Times New Roman"/>
          <w:i/>
          <w:sz w:val="24"/>
          <w:szCs w:val="24"/>
          <w:lang w:val="it-IT"/>
        </w:rPr>
        <w:lastRenderedPageBreak/>
        <w:t>Voci</w:t>
      </w:r>
      <w:r w:rsidRPr="00511B6A">
        <w:rPr>
          <w:rFonts w:ascii="Times New Roman" w:hAnsi="Times New Roman"/>
          <w:sz w:val="24"/>
          <w:szCs w:val="24"/>
          <w:lang w:val="it-IT"/>
        </w:rPr>
        <w:t xml:space="preserve"> </w:t>
      </w:r>
      <w:r w:rsidR="006F2C10" w:rsidRPr="00511B6A">
        <w:rPr>
          <w:rFonts w:ascii="Times New Roman" w:hAnsi="Times New Roman"/>
          <w:sz w:val="24"/>
          <w:szCs w:val="24"/>
          <w:lang w:val="it-IT"/>
        </w:rPr>
        <w:t xml:space="preserve">alterna con cura </w:t>
      </w:r>
      <w:r w:rsidRPr="00511B6A">
        <w:rPr>
          <w:rFonts w:ascii="Times New Roman" w:hAnsi="Times New Roman"/>
          <w:sz w:val="24"/>
          <w:szCs w:val="24"/>
          <w:lang w:val="it-IT"/>
        </w:rPr>
        <w:t xml:space="preserve">l’attenzione a </w:t>
      </w:r>
      <w:r w:rsidR="000046D8" w:rsidRPr="00511B6A">
        <w:rPr>
          <w:rFonts w:ascii="Times New Roman" w:hAnsi="Times New Roman"/>
          <w:sz w:val="24"/>
          <w:szCs w:val="24"/>
          <w:lang w:val="it-IT"/>
        </w:rPr>
        <w:t xml:space="preserve">tali </w:t>
      </w:r>
      <w:r w:rsidR="00975428" w:rsidRPr="00511B6A">
        <w:rPr>
          <w:rFonts w:ascii="Times New Roman" w:hAnsi="Times New Roman"/>
          <w:sz w:val="24"/>
          <w:szCs w:val="24"/>
          <w:lang w:val="it-IT"/>
        </w:rPr>
        <w:t xml:space="preserve">forme di fiducia </w:t>
      </w:r>
      <w:r w:rsidRPr="00511B6A">
        <w:rPr>
          <w:rFonts w:ascii="Times New Roman" w:hAnsi="Times New Roman"/>
          <w:sz w:val="24"/>
          <w:szCs w:val="24"/>
          <w:lang w:val="it-IT"/>
        </w:rPr>
        <w:t xml:space="preserve">e </w:t>
      </w:r>
      <w:r w:rsidR="00D03BF8" w:rsidRPr="00511B6A">
        <w:rPr>
          <w:rFonts w:ascii="Times New Roman" w:hAnsi="Times New Roman"/>
          <w:sz w:val="24"/>
          <w:szCs w:val="24"/>
          <w:lang w:val="it-IT"/>
        </w:rPr>
        <w:t>lo studio</w:t>
      </w:r>
      <w:r w:rsidR="004E272C" w:rsidRPr="00511B6A">
        <w:rPr>
          <w:rFonts w:ascii="Times New Roman" w:hAnsi="Times New Roman"/>
          <w:sz w:val="24"/>
          <w:szCs w:val="24"/>
          <w:lang w:val="it-IT"/>
        </w:rPr>
        <w:t>-denuncia</w:t>
      </w:r>
      <w:r w:rsidR="000046D8" w:rsidRPr="00511B6A">
        <w:rPr>
          <w:rFonts w:ascii="Times New Roman" w:hAnsi="Times New Roman"/>
          <w:sz w:val="24"/>
          <w:szCs w:val="24"/>
          <w:lang w:val="it-IT"/>
        </w:rPr>
        <w:t xml:space="preserve"> </w:t>
      </w:r>
      <w:r w:rsidR="00D03BF8" w:rsidRPr="00511B6A">
        <w:rPr>
          <w:rFonts w:ascii="Times New Roman" w:hAnsi="Times New Roman"/>
          <w:sz w:val="24"/>
          <w:szCs w:val="24"/>
          <w:lang w:val="it-IT"/>
        </w:rPr>
        <w:t>d</w:t>
      </w:r>
      <w:r w:rsidR="00AB3F82" w:rsidRPr="00511B6A">
        <w:rPr>
          <w:rFonts w:ascii="Times New Roman" w:hAnsi="Times New Roman"/>
          <w:sz w:val="24"/>
          <w:szCs w:val="24"/>
          <w:lang w:val="it-IT"/>
        </w:rPr>
        <w:t xml:space="preserve">i una </w:t>
      </w:r>
      <w:r w:rsidRPr="00511B6A">
        <w:rPr>
          <w:rFonts w:ascii="Times New Roman" w:hAnsi="Times New Roman"/>
          <w:sz w:val="24"/>
          <w:szCs w:val="24"/>
          <w:lang w:val="it-IT"/>
        </w:rPr>
        <w:t xml:space="preserve">società </w:t>
      </w:r>
      <w:r w:rsidR="000046D8" w:rsidRPr="00511B6A">
        <w:rPr>
          <w:rFonts w:ascii="Times New Roman" w:hAnsi="Times New Roman"/>
          <w:sz w:val="24"/>
          <w:szCs w:val="24"/>
          <w:lang w:val="it-IT"/>
        </w:rPr>
        <w:t xml:space="preserve">patriarcale. Ma la denuncia </w:t>
      </w:r>
      <w:r w:rsidR="0059770D" w:rsidRPr="00511B6A">
        <w:rPr>
          <w:rFonts w:ascii="Times New Roman" w:hAnsi="Times New Roman"/>
          <w:sz w:val="24"/>
          <w:szCs w:val="24"/>
          <w:lang w:val="it-IT"/>
        </w:rPr>
        <w:t xml:space="preserve">ha </w:t>
      </w:r>
      <w:r w:rsidR="00B30FC2" w:rsidRPr="00511B6A">
        <w:rPr>
          <w:rFonts w:ascii="Times New Roman" w:hAnsi="Times New Roman"/>
          <w:sz w:val="24"/>
          <w:szCs w:val="24"/>
          <w:lang w:val="it-IT"/>
        </w:rPr>
        <w:t>cattura</w:t>
      </w:r>
      <w:r w:rsidR="0059770D" w:rsidRPr="00511B6A">
        <w:rPr>
          <w:rFonts w:ascii="Times New Roman" w:hAnsi="Times New Roman"/>
          <w:sz w:val="24"/>
          <w:szCs w:val="24"/>
          <w:lang w:val="it-IT"/>
        </w:rPr>
        <w:t>to</w:t>
      </w:r>
      <w:r w:rsidR="000046D8" w:rsidRPr="00511B6A">
        <w:rPr>
          <w:rFonts w:ascii="Times New Roman" w:hAnsi="Times New Roman"/>
          <w:sz w:val="24"/>
          <w:szCs w:val="24"/>
          <w:lang w:val="it-IT"/>
        </w:rPr>
        <w:t xml:space="preserve"> l’attenzione quasi esclusiva degli studiosi, poco interessati al</w:t>
      </w:r>
      <w:r w:rsidR="00086D0F" w:rsidRPr="00511B6A">
        <w:rPr>
          <w:rFonts w:ascii="Times New Roman" w:hAnsi="Times New Roman"/>
          <w:sz w:val="24"/>
          <w:szCs w:val="24"/>
          <w:lang w:val="it-IT"/>
        </w:rPr>
        <w:t>lo sciogliersi di gratitudine della piccola Ludovica per il primo adult</w:t>
      </w:r>
      <w:r w:rsidR="00B30FC2" w:rsidRPr="00511B6A">
        <w:rPr>
          <w:rFonts w:ascii="Times New Roman" w:hAnsi="Times New Roman"/>
          <w:sz w:val="24"/>
          <w:szCs w:val="24"/>
          <w:lang w:val="it-IT"/>
        </w:rPr>
        <w:t>o che si mostra gentile con lei</w:t>
      </w:r>
      <w:r w:rsidR="00086D0F" w:rsidRPr="00511B6A">
        <w:rPr>
          <w:rFonts w:ascii="Times New Roman" w:hAnsi="Times New Roman"/>
          <w:sz w:val="24"/>
          <w:szCs w:val="24"/>
          <w:lang w:val="it-IT"/>
        </w:rPr>
        <w:t xml:space="preserve"> </w:t>
      </w:r>
      <w:r w:rsidR="005A3ECC" w:rsidRPr="00511B6A">
        <w:rPr>
          <w:rFonts w:ascii="Times New Roman" w:hAnsi="Times New Roman"/>
          <w:sz w:val="24"/>
          <w:szCs w:val="24"/>
          <w:lang w:val="it-IT"/>
        </w:rPr>
        <w:t xml:space="preserve">e </w:t>
      </w:r>
      <w:r w:rsidR="000046D8" w:rsidRPr="00511B6A">
        <w:rPr>
          <w:rFonts w:ascii="Times New Roman" w:hAnsi="Times New Roman"/>
          <w:sz w:val="24"/>
          <w:szCs w:val="24"/>
          <w:lang w:val="it-IT"/>
        </w:rPr>
        <w:t>a</w:t>
      </w:r>
      <w:r w:rsidR="00086D0F" w:rsidRPr="00511B6A">
        <w:rPr>
          <w:rFonts w:ascii="Times New Roman" w:hAnsi="Times New Roman"/>
          <w:sz w:val="24"/>
          <w:szCs w:val="24"/>
          <w:lang w:val="it-IT"/>
        </w:rPr>
        <w:t xml:space="preserve">l senso di tradimento che </w:t>
      </w:r>
      <w:r w:rsidR="00486CA5" w:rsidRPr="00511B6A">
        <w:rPr>
          <w:rFonts w:ascii="Times New Roman" w:hAnsi="Times New Roman"/>
          <w:sz w:val="24"/>
          <w:szCs w:val="24"/>
          <w:lang w:val="it-IT"/>
        </w:rPr>
        <w:t xml:space="preserve">prova </w:t>
      </w:r>
      <w:r w:rsidR="002B366F" w:rsidRPr="00511B6A">
        <w:rPr>
          <w:rFonts w:ascii="Times New Roman" w:hAnsi="Times New Roman"/>
          <w:sz w:val="24"/>
          <w:szCs w:val="24"/>
          <w:lang w:val="it-IT"/>
        </w:rPr>
        <w:t xml:space="preserve">quando </w:t>
      </w:r>
      <w:r w:rsidR="00144C5D" w:rsidRPr="00511B6A">
        <w:rPr>
          <w:rFonts w:ascii="Times New Roman" w:hAnsi="Times New Roman"/>
          <w:sz w:val="24"/>
          <w:szCs w:val="24"/>
          <w:lang w:val="it-IT"/>
        </w:rPr>
        <w:t xml:space="preserve">l’adulto </w:t>
      </w:r>
      <w:r w:rsidR="002B366F" w:rsidRPr="00511B6A">
        <w:rPr>
          <w:rFonts w:ascii="Times New Roman" w:hAnsi="Times New Roman"/>
          <w:sz w:val="24"/>
          <w:szCs w:val="24"/>
          <w:lang w:val="it-IT"/>
        </w:rPr>
        <w:t>approfitta di quella gratitudine</w:t>
      </w:r>
      <w:r w:rsidR="00086D0F" w:rsidRPr="00511B6A">
        <w:rPr>
          <w:rFonts w:ascii="Times New Roman" w:hAnsi="Times New Roman"/>
          <w:sz w:val="24"/>
          <w:szCs w:val="24"/>
          <w:lang w:val="it-IT"/>
        </w:rPr>
        <w:t>.</w:t>
      </w:r>
      <w:r w:rsidR="00B07CDB" w:rsidRPr="00511B6A">
        <w:rPr>
          <w:rFonts w:ascii="Times New Roman" w:hAnsi="Times New Roman"/>
          <w:sz w:val="24"/>
          <w:szCs w:val="24"/>
          <w:lang w:val="it-IT"/>
        </w:rPr>
        <w:t xml:space="preserve"> </w:t>
      </w:r>
      <w:r w:rsidR="004E272C" w:rsidRPr="00511B6A">
        <w:rPr>
          <w:rFonts w:ascii="Times New Roman" w:hAnsi="Times New Roman"/>
          <w:sz w:val="24"/>
          <w:szCs w:val="24"/>
          <w:lang w:val="it-IT"/>
        </w:rPr>
        <w:t xml:space="preserve"> </w:t>
      </w:r>
      <w:r w:rsidR="00B30FC2" w:rsidRPr="00511B6A">
        <w:rPr>
          <w:rFonts w:ascii="Times New Roman" w:hAnsi="Times New Roman"/>
          <w:sz w:val="24"/>
          <w:szCs w:val="24"/>
          <w:lang w:val="it-IT"/>
        </w:rPr>
        <w:t xml:space="preserve">Quasi nessuno </w:t>
      </w:r>
      <w:r w:rsidR="00B07CDB" w:rsidRPr="00511B6A">
        <w:rPr>
          <w:rFonts w:ascii="Times New Roman" w:hAnsi="Times New Roman"/>
          <w:sz w:val="24"/>
          <w:szCs w:val="24"/>
          <w:lang w:val="it-IT"/>
        </w:rPr>
        <w:t xml:space="preserve">si </w:t>
      </w:r>
      <w:r w:rsidR="00B30FC2" w:rsidRPr="00511B6A">
        <w:rPr>
          <w:rFonts w:ascii="Times New Roman" w:hAnsi="Times New Roman"/>
          <w:sz w:val="24"/>
          <w:szCs w:val="24"/>
          <w:lang w:val="it-IT"/>
        </w:rPr>
        <w:t>è chiesto</w:t>
      </w:r>
      <w:r w:rsidR="00B07CDB" w:rsidRPr="00511B6A">
        <w:rPr>
          <w:rFonts w:ascii="Times New Roman" w:hAnsi="Times New Roman"/>
          <w:sz w:val="24"/>
          <w:szCs w:val="24"/>
          <w:lang w:val="it-IT"/>
        </w:rPr>
        <w:t xml:space="preserve"> perché Angela è così indifferente, perché l’identità di Ludovica è così frammentaria, e come le due bambine (e poi le due donne) potrebbero sottrarsi, in quel momento</w:t>
      </w:r>
      <w:r w:rsidR="0059770D" w:rsidRPr="00511B6A">
        <w:rPr>
          <w:rFonts w:ascii="Times New Roman" w:hAnsi="Times New Roman"/>
          <w:sz w:val="24"/>
          <w:szCs w:val="24"/>
          <w:lang w:val="it-IT"/>
        </w:rPr>
        <w:t xml:space="preserve"> specifico</w:t>
      </w:r>
      <w:r w:rsidR="00F57A75" w:rsidRPr="00511B6A">
        <w:rPr>
          <w:rFonts w:ascii="Times New Roman" w:hAnsi="Times New Roman"/>
          <w:sz w:val="24"/>
          <w:szCs w:val="24"/>
          <w:lang w:val="it-IT"/>
        </w:rPr>
        <w:t>,</w:t>
      </w:r>
      <w:r w:rsidR="00B07CDB" w:rsidRPr="00511B6A">
        <w:rPr>
          <w:rFonts w:ascii="Times New Roman" w:hAnsi="Times New Roman"/>
          <w:sz w:val="24"/>
          <w:szCs w:val="24"/>
          <w:lang w:val="it-IT"/>
        </w:rPr>
        <w:t xml:space="preserve"> nella loro situazione</w:t>
      </w:r>
      <w:r w:rsidR="0059770D" w:rsidRPr="00511B6A">
        <w:rPr>
          <w:rFonts w:ascii="Times New Roman" w:hAnsi="Times New Roman"/>
          <w:sz w:val="24"/>
          <w:szCs w:val="24"/>
          <w:lang w:val="it-IT"/>
        </w:rPr>
        <w:t xml:space="preserve"> specifica</w:t>
      </w:r>
      <w:r w:rsidR="00B07CDB" w:rsidRPr="00511B6A">
        <w:rPr>
          <w:rFonts w:ascii="Times New Roman" w:hAnsi="Times New Roman"/>
          <w:sz w:val="24"/>
          <w:szCs w:val="24"/>
          <w:lang w:val="it-IT"/>
        </w:rPr>
        <w:t xml:space="preserve">, alle disastrose conseguenze dell’abuso. </w:t>
      </w:r>
      <w:r w:rsidR="00AB3F82" w:rsidRPr="00DE6A0C">
        <w:rPr>
          <w:rFonts w:ascii="Times New Roman" w:hAnsi="Times New Roman"/>
          <w:sz w:val="24"/>
          <w:szCs w:val="24"/>
          <w:lang w:val="it-IT"/>
        </w:rPr>
        <w:t>L</w:t>
      </w:r>
      <w:r w:rsidR="00086D0F" w:rsidRPr="00DE6A0C">
        <w:rPr>
          <w:rFonts w:ascii="Times New Roman" w:hAnsi="Times New Roman"/>
          <w:sz w:val="24"/>
          <w:szCs w:val="24"/>
          <w:lang w:val="it-IT"/>
        </w:rPr>
        <w:t xml:space="preserve">a </w:t>
      </w:r>
      <w:r w:rsidR="00B07CDB" w:rsidRPr="00DE6A0C">
        <w:rPr>
          <w:rFonts w:ascii="Times New Roman" w:hAnsi="Times New Roman"/>
          <w:sz w:val="24"/>
          <w:szCs w:val="24"/>
          <w:lang w:val="it-IT"/>
        </w:rPr>
        <w:t xml:space="preserve">loro </w:t>
      </w:r>
      <w:r w:rsidR="00086D0F" w:rsidRPr="00DE6A0C">
        <w:rPr>
          <w:rFonts w:ascii="Times New Roman" w:hAnsi="Times New Roman"/>
          <w:sz w:val="24"/>
          <w:szCs w:val="24"/>
          <w:lang w:val="it-IT"/>
        </w:rPr>
        <w:t xml:space="preserve">storia </w:t>
      </w:r>
      <w:r w:rsidR="006F2C10" w:rsidRPr="00DE6A0C">
        <w:rPr>
          <w:rFonts w:ascii="Times New Roman" w:hAnsi="Times New Roman"/>
          <w:sz w:val="24"/>
          <w:szCs w:val="24"/>
          <w:lang w:val="it-IT"/>
        </w:rPr>
        <w:t xml:space="preserve">si riduce a </w:t>
      </w:r>
      <w:r w:rsidR="001040AC" w:rsidRPr="00DE6A0C">
        <w:rPr>
          <w:rFonts w:ascii="Times New Roman" w:hAnsi="Times New Roman"/>
          <w:sz w:val="24"/>
          <w:szCs w:val="24"/>
          <w:lang w:val="it-IT"/>
        </w:rPr>
        <w:t>una «</w:t>
      </w:r>
      <w:r w:rsidR="00086D0F" w:rsidRPr="00DE6A0C">
        <w:rPr>
          <w:rFonts w:ascii="Times New Roman" w:hAnsi="Times New Roman"/>
          <w:sz w:val="24"/>
          <w:szCs w:val="24"/>
          <w:lang w:val="it-IT"/>
        </w:rPr>
        <w:t>metaphor for the condition of women in our society</w:t>
      </w:r>
      <w:r w:rsidR="001040AC" w:rsidRPr="00DE6A0C">
        <w:rPr>
          <w:rFonts w:ascii="Times New Roman" w:hAnsi="Times New Roman"/>
          <w:sz w:val="24"/>
          <w:szCs w:val="24"/>
          <w:lang w:val="it-IT"/>
        </w:rPr>
        <w:t>»</w:t>
      </w:r>
      <w:r w:rsidR="006F2C10" w:rsidRPr="00DE6A0C">
        <w:rPr>
          <w:rFonts w:ascii="Times New Roman" w:hAnsi="Times New Roman"/>
          <w:sz w:val="24"/>
          <w:szCs w:val="24"/>
          <w:lang w:val="it-IT"/>
        </w:rPr>
        <w:t>.</w:t>
      </w:r>
      <w:r w:rsidR="005B71C8">
        <w:rPr>
          <w:rStyle w:val="FootnoteReference"/>
          <w:rFonts w:ascii="Times New Roman" w:hAnsi="Times New Roman"/>
          <w:sz w:val="24"/>
          <w:szCs w:val="24"/>
        </w:rPr>
        <w:footnoteReference w:id="95"/>
      </w:r>
      <w:r w:rsidR="00957576" w:rsidRPr="00DE6A0C">
        <w:rPr>
          <w:rFonts w:ascii="Times New Roman" w:hAnsi="Times New Roman"/>
          <w:sz w:val="24"/>
          <w:szCs w:val="24"/>
          <w:lang w:val="it-IT"/>
        </w:rPr>
        <w:t xml:space="preserve"> </w:t>
      </w:r>
      <w:r w:rsidR="006F2C10" w:rsidRPr="00511B6A">
        <w:rPr>
          <w:rFonts w:ascii="Times New Roman" w:hAnsi="Times New Roman"/>
          <w:sz w:val="24"/>
          <w:szCs w:val="24"/>
          <w:lang w:val="it-IT"/>
        </w:rPr>
        <w:t xml:space="preserve">Ma </w:t>
      </w:r>
      <w:r w:rsidR="000046D8" w:rsidRPr="00511B6A">
        <w:rPr>
          <w:rFonts w:ascii="Times New Roman" w:hAnsi="Times New Roman"/>
          <w:sz w:val="24"/>
          <w:szCs w:val="24"/>
          <w:lang w:val="it-IT"/>
        </w:rPr>
        <w:t>i</w:t>
      </w:r>
      <w:r w:rsidR="002B366F" w:rsidRPr="00511B6A">
        <w:rPr>
          <w:rFonts w:ascii="Times New Roman" w:hAnsi="Times New Roman"/>
          <w:sz w:val="24"/>
          <w:szCs w:val="24"/>
          <w:lang w:val="it-IT"/>
        </w:rPr>
        <w:t>l significato attribuito a una vicenda</w:t>
      </w:r>
      <w:r w:rsidR="00A445E3" w:rsidRPr="00511B6A">
        <w:rPr>
          <w:rFonts w:ascii="Times New Roman" w:hAnsi="Times New Roman"/>
          <w:sz w:val="24"/>
          <w:szCs w:val="24"/>
          <w:lang w:val="it-IT"/>
        </w:rPr>
        <w:t xml:space="preserve"> emblematica</w:t>
      </w:r>
      <w:r w:rsidR="000D57B7" w:rsidRPr="00511B6A">
        <w:rPr>
          <w:rFonts w:ascii="Times New Roman" w:hAnsi="Times New Roman"/>
          <w:sz w:val="24"/>
          <w:szCs w:val="24"/>
          <w:lang w:val="it-IT"/>
        </w:rPr>
        <w:t xml:space="preserve"> </w:t>
      </w:r>
      <w:r w:rsidR="00F57A75" w:rsidRPr="00511B6A">
        <w:rPr>
          <w:rFonts w:ascii="Times New Roman" w:hAnsi="Times New Roman"/>
          <w:sz w:val="24"/>
          <w:szCs w:val="24"/>
          <w:lang w:val="it-IT"/>
        </w:rPr>
        <w:t xml:space="preserve">non </w:t>
      </w:r>
      <w:r w:rsidR="00783239" w:rsidRPr="00511B6A">
        <w:rPr>
          <w:rFonts w:ascii="Times New Roman" w:hAnsi="Times New Roman"/>
          <w:sz w:val="24"/>
          <w:szCs w:val="24"/>
          <w:lang w:val="it-IT"/>
        </w:rPr>
        <w:t xml:space="preserve">può né </w:t>
      </w:r>
      <w:r w:rsidR="00F57A75" w:rsidRPr="00511B6A">
        <w:rPr>
          <w:rFonts w:ascii="Times New Roman" w:hAnsi="Times New Roman"/>
          <w:sz w:val="24"/>
          <w:szCs w:val="24"/>
          <w:lang w:val="it-IT"/>
        </w:rPr>
        <w:t xml:space="preserve">deve </w:t>
      </w:r>
      <w:r w:rsidR="002B366F" w:rsidRPr="00511B6A">
        <w:rPr>
          <w:rFonts w:ascii="Times New Roman" w:hAnsi="Times New Roman"/>
          <w:sz w:val="24"/>
          <w:szCs w:val="24"/>
          <w:lang w:val="it-IT"/>
        </w:rPr>
        <w:t>nascondere la vicenda</w:t>
      </w:r>
      <w:r w:rsidR="00F57A75" w:rsidRPr="00511B6A">
        <w:rPr>
          <w:rFonts w:ascii="Times New Roman" w:hAnsi="Times New Roman"/>
          <w:sz w:val="24"/>
          <w:szCs w:val="24"/>
          <w:lang w:val="it-IT"/>
        </w:rPr>
        <w:t xml:space="preserve"> stessa</w:t>
      </w:r>
      <w:r w:rsidR="00B30FC2" w:rsidRPr="00511B6A">
        <w:rPr>
          <w:rFonts w:ascii="Times New Roman" w:hAnsi="Times New Roman"/>
          <w:sz w:val="24"/>
          <w:szCs w:val="24"/>
          <w:lang w:val="it-IT"/>
        </w:rPr>
        <w:t xml:space="preserve">, come invece </w:t>
      </w:r>
      <w:r w:rsidR="00783239" w:rsidRPr="00511B6A">
        <w:rPr>
          <w:rFonts w:ascii="Times New Roman" w:hAnsi="Times New Roman"/>
          <w:sz w:val="24"/>
          <w:szCs w:val="24"/>
          <w:lang w:val="it-IT"/>
        </w:rPr>
        <w:t xml:space="preserve">qui </w:t>
      </w:r>
      <w:r w:rsidR="00B30FC2" w:rsidRPr="00511B6A">
        <w:rPr>
          <w:rFonts w:ascii="Times New Roman" w:hAnsi="Times New Roman"/>
          <w:sz w:val="24"/>
          <w:szCs w:val="24"/>
          <w:lang w:val="it-IT"/>
        </w:rPr>
        <w:t>accade</w:t>
      </w:r>
      <w:r w:rsidR="000046D8" w:rsidRPr="00511B6A">
        <w:rPr>
          <w:rFonts w:ascii="Times New Roman" w:hAnsi="Times New Roman"/>
          <w:sz w:val="24"/>
          <w:szCs w:val="24"/>
          <w:lang w:val="it-IT"/>
        </w:rPr>
        <w:t xml:space="preserve">. </w:t>
      </w:r>
      <w:r w:rsidR="00957576" w:rsidRPr="00511B6A">
        <w:rPr>
          <w:rFonts w:ascii="Times New Roman" w:hAnsi="Times New Roman"/>
          <w:sz w:val="24"/>
          <w:szCs w:val="24"/>
          <w:lang w:val="it-IT"/>
        </w:rPr>
        <w:t xml:space="preserve">Affermando </w:t>
      </w:r>
      <w:r w:rsidR="001040AC">
        <w:rPr>
          <w:rFonts w:ascii="Times New Roman" w:hAnsi="Times New Roman"/>
          <w:sz w:val="24"/>
          <w:szCs w:val="24"/>
          <w:lang w:val="it-IT"/>
        </w:rPr>
        <w:t>che «</w:t>
      </w:r>
      <w:r w:rsidR="00545E62" w:rsidRPr="00511B6A">
        <w:rPr>
          <w:rFonts w:ascii="Times New Roman" w:hAnsi="Times New Roman"/>
          <w:sz w:val="24"/>
          <w:szCs w:val="24"/>
          <w:lang w:val="it-IT"/>
        </w:rPr>
        <w:t>the character of Angela Bari exemplifies women’s victimization throughout history</w:t>
      </w:r>
      <w:r w:rsidR="001040AC">
        <w:rPr>
          <w:rFonts w:ascii="Times New Roman" w:hAnsi="Times New Roman"/>
          <w:sz w:val="24"/>
          <w:szCs w:val="24"/>
          <w:lang w:val="it-IT"/>
        </w:rPr>
        <w:t>»</w:t>
      </w:r>
      <w:r w:rsidR="00DE6A0C">
        <w:rPr>
          <w:rFonts w:ascii="Times New Roman" w:hAnsi="Times New Roman"/>
          <w:sz w:val="24"/>
          <w:szCs w:val="24"/>
          <w:lang w:val="it-IT"/>
        </w:rPr>
        <w:t>,</w:t>
      </w:r>
      <w:r w:rsidR="00545E62" w:rsidRPr="00511B6A">
        <w:rPr>
          <w:rFonts w:ascii="Times New Roman" w:hAnsi="Times New Roman"/>
          <w:sz w:val="24"/>
          <w:szCs w:val="24"/>
          <w:lang w:val="it-IT"/>
        </w:rPr>
        <w:t xml:space="preserve"> </w:t>
      </w:r>
      <w:r w:rsidR="000D57B7" w:rsidRPr="00511B6A">
        <w:rPr>
          <w:rFonts w:ascii="Times New Roman" w:hAnsi="Times New Roman"/>
          <w:sz w:val="24"/>
          <w:szCs w:val="24"/>
          <w:lang w:val="it-IT"/>
        </w:rPr>
        <w:t xml:space="preserve">Ada Testaferri </w:t>
      </w:r>
      <w:r w:rsidR="00545E62" w:rsidRPr="00511B6A">
        <w:rPr>
          <w:rFonts w:ascii="Times New Roman" w:hAnsi="Times New Roman"/>
          <w:sz w:val="24"/>
          <w:szCs w:val="24"/>
          <w:lang w:val="it-IT"/>
        </w:rPr>
        <w:t>finisce con l’ignorare l’età di Angela:</w:t>
      </w:r>
      <w:r w:rsidR="00DE6A0C">
        <w:rPr>
          <w:rStyle w:val="FootnoteReference"/>
          <w:rFonts w:ascii="Times New Roman" w:hAnsi="Times New Roman"/>
          <w:sz w:val="24"/>
          <w:szCs w:val="24"/>
          <w:lang w:val="it-IT"/>
        </w:rPr>
        <w:footnoteReference w:id="96"/>
      </w:r>
      <w:r w:rsidR="00545E62" w:rsidRPr="00511B6A">
        <w:rPr>
          <w:rFonts w:ascii="Times New Roman" w:hAnsi="Times New Roman"/>
          <w:sz w:val="24"/>
          <w:szCs w:val="24"/>
          <w:lang w:val="it-IT"/>
        </w:rPr>
        <w:t xml:space="preserve"> la statua che </w:t>
      </w:r>
      <w:r w:rsidR="000D57B7" w:rsidRPr="00511B6A">
        <w:rPr>
          <w:rFonts w:ascii="Times New Roman" w:hAnsi="Times New Roman"/>
          <w:sz w:val="24"/>
          <w:szCs w:val="24"/>
          <w:lang w:val="it-IT"/>
        </w:rPr>
        <w:t xml:space="preserve">la </w:t>
      </w:r>
      <w:r w:rsidR="00545E62" w:rsidRPr="00511B6A">
        <w:rPr>
          <w:rFonts w:ascii="Times New Roman" w:hAnsi="Times New Roman"/>
          <w:sz w:val="24"/>
          <w:szCs w:val="24"/>
          <w:lang w:val="it-IT"/>
        </w:rPr>
        <w:t>ritrae</w:t>
      </w:r>
      <w:r w:rsidR="00AC2068" w:rsidRPr="00511B6A">
        <w:rPr>
          <w:rFonts w:ascii="Times New Roman" w:hAnsi="Times New Roman"/>
          <w:sz w:val="24"/>
          <w:szCs w:val="24"/>
          <w:lang w:val="it-IT"/>
        </w:rPr>
        <w:t xml:space="preserve">, nella sua </w:t>
      </w:r>
      <w:r w:rsidR="00B30FC2" w:rsidRPr="00511B6A">
        <w:rPr>
          <w:rFonts w:ascii="Times New Roman" w:hAnsi="Times New Roman"/>
          <w:sz w:val="24"/>
          <w:szCs w:val="24"/>
          <w:lang w:val="it-IT"/>
        </w:rPr>
        <w:t xml:space="preserve">ricostruzione </w:t>
      </w:r>
      <w:r w:rsidR="00144C5D" w:rsidRPr="00511B6A">
        <w:rPr>
          <w:rFonts w:ascii="Times New Roman" w:hAnsi="Times New Roman"/>
          <w:sz w:val="24"/>
          <w:szCs w:val="24"/>
          <w:lang w:val="it-IT"/>
        </w:rPr>
        <w:t>del romanzo</w:t>
      </w:r>
      <w:r w:rsidR="00AC2068" w:rsidRPr="00511B6A">
        <w:rPr>
          <w:rFonts w:ascii="Times New Roman" w:hAnsi="Times New Roman"/>
          <w:sz w:val="24"/>
          <w:szCs w:val="24"/>
          <w:lang w:val="it-IT"/>
        </w:rPr>
        <w:t xml:space="preserve">, </w:t>
      </w:r>
      <w:r w:rsidR="00545E62" w:rsidRPr="00511B6A">
        <w:rPr>
          <w:rFonts w:ascii="Times New Roman" w:hAnsi="Times New Roman"/>
          <w:sz w:val="24"/>
          <w:szCs w:val="24"/>
          <w:lang w:val="it-IT"/>
        </w:rPr>
        <w:t xml:space="preserve">non è più quella di una ragazzina nuda uscita da un sogno proibito, ma </w:t>
      </w:r>
      <w:r w:rsidR="00AC2068" w:rsidRPr="00511B6A">
        <w:rPr>
          <w:rFonts w:ascii="Times New Roman" w:hAnsi="Times New Roman"/>
          <w:sz w:val="24"/>
          <w:szCs w:val="24"/>
          <w:lang w:val="it-IT"/>
        </w:rPr>
        <w:t>rappresenta</w:t>
      </w:r>
      <w:r w:rsidR="001040AC">
        <w:rPr>
          <w:rFonts w:ascii="Times New Roman" w:hAnsi="Times New Roman"/>
          <w:sz w:val="24"/>
          <w:szCs w:val="24"/>
          <w:lang w:val="it-IT"/>
        </w:rPr>
        <w:t xml:space="preserve"> «</w:t>
      </w:r>
      <w:r w:rsidR="003029C0" w:rsidRPr="00511B6A">
        <w:rPr>
          <w:rFonts w:ascii="Times New Roman" w:hAnsi="Times New Roman"/>
          <w:sz w:val="24"/>
          <w:szCs w:val="24"/>
          <w:lang w:val="it-IT"/>
        </w:rPr>
        <w:t>the female body as the object of desire</w:t>
      </w:r>
      <w:r w:rsidR="001040AC">
        <w:rPr>
          <w:rFonts w:ascii="Times New Roman" w:hAnsi="Times New Roman"/>
          <w:sz w:val="24"/>
          <w:szCs w:val="24"/>
          <w:lang w:val="it-IT"/>
        </w:rPr>
        <w:t>»</w:t>
      </w:r>
      <w:r w:rsidR="003029C0" w:rsidRPr="00511B6A">
        <w:rPr>
          <w:rFonts w:ascii="Times New Roman" w:hAnsi="Times New Roman"/>
          <w:sz w:val="24"/>
          <w:szCs w:val="24"/>
          <w:lang w:val="it-IT"/>
        </w:rPr>
        <w:t>.</w:t>
      </w:r>
      <w:r w:rsidR="00DE6A0C">
        <w:rPr>
          <w:rStyle w:val="FootnoteReference"/>
          <w:rFonts w:ascii="Times New Roman" w:hAnsi="Times New Roman"/>
          <w:sz w:val="24"/>
          <w:szCs w:val="24"/>
          <w:lang w:val="it-IT"/>
        </w:rPr>
        <w:footnoteReference w:id="97"/>
      </w:r>
      <w:r w:rsidR="003029C0" w:rsidRPr="00511B6A">
        <w:rPr>
          <w:rFonts w:ascii="Times New Roman" w:hAnsi="Times New Roman"/>
          <w:sz w:val="24"/>
          <w:szCs w:val="24"/>
          <w:lang w:val="it-IT"/>
        </w:rPr>
        <w:t xml:space="preserve"> </w:t>
      </w:r>
      <w:r w:rsidR="00B07CDB" w:rsidRPr="00511B6A">
        <w:rPr>
          <w:rFonts w:ascii="Times New Roman" w:hAnsi="Times New Roman"/>
          <w:sz w:val="24"/>
          <w:szCs w:val="24"/>
          <w:lang w:val="it-IT"/>
        </w:rPr>
        <w:t xml:space="preserve">Il </w:t>
      </w:r>
      <w:r w:rsidR="00BA71EC" w:rsidRPr="00511B6A">
        <w:rPr>
          <w:rFonts w:ascii="Times New Roman" w:hAnsi="Times New Roman"/>
          <w:sz w:val="24"/>
          <w:szCs w:val="24"/>
          <w:lang w:val="it-IT"/>
        </w:rPr>
        <w:t xml:space="preserve">dramma </w:t>
      </w:r>
      <w:r w:rsidR="00B07CDB" w:rsidRPr="00511B6A">
        <w:rPr>
          <w:rFonts w:ascii="Times New Roman" w:hAnsi="Times New Roman"/>
          <w:sz w:val="24"/>
          <w:szCs w:val="24"/>
          <w:lang w:val="it-IT"/>
        </w:rPr>
        <w:t xml:space="preserve">specifico </w:t>
      </w:r>
      <w:r w:rsidR="006C0CC1" w:rsidRPr="00511B6A">
        <w:rPr>
          <w:rFonts w:ascii="Times New Roman" w:hAnsi="Times New Roman"/>
          <w:sz w:val="24"/>
          <w:szCs w:val="24"/>
          <w:lang w:val="it-IT"/>
        </w:rPr>
        <w:t xml:space="preserve">delle sorelle Bari </w:t>
      </w:r>
      <w:r w:rsidR="008A5F8D" w:rsidRPr="00511B6A">
        <w:rPr>
          <w:rFonts w:ascii="Times New Roman" w:hAnsi="Times New Roman"/>
          <w:sz w:val="24"/>
          <w:szCs w:val="24"/>
          <w:lang w:val="it-IT"/>
        </w:rPr>
        <w:t>va</w:t>
      </w:r>
      <w:r w:rsidR="00A549E1" w:rsidRPr="00511B6A">
        <w:rPr>
          <w:rFonts w:ascii="Times New Roman" w:hAnsi="Times New Roman"/>
          <w:sz w:val="24"/>
          <w:szCs w:val="24"/>
          <w:lang w:val="it-IT"/>
        </w:rPr>
        <w:t xml:space="preserve"> </w:t>
      </w:r>
      <w:r w:rsidR="00AB3F82" w:rsidRPr="00511B6A">
        <w:rPr>
          <w:rFonts w:ascii="Times New Roman" w:hAnsi="Times New Roman"/>
          <w:sz w:val="24"/>
          <w:szCs w:val="24"/>
          <w:lang w:val="it-IT"/>
        </w:rPr>
        <w:t xml:space="preserve">allora </w:t>
      </w:r>
      <w:r w:rsidR="00024C3F" w:rsidRPr="00511B6A">
        <w:rPr>
          <w:rFonts w:ascii="Times New Roman" w:hAnsi="Times New Roman"/>
          <w:sz w:val="24"/>
          <w:szCs w:val="24"/>
          <w:lang w:val="it-IT"/>
        </w:rPr>
        <w:t>perso perché l</w:t>
      </w:r>
      <w:r w:rsidR="004F51E7" w:rsidRPr="00511B6A">
        <w:rPr>
          <w:rFonts w:ascii="Times New Roman" w:hAnsi="Times New Roman"/>
          <w:sz w:val="24"/>
          <w:szCs w:val="24"/>
          <w:lang w:val="it-IT"/>
        </w:rPr>
        <w:t xml:space="preserve">a </w:t>
      </w:r>
      <w:r w:rsidRPr="00511B6A">
        <w:rPr>
          <w:rFonts w:ascii="Times New Roman" w:hAnsi="Times New Roman"/>
          <w:sz w:val="24"/>
          <w:szCs w:val="24"/>
          <w:lang w:val="it-IT"/>
        </w:rPr>
        <w:t xml:space="preserve">sua </w:t>
      </w:r>
      <w:r w:rsidR="004D0A8E" w:rsidRPr="00511B6A">
        <w:rPr>
          <w:rFonts w:ascii="Times New Roman" w:hAnsi="Times New Roman"/>
          <w:sz w:val="24"/>
          <w:szCs w:val="24"/>
          <w:lang w:val="it-IT"/>
        </w:rPr>
        <w:t>contestualizzazione</w:t>
      </w:r>
      <w:r w:rsidR="002B366F" w:rsidRPr="00511B6A">
        <w:rPr>
          <w:rFonts w:ascii="Times New Roman" w:hAnsi="Times New Roman"/>
          <w:sz w:val="24"/>
          <w:szCs w:val="24"/>
          <w:lang w:val="it-IT"/>
        </w:rPr>
        <w:t>, per quanto corretta</w:t>
      </w:r>
      <w:r w:rsidR="00E76C25" w:rsidRPr="00511B6A">
        <w:rPr>
          <w:rFonts w:ascii="Times New Roman" w:hAnsi="Times New Roman"/>
          <w:sz w:val="24"/>
          <w:szCs w:val="24"/>
          <w:lang w:val="it-IT"/>
        </w:rPr>
        <w:t xml:space="preserve"> e </w:t>
      </w:r>
      <w:r w:rsidR="00BA71EC" w:rsidRPr="00511B6A">
        <w:rPr>
          <w:rFonts w:ascii="Times New Roman" w:hAnsi="Times New Roman"/>
          <w:sz w:val="24"/>
          <w:szCs w:val="24"/>
          <w:lang w:val="it-IT"/>
        </w:rPr>
        <w:t>in una certa epoca</w:t>
      </w:r>
      <w:r w:rsidR="000046D8" w:rsidRPr="00511B6A">
        <w:rPr>
          <w:rFonts w:ascii="Times New Roman" w:hAnsi="Times New Roman"/>
          <w:sz w:val="24"/>
          <w:szCs w:val="24"/>
          <w:lang w:val="it-IT"/>
        </w:rPr>
        <w:t xml:space="preserve"> </w:t>
      </w:r>
      <w:r w:rsidR="00E76C25" w:rsidRPr="00511B6A">
        <w:rPr>
          <w:rFonts w:ascii="Times New Roman" w:hAnsi="Times New Roman"/>
          <w:sz w:val="24"/>
          <w:szCs w:val="24"/>
          <w:lang w:val="it-IT"/>
        </w:rPr>
        <w:t>persino necessaria</w:t>
      </w:r>
      <w:r w:rsidR="002B366F" w:rsidRPr="00511B6A">
        <w:rPr>
          <w:rFonts w:ascii="Times New Roman" w:hAnsi="Times New Roman"/>
          <w:sz w:val="24"/>
          <w:szCs w:val="24"/>
          <w:lang w:val="it-IT"/>
        </w:rPr>
        <w:t>,</w:t>
      </w:r>
      <w:r w:rsidR="004D0A8E" w:rsidRPr="00511B6A">
        <w:rPr>
          <w:rFonts w:ascii="Times New Roman" w:hAnsi="Times New Roman"/>
          <w:sz w:val="24"/>
          <w:szCs w:val="24"/>
          <w:lang w:val="it-IT"/>
        </w:rPr>
        <w:t xml:space="preserve"> </w:t>
      </w:r>
      <w:r w:rsidR="00AA7CC6" w:rsidRPr="00511B6A">
        <w:rPr>
          <w:rFonts w:ascii="Times New Roman" w:hAnsi="Times New Roman"/>
          <w:sz w:val="24"/>
          <w:szCs w:val="24"/>
          <w:lang w:val="it-IT"/>
        </w:rPr>
        <w:t>svia</w:t>
      </w:r>
      <w:r w:rsidR="00BA71EC" w:rsidRPr="00511B6A">
        <w:rPr>
          <w:rFonts w:ascii="Times New Roman" w:hAnsi="Times New Roman"/>
          <w:sz w:val="24"/>
          <w:szCs w:val="24"/>
          <w:lang w:val="it-IT"/>
        </w:rPr>
        <w:t xml:space="preserve"> </w:t>
      </w:r>
      <w:r w:rsidRPr="00511B6A">
        <w:rPr>
          <w:rFonts w:ascii="Times New Roman" w:hAnsi="Times New Roman"/>
          <w:sz w:val="24"/>
          <w:szCs w:val="24"/>
          <w:lang w:val="it-IT"/>
        </w:rPr>
        <w:t>da</w:t>
      </w:r>
      <w:r w:rsidR="006F2C10" w:rsidRPr="00511B6A">
        <w:rPr>
          <w:rFonts w:ascii="Times New Roman" w:hAnsi="Times New Roman"/>
          <w:sz w:val="24"/>
          <w:szCs w:val="24"/>
          <w:lang w:val="it-IT"/>
        </w:rPr>
        <w:t xml:space="preserve">lle esigenze e </w:t>
      </w:r>
      <w:r w:rsidRPr="00511B6A">
        <w:rPr>
          <w:rFonts w:ascii="Times New Roman" w:hAnsi="Times New Roman"/>
          <w:sz w:val="24"/>
          <w:szCs w:val="24"/>
          <w:lang w:val="it-IT"/>
        </w:rPr>
        <w:t xml:space="preserve">i casi </w:t>
      </w:r>
      <w:r w:rsidR="006F2C10" w:rsidRPr="00511B6A">
        <w:rPr>
          <w:rFonts w:ascii="Times New Roman" w:hAnsi="Times New Roman"/>
          <w:sz w:val="24"/>
          <w:szCs w:val="24"/>
          <w:lang w:val="it-IT"/>
        </w:rPr>
        <w:t xml:space="preserve">particolari </w:t>
      </w:r>
      <w:r w:rsidR="00486CA5" w:rsidRPr="00511B6A">
        <w:rPr>
          <w:rFonts w:ascii="Times New Roman" w:hAnsi="Times New Roman"/>
          <w:sz w:val="24"/>
          <w:szCs w:val="24"/>
          <w:lang w:val="it-IT"/>
        </w:rPr>
        <w:t xml:space="preserve">delle </w:t>
      </w:r>
      <w:r w:rsidR="002B366F" w:rsidRPr="00511B6A">
        <w:rPr>
          <w:rFonts w:ascii="Times New Roman" w:hAnsi="Times New Roman"/>
          <w:sz w:val="24"/>
          <w:szCs w:val="24"/>
          <w:lang w:val="it-IT"/>
        </w:rPr>
        <w:t>giovani</w:t>
      </w:r>
      <w:r w:rsidR="00486CA5" w:rsidRPr="00511B6A">
        <w:rPr>
          <w:rFonts w:ascii="Times New Roman" w:hAnsi="Times New Roman"/>
          <w:sz w:val="24"/>
          <w:szCs w:val="24"/>
          <w:lang w:val="it-IT"/>
        </w:rPr>
        <w:t xml:space="preserve"> vittime di abuso</w:t>
      </w:r>
      <w:r w:rsidR="005A3ECC" w:rsidRPr="00511B6A">
        <w:rPr>
          <w:rFonts w:ascii="Times New Roman" w:hAnsi="Times New Roman"/>
          <w:sz w:val="24"/>
          <w:szCs w:val="24"/>
          <w:lang w:val="it-IT"/>
        </w:rPr>
        <w:t>.</w:t>
      </w:r>
      <w:r w:rsidR="00144C5D" w:rsidRPr="00511B6A">
        <w:rPr>
          <w:rFonts w:ascii="Times New Roman" w:hAnsi="Times New Roman"/>
          <w:sz w:val="24"/>
          <w:szCs w:val="24"/>
          <w:lang w:val="it-IT"/>
        </w:rPr>
        <w:t xml:space="preserve"> Questa la </w:t>
      </w:r>
      <w:r w:rsidR="0059770D" w:rsidRPr="00511B6A">
        <w:rPr>
          <w:rFonts w:ascii="Times New Roman" w:hAnsi="Times New Roman"/>
          <w:sz w:val="24"/>
          <w:szCs w:val="24"/>
          <w:lang w:val="it-IT"/>
        </w:rPr>
        <w:t xml:space="preserve">mia </w:t>
      </w:r>
      <w:r w:rsidR="00783239" w:rsidRPr="00511B6A">
        <w:rPr>
          <w:rFonts w:ascii="Times New Roman" w:hAnsi="Times New Roman"/>
          <w:sz w:val="24"/>
          <w:szCs w:val="24"/>
          <w:lang w:val="it-IT"/>
        </w:rPr>
        <w:t xml:space="preserve">prima risposta: come molti altri sistemi </w:t>
      </w:r>
      <w:r w:rsidR="00596765" w:rsidRPr="00511B6A">
        <w:rPr>
          <w:rFonts w:ascii="Times New Roman" w:hAnsi="Times New Roman"/>
          <w:sz w:val="24"/>
          <w:szCs w:val="24"/>
          <w:lang w:val="it-IT"/>
        </w:rPr>
        <w:t xml:space="preserve">rigorosamente </w:t>
      </w:r>
      <w:r w:rsidR="00783239" w:rsidRPr="00511B6A">
        <w:rPr>
          <w:rFonts w:ascii="Times New Roman" w:hAnsi="Times New Roman"/>
          <w:sz w:val="24"/>
          <w:szCs w:val="24"/>
          <w:lang w:val="it-IT"/>
        </w:rPr>
        <w:t xml:space="preserve">organizzati di pensiero, il femminismo della Maraini aiuta la comprensione di fenomeni difficili da discutere e persino da dire ma ne semplifica anche, e </w:t>
      </w:r>
      <w:r w:rsidR="004770F0" w:rsidRPr="00511B6A">
        <w:rPr>
          <w:rFonts w:ascii="Times New Roman" w:hAnsi="Times New Roman"/>
          <w:sz w:val="24"/>
          <w:szCs w:val="24"/>
          <w:lang w:val="it-IT"/>
        </w:rPr>
        <w:t xml:space="preserve">a volte </w:t>
      </w:r>
      <w:r w:rsidR="00783239" w:rsidRPr="00511B6A">
        <w:rPr>
          <w:rFonts w:ascii="Times New Roman" w:hAnsi="Times New Roman"/>
          <w:sz w:val="24"/>
          <w:szCs w:val="24"/>
          <w:lang w:val="it-IT"/>
        </w:rPr>
        <w:t>troppo, la natura.</w:t>
      </w:r>
    </w:p>
    <w:p w:rsidR="00680A24" w:rsidRDefault="00024C3F" w:rsidP="00EC50B1">
      <w:pPr>
        <w:spacing w:after="0" w:line="360" w:lineRule="auto"/>
        <w:ind w:firstLine="720"/>
        <w:jc w:val="both"/>
        <w:rPr>
          <w:rFonts w:ascii="Times New Roman" w:hAnsi="Times New Roman"/>
          <w:sz w:val="24"/>
          <w:szCs w:val="24"/>
          <w:lang w:val="it-IT"/>
        </w:rPr>
      </w:pPr>
      <w:r w:rsidRPr="00511B6A">
        <w:rPr>
          <w:rFonts w:ascii="Times New Roman" w:hAnsi="Times New Roman"/>
          <w:sz w:val="24"/>
          <w:szCs w:val="24"/>
          <w:lang w:val="it-IT"/>
        </w:rPr>
        <w:t>La seconda</w:t>
      </w:r>
      <w:r w:rsidR="00F6784F" w:rsidRPr="00511B6A">
        <w:rPr>
          <w:rFonts w:ascii="Times New Roman" w:hAnsi="Times New Roman"/>
          <w:sz w:val="24"/>
          <w:szCs w:val="24"/>
          <w:lang w:val="it-IT"/>
        </w:rPr>
        <w:t xml:space="preserve"> </w:t>
      </w:r>
      <w:r w:rsidR="00AB3F82" w:rsidRPr="00511B6A">
        <w:rPr>
          <w:rFonts w:ascii="Times New Roman" w:hAnsi="Times New Roman"/>
          <w:sz w:val="24"/>
          <w:szCs w:val="24"/>
          <w:lang w:val="it-IT"/>
        </w:rPr>
        <w:t xml:space="preserve">risposta </w:t>
      </w:r>
      <w:r w:rsidR="00AA7CC6" w:rsidRPr="00511B6A">
        <w:rPr>
          <w:rFonts w:ascii="Times New Roman" w:hAnsi="Times New Roman"/>
          <w:sz w:val="24"/>
          <w:szCs w:val="24"/>
          <w:lang w:val="it-IT"/>
        </w:rPr>
        <w:t>contrasta con la prima</w:t>
      </w:r>
      <w:r w:rsidR="008D2238" w:rsidRPr="00511B6A">
        <w:rPr>
          <w:rFonts w:ascii="Times New Roman" w:hAnsi="Times New Roman"/>
          <w:sz w:val="24"/>
          <w:szCs w:val="24"/>
          <w:lang w:val="it-IT"/>
        </w:rPr>
        <w:t>.</w:t>
      </w:r>
      <w:r w:rsidR="005A3ECC" w:rsidRPr="00511B6A">
        <w:rPr>
          <w:rFonts w:ascii="Times New Roman" w:hAnsi="Times New Roman"/>
          <w:sz w:val="24"/>
          <w:szCs w:val="24"/>
          <w:lang w:val="it-IT"/>
        </w:rPr>
        <w:t xml:space="preserve"> </w:t>
      </w:r>
      <w:r w:rsidR="004D0A8E" w:rsidRPr="00511B6A">
        <w:rPr>
          <w:rFonts w:ascii="Times New Roman" w:hAnsi="Times New Roman"/>
          <w:sz w:val="24"/>
          <w:szCs w:val="24"/>
          <w:lang w:val="it-IT"/>
        </w:rPr>
        <w:t>L</w:t>
      </w:r>
      <w:r w:rsidR="00680A24" w:rsidRPr="00511B6A">
        <w:rPr>
          <w:rFonts w:ascii="Times New Roman" w:hAnsi="Times New Roman"/>
          <w:sz w:val="24"/>
          <w:szCs w:val="24"/>
          <w:lang w:val="it-IT"/>
        </w:rPr>
        <w:t xml:space="preserve">a Maraini </w:t>
      </w:r>
      <w:r w:rsidR="00BD50D5" w:rsidRPr="00511B6A">
        <w:rPr>
          <w:rFonts w:ascii="Times New Roman" w:hAnsi="Times New Roman"/>
          <w:sz w:val="24"/>
          <w:szCs w:val="24"/>
          <w:lang w:val="it-IT"/>
        </w:rPr>
        <w:t>a</w:t>
      </w:r>
      <w:r w:rsidR="00F6784F" w:rsidRPr="00511B6A">
        <w:rPr>
          <w:rFonts w:ascii="Times New Roman" w:hAnsi="Times New Roman"/>
          <w:sz w:val="24"/>
          <w:szCs w:val="24"/>
          <w:lang w:val="it-IT"/>
        </w:rPr>
        <w:t xml:space="preserve">ccetta </w:t>
      </w:r>
      <w:r w:rsidR="001758B1" w:rsidRPr="00511B6A">
        <w:rPr>
          <w:rFonts w:ascii="Times New Roman" w:hAnsi="Times New Roman"/>
          <w:sz w:val="24"/>
          <w:szCs w:val="24"/>
          <w:lang w:val="it-IT"/>
        </w:rPr>
        <w:t xml:space="preserve">le sfide del nostro tempo </w:t>
      </w:r>
      <w:r w:rsidR="00C8723C" w:rsidRPr="00511B6A">
        <w:rPr>
          <w:rFonts w:ascii="Times New Roman" w:hAnsi="Times New Roman"/>
          <w:sz w:val="24"/>
          <w:szCs w:val="24"/>
          <w:lang w:val="it-IT"/>
        </w:rPr>
        <w:t>con impegno</w:t>
      </w:r>
      <w:r w:rsidR="001758B1" w:rsidRPr="00511B6A">
        <w:rPr>
          <w:rFonts w:ascii="Times New Roman" w:hAnsi="Times New Roman"/>
          <w:sz w:val="24"/>
          <w:szCs w:val="24"/>
          <w:lang w:val="it-IT"/>
        </w:rPr>
        <w:t xml:space="preserve">. </w:t>
      </w:r>
      <w:r w:rsidR="000046D8" w:rsidRPr="00511B6A">
        <w:rPr>
          <w:rFonts w:ascii="Times New Roman" w:hAnsi="Times New Roman"/>
          <w:sz w:val="24"/>
          <w:szCs w:val="24"/>
          <w:lang w:val="it-IT"/>
        </w:rPr>
        <w:t xml:space="preserve">Non </w:t>
      </w:r>
      <w:r w:rsidR="00BD50D5" w:rsidRPr="00511B6A">
        <w:rPr>
          <w:rFonts w:ascii="Times New Roman" w:hAnsi="Times New Roman"/>
          <w:sz w:val="24"/>
          <w:szCs w:val="24"/>
          <w:lang w:val="it-IT"/>
        </w:rPr>
        <w:t xml:space="preserve">vuole </w:t>
      </w:r>
      <w:r w:rsidR="000046D8" w:rsidRPr="00511B6A">
        <w:rPr>
          <w:rFonts w:ascii="Times New Roman" w:hAnsi="Times New Roman"/>
          <w:sz w:val="24"/>
          <w:szCs w:val="24"/>
          <w:lang w:val="it-IT"/>
        </w:rPr>
        <w:t xml:space="preserve">solo </w:t>
      </w:r>
      <w:r w:rsidR="00A445E3" w:rsidRPr="00511B6A">
        <w:rPr>
          <w:rFonts w:ascii="Times New Roman" w:hAnsi="Times New Roman"/>
          <w:sz w:val="24"/>
          <w:szCs w:val="24"/>
          <w:lang w:val="it-IT"/>
        </w:rPr>
        <w:t xml:space="preserve">deprecare il dramma dei </w:t>
      </w:r>
      <w:r w:rsidR="006C2FA8" w:rsidRPr="00511B6A">
        <w:rPr>
          <w:rFonts w:ascii="Times New Roman" w:hAnsi="Times New Roman"/>
          <w:sz w:val="24"/>
          <w:szCs w:val="24"/>
          <w:lang w:val="it-IT"/>
        </w:rPr>
        <w:t>ragazzi e del</w:t>
      </w:r>
      <w:r w:rsidR="00F6784F" w:rsidRPr="00511B6A">
        <w:rPr>
          <w:rFonts w:ascii="Times New Roman" w:hAnsi="Times New Roman"/>
          <w:sz w:val="24"/>
          <w:szCs w:val="24"/>
          <w:lang w:val="it-IT"/>
        </w:rPr>
        <w:t>le ragazze abusate:</w:t>
      </w:r>
      <w:r w:rsidR="006C2FA8" w:rsidRPr="00511B6A">
        <w:rPr>
          <w:rFonts w:ascii="Times New Roman" w:hAnsi="Times New Roman"/>
          <w:sz w:val="24"/>
          <w:szCs w:val="24"/>
          <w:lang w:val="it-IT"/>
        </w:rPr>
        <w:t xml:space="preserve"> </w:t>
      </w:r>
      <w:r w:rsidR="00BD50D5" w:rsidRPr="00511B6A">
        <w:rPr>
          <w:rFonts w:ascii="Times New Roman" w:hAnsi="Times New Roman"/>
          <w:sz w:val="24"/>
          <w:szCs w:val="24"/>
          <w:lang w:val="it-IT"/>
        </w:rPr>
        <w:t xml:space="preserve">sente il bisogno di </w:t>
      </w:r>
      <w:r w:rsidR="00A445E3" w:rsidRPr="00511B6A">
        <w:rPr>
          <w:rFonts w:ascii="Times New Roman" w:hAnsi="Times New Roman"/>
          <w:sz w:val="24"/>
          <w:szCs w:val="24"/>
          <w:lang w:val="it-IT"/>
        </w:rPr>
        <w:t xml:space="preserve">inserirlo in un contesto dove </w:t>
      </w:r>
      <w:r w:rsidR="00AC2068" w:rsidRPr="00511B6A">
        <w:rPr>
          <w:rFonts w:ascii="Times New Roman" w:hAnsi="Times New Roman"/>
          <w:sz w:val="24"/>
          <w:szCs w:val="24"/>
          <w:lang w:val="it-IT"/>
        </w:rPr>
        <w:t xml:space="preserve">può </w:t>
      </w:r>
      <w:r w:rsidRPr="00511B6A">
        <w:rPr>
          <w:rFonts w:ascii="Times New Roman" w:hAnsi="Times New Roman"/>
          <w:sz w:val="24"/>
          <w:szCs w:val="24"/>
          <w:lang w:val="it-IT"/>
        </w:rPr>
        <w:t>trovare</w:t>
      </w:r>
      <w:r w:rsidR="00A445E3" w:rsidRPr="00511B6A">
        <w:rPr>
          <w:rFonts w:ascii="Times New Roman" w:hAnsi="Times New Roman"/>
          <w:sz w:val="24"/>
          <w:szCs w:val="24"/>
          <w:lang w:val="it-IT"/>
        </w:rPr>
        <w:t xml:space="preserve"> </w:t>
      </w:r>
      <w:r w:rsidR="00D9588B" w:rsidRPr="00511B6A">
        <w:rPr>
          <w:rFonts w:ascii="Times New Roman" w:hAnsi="Times New Roman"/>
          <w:sz w:val="24"/>
          <w:szCs w:val="24"/>
          <w:lang w:val="it-IT"/>
        </w:rPr>
        <w:t xml:space="preserve">spiegazioni e </w:t>
      </w:r>
      <w:r w:rsidR="00A445E3" w:rsidRPr="00511B6A">
        <w:rPr>
          <w:rFonts w:ascii="Times New Roman" w:hAnsi="Times New Roman"/>
          <w:sz w:val="24"/>
          <w:szCs w:val="24"/>
          <w:lang w:val="it-IT"/>
        </w:rPr>
        <w:t xml:space="preserve">compensazioni. </w:t>
      </w:r>
      <w:r w:rsidR="00D9588B" w:rsidRPr="00511B6A">
        <w:rPr>
          <w:rFonts w:ascii="Times New Roman" w:hAnsi="Times New Roman"/>
          <w:sz w:val="24"/>
          <w:szCs w:val="24"/>
          <w:lang w:val="it-IT"/>
        </w:rPr>
        <w:t xml:space="preserve">Quel contesto è ampio, </w:t>
      </w:r>
      <w:r w:rsidR="00C8723C" w:rsidRPr="00511B6A">
        <w:rPr>
          <w:rFonts w:ascii="Times New Roman" w:hAnsi="Times New Roman"/>
          <w:sz w:val="24"/>
          <w:szCs w:val="24"/>
          <w:lang w:val="it-IT"/>
        </w:rPr>
        <w:t>e i</w:t>
      </w:r>
      <w:r w:rsidR="000046D8" w:rsidRPr="00511B6A">
        <w:rPr>
          <w:rFonts w:ascii="Times New Roman" w:hAnsi="Times New Roman"/>
          <w:sz w:val="24"/>
          <w:szCs w:val="24"/>
          <w:lang w:val="it-IT"/>
        </w:rPr>
        <w:t xml:space="preserve"> parallelismi </w:t>
      </w:r>
      <w:r w:rsidR="00C8723C" w:rsidRPr="00511B6A">
        <w:rPr>
          <w:rFonts w:ascii="Times New Roman" w:hAnsi="Times New Roman"/>
          <w:sz w:val="24"/>
          <w:szCs w:val="24"/>
          <w:lang w:val="it-IT"/>
        </w:rPr>
        <w:t xml:space="preserve">che </w:t>
      </w:r>
      <w:r w:rsidR="000046D8" w:rsidRPr="00511B6A">
        <w:rPr>
          <w:rFonts w:ascii="Times New Roman" w:hAnsi="Times New Roman"/>
          <w:sz w:val="24"/>
          <w:szCs w:val="24"/>
          <w:lang w:val="it-IT"/>
        </w:rPr>
        <w:t xml:space="preserve">permette </w:t>
      </w:r>
      <w:r w:rsidR="00AB3F82" w:rsidRPr="00511B6A">
        <w:rPr>
          <w:rFonts w:ascii="Times New Roman" w:hAnsi="Times New Roman"/>
          <w:sz w:val="24"/>
          <w:szCs w:val="24"/>
          <w:lang w:val="it-IT"/>
        </w:rPr>
        <w:t xml:space="preserve">sono </w:t>
      </w:r>
      <w:r w:rsidR="000046D8" w:rsidRPr="00511B6A">
        <w:rPr>
          <w:rFonts w:ascii="Times New Roman" w:hAnsi="Times New Roman"/>
          <w:sz w:val="24"/>
          <w:szCs w:val="24"/>
          <w:lang w:val="it-IT"/>
        </w:rPr>
        <w:t xml:space="preserve">arditi. </w:t>
      </w:r>
      <w:r w:rsidR="00680A24" w:rsidRPr="00511B6A">
        <w:rPr>
          <w:rFonts w:ascii="Times New Roman" w:hAnsi="Times New Roman"/>
          <w:sz w:val="24"/>
          <w:szCs w:val="24"/>
          <w:lang w:val="it-IT"/>
        </w:rPr>
        <w:t xml:space="preserve">Il cinque per cento degli incendi, dice </w:t>
      </w:r>
      <w:r w:rsidR="001040AC">
        <w:rPr>
          <w:rFonts w:ascii="Times New Roman" w:hAnsi="Times New Roman"/>
          <w:sz w:val="24"/>
          <w:szCs w:val="24"/>
          <w:lang w:val="it-IT"/>
        </w:rPr>
        <w:t>«</w:t>
      </w:r>
      <w:r w:rsidR="00680A24" w:rsidRPr="00511B6A">
        <w:rPr>
          <w:rFonts w:ascii="Times New Roman" w:hAnsi="Times New Roman"/>
          <w:sz w:val="24"/>
          <w:szCs w:val="24"/>
          <w:lang w:val="it-IT"/>
        </w:rPr>
        <w:t>una vocetta assennata</w:t>
      </w:r>
      <w:r w:rsidR="001040AC">
        <w:rPr>
          <w:rFonts w:ascii="Times New Roman" w:hAnsi="Times New Roman"/>
          <w:sz w:val="24"/>
          <w:szCs w:val="24"/>
          <w:lang w:val="it-IT"/>
        </w:rPr>
        <w:t>»</w:t>
      </w:r>
      <w:r w:rsidR="00680A24" w:rsidRPr="00511B6A">
        <w:rPr>
          <w:rFonts w:ascii="Times New Roman" w:hAnsi="Times New Roman"/>
          <w:sz w:val="24"/>
          <w:szCs w:val="24"/>
          <w:lang w:val="it-IT"/>
        </w:rPr>
        <w:t xml:space="preserve"> di </w:t>
      </w:r>
      <w:r w:rsidR="00680A24" w:rsidRPr="00511B6A">
        <w:rPr>
          <w:rFonts w:ascii="Times New Roman" w:hAnsi="Times New Roman"/>
          <w:i/>
          <w:sz w:val="24"/>
          <w:szCs w:val="24"/>
          <w:lang w:val="it-IT"/>
        </w:rPr>
        <w:t>Buio</w:t>
      </w:r>
      <w:r w:rsidR="00680A24" w:rsidRPr="00511B6A">
        <w:rPr>
          <w:rFonts w:ascii="Times New Roman" w:hAnsi="Times New Roman"/>
          <w:sz w:val="24"/>
          <w:szCs w:val="24"/>
          <w:lang w:val="it-IT"/>
        </w:rPr>
        <w:t xml:space="preserve">, </w:t>
      </w:r>
      <w:r w:rsidR="00F054C1" w:rsidRPr="00511B6A">
        <w:rPr>
          <w:rFonts w:ascii="Times New Roman" w:hAnsi="Times New Roman"/>
          <w:sz w:val="24"/>
          <w:szCs w:val="24"/>
          <w:lang w:val="it-IT"/>
        </w:rPr>
        <w:t>è dovuto</w:t>
      </w:r>
      <w:r w:rsidR="00680A24" w:rsidRPr="00511B6A">
        <w:rPr>
          <w:rFonts w:ascii="Times New Roman" w:hAnsi="Times New Roman"/>
          <w:sz w:val="24"/>
          <w:szCs w:val="24"/>
          <w:lang w:val="it-IT"/>
        </w:rPr>
        <w:t xml:space="preserve"> a combustione, </w:t>
      </w:r>
      <w:r w:rsidR="001040AC">
        <w:rPr>
          <w:rFonts w:ascii="Times New Roman" w:hAnsi="Times New Roman"/>
          <w:sz w:val="24"/>
          <w:szCs w:val="24"/>
          <w:lang w:val="it-IT"/>
        </w:rPr>
        <w:t>«</w:t>
      </w:r>
      <w:r w:rsidR="00680A24" w:rsidRPr="00511B6A">
        <w:rPr>
          <w:rFonts w:ascii="Times New Roman" w:hAnsi="Times New Roman"/>
          <w:sz w:val="24"/>
          <w:szCs w:val="24"/>
          <w:lang w:val="it-IT"/>
        </w:rPr>
        <w:t>il venticinque per cento è dovuto a incuria</w:t>
      </w:r>
      <w:r w:rsidR="00F054C1" w:rsidRPr="00511B6A">
        <w:rPr>
          <w:rFonts w:ascii="Times New Roman" w:hAnsi="Times New Roman"/>
          <w:sz w:val="24"/>
          <w:szCs w:val="24"/>
          <w:lang w:val="it-IT"/>
        </w:rPr>
        <w:t xml:space="preserve"> [...]. </w:t>
      </w:r>
      <w:r w:rsidR="00680A24" w:rsidRPr="00511B6A">
        <w:rPr>
          <w:rFonts w:ascii="Times New Roman" w:hAnsi="Times New Roman"/>
          <w:sz w:val="24"/>
          <w:szCs w:val="24"/>
          <w:lang w:val="it-IT"/>
        </w:rPr>
        <w:t>Il settanta per cento è doloso</w:t>
      </w:r>
      <w:r w:rsidR="001040AC">
        <w:rPr>
          <w:rFonts w:ascii="Times New Roman" w:hAnsi="Times New Roman"/>
          <w:sz w:val="24"/>
          <w:szCs w:val="24"/>
          <w:lang w:val="it-IT"/>
        </w:rPr>
        <w:t>»</w:t>
      </w:r>
      <w:r w:rsidR="00680A24" w:rsidRPr="00511B6A">
        <w:rPr>
          <w:rFonts w:ascii="Times New Roman" w:hAnsi="Times New Roman"/>
          <w:sz w:val="24"/>
          <w:szCs w:val="24"/>
          <w:lang w:val="it-IT"/>
        </w:rPr>
        <w:t>.</w:t>
      </w:r>
      <w:r w:rsidR="00DE6A0C">
        <w:rPr>
          <w:rStyle w:val="FootnoteReference"/>
          <w:rFonts w:ascii="Times New Roman" w:hAnsi="Times New Roman"/>
          <w:sz w:val="24"/>
          <w:szCs w:val="24"/>
          <w:lang w:val="it-IT"/>
        </w:rPr>
        <w:footnoteReference w:id="98"/>
      </w:r>
      <w:r w:rsidR="00680A24" w:rsidRPr="00511B6A">
        <w:rPr>
          <w:rFonts w:ascii="Times New Roman" w:hAnsi="Times New Roman"/>
          <w:sz w:val="24"/>
          <w:szCs w:val="24"/>
          <w:lang w:val="it-IT"/>
        </w:rPr>
        <w:t xml:space="preserve"> Quale pulsione distruttiva spinge </w:t>
      </w:r>
      <w:r w:rsidR="00F054C1" w:rsidRPr="00511B6A">
        <w:rPr>
          <w:rFonts w:ascii="Times New Roman" w:hAnsi="Times New Roman"/>
          <w:sz w:val="24"/>
          <w:szCs w:val="24"/>
          <w:lang w:val="it-IT"/>
        </w:rPr>
        <w:t xml:space="preserve">le persone ad annientare </w:t>
      </w:r>
      <w:r w:rsidR="00415062" w:rsidRPr="00511B6A">
        <w:rPr>
          <w:rFonts w:ascii="Times New Roman" w:hAnsi="Times New Roman"/>
          <w:sz w:val="24"/>
          <w:szCs w:val="24"/>
          <w:lang w:val="it-IT"/>
        </w:rPr>
        <w:t>le cose</w:t>
      </w:r>
      <w:r w:rsidR="00BD50D5" w:rsidRPr="00511B6A">
        <w:rPr>
          <w:rFonts w:ascii="Times New Roman" w:hAnsi="Times New Roman"/>
          <w:sz w:val="24"/>
          <w:szCs w:val="24"/>
          <w:lang w:val="it-IT"/>
        </w:rPr>
        <w:t xml:space="preserve"> col fuoco</w:t>
      </w:r>
      <w:r w:rsidR="00680A24" w:rsidRPr="00511B6A">
        <w:rPr>
          <w:rFonts w:ascii="Times New Roman" w:hAnsi="Times New Roman"/>
          <w:sz w:val="24"/>
          <w:szCs w:val="24"/>
          <w:lang w:val="it-IT"/>
        </w:rPr>
        <w:t xml:space="preserve">? </w:t>
      </w:r>
      <w:r w:rsidR="00B1760F">
        <w:rPr>
          <w:rFonts w:ascii="Times New Roman" w:hAnsi="Times New Roman"/>
          <w:sz w:val="24"/>
          <w:szCs w:val="24"/>
          <w:lang w:val="it-IT"/>
        </w:rPr>
        <w:t>I</w:t>
      </w:r>
      <w:bookmarkStart w:id="0" w:name="_GoBack"/>
      <w:bookmarkEnd w:id="0"/>
      <w:r w:rsidR="00BD50D5" w:rsidRPr="00511B6A">
        <w:rPr>
          <w:rFonts w:ascii="Times New Roman" w:hAnsi="Times New Roman"/>
          <w:sz w:val="24"/>
          <w:szCs w:val="24"/>
          <w:lang w:val="it-IT"/>
        </w:rPr>
        <w:t xml:space="preserve"> </w:t>
      </w:r>
      <w:r w:rsidR="00680A24" w:rsidRPr="00511B6A">
        <w:rPr>
          <w:rFonts w:ascii="Times New Roman" w:hAnsi="Times New Roman"/>
          <w:sz w:val="24"/>
          <w:szCs w:val="24"/>
          <w:lang w:val="it-IT"/>
        </w:rPr>
        <w:t xml:space="preserve">dati sugli incendi dolosi si mescolano </w:t>
      </w:r>
      <w:r w:rsidR="00BD50D5" w:rsidRPr="00511B6A">
        <w:rPr>
          <w:rFonts w:ascii="Times New Roman" w:hAnsi="Times New Roman"/>
          <w:sz w:val="24"/>
          <w:szCs w:val="24"/>
          <w:lang w:val="it-IT"/>
        </w:rPr>
        <w:t xml:space="preserve">in </w:t>
      </w:r>
      <w:r w:rsidR="00BD50D5" w:rsidRPr="00511B6A">
        <w:rPr>
          <w:rFonts w:ascii="Times New Roman" w:hAnsi="Times New Roman"/>
          <w:i/>
          <w:sz w:val="24"/>
          <w:szCs w:val="24"/>
          <w:lang w:val="it-IT"/>
        </w:rPr>
        <w:t xml:space="preserve">Buio </w:t>
      </w:r>
      <w:r w:rsidR="00F054C1" w:rsidRPr="00511B6A">
        <w:rPr>
          <w:rFonts w:ascii="Times New Roman" w:hAnsi="Times New Roman"/>
          <w:sz w:val="24"/>
          <w:szCs w:val="24"/>
          <w:lang w:val="it-IT"/>
        </w:rPr>
        <w:t>al</w:t>
      </w:r>
      <w:r w:rsidR="00680A24" w:rsidRPr="00511B6A">
        <w:rPr>
          <w:rFonts w:ascii="Times New Roman" w:hAnsi="Times New Roman"/>
          <w:sz w:val="24"/>
          <w:szCs w:val="24"/>
          <w:lang w:val="it-IT"/>
        </w:rPr>
        <w:t xml:space="preserve">la storia di una </w:t>
      </w:r>
      <w:r w:rsidR="0085481D" w:rsidRPr="00511B6A">
        <w:rPr>
          <w:rFonts w:ascii="Times New Roman" w:hAnsi="Times New Roman"/>
          <w:sz w:val="24"/>
          <w:szCs w:val="24"/>
          <w:lang w:val="it-IT"/>
        </w:rPr>
        <w:t xml:space="preserve">giovane </w:t>
      </w:r>
      <w:r w:rsidR="00680A24" w:rsidRPr="00511B6A">
        <w:rPr>
          <w:rFonts w:ascii="Times New Roman" w:hAnsi="Times New Roman"/>
          <w:sz w:val="24"/>
          <w:szCs w:val="24"/>
          <w:lang w:val="it-IT"/>
        </w:rPr>
        <w:t>uccisa</w:t>
      </w:r>
      <w:r w:rsidR="001040AC">
        <w:rPr>
          <w:rFonts w:ascii="Times New Roman" w:hAnsi="Times New Roman"/>
          <w:sz w:val="24"/>
          <w:szCs w:val="24"/>
          <w:lang w:val="it-IT"/>
        </w:rPr>
        <w:t xml:space="preserve"> perché «</w:t>
      </w:r>
      <w:r w:rsidR="00680A24" w:rsidRPr="00511B6A">
        <w:rPr>
          <w:rFonts w:ascii="Times New Roman" w:hAnsi="Times New Roman"/>
          <w:sz w:val="24"/>
          <w:szCs w:val="24"/>
          <w:lang w:val="it-IT"/>
        </w:rPr>
        <w:t>non si ribellava; qualsiasi cosa le facess[ero] restava i</w:t>
      </w:r>
      <w:r w:rsidR="001040AC">
        <w:rPr>
          <w:rFonts w:ascii="Times New Roman" w:hAnsi="Times New Roman"/>
          <w:sz w:val="24"/>
          <w:szCs w:val="24"/>
          <w:lang w:val="it-IT"/>
        </w:rPr>
        <w:t>nerte, col sorriso sulle labbra»</w:t>
      </w:r>
      <w:r w:rsidR="00680A24" w:rsidRPr="00511B6A">
        <w:rPr>
          <w:rFonts w:ascii="Times New Roman" w:hAnsi="Times New Roman"/>
          <w:sz w:val="24"/>
          <w:szCs w:val="24"/>
          <w:lang w:val="it-IT"/>
        </w:rPr>
        <w:t>.</w:t>
      </w:r>
      <w:r w:rsidR="00DE6A0C">
        <w:rPr>
          <w:rStyle w:val="FootnoteReference"/>
          <w:rFonts w:ascii="Times New Roman" w:hAnsi="Times New Roman"/>
          <w:sz w:val="24"/>
          <w:szCs w:val="24"/>
          <w:lang w:val="it-IT"/>
        </w:rPr>
        <w:footnoteReference w:id="99"/>
      </w:r>
      <w:r w:rsidR="00680A24" w:rsidRPr="00511B6A">
        <w:rPr>
          <w:rFonts w:ascii="Times New Roman" w:hAnsi="Times New Roman"/>
          <w:sz w:val="24"/>
          <w:szCs w:val="24"/>
          <w:lang w:val="it-IT"/>
        </w:rPr>
        <w:t xml:space="preserve"> L’istinto distruttivo </w:t>
      </w:r>
      <w:r w:rsidR="00F7594F" w:rsidRPr="00511B6A">
        <w:rPr>
          <w:rFonts w:ascii="Times New Roman" w:hAnsi="Times New Roman"/>
          <w:sz w:val="24"/>
          <w:szCs w:val="24"/>
          <w:lang w:val="it-IT"/>
        </w:rPr>
        <w:t xml:space="preserve">che l’ha colpita ha la stessa </w:t>
      </w:r>
      <w:r w:rsidR="00F7594F" w:rsidRPr="00511B6A">
        <w:rPr>
          <w:rFonts w:ascii="Times New Roman" w:hAnsi="Times New Roman"/>
          <w:sz w:val="24"/>
          <w:szCs w:val="24"/>
          <w:lang w:val="it-IT"/>
        </w:rPr>
        <w:lastRenderedPageBreak/>
        <w:t>origine</w:t>
      </w:r>
      <w:r w:rsidR="00C005EC" w:rsidRPr="00511B6A">
        <w:rPr>
          <w:rFonts w:ascii="Times New Roman" w:hAnsi="Times New Roman"/>
          <w:sz w:val="24"/>
          <w:szCs w:val="24"/>
          <w:lang w:val="it-IT"/>
        </w:rPr>
        <w:t xml:space="preserve"> degli incendi</w:t>
      </w:r>
      <w:r w:rsidR="00486CA5" w:rsidRPr="00511B6A">
        <w:rPr>
          <w:rFonts w:ascii="Times New Roman" w:hAnsi="Times New Roman"/>
          <w:sz w:val="24"/>
          <w:szCs w:val="24"/>
          <w:lang w:val="it-IT"/>
        </w:rPr>
        <w:t>?</w:t>
      </w:r>
      <w:r w:rsidR="00680A24" w:rsidRPr="00511B6A">
        <w:rPr>
          <w:rFonts w:ascii="Times New Roman" w:hAnsi="Times New Roman"/>
          <w:sz w:val="24"/>
          <w:szCs w:val="24"/>
          <w:lang w:val="it-IT"/>
        </w:rPr>
        <w:t xml:space="preserve"> Il racconto che dà il titolo alla raccolta de </w:t>
      </w:r>
      <w:r w:rsidR="00680A24" w:rsidRPr="00511B6A">
        <w:rPr>
          <w:rFonts w:ascii="Times New Roman" w:hAnsi="Times New Roman"/>
          <w:i/>
          <w:sz w:val="24"/>
          <w:szCs w:val="24"/>
          <w:lang w:val="it-IT"/>
        </w:rPr>
        <w:t>La ragazza di Via Maqueda</w:t>
      </w:r>
      <w:r w:rsidR="00680A24" w:rsidRPr="00511B6A">
        <w:rPr>
          <w:rFonts w:ascii="Times New Roman" w:hAnsi="Times New Roman"/>
          <w:sz w:val="24"/>
          <w:szCs w:val="24"/>
          <w:lang w:val="it-IT"/>
        </w:rPr>
        <w:t xml:space="preserve"> contiene la storia di un capitano che trasporta illegalmente scorie radioattive in Libia</w:t>
      </w:r>
      <w:r w:rsidR="00F7594F" w:rsidRPr="00511B6A">
        <w:rPr>
          <w:rFonts w:ascii="Times New Roman" w:hAnsi="Times New Roman"/>
          <w:sz w:val="24"/>
          <w:szCs w:val="24"/>
          <w:lang w:val="it-IT"/>
        </w:rPr>
        <w:t>.</w:t>
      </w:r>
      <w:r w:rsidR="00680A24" w:rsidRPr="00511B6A">
        <w:rPr>
          <w:rFonts w:ascii="Times New Roman" w:hAnsi="Times New Roman"/>
          <w:sz w:val="24"/>
          <w:szCs w:val="24"/>
          <w:lang w:val="it-IT"/>
        </w:rPr>
        <w:t xml:space="preserve"> </w:t>
      </w:r>
      <w:r w:rsidR="000277D3" w:rsidRPr="00511B6A">
        <w:rPr>
          <w:rFonts w:ascii="Times New Roman" w:hAnsi="Times New Roman"/>
          <w:sz w:val="24"/>
          <w:szCs w:val="24"/>
          <w:lang w:val="it-IT"/>
        </w:rPr>
        <w:t xml:space="preserve">Se </w:t>
      </w:r>
      <w:r w:rsidR="00680A24" w:rsidRPr="00511B6A">
        <w:rPr>
          <w:rFonts w:ascii="Times New Roman" w:hAnsi="Times New Roman"/>
          <w:sz w:val="24"/>
          <w:szCs w:val="24"/>
          <w:lang w:val="it-IT"/>
        </w:rPr>
        <w:t>le guardie di frontiera lo controllano troppo da vicino</w:t>
      </w:r>
      <w:r w:rsidR="00CF16D0" w:rsidRPr="00511B6A">
        <w:rPr>
          <w:rFonts w:ascii="Times New Roman" w:hAnsi="Times New Roman"/>
          <w:sz w:val="24"/>
          <w:szCs w:val="24"/>
          <w:lang w:val="it-IT"/>
        </w:rPr>
        <w:t>,</w:t>
      </w:r>
      <w:r w:rsidR="00680A24" w:rsidRPr="00511B6A">
        <w:rPr>
          <w:rFonts w:ascii="Times New Roman" w:hAnsi="Times New Roman"/>
          <w:sz w:val="24"/>
          <w:szCs w:val="24"/>
          <w:lang w:val="it-IT"/>
        </w:rPr>
        <w:t xml:space="preserve"> fa affondare le navi con tutto il loro carico:</w:t>
      </w:r>
    </w:p>
    <w:p w:rsidR="00EC50B1" w:rsidRPr="00EC50B1" w:rsidRDefault="00EC50B1" w:rsidP="00EC50B1">
      <w:pPr>
        <w:spacing w:after="0" w:line="360" w:lineRule="auto"/>
        <w:ind w:firstLine="720"/>
        <w:jc w:val="both"/>
        <w:rPr>
          <w:rFonts w:ascii="Times New Roman" w:hAnsi="Times New Roman"/>
          <w:sz w:val="20"/>
          <w:szCs w:val="20"/>
          <w:lang w:val="it-IT"/>
        </w:rPr>
      </w:pPr>
    </w:p>
    <w:p w:rsidR="00680A24" w:rsidRPr="00EC50B1" w:rsidRDefault="001040AC" w:rsidP="00EC50B1">
      <w:pPr>
        <w:spacing w:after="0" w:line="240" w:lineRule="auto"/>
        <w:ind w:left="284" w:right="284"/>
        <w:jc w:val="both"/>
        <w:rPr>
          <w:rFonts w:ascii="Times New Roman" w:hAnsi="Times New Roman"/>
          <w:sz w:val="20"/>
          <w:szCs w:val="20"/>
          <w:lang w:val="it-IT"/>
        </w:rPr>
      </w:pPr>
      <w:r>
        <w:rPr>
          <w:rFonts w:ascii="Times New Roman" w:hAnsi="Times New Roman"/>
          <w:sz w:val="20"/>
          <w:szCs w:val="20"/>
          <w:lang w:val="it-IT"/>
        </w:rPr>
        <w:t>«</w:t>
      </w:r>
      <w:r w:rsidR="00680A24" w:rsidRPr="00EC50B1">
        <w:rPr>
          <w:rFonts w:ascii="Times New Roman" w:hAnsi="Times New Roman"/>
          <w:sz w:val="20"/>
          <w:szCs w:val="20"/>
          <w:lang w:val="it-IT"/>
        </w:rPr>
        <w:t>E le scorie radioattive?</w:t>
      </w:r>
      <w:r>
        <w:rPr>
          <w:rFonts w:ascii="Times New Roman" w:hAnsi="Times New Roman"/>
          <w:sz w:val="20"/>
          <w:szCs w:val="20"/>
          <w:lang w:val="it-IT"/>
        </w:rPr>
        <w:t>»</w:t>
      </w:r>
    </w:p>
    <w:p w:rsidR="00680A24" w:rsidRPr="00EC50B1" w:rsidRDefault="00084069" w:rsidP="00EC50B1">
      <w:pPr>
        <w:spacing w:after="0" w:line="240" w:lineRule="auto"/>
        <w:ind w:left="284" w:right="284"/>
        <w:jc w:val="both"/>
        <w:rPr>
          <w:rFonts w:ascii="Times New Roman" w:hAnsi="Times New Roman"/>
          <w:sz w:val="20"/>
          <w:szCs w:val="20"/>
          <w:lang w:val="it-IT"/>
        </w:rPr>
      </w:pPr>
      <w:r>
        <w:rPr>
          <w:rFonts w:ascii="Times New Roman" w:hAnsi="Times New Roman"/>
          <w:sz w:val="20"/>
          <w:szCs w:val="20"/>
          <w:lang w:val="it-IT"/>
        </w:rPr>
        <w:t>«</w:t>
      </w:r>
      <w:r w:rsidR="00F7594F" w:rsidRPr="00EC50B1">
        <w:rPr>
          <w:rFonts w:ascii="Times New Roman" w:hAnsi="Times New Roman"/>
          <w:sz w:val="20"/>
          <w:szCs w:val="20"/>
          <w:lang w:val="it-IT"/>
        </w:rPr>
        <w:t>Sepolte. Nessuno se ne acco</w:t>
      </w:r>
      <w:r>
        <w:rPr>
          <w:rFonts w:ascii="Times New Roman" w:hAnsi="Times New Roman"/>
          <w:sz w:val="20"/>
          <w:szCs w:val="20"/>
          <w:lang w:val="it-IT"/>
        </w:rPr>
        <w:t>rge.»</w:t>
      </w:r>
    </w:p>
    <w:p w:rsidR="00680A24" w:rsidRPr="00EC50B1" w:rsidRDefault="00084069" w:rsidP="00EC50B1">
      <w:pPr>
        <w:spacing w:after="0" w:line="240" w:lineRule="auto"/>
        <w:ind w:left="284" w:right="284"/>
        <w:jc w:val="both"/>
        <w:rPr>
          <w:rFonts w:ascii="Times New Roman" w:hAnsi="Times New Roman"/>
          <w:sz w:val="20"/>
          <w:szCs w:val="20"/>
          <w:lang w:val="it-IT"/>
        </w:rPr>
      </w:pPr>
      <w:r>
        <w:rPr>
          <w:rFonts w:ascii="Times New Roman" w:hAnsi="Times New Roman"/>
          <w:sz w:val="20"/>
          <w:szCs w:val="20"/>
          <w:lang w:val="it-IT"/>
        </w:rPr>
        <w:t>«</w:t>
      </w:r>
      <w:r w:rsidR="00F7594F" w:rsidRPr="00EC50B1">
        <w:rPr>
          <w:rFonts w:ascii="Times New Roman" w:hAnsi="Times New Roman"/>
          <w:sz w:val="20"/>
          <w:szCs w:val="20"/>
          <w:lang w:val="it-IT"/>
        </w:rPr>
        <w:t>Ma inquineranno le acque.</w:t>
      </w:r>
      <w:r>
        <w:rPr>
          <w:rFonts w:ascii="Times New Roman" w:hAnsi="Times New Roman"/>
          <w:sz w:val="20"/>
          <w:szCs w:val="20"/>
          <w:lang w:val="it-IT"/>
        </w:rPr>
        <w:t>»</w:t>
      </w:r>
    </w:p>
    <w:p w:rsidR="00680A24" w:rsidRPr="00EC50B1" w:rsidRDefault="00084069" w:rsidP="00EC50B1">
      <w:pPr>
        <w:spacing w:after="0" w:line="240" w:lineRule="auto"/>
        <w:ind w:left="284" w:right="284"/>
        <w:jc w:val="both"/>
        <w:rPr>
          <w:rFonts w:ascii="Times New Roman" w:hAnsi="Times New Roman"/>
          <w:sz w:val="20"/>
          <w:szCs w:val="20"/>
          <w:lang w:val="it-IT"/>
        </w:rPr>
      </w:pPr>
      <w:r>
        <w:rPr>
          <w:rFonts w:ascii="Times New Roman" w:hAnsi="Times New Roman"/>
          <w:sz w:val="20"/>
          <w:szCs w:val="20"/>
          <w:lang w:val="it-IT"/>
        </w:rPr>
        <w:t>«</w:t>
      </w:r>
      <w:r w:rsidR="00680A24" w:rsidRPr="00EC50B1">
        <w:rPr>
          <w:rFonts w:ascii="Times New Roman" w:hAnsi="Times New Roman"/>
          <w:sz w:val="20"/>
          <w:szCs w:val="20"/>
          <w:lang w:val="it-IT"/>
        </w:rPr>
        <w:t>Non subito. Fra vent’anni quando i bidoni cederanno. Ma che c’importa di quello che succede fra vent’anni.</w:t>
      </w:r>
      <w:r w:rsidR="00F7594F" w:rsidRPr="00EC50B1">
        <w:rPr>
          <w:rFonts w:ascii="Times New Roman" w:hAnsi="Times New Roman"/>
          <w:sz w:val="20"/>
          <w:szCs w:val="20"/>
          <w:lang w:val="it-IT"/>
        </w:rPr>
        <w:t xml:space="preserve"> Se la vedranno i nostri figli.</w:t>
      </w:r>
      <w:r>
        <w:rPr>
          <w:rFonts w:ascii="Times New Roman" w:hAnsi="Times New Roman"/>
          <w:sz w:val="20"/>
          <w:szCs w:val="20"/>
          <w:lang w:val="it-IT"/>
        </w:rPr>
        <w:t>»</w:t>
      </w:r>
    </w:p>
    <w:p w:rsidR="00680A24" w:rsidRPr="00EC50B1" w:rsidRDefault="00084069" w:rsidP="00EC50B1">
      <w:pPr>
        <w:spacing w:after="0" w:line="240" w:lineRule="auto"/>
        <w:ind w:left="284" w:right="284"/>
        <w:jc w:val="both"/>
        <w:rPr>
          <w:rFonts w:ascii="Times New Roman" w:hAnsi="Times New Roman"/>
          <w:sz w:val="20"/>
          <w:szCs w:val="20"/>
          <w:lang w:val="it-IT"/>
        </w:rPr>
      </w:pPr>
      <w:r>
        <w:rPr>
          <w:rFonts w:ascii="Times New Roman" w:hAnsi="Times New Roman"/>
          <w:sz w:val="20"/>
          <w:szCs w:val="20"/>
          <w:lang w:val="it-IT"/>
        </w:rPr>
        <w:t>«</w:t>
      </w:r>
      <w:r w:rsidR="00F7594F" w:rsidRPr="00EC50B1">
        <w:rPr>
          <w:rFonts w:ascii="Times New Roman" w:hAnsi="Times New Roman"/>
          <w:sz w:val="20"/>
          <w:szCs w:val="20"/>
          <w:lang w:val="it-IT"/>
        </w:rPr>
        <w:t>Appunto.</w:t>
      </w:r>
      <w:r>
        <w:rPr>
          <w:rFonts w:ascii="Times New Roman" w:hAnsi="Times New Roman"/>
          <w:sz w:val="20"/>
          <w:szCs w:val="20"/>
          <w:lang w:val="it-IT"/>
        </w:rPr>
        <w:t>»</w:t>
      </w:r>
    </w:p>
    <w:p w:rsidR="00680A24" w:rsidRPr="00EC50B1" w:rsidRDefault="00084069" w:rsidP="00EC50B1">
      <w:pPr>
        <w:spacing w:after="0" w:line="240" w:lineRule="auto"/>
        <w:ind w:left="284" w:right="284"/>
        <w:jc w:val="both"/>
        <w:rPr>
          <w:rFonts w:ascii="Times New Roman" w:hAnsi="Times New Roman"/>
          <w:sz w:val="20"/>
          <w:szCs w:val="20"/>
          <w:lang w:val="it-IT"/>
        </w:rPr>
      </w:pPr>
      <w:r>
        <w:rPr>
          <w:rFonts w:ascii="Times New Roman" w:hAnsi="Times New Roman"/>
          <w:sz w:val="20"/>
          <w:szCs w:val="20"/>
          <w:lang w:val="it-IT"/>
        </w:rPr>
        <w:t>«</w:t>
      </w:r>
      <w:r w:rsidR="00680A24" w:rsidRPr="00EC50B1">
        <w:rPr>
          <w:rFonts w:ascii="Times New Roman" w:hAnsi="Times New Roman"/>
          <w:sz w:val="20"/>
          <w:szCs w:val="20"/>
          <w:lang w:val="it-IT"/>
        </w:rPr>
        <w:t>I miei sono al sic</w:t>
      </w:r>
      <w:r w:rsidR="00F7594F" w:rsidRPr="00EC50B1">
        <w:rPr>
          <w:rFonts w:ascii="Times New Roman" w:hAnsi="Times New Roman"/>
          <w:sz w:val="20"/>
          <w:szCs w:val="20"/>
          <w:lang w:val="it-IT"/>
        </w:rPr>
        <w:t>uro in Australia.</w:t>
      </w:r>
      <w:r>
        <w:rPr>
          <w:rFonts w:ascii="Times New Roman" w:hAnsi="Times New Roman"/>
          <w:sz w:val="20"/>
          <w:szCs w:val="20"/>
          <w:lang w:val="it-IT"/>
        </w:rPr>
        <w:t>»</w:t>
      </w:r>
    </w:p>
    <w:p w:rsidR="00680A24" w:rsidRPr="00EC50B1" w:rsidRDefault="00084069" w:rsidP="00EC50B1">
      <w:pPr>
        <w:spacing w:after="0" w:line="240" w:lineRule="auto"/>
        <w:ind w:left="284" w:right="284"/>
        <w:jc w:val="both"/>
        <w:rPr>
          <w:rFonts w:ascii="Times New Roman" w:hAnsi="Times New Roman"/>
          <w:sz w:val="20"/>
          <w:szCs w:val="20"/>
          <w:lang w:val="it-IT"/>
        </w:rPr>
      </w:pPr>
      <w:r>
        <w:rPr>
          <w:rFonts w:ascii="Times New Roman" w:hAnsi="Times New Roman"/>
          <w:sz w:val="20"/>
          <w:szCs w:val="20"/>
          <w:lang w:val="it-IT"/>
        </w:rPr>
        <w:t>«</w:t>
      </w:r>
      <w:r w:rsidR="00F7594F" w:rsidRPr="00EC50B1">
        <w:rPr>
          <w:rFonts w:ascii="Times New Roman" w:hAnsi="Times New Roman"/>
          <w:sz w:val="20"/>
          <w:szCs w:val="20"/>
          <w:lang w:val="it-IT"/>
        </w:rPr>
        <w:t>I miei sono qui.</w:t>
      </w:r>
      <w:r>
        <w:rPr>
          <w:rFonts w:ascii="Times New Roman" w:hAnsi="Times New Roman"/>
          <w:sz w:val="20"/>
          <w:szCs w:val="20"/>
          <w:lang w:val="it-IT"/>
        </w:rPr>
        <w:t>»</w:t>
      </w:r>
    </w:p>
    <w:p w:rsidR="00680A24" w:rsidRPr="00511B6A" w:rsidRDefault="00084069" w:rsidP="00EC50B1">
      <w:pPr>
        <w:spacing w:after="0" w:line="240" w:lineRule="auto"/>
        <w:ind w:left="284" w:right="284"/>
        <w:jc w:val="both"/>
        <w:rPr>
          <w:rFonts w:ascii="Times New Roman" w:hAnsi="Times New Roman"/>
          <w:sz w:val="24"/>
          <w:szCs w:val="24"/>
          <w:lang w:val="it-IT"/>
        </w:rPr>
      </w:pPr>
      <w:r>
        <w:rPr>
          <w:rFonts w:ascii="Times New Roman" w:hAnsi="Times New Roman"/>
          <w:sz w:val="20"/>
          <w:szCs w:val="20"/>
          <w:lang w:val="it-IT"/>
        </w:rPr>
        <w:t>«</w:t>
      </w:r>
      <w:r w:rsidR="00680A24" w:rsidRPr="00EC50B1">
        <w:rPr>
          <w:rFonts w:ascii="Times New Roman" w:hAnsi="Times New Roman"/>
          <w:sz w:val="20"/>
          <w:szCs w:val="20"/>
          <w:lang w:val="it-IT"/>
        </w:rPr>
        <w:t>Li tenga lontani dalle cos</w:t>
      </w:r>
      <w:r w:rsidR="00D9588B" w:rsidRPr="00EC50B1">
        <w:rPr>
          <w:rFonts w:ascii="Times New Roman" w:hAnsi="Times New Roman"/>
          <w:sz w:val="20"/>
          <w:szCs w:val="20"/>
          <w:lang w:val="it-IT"/>
        </w:rPr>
        <w:t>t</w:t>
      </w:r>
      <w:r w:rsidR="00680A24" w:rsidRPr="00EC50B1">
        <w:rPr>
          <w:rFonts w:ascii="Times New Roman" w:hAnsi="Times New Roman"/>
          <w:sz w:val="20"/>
          <w:szCs w:val="20"/>
          <w:lang w:val="it-IT"/>
        </w:rPr>
        <w:t>e del Mediterraneo. Ce ne sono parecchie di queste navi fantasma col loro carico radioattivo. È roba che procura leucemia. Non a caso in certe città della costa il numero di bambini leucemici</w:t>
      </w:r>
      <w:r w:rsidR="00F7594F" w:rsidRPr="00EC50B1">
        <w:rPr>
          <w:rFonts w:ascii="Times New Roman" w:hAnsi="Times New Roman"/>
          <w:sz w:val="20"/>
          <w:szCs w:val="20"/>
          <w:lang w:val="it-IT"/>
        </w:rPr>
        <w:t xml:space="preserve"> è raddoppiato in questi anni</w:t>
      </w:r>
      <w:r>
        <w:rPr>
          <w:rFonts w:ascii="Times New Roman" w:hAnsi="Times New Roman"/>
          <w:sz w:val="20"/>
          <w:szCs w:val="20"/>
          <w:lang w:val="it-IT"/>
        </w:rPr>
        <w:t>»</w:t>
      </w:r>
      <w:r w:rsidR="00680A24" w:rsidRPr="00511B6A">
        <w:rPr>
          <w:rFonts w:ascii="Times New Roman" w:hAnsi="Times New Roman"/>
          <w:sz w:val="24"/>
          <w:szCs w:val="24"/>
          <w:lang w:val="it-IT"/>
        </w:rPr>
        <w:t>.</w:t>
      </w:r>
      <w:r w:rsidR="00DE6A0C">
        <w:rPr>
          <w:rStyle w:val="FootnoteReference"/>
          <w:rFonts w:ascii="Times New Roman" w:hAnsi="Times New Roman"/>
          <w:sz w:val="24"/>
          <w:szCs w:val="24"/>
          <w:lang w:val="it-IT"/>
        </w:rPr>
        <w:footnoteReference w:id="100"/>
      </w:r>
    </w:p>
    <w:p w:rsidR="00EC50B1" w:rsidRDefault="00EC50B1" w:rsidP="00511B6A">
      <w:pPr>
        <w:spacing w:after="0" w:line="360" w:lineRule="auto"/>
        <w:jc w:val="both"/>
        <w:rPr>
          <w:rFonts w:ascii="Times New Roman" w:hAnsi="Times New Roman"/>
          <w:sz w:val="24"/>
          <w:szCs w:val="24"/>
          <w:lang w:val="it-IT"/>
        </w:rPr>
      </w:pPr>
    </w:p>
    <w:p w:rsidR="00285E89" w:rsidRPr="00511B6A" w:rsidRDefault="00680A24" w:rsidP="00511B6A">
      <w:pPr>
        <w:spacing w:after="0" w:line="360" w:lineRule="auto"/>
        <w:jc w:val="both"/>
        <w:rPr>
          <w:rFonts w:ascii="Times New Roman" w:hAnsi="Times New Roman"/>
          <w:sz w:val="24"/>
          <w:szCs w:val="24"/>
          <w:lang w:val="it-IT"/>
        </w:rPr>
      </w:pPr>
      <w:r w:rsidRPr="00511B6A">
        <w:rPr>
          <w:rFonts w:ascii="Times New Roman" w:hAnsi="Times New Roman"/>
          <w:sz w:val="24"/>
          <w:szCs w:val="24"/>
          <w:lang w:val="it-IT"/>
        </w:rPr>
        <w:t xml:space="preserve">L’interlocutore del capitano è </w:t>
      </w:r>
      <w:r w:rsidR="00F7594F" w:rsidRPr="00511B6A">
        <w:rPr>
          <w:rFonts w:ascii="Times New Roman" w:hAnsi="Times New Roman"/>
          <w:sz w:val="24"/>
          <w:szCs w:val="24"/>
          <w:lang w:val="it-IT"/>
        </w:rPr>
        <w:t>l’ingegner</w:t>
      </w:r>
      <w:r w:rsidR="0085481D" w:rsidRPr="00511B6A">
        <w:rPr>
          <w:rFonts w:ascii="Times New Roman" w:hAnsi="Times New Roman"/>
          <w:sz w:val="24"/>
          <w:szCs w:val="24"/>
          <w:lang w:val="it-IT"/>
        </w:rPr>
        <w:t xml:space="preserve"> D.B, l</w:t>
      </w:r>
      <w:r w:rsidRPr="00511B6A">
        <w:rPr>
          <w:rFonts w:ascii="Times New Roman" w:hAnsi="Times New Roman"/>
          <w:sz w:val="24"/>
          <w:szCs w:val="24"/>
          <w:lang w:val="it-IT"/>
        </w:rPr>
        <w:t xml:space="preserve">a </w:t>
      </w:r>
      <w:r w:rsidR="0085481D" w:rsidRPr="00511B6A">
        <w:rPr>
          <w:rFonts w:ascii="Times New Roman" w:hAnsi="Times New Roman"/>
          <w:sz w:val="24"/>
          <w:szCs w:val="24"/>
          <w:lang w:val="it-IT"/>
        </w:rPr>
        <w:t xml:space="preserve">cui </w:t>
      </w:r>
      <w:r w:rsidRPr="00511B6A">
        <w:rPr>
          <w:rFonts w:ascii="Times New Roman" w:hAnsi="Times New Roman"/>
          <w:sz w:val="24"/>
          <w:szCs w:val="24"/>
          <w:lang w:val="it-IT"/>
        </w:rPr>
        <w:t xml:space="preserve">storia si intreccia con quella di una prostituta africana </w:t>
      </w:r>
      <w:r w:rsidR="00F7594F" w:rsidRPr="00511B6A">
        <w:rPr>
          <w:rFonts w:ascii="Times New Roman" w:hAnsi="Times New Roman"/>
          <w:sz w:val="24"/>
          <w:szCs w:val="24"/>
          <w:lang w:val="it-IT"/>
        </w:rPr>
        <w:t>dodicenne</w:t>
      </w:r>
      <w:r w:rsidR="00E86C94" w:rsidRPr="00511B6A">
        <w:rPr>
          <w:rFonts w:ascii="Times New Roman" w:hAnsi="Times New Roman"/>
          <w:sz w:val="24"/>
          <w:szCs w:val="24"/>
          <w:lang w:val="it-IT"/>
        </w:rPr>
        <w:t>.</w:t>
      </w:r>
      <w:r w:rsidRPr="00511B6A">
        <w:rPr>
          <w:rFonts w:ascii="Times New Roman" w:hAnsi="Times New Roman"/>
          <w:sz w:val="24"/>
          <w:szCs w:val="24"/>
          <w:lang w:val="it-IT"/>
        </w:rPr>
        <w:t xml:space="preserve"> D.B. </w:t>
      </w:r>
      <w:r w:rsidR="00E86C94" w:rsidRPr="00511B6A">
        <w:rPr>
          <w:rFonts w:ascii="Times New Roman" w:hAnsi="Times New Roman"/>
          <w:sz w:val="24"/>
          <w:szCs w:val="24"/>
          <w:lang w:val="it-IT"/>
        </w:rPr>
        <w:t xml:space="preserve">la </w:t>
      </w:r>
      <w:r w:rsidRPr="00511B6A">
        <w:rPr>
          <w:rFonts w:ascii="Times New Roman" w:hAnsi="Times New Roman"/>
          <w:sz w:val="24"/>
          <w:szCs w:val="24"/>
          <w:lang w:val="it-IT"/>
        </w:rPr>
        <w:t>osserva con compassione</w:t>
      </w:r>
      <w:r w:rsidR="00D9588B" w:rsidRPr="00511B6A">
        <w:rPr>
          <w:rFonts w:ascii="Times New Roman" w:hAnsi="Times New Roman"/>
          <w:sz w:val="24"/>
          <w:szCs w:val="24"/>
          <w:lang w:val="it-IT"/>
        </w:rPr>
        <w:t>,</w:t>
      </w:r>
      <w:r w:rsidRPr="00511B6A">
        <w:rPr>
          <w:rFonts w:ascii="Times New Roman" w:hAnsi="Times New Roman"/>
          <w:sz w:val="24"/>
          <w:szCs w:val="24"/>
          <w:lang w:val="it-IT"/>
        </w:rPr>
        <w:t xml:space="preserve"> </w:t>
      </w:r>
      <w:r w:rsidR="00C8723C" w:rsidRPr="00511B6A">
        <w:rPr>
          <w:rFonts w:ascii="Times New Roman" w:hAnsi="Times New Roman"/>
          <w:sz w:val="24"/>
          <w:szCs w:val="24"/>
          <w:lang w:val="it-IT"/>
        </w:rPr>
        <w:t>c</w:t>
      </w:r>
      <w:r w:rsidR="00E86C94" w:rsidRPr="00511B6A">
        <w:rPr>
          <w:rFonts w:ascii="Times New Roman" w:hAnsi="Times New Roman"/>
          <w:sz w:val="24"/>
          <w:szCs w:val="24"/>
          <w:lang w:val="it-IT"/>
        </w:rPr>
        <w:t>erca di aiutarla</w:t>
      </w:r>
      <w:r w:rsidR="004770F0" w:rsidRPr="00511B6A">
        <w:rPr>
          <w:rFonts w:ascii="Times New Roman" w:hAnsi="Times New Roman"/>
          <w:sz w:val="24"/>
          <w:szCs w:val="24"/>
          <w:lang w:val="it-IT"/>
        </w:rPr>
        <w:t xml:space="preserve"> ed </w:t>
      </w:r>
      <w:r w:rsidR="005C4465" w:rsidRPr="00511B6A">
        <w:rPr>
          <w:rFonts w:ascii="Times New Roman" w:hAnsi="Times New Roman"/>
          <w:sz w:val="24"/>
          <w:szCs w:val="24"/>
          <w:lang w:val="it-IT"/>
        </w:rPr>
        <w:t xml:space="preserve">è </w:t>
      </w:r>
      <w:r w:rsidRPr="00511B6A">
        <w:rPr>
          <w:rFonts w:ascii="Times New Roman" w:hAnsi="Times New Roman"/>
          <w:sz w:val="24"/>
          <w:szCs w:val="24"/>
          <w:lang w:val="it-IT"/>
        </w:rPr>
        <w:t>scam</w:t>
      </w:r>
      <w:r w:rsidR="00C8723C" w:rsidRPr="00511B6A">
        <w:rPr>
          <w:rFonts w:ascii="Times New Roman" w:hAnsi="Times New Roman"/>
          <w:sz w:val="24"/>
          <w:szCs w:val="24"/>
          <w:lang w:val="it-IT"/>
        </w:rPr>
        <w:t>biato per un potenziale cliente anche se</w:t>
      </w:r>
      <w:r w:rsidRPr="00511B6A">
        <w:rPr>
          <w:rFonts w:ascii="Times New Roman" w:hAnsi="Times New Roman"/>
          <w:sz w:val="24"/>
          <w:szCs w:val="24"/>
          <w:lang w:val="it-IT"/>
        </w:rPr>
        <w:t xml:space="preserve">, dice, </w:t>
      </w:r>
      <w:r w:rsidR="00084069">
        <w:rPr>
          <w:rFonts w:ascii="Times New Roman" w:hAnsi="Times New Roman"/>
          <w:sz w:val="24"/>
          <w:szCs w:val="24"/>
          <w:lang w:val="it-IT"/>
        </w:rPr>
        <w:t>«</w:t>
      </w:r>
      <w:r w:rsidRPr="00511B6A">
        <w:rPr>
          <w:rFonts w:ascii="Times New Roman" w:hAnsi="Times New Roman"/>
          <w:sz w:val="24"/>
          <w:szCs w:val="24"/>
          <w:lang w:val="it-IT"/>
        </w:rPr>
        <w:t>nemmeno per un momento ha pensato di approfittare di quella bambina</w:t>
      </w:r>
      <w:r w:rsidR="00084069">
        <w:rPr>
          <w:rFonts w:ascii="Times New Roman" w:hAnsi="Times New Roman"/>
          <w:sz w:val="24"/>
          <w:szCs w:val="24"/>
          <w:lang w:val="it-IT"/>
        </w:rPr>
        <w:t>»</w:t>
      </w:r>
      <w:r w:rsidRPr="00511B6A">
        <w:rPr>
          <w:rFonts w:ascii="Times New Roman" w:hAnsi="Times New Roman"/>
          <w:sz w:val="24"/>
          <w:szCs w:val="24"/>
          <w:lang w:val="it-IT"/>
        </w:rPr>
        <w:t>.</w:t>
      </w:r>
      <w:r w:rsidR="00DE6A0C">
        <w:rPr>
          <w:rStyle w:val="FootnoteReference"/>
          <w:rFonts w:ascii="Times New Roman" w:hAnsi="Times New Roman"/>
          <w:sz w:val="24"/>
          <w:szCs w:val="24"/>
          <w:lang w:val="it-IT"/>
        </w:rPr>
        <w:footnoteReference w:id="101"/>
      </w:r>
      <w:r w:rsidRPr="00511B6A">
        <w:rPr>
          <w:rFonts w:ascii="Times New Roman" w:hAnsi="Times New Roman"/>
          <w:sz w:val="24"/>
          <w:szCs w:val="24"/>
          <w:lang w:val="it-IT"/>
        </w:rPr>
        <w:t xml:space="preserve"> D.B. è </w:t>
      </w:r>
      <w:r w:rsidR="00F7594F" w:rsidRPr="00511B6A">
        <w:rPr>
          <w:rFonts w:ascii="Times New Roman" w:hAnsi="Times New Roman"/>
          <w:sz w:val="24"/>
          <w:szCs w:val="24"/>
          <w:lang w:val="it-IT"/>
        </w:rPr>
        <w:t>coinvolto</w:t>
      </w:r>
      <w:r w:rsidR="00D9588B" w:rsidRPr="00511B6A">
        <w:rPr>
          <w:rFonts w:ascii="Times New Roman" w:hAnsi="Times New Roman"/>
          <w:sz w:val="24"/>
          <w:szCs w:val="24"/>
          <w:lang w:val="it-IT"/>
        </w:rPr>
        <w:t xml:space="preserve"> con riluttanza</w:t>
      </w:r>
      <w:r w:rsidRPr="00511B6A">
        <w:rPr>
          <w:rFonts w:ascii="Times New Roman" w:hAnsi="Times New Roman"/>
          <w:sz w:val="24"/>
          <w:szCs w:val="24"/>
          <w:lang w:val="it-IT"/>
        </w:rPr>
        <w:t xml:space="preserve"> in una spedizione </w:t>
      </w:r>
      <w:r w:rsidR="00F7594F" w:rsidRPr="00511B6A">
        <w:rPr>
          <w:rFonts w:ascii="Times New Roman" w:hAnsi="Times New Roman"/>
          <w:sz w:val="24"/>
          <w:szCs w:val="24"/>
          <w:lang w:val="it-IT"/>
        </w:rPr>
        <w:t xml:space="preserve">illegale </w:t>
      </w:r>
      <w:r w:rsidRPr="00511B6A">
        <w:rPr>
          <w:rFonts w:ascii="Times New Roman" w:hAnsi="Times New Roman"/>
          <w:sz w:val="24"/>
          <w:szCs w:val="24"/>
          <w:lang w:val="it-IT"/>
        </w:rPr>
        <w:t>di s</w:t>
      </w:r>
      <w:r w:rsidR="00E86C94" w:rsidRPr="00511B6A">
        <w:rPr>
          <w:rFonts w:ascii="Times New Roman" w:hAnsi="Times New Roman"/>
          <w:sz w:val="24"/>
          <w:szCs w:val="24"/>
          <w:lang w:val="it-IT"/>
        </w:rPr>
        <w:t>corie radioattive</w:t>
      </w:r>
      <w:r w:rsidR="00C8723C" w:rsidRPr="00511B6A">
        <w:rPr>
          <w:rFonts w:ascii="Times New Roman" w:hAnsi="Times New Roman"/>
          <w:sz w:val="24"/>
          <w:szCs w:val="24"/>
          <w:lang w:val="it-IT"/>
        </w:rPr>
        <w:t>.</w:t>
      </w:r>
      <w:r w:rsidR="00E86C94" w:rsidRPr="00511B6A">
        <w:rPr>
          <w:rFonts w:ascii="Times New Roman" w:hAnsi="Times New Roman"/>
          <w:sz w:val="24"/>
          <w:szCs w:val="24"/>
          <w:lang w:val="it-IT"/>
        </w:rPr>
        <w:t xml:space="preserve"> </w:t>
      </w:r>
      <w:r w:rsidR="00C8723C" w:rsidRPr="00511B6A">
        <w:rPr>
          <w:rFonts w:ascii="Times New Roman" w:hAnsi="Times New Roman"/>
          <w:sz w:val="24"/>
          <w:szCs w:val="24"/>
          <w:lang w:val="it-IT"/>
        </w:rPr>
        <w:t>T</w:t>
      </w:r>
      <w:r w:rsidR="00E86C94" w:rsidRPr="00511B6A">
        <w:rPr>
          <w:rFonts w:ascii="Times New Roman" w:hAnsi="Times New Roman"/>
          <w:sz w:val="24"/>
          <w:szCs w:val="24"/>
          <w:lang w:val="it-IT"/>
        </w:rPr>
        <w:t xml:space="preserve">rascura deliberatamente di ispezionare il carico di una nave che ne contiene. </w:t>
      </w:r>
      <w:r w:rsidRPr="00511B6A">
        <w:rPr>
          <w:rFonts w:ascii="Times New Roman" w:hAnsi="Times New Roman"/>
          <w:sz w:val="24"/>
          <w:szCs w:val="24"/>
          <w:lang w:val="it-IT"/>
        </w:rPr>
        <w:t xml:space="preserve">Quando </w:t>
      </w:r>
      <w:r w:rsidR="00F7594F" w:rsidRPr="00511B6A">
        <w:rPr>
          <w:rFonts w:ascii="Times New Roman" w:hAnsi="Times New Roman"/>
          <w:sz w:val="24"/>
          <w:szCs w:val="24"/>
          <w:lang w:val="it-IT"/>
        </w:rPr>
        <w:t xml:space="preserve">viene a sapere </w:t>
      </w:r>
      <w:r w:rsidRPr="00511B6A">
        <w:rPr>
          <w:rFonts w:ascii="Times New Roman" w:hAnsi="Times New Roman"/>
          <w:sz w:val="24"/>
          <w:szCs w:val="24"/>
          <w:lang w:val="it-IT"/>
        </w:rPr>
        <w:t xml:space="preserve">che la nave è affondata vicino alla costa calabra, simile nel disagio e l’ipocrisia all’abusante di </w:t>
      </w:r>
      <w:r w:rsidRPr="00511B6A">
        <w:rPr>
          <w:rFonts w:ascii="Times New Roman" w:hAnsi="Times New Roman"/>
          <w:i/>
          <w:sz w:val="24"/>
          <w:szCs w:val="24"/>
          <w:lang w:val="it-IT"/>
        </w:rPr>
        <w:t>Voci</w:t>
      </w:r>
      <w:r w:rsidRPr="00511B6A">
        <w:rPr>
          <w:rFonts w:ascii="Times New Roman" w:hAnsi="Times New Roman"/>
          <w:sz w:val="24"/>
          <w:szCs w:val="24"/>
          <w:lang w:val="it-IT"/>
        </w:rPr>
        <w:t xml:space="preserve">, </w:t>
      </w:r>
      <w:r w:rsidR="00591F70" w:rsidRPr="00511B6A">
        <w:rPr>
          <w:rFonts w:ascii="Times New Roman" w:hAnsi="Times New Roman"/>
          <w:sz w:val="24"/>
          <w:szCs w:val="24"/>
          <w:lang w:val="it-IT"/>
        </w:rPr>
        <w:t xml:space="preserve">si rattrista. Poi </w:t>
      </w:r>
      <w:r w:rsidR="000277D3" w:rsidRPr="00511B6A">
        <w:rPr>
          <w:rFonts w:ascii="Times New Roman" w:hAnsi="Times New Roman"/>
          <w:sz w:val="24"/>
          <w:szCs w:val="24"/>
          <w:lang w:val="it-IT"/>
        </w:rPr>
        <w:t xml:space="preserve">rivede </w:t>
      </w:r>
      <w:r w:rsidR="00F7594F" w:rsidRPr="00511B6A">
        <w:rPr>
          <w:rFonts w:ascii="Times New Roman" w:hAnsi="Times New Roman"/>
          <w:sz w:val="24"/>
          <w:szCs w:val="24"/>
          <w:lang w:val="it-IT"/>
        </w:rPr>
        <w:t>la ragazza e</w:t>
      </w:r>
      <w:r w:rsidR="00EF2468" w:rsidRPr="00511B6A">
        <w:rPr>
          <w:rFonts w:ascii="Times New Roman" w:hAnsi="Times New Roman"/>
          <w:sz w:val="24"/>
          <w:szCs w:val="24"/>
          <w:lang w:val="it-IT"/>
        </w:rPr>
        <w:t>,</w:t>
      </w:r>
      <w:r w:rsidR="00F7594F" w:rsidRPr="00511B6A">
        <w:rPr>
          <w:rFonts w:ascii="Times New Roman" w:hAnsi="Times New Roman"/>
          <w:sz w:val="24"/>
          <w:szCs w:val="24"/>
          <w:lang w:val="it-IT"/>
        </w:rPr>
        <w:t xml:space="preserve"> </w:t>
      </w:r>
      <w:r w:rsidR="00EF2468" w:rsidRPr="00511B6A">
        <w:rPr>
          <w:rFonts w:ascii="Times New Roman" w:hAnsi="Times New Roman"/>
          <w:sz w:val="24"/>
          <w:szCs w:val="24"/>
          <w:lang w:val="it-IT"/>
        </w:rPr>
        <w:t xml:space="preserve">pur </w:t>
      </w:r>
      <w:r w:rsidRPr="00511B6A">
        <w:rPr>
          <w:rFonts w:ascii="Times New Roman" w:hAnsi="Times New Roman"/>
          <w:sz w:val="24"/>
          <w:szCs w:val="24"/>
          <w:lang w:val="it-IT"/>
        </w:rPr>
        <w:t>singhiozza</w:t>
      </w:r>
      <w:r w:rsidR="00F7594F" w:rsidRPr="00511B6A">
        <w:rPr>
          <w:rFonts w:ascii="Times New Roman" w:hAnsi="Times New Roman"/>
          <w:sz w:val="24"/>
          <w:szCs w:val="24"/>
          <w:lang w:val="it-IT"/>
        </w:rPr>
        <w:t>ndo</w:t>
      </w:r>
      <w:r w:rsidRPr="00511B6A">
        <w:rPr>
          <w:rFonts w:ascii="Times New Roman" w:hAnsi="Times New Roman"/>
          <w:sz w:val="24"/>
          <w:szCs w:val="24"/>
          <w:lang w:val="it-IT"/>
        </w:rPr>
        <w:t xml:space="preserve"> </w:t>
      </w:r>
      <w:r w:rsidR="00084069">
        <w:rPr>
          <w:rFonts w:ascii="Times New Roman" w:hAnsi="Times New Roman"/>
          <w:sz w:val="24"/>
          <w:szCs w:val="24"/>
          <w:lang w:val="it-IT"/>
        </w:rPr>
        <w:t>«</w:t>
      </w:r>
      <w:r w:rsidRPr="00511B6A">
        <w:rPr>
          <w:rFonts w:ascii="Times New Roman" w:hAnsi="Times New Roman"/>
          <w:sz w:val="24"/>
          <w:szCs w:val="24"/>
          <w:lang w:val="it-IT"/>
        </w:rPr>
        <w:t>piano, senza consolazione</w:t>
      </w:r>
      <w:r w:rsidR="00084069">
        <w:rPr>
          <w:rFonts w:ascii="Times New Roman" w:hAnsi="Times New Roman"/>
          <w:sz w:val="24"/>
          <w:szCs w:val="24"/>
          <w:lang w:val="it-IT"/>
        </w:rPr>
        <w:t>»</w:t>
      </w:r>
      <w:r w:rsidR="00EF2468" w:rsidRPr="00511B6A">
        <w:rPr>
          <w:rFonts w:ascii="Times New Roman" w:hAnsi="Times New Roman"/>
          <w:sz w:val="24"/>
          <w:szCs w:val="24"/>
          <w:lang w:val="it-IT"/>
        </w:rPr>
        <w:t>,</w:t>
      </w:r>
      <w:r w:rsidR="00DE6A0C">
        <w:rPr>
          <w:rStyle w:val="FootnoteReference"/>
          <w:rFonts w:ascii="Times New Roman" w:hAnsi="Times New Roman"/>
          <w:sz w:val="24"/>
          <w:szCs w:val="24"/>
          <w:lang w:val="it-IT"/>
        </w:rPr>
        <w:footnoteReference w:id="102"/>
      </w:r>
      <w:r w:rsidR="00EF2468" w:rsidRPr="00511B6A">
        <w:rPr>
          <w:rFonts w:ascii="Times New Roman" w:hAnsi="Times New Roman"/>
          <w:sz w:val="24"/>
          <w:szCs w:val="24"/>
          <w:lang w:val="it-IT"/>
        </w:rPr>
        <w:t xml:space="preserve"> ne accetta i servizi sessuali</w:t>
      </w:r>
      <w:r w:rsidRPr="00511B6A">
        <w:rPr>
          <w:rFonts w:ascii="Times New Roman" w:hAnsi="Times New Roman"/>
          <w:sz w:val="24"/>
          <w:szCs w:val="24"/>
          <w:lang w:val="it-IT"/>
        </w:rPr>
        <w:t xml:space="preserve">. </w:t>
      </w:r>
      <w:r w:rsidR="00F7594F" w:rsidRPr="00511B6A">
        <w:rPr>
          <w:rFonts w:ascii="Times New Roman" w:hAnsi="Times New Roman"/>
          <w:sz w:val="24"/>
          <w:szCs w:val="24"/>
          <w:lang w:val="it-IT"/>
        </w:rPr>
        <w:t xml:space="preserve">Il suo </w:t>
      </w:r>
      <w:r w:rsidRPr="00511B6A">
        <w:rPr>
          <w:rFonts w:ascii="Times New Roman" w:hAnsi="Times New Roman"/>
          <w:sz w:val="24"/>
          <w:szCs w:val="24"/>
          <w:lang w:val="it-IT"/>
        </w:rPr>
        <w:t xml:space="preserve">atteggiamento è </w:t>
      </w:r>
      <w:r w:rsidR="000277D3" w:rsidRPr="00511B6A">
        <w:rPr>
          <w:rFonts w:ascii="Times New Roman" w:hAnsi="Times New Roman"/>
          <w:sz w:val="24"/>
          <w:szCs w:val="24"/>
          <w:lang w:val="it-IT"/>
        </w:rPr>
        <w:t xml:space="preserve">lo stesso </w:t>
      </w:r>
      <w:r w:rsidRPr="00511B6A">
        <w:rPr>
          <w:rFonts w:ascii="Times New Roman" w:hAnsi="Times New Roman"/>
          <w:sz w:val="24"/>
          <w:szCs w:val="24"/>
          <w:lang w:val="it-IT"/>
        </w:rPr>
        <w:t xml:space="preserve">quando il direttore gli ordina di non indagare sul contenuto di certe spedizioni </w:t>
      </w:r>
      <w:r w:rsidR="00486CA5" w:rsidRPr="00511B6A">
        <w:rPr>
          <w:rFonts w:ascii="Times New Roman" w:hAnsi="Times New Roman"/>
          <w:sz w:val="24"/>
          <w:szCs w:val="24"/>
          <w:lang w:val="it-IT"/>
        </w:rPr>
        <w:t xml:space="preserve">o di firmare documenti falsi </w:t>
      </w:r>
      <w:r w:rsidRPr="00511B6A">
        <w:rPr>
          <w:rFonts w:ascii="Times New Roman" w:hAnsi="Times New Roman"/>
          <w:sz w:val="24"/>
          <w:szCs w:val="24"/>
          <w:lang w:val="it-IT"/>
        </w:rPr>
        <w:t>(</w:t>
      </w:r>
      <w:r w:rsidR="00EF2468" w:rsidRPr="00511B6A">
        <w:rPr>
          <w:rFonts w:ascii="Times New Roman" w:hAnsi="Times New Roman"/>
          <w:sz w:val="24"/>
          <w:szCs w:val="24"/>
          <w:lang w:val="it-IT"/>
        </w:rPr>
        <w:t xml:space="preserve">il direttore </w:t>
      </w:r>
      <w:r w:rsidR="00084069">
        <w:rPr>
          <w:rFonts w:ascii="Times New Roman" w:hAnsi="Times New Roman"/>
          <w:sz w:val="24"/>
          <w:szCs w:val="24"/>
          <w:lang w:val="it-IT"/>
        </w:rPr>
        <w:t>«</w:t>
      </w:r>
      <w:r w:rsidRPr="00511B6A">
        <w:rPr>
          <w:rFonts w:ascii="Times New Roman" w:hAnsi="Times New Roman"/>
          <w:sz w:val="24"/>
          <w:szCs w:val="24"/>
          <w:lang w:val="it-IT"/>
        </w:rPr>
        <w:t>cerca complicità. E di solito la trova</w:t>
      </w:r>
      <w:r w:rsidR="00084069">
        <w:rPr>
          <w:rFonts w:ascii="Times New Roman" w:hAnsi="Times New Roman"/>
          <w:sz w:val="24"/>
          <w:szCs w:val="24"/>
          <w:lang w:val="it-IT"/>
        </w:rPr>
        <w:t>»</w:t>
      </w:r>
      <w:r w:rsidRPr="00511B6A">
        <w:rPr>
          <w:rFonts w:ascii="Times New Roman" w:hAnsi="Times New Roman"/>
          <w:sz w:val="24"/>
          <w:szCs w:val="24"/>
          <w:lang w:val="it-IT"/>
        </w:rPr>
        <w:t>)</w:t>
      </w:r>
      <w:r w:rsidR="00DE6A0C">
        <w:rPr>
          <w:rStyle w:val="FootnoteReference"/>
          <w:rFonts w:ascii="Times New Roman" w:hAnsi="Times New Roman"/>
          <w:sz w:val="24"/>
          <w:szCs w:val="24"/>
          <w:lang w:val="it-IT"/>
        </w:rPr>
        <w:footnoteReference w:id="103"/>
      </w:r>
      <w:r w:rsidRPr="00511B6A">
        <w:rPr>
          <w:rFonts w:ascii="Times New Roman" w:hAnsi="Times New Roman"/>
          <w:sz w:val="24"/>
          <w:szCs w:val="24"/>
          <w:lang w:val="it-IT"/>
        </w:rPr>
        <w:t xml:space="preserve"> e quando si accoppia con la </w:t>
      </w:r>
      <w:r w:rsidR="00CF16D0" w:rsidRPr="00511B6A">
        <w:rPr>
          <w:rFonts w:ascii="Times New Roman" w:hAnsi="Times New Roman"/>
          <w:sz w:val="24"/>
          <w:szCs w:val="24"/>
          <w:lang w:val="it-IT"/>
        </w:rPr>
        <w:t xml:space="preserve">ragazza </w:t>
      </w:r>
      <w:r w:rsidRPr="00511B6A">
        <w:rPr>
          <w:rFonts w:ascii="Times New Roman" w:hAnsi="Times New Roman"/>
          <w:sz w:val="24"/>
          <w:szCs w:val="24"/>
          <w:lang w:val="it-IT"/>
        </w:rPr>
        <w:t>(</w:t>
      </w:r>
      <w:r w:rsidR="00084069">
        <w:rPr>
          <w:rFonts w:ascii="Times New Roman" w:hAnsi="Times New Roman"/>
          <w:sz w:val="24"/>
          <w:szCs w:val="24"/>
          <w:lang w:val="it-IT"/>
        </w:rPr>
        <w:t>«</w:t>
      </w:r>
      <w:r w:rsidRPr="00511B6A">
        <w:rPr>
          <w:rFonts w:ascii="Times New Roman" w:hAnsi="Times New Roman"/>
          <w:sz w:val="24"/>
          <w:szCs w:val="24"/>
          <w:lang w:val="it-IT"/>
        </w:rPr>
        <w:t>la lascia fare. Non saprebbe fare un gesto</w:t>
      </w:r>
      <w:r w:rsidR="00084069">
        <w:rPr>
          <w:rFonts w:ascii="Times New Roman" w:hAnsi="Times New Roman"/>
          <w:sz w:val="24"/>
          <w:szCs w:val="24"/>
          <w:lang w:val="it-IT"/>
        </w:rPr>
        <w:t>»</w:t>
      </w:r>
      <w:r w:rsidR="005D41C6" w:rsidRPr="00511B6A">
        <w:rPr>
          <w:rFonts w:ascii="Times New Roman" w:hAnsi="Times New Roman"/>
          <w:sz w:val="24"/>
          <w:szCs w:val="24"/>
          <w:lang w:val="it-IT"/>
        </w:rPr>
        <w:t>).</w:t>
      </w:r>
      <w:r w:rsidR="00DE6A0C">
        <w:rPr>
          <w:rStyle w:val="FootnoteReference"/>
          <w:rFonts w:ascii="Times New Roman" w:hAnsi="Times New Roman"/>
          <w:sz w:val="24"/>
          <w:szCs w:val="24"/>
          <w:lang w:val="it-IT"/>
        </w:rPr>
        <w:footnoteReference w:id="104"/>
      </w:r>
      <w:r w:rsidR="005D41C6" w:rsidRPr="00511B6A">
        <w:rPr>
          <w:rFonts w:ascii="Times New Roman" w:hAnsi="Times New Roman"/>
          <w:sz w:val="24"/>
          <w:szCs w:val="24"/>
          <w:lang w:val="it-IT"/>
        </w:rPr>
        <w:t xml:space="preserve"> </w:t>
      </w:r>
      <w:r w:rsidR="005C4465" w:rsidRPr="00511B6A">
        <w:rPr>
          <w:rFonts w:ascii="Times New Roman" w:hAnsi="Times New Roman"/>
          <w:sz w:val="24"/>
          <w:szCs w:val="24"/>
          <w:lang w:val="it-IT"/>
        </w:rPr>
        <w:t xml:space="preserve">Il racconto di </w:t>
      </w:r>
      <w:r w:rsidR="005C4465" w:rsidRPr="00511B6A">
        <w:rPr>
          <w:rFonts w:ascii="Times New Roman" w:hAnsi="Times New Roman"/>
          <w:i/>
          <w:sz w:val="24"/>
          <w:szCs w:val="24"/>
          <w:lang w:val="it-IT"/>
        </w:rPr>
        <w:t xml:space="preserve">Buio </w:t>
      </w:r>
      <w:r w:rsidR="00084069">
        <w:rPr>
          <w:rFonts w:ascii="Times New Roman" w:hAnsi="Times New Roman"/>
          <w:sz w:val="24"/>
          <w:szCs w:val="24"/>
          <w:lang w:val="it-IT"/>
        </w:rPr>
        <w:t xml:space="preserve">e </w:t>
      </w:r>
      <w:r w:rsidR="00084069" w:rsidRPr="00084069">
        <w:rPr>
          <w:rFonts w:ascii="Times New Roman" w:hAnsi="Times New Roman"/>
          <w:i/>
          <w:sz w:val="24"/>
          <w:szCs w:val="24"/>
          <w:lang w:val="it-IT"/>
        </w:rPr>
        <w:t>La ragazza di via Maqueda</w:t>
      </w:r>
      <w:r w:rsidR="00C005EC" w:rsidRPr="00511B6A">
        <w:rPr>
          <w:rFonts w:ascii="Times New Roman" w:hAnsi="Times New Roman"/>
          <w:sz w:val="24"/>
          <w:szCs w:val="24"/>
          <w:lang w:val="it-IT"/>
        </w:rPr>
        <w:t xml:space="preserve"> </w:t>
      </w:r>
      <w:r w:rsidR="005D41C6" w:rsidRPr="00511B6A">
        <w:rPr>
          <w:rFonts w:ascii="Times New Roman" w:hAnsi="Times New Roman"/>
          <w:sz w:val="24"/>
          <w:szCs w:val="24"/>
          <w:lang w:val="it-IT"/>
        </w:rPr>
        <w:t xml:space="preserve">parlano </w:t>
      </w:r>
      <w:r w:rsidRPr="00511B6A">
        <w:rPr>
          <w:rFonts w:ascii="Times New Roman" w:hAnsi="Times New Roman"/>
          <w:sz w:val="24"/>
          <w:szCs w:val="24"/>
          <w:lang w:val="it-IT"/>
        </w:rPr>
        <w:t>d</w:t>
      </w:r>
      <w:r w:rsidR="00486CA5" w:rsidRPr="00511B6A">
        <w:rPr>
          <w:rFonts w:ascii="Times New Roman" w:hAnsi="Times New Roman"/>
          <w:sz w:val="24"/>
          <w:szCs w:val="24"/>
          <w:lang w:val="it-IT"/>
        </w:rPr>
        <w:t>ell’abuso sessuale all’infanzia</w:t>
      </w:r>
      <w:r w:rsidR="00A445E3" w:rsidRPr="00511B6A">
        <w:rPr>
          <w:rFonts w:ascii="Times New Roman" w:hAnsi="Times New Roman"/>
          <w:sz w:val="24"/>
          <w:szCs w:val="24"/>
          <w:lang w:val="it-IT"/>
        </w:rPr>
        <w:t xml:space="preserve"> e di altri mali in vista di un loro superamento</w:t>
      </w:r>
      <w:r w:rsidR="00D9588B" w:rsidRPr="00511B6A">
        <w:rPr>
          <w:rFonts w:ascii="Times New Roman" w:hAnsi="Times New Roman"/>
          <w:sz w:val="24"/>
          <w:szCs w:val="24"/>
          <w:lang w:val="it-IT"/>
        </w:rPr>
        <w:t xml:space="preserve"> comune</w:t>
      </w:r>
      <w:r w:rsidR="00A445E3" w:rsidRPr="00511B6A">
        <w:rPr>
          <w:rFonts w:ascii="Times New Roman" w:hAnsi="Times New Roman"/>
          <w:sz w:val="24"/>
          <w:szCs w:val="24"/>
          <w:lang w:val="it-IT"/>
        </w:rPr>
        <w:t xml:space="preserve">. </w:t>
      </w:r>
      <w:r w:rsidR="000277D3" w:rsidRPr="00511B6A">
        <w:rPr>
          <w:rFonts w:ascii="Times New Roman" w:hAnsi="Times New Roman"/>
          <w:sz w:val="24"/>
          <w:szCs w:val="24"/>
          <w:lang w:val="it-IT"/>
        </w:rPr>
        <w:t>Q</w:t>
      </w:r>
      <w:r w:rsidR="00E86C94" w:rsidRPr="00511B6A">
        <w:rPr>
          <w:rFonts w:ascii="Times New Roman" w:hAnsi="Times New Roman"/>
          <w:sz w:val="24"/>
          <w:szCs w:val="24"/>
          <w:lang w:val="it-IT"/>
        </w:rPr>
        <w:t xml:space="preserve">uei </w:t>
      </w:r>
      <w:r w:rsidR="00AC2068" w:rsidRPr="00511B6A">
        <w:rPr>
          <w:rFonts w:ascii="Times New Roman" w:hAnsi="Times New Roman"/>
          <w:sz w:val="24"/>
          <w:szCs w:val="24"/>
          <w:lang w:val="it-IT"/>
        </w:rPr>
        <w:t xml:space="preserve">mali </w:t>
      </w:r>
      <w:r w:rsidR="00A445E3" w:rsidRPr="00511B6A">
        <w:rPr>
          <w:rFonts w:ascii="Times New Roman" w:hAnsi="Times New Roman"/>
          <w:sz w:val="24"/>
          <w:szCs w:val="24"/>
          <w:lang w:val="it-IT"/>
        </w:rPr>
        <w:t xml:space="preserve">nascono da una </w:t>
      </w:r>
      <w:r w:rsidR="00C005EC" w:rsidRPr="00511B6A">
        <w:rPr>
          <w:rFonts w:ascii="Times New Roman" w:hAnsi="Times New Roman"/>
          <w:sz w:val="24"/>
          <w:szCs w:val="24"/>
          <w:lang w:val="it-IT"/>
        </w:rPr>
        <w:t xml:space="preserve">mescolanza di </w:t>
      </w:r>
      <w:r w:rsidRPr="00511B6A">
        <w:rPr>
          <w:rFonts w:ascii="Times New Roman" w:hAnsi="Times New Roman"/>
          <w:sz w:val="24"/>
          <w:szCs w:val="24"/>
          <w:lang w:val="it-IT"/>
        </w:rPr>
        <w:t>aggressività, di</w:t>
      </w:r>
      <w:r w:rsidR="00C005EC" w:rsidRPr="00511B6A">
        <w:rPr>
          <w:rFonts w:ascii="Times New Roman" w:hAnsi="Times New Roman"/>
          <w:sz w:val="24"/>
          <w:szCs w:val="24"/>
          <w:lang w:val="it-IT"/>
        </w:rPr>
        <w:t>struttività, assopimento morale e</w:t>
      </w:r>
      <w:r w:rsidRPr="00511B6A">
        <w:rPr>
          <w:rFonts w:ascii="Times New Roman" w:hAnsi="Times New Roman"/>
          <w:sz w:val="24"/>
          <w:szCs w:val="24"/>
          <w:lang w:val="it-IT"/>
        </w:rPr>
        <w:t xml:space="preserve"> ipocrisia</w:t>
      </w:r>
      <w:r w:rsidR="00C005EC" w:rsidRPr="00511B6A">
        <w:rPr>
          <w:rFonts w:ascii="Times New Roman" w:hAnsi="Times New Roman"/>
          <w:sz w:val="24"/>
          <w:szCs w:val="24"/>
          <w:lang w:val="it-IT"/>
        </w:rPr>
        <w:t xml:space="preserve"> </w:t>
      </w:r>
      <w:r w:rsidR="00A445E3" w:rsidRPr="00511B6A">
        <w:rPr>
          <w:rFonts w:ascii="Times New Roman" w:hAnsi="Times New Roman"/>
          <w:sz w:val="24"/>
          <w:szCs w:val="24"/>
          <w:lang w:val="it-IT"/>
        </w:rPr>
        <w:t>frequente n</w:t>
      </w:r>
      <w:r w:rsidRPr="00511B6A">
        <w:rPr>
          <w:rFonts w:ascii="Times New Roman" w:hAnsi="Times New Roman"/>
          <w:sz w:val="24"/>
          <w:szCs w:val="24"/>
          <w:lang w:val="it-IT"/>
        </w:rPr>
        <w:t xml:space="preserve">el </w:t>
      </w:r>
      <w:r w:rsidR="00486CA5" w:rsidRPr="00511B6A">
        <w:rPr>
          <w:rFonts w:ascii="Times New Roman" w:hAnsi="Times New Roman"/>
          <w:sz w:val="24"/>
          <w:szCs w:val="24"/>
          <w:lang w:val="it-IT"/>
        </w:rPr>
        <w:t>nostro tempo</w:t>
      </w:r>
      <w:r w:rsidR="00CF16D0" w:rsidRPr="00511B6A">
        <w:rPr>
          <w:rFonts w:ascii="Times New Roman" w:hAnsi="Times New Roman"/>
          <w:sz w:val="24"/>
          <w:szCs w:val="24"/>
          <w:lang w:val="it-IT"/>
        </w:rPr>
        <w:t xml:space="preserve"> – un lascito </w:t>
      </w:r>
      <w:r w:rsidR="000277D3" w:rsidRPr="00511B6A">
        <w:rPr>
          <w:rFonts w:ascii="Times New Roman" w:hAnsi="Times New Roman"/>
          <w:sz w:val="24"/>
          <w:szCs w:val="24"/>
          <w:lang w:val="it-IT"/>
        </w:rPr>
        <w:t xml:space="preserve">degradante </w:t>
      </w:r>
      <w:r w:rsidR="00CF16D0" w:rsidRPr="00511B6A">
        <w:rPr>
          <w:rFonts w:ascii="Times New Roman" w:hAnsi="Times New Roman"/>
          <w:sz w:val="24"/>
          <w:szCs w:val="24"/>
          <w:lang w:val="it-IT"/>
        </w:rPr>
        <w:t>di società per altri versi superate</w:t>
      </w:r>
      <w:r w:rsidR="00B30FC2" w:rsidRPr="00511B6A">
        <w:rPr>
          <w:rFonts w:ascii="Times New Roman" w:hAnsi="Times New Roman"/>
          <w:sz w:val="24"/>
          <w:szCs w:val="24"/>
          <w:lang w:val="it-IT"/>
        </w:rPr>
        <w:t xml:space="preserve"> che l</w:t>
      </w:r>
      <w:r w:rsidRPr="00511B6A">
        <w:rPr>
          <w:rFonts w:ascii="Times New Roman" w:hAnsi="Times New Roman"/>
          <w:sz w:val="24"/>
          <w:szCs w:val="24"/>
          <w:lang w:val="it-IT"/>
        </w:rPr>
        <w:t xml:space="preserve">a Maraini </w:t>
      </w:r>
      <w:r w:rsidR="00591F70" w:rsidRPr="00511B6A">
        <w:rPr>
          <w:rFonts w:ascii="Times New Roman" w:hAnsi="Times New Roman"/>
          <w:sz w:val="24"/>
          <w:szCs w:val="24"/>
          <w:lang w:val="it-IT"/>
        </w:rPr>
        <w:t xml:space="preserve">critica </w:t>
      </w:r>
      <w:r w:rsidRPr="00511B6A">
        <w:rPr>
          <w:rFonts w:ascii="Times New Roman" w:hAnsi="Times New Roman"/>
          <w:sz w:val="24"/>
          <w:szCs w:val="24"/>
          <w:lang w:val="it-IT"/>
        </w:rPr>
        <w:t xml:space="preserve">nella speranza </w:t>
      </w:r>
      <w:r w:rsidR="0085481D" w:rsidRPr="00511B6A">
        <w:rPr>
          <w:rFonts w:ascii="Times New Roman" w:hAnsi="Times New Roman"/>
          <w:sz w:val="24"/>
          <w:szCs w:val="24"/>
          <w:lang w:val="it-IT"/>
        </w:rPr>
        <w:t>(</w:t>
      </w:r>
      <w:r w:rsidRPr="00511B6A">
        <w:rPr>
          <w:rFonts w:ascii="Times New Roman" w:hAnsi="Times New Roman"/>
          <w:sz w:val="24"/>
          <w:szCs w:val="24"/>
          <w:lang w:val="it-IT"/>
        </w:rPr>
        <w:t>e</w:t>
      </w:r>
      <w:r w:rsidR="00C8723C" w:rsidRPr="00511B6A">
        <w:rPr>
          <w:rFonts w:ascii="Times New Roman" w:hAnsi="Times New Roman"/>
          <w:sz w:val="24"/>
          <w:szCs w:val="24"/>
          <w:lang w:val="it-IT"/>
        </w:rPr>
        <w:t>,</w:t>
      </w:r>
      <w:r w:rsidRPr="00511B6A">
        <w:rPr>
          <w:rFonts w:ascii="Times New Roman" w:hAnsi="Times New Roman"/>
          <w:sz w:val="24"/>
          <w:szCs w:val="24"/>
          <w:lang w:val="it-IT"/>
        </w:rPr>
        <w:t xml:space="preserve"> </w:t>
      </w:r>
      <w:r w:rsidR="000D57B7" w:rsidRPr="00511B6A">
        <w:rPr>
          <w:rFonts w:ascii="Times New Roman" w:hAnsi="Times New Roman"/>
          <w:sz w:val="24"/>
          <w:szCs w:val="24"/>
          <w:lang w:val="it-IT"/>
        </w:rPr>
        <w:t>afferma</w:t>
      </w:r>
      <w:r w:rsidR="00C8723C" w:rsidRPr="00511B6A">
        <w:rPr>
          <w:rFonts w:ascii="Times New Roman" w:hAnsi="Times New Roman"/>
          <w:sz w:val="24"/>
          <w:szCs w:val="24"/>
          <w:lang w:val="it-IT"/>
        </w:rPr>
        <w:t>,</w:t>
      </w:r>
      <w:r w:rsidR="000D57B7" w:rsidRPr="00511B6A">
        <w:rPr>
          <w:rFonts w:ascii="Times New Roman" w:hAnsi="Times New Roman"/>
          <w:sz w:val="24"/>
          <w:szCs w:val="24"/>
          <w:lang w:val="it-IT"/>
        </w:rPr>
        <w:t xml:space="preserve"> </w:t>
      </w:r>
      <w:r w:rsidRPr="00511B6A">
        <w:rPr>
          <w:rFonts w:ascii="Times New Roman" w:hAnsi="Times New Roman"/>
          <w:sz w:val="24"/>
          <w:szCs w:val="24"/>
          <w:lang w:val="it-IT"/>
        </w:rPr>
        <w:t>nella convinzione</w:t>
      </w:r>
      <w:r w:rsidR="0085481D" w:rsidRPr="00511B6A">
        <w:rPr>
          <w:rFonts w:ascii="Times New Roman" w:hAnsi="Times New Roman"/>
          <w:sz w:val="24"/>
          <w:szCs w:val="24"/>
          <w:lang w:val="it-IT"/>
        </w:rPr>
        <w:t>)</w:t>
      </w:r>
      <w:r w:rsidRPr="00511B6A">
        <w:rPr>
          <w:rFonts w:ascii="Times New Roman" w:hAnsi="Times New Roman"/>
          <w:sz w:val="24"/>
          <w:szCs w:val="24"/>
          <w:lang w:val="it-IT"/>
        </w:rPr>
        <w:t xml:space="preserve"> che </w:t>
      </w:r>
      <w:r w:rsidR="00084069">
        <w:rPr>
          <w:rFonts w:ascii="Times New Roman" w:hAnsi="Times New Roman"/>
          <w:sz w:val="24"/>
          <w:szCs w:val="24"/>
          <w:lang w:val="it-IT"/>
        </w:rPr>
        <w:t>«</w:t>
      </w:r>
      <w:r w:rsidRPr="00511B6A">
        <w:rPr>
          <w:rFonts w:ascii="Times New Roman" w:hAnsi="Times New Roman"/>
          <w:sz w:val="24"/>
          <w:szCs w:val="24"/>
          <w:lang w:val="it-IT"/>
        </w:rPr>
        <w:t xml:space="preserve">la nostra piccola grande Europa di popoli affini e prossimi stia uscendo da una storia di saccheggi e di stupri senza eccessive pulsioni di morte, con la </w:t>
      </w:r>
      <w:r w:rsidRPr="00511B6A">
        <w:rPr>
          <w:rFonts w:ascii="Times New Roman" w:hAnsi="Times New Roman"/>
          <w:sz w:val="24"/>
          <w:szCs w:val="24"/>
          <w:lang w:val="it-IT"/>
        </w:rPr>
        <w:lastRenderedPageBreak/>
        <w:t>voglia di affrontare una maturità di autonomia e saggezza</w:t>
      </w:r>
      <w:r w:rsidR="00084069">
        <w:rPr>
          <w:rFonts w:ascii="Times New Roman" w:hAnsi="Times New Roman"/>
          <w:sz w:val="24"/>
          <w:szCs w:val="24"/>
          <w:lang w:val="it-IT"/>
        </w:rPr>
        <w:t>»</w:t>
      </w:r>
      <w:r w:rsidRPr="00511B6A">
        <w:rPr>
          <w:rFonts w:ascii="Times New Roman" w:hAnsi="Times New Roman"/>
          <w:sz w:val="24"/>
          <w:szCs w:val="24"/>
          <w:lang w:val="it-IT"/>
        </w:rPr>
        <w:t>.</w:t>
      </w:r>
      <w:r w:rsidR="004B0BBB">
        <w:rPr>
          <w:rStyle w:val="FootnoteReference"/>
          <w:rFonts w:ascii="Times New Roman" w:hAnsi="Times New Roman"/>
          <w:sz w:val="24"/>
          <w:szCs w:val="24"/>
          <w:lang w:val="it-IT"/>
        </w:rPr>
        <w:footnoteReference w:id="105"/>
      </w:r>
      <w:r w:rsidRPr="00511B6A">
        <w:rPr>
          <w:rFonts w:ascii="Times New Roman" w:hAnsi="Times New Roman"/>
          <w:sz w:val="24"/>
          <w:szCs w:val="24"/>
          <w:lang w:val="it-IT"/>
        </w:rPr>
        <w:t xml:space="preserve"> </w:t>
      </w:r>
      <w:r w:rsidR="0085481D" w:rsidRPr="00511B6A">
        <w:rPr>
          <w:rFonts w:ascii="Times New Roman" w:hAnsi="Times New Roman"/>
          <w:sz w:val="24"/>
          <w:szCs w:val="24"/>
          <w:lang w:val="it-IT"/>
        </w:rPr>
        <w:t>P</w:t>
      </w:r>
      <w:r w:rsidR="006C2FA8" w:rsidRPr="00511B6A">
        <w:rPr>
          <w:rFonts w:ascii="Times New Roman" w:hAnsi="Times New Roman"/>
          <w:sz w:val="24"/>
          <w:szCs w:val="24"/>
          <w:lang w:val="it-IT"/>
        </w:rPr>
        <w:t xml:space="preserve">iù che </w:t>
      </w:r>
      <w:r w:rsidRPr="00511B6A">
        <w:rPr>
          <w:rFonts w:ascii="Times New Roman" w:hAnsi="Times New Roman"/>
          <w:sz w:val="24"/>
          <w:szCs w:val="24"/>
          <w:lang w:val="it-IT"/>
        </w:rPr>
        <w:t>distoglie</w:t>
      </w:r>
      <w:r w:rsidR="006C2FA8" w:rsidRPr="00511B6A">
        <w:rPr>
          <w:rFonts w:ascii="Times New Roman" w:hAnsi="Times New Roman"/>
          <w:sz w:val="24"/>
          <w:szCs w:val="24"/>
          <w:lang w:val="it-IT"/>
        </w:rPr>
        <w:t>re</w:t>
      </w:r>
      <w:r w:rsidRPr="00511B6A">
        <w:rPr>
          <w:rFonts w:ascii="Times New Roman" w:hAnsi="Times New Roman"/>
          <w:sz w:val="24"/>
          <w:szCs w:val="24"/>
          <w:lang w:val="it-IT"/>
        </w:rPr>
        <w:t xml:space="preserve"> lo sguardo da</w:t>
      </w:r>
      <w:r w:rsidR="0001090C" w:rsidRPr="00511B6A">
        <w:rPr>
          <w:rFonts w:ascii="Times New Roman" w:hAnsi="Times New Roman"/>
          <w:sz w:val="24"/>
          <w:szCs w:val="24"/>
          <w:lang w:val="it-IT"/>
        </w:rPr>
        <w:t>lla specifica natura dell’</w:t>
      </w:r>
      <w:r w:rsidR="00B30FC2" w:rsidRPr="00511B6A">
        <w:rPr>
          <w:rFonts w:ascii="Times New Roman" w:hAnsi="Times New Roman"/>
          <w:sz w:val="24"/>
          <w:szCs w:val="24"/>
          <w:lang w:val="it-IT"/>
        </w:rPr>
        <w:t xml:space="preserve">abuso sessuale all’infanzia </w:t>
      </w:r>
      <w:r w:rsidR="0085481D" w:rsidRPr="00511B6A">
        <w:rPr>
          <w:rFonts w:ascii="Times New Roman" w:hAnsi="Times New Roman"/>
          <w:sz w:val="24"/>
          <w:szCs w:val="24"/>
          <w:lang w:val="it-IT"/>
        </w:rPr>
        <w:t xml:space="preserve">la sua </w:t>
      </w:r>
      <w:r w:rsidR="00D9588B" w:rsidRPr="00511B6A">
        <w:rPr>
          <w:rFonts w:ascii="Times New Roman" w:hAnsi="Times New Roman"/>
          <w:sz w:val="24"/>
          <w:szCs w:val="24"/>
          <w:lang w:val="it-IT"/>
        </w:rPr>
        <w:t xml:space="preserve">opera </w:t>
      </w:r>
      <w:r w:rsidR="00B30FC2" w:rsidRPr="00511B6A">
        <w:rPr>
          <w:rFonts w:ascii="Times New Roman" w:hAnsi="Times New Roman"/>
          <w:sz w:val="24"/>
          <w:szCs w:val="24"/>
          <w:lang w:val="it-IT"/>
        </w:rPr>
        <w:t>rivela allora (e forse</w:t>
      </w:r>
      <w:r w:rsidR="0001090C" w:rsidRPr="00511B6A">
        <w:rPr>
          <w:rFonts w:ascii="Times New Roman" w:hAnsi="Times New Roman"/>
          <w:sz w:val="24"/>
          <w:szCs w:val="24"/>
          <w:lang w:val="it-IT"/>
        </w:rPr>
        <w:t xml:space="preserve"> diffonde</w:t>
      </w:r>
      <w:r w:rsidR="00EF2468" w:rsidRPr="00511B6A">
        <w:rPr>
          <w:rFonts w:ascii="Times New Roman" w:hAnsi="Times New Roman"/>
          <w:sz w:val="24"/>
          <w:szCs w:val="24"/>
          <w:lang w:val="it-IT"/>
        </w:rPr>
        <w:t xml:space="preserve"> anche</w:t>
      </w:r>
      <w:r w:rsidR="00B30FC2" w:rsidRPr="00511B6A">
        <w:rPr>
          <w:rFonts w:ascii="Times New Roman" w:hAnsi="Times New Roman"/>
          <w:sz w:val="24"/>
          <w:szCs w:val="24"/>
          <w:lang w:val="it-IT"/>
        </w:rPr>
        <w:t>)</w:t>
      </w:r>
      <w:r w:rsidR="00C8723C" w:rsidRPr="00511B6A">
        <w:rPr>
          <w:rFonts w:ascii="Times New Roman" w:hAnsi="Times New Roman"/>
          <w:sz w:val="24"/>
          <w:szCs w:val="24"/>
          <w:lang w:val="it-IT"/>
        </w:rPr>
        <w:t xml:space="preserve"> </w:t>
      </w:r>
      <w:r w:rsidR="008426F7" w:rsidRPr="00511B6A">
        <w:rPr>
          <w:rFonts w:ascii="Times New Roman" w:hAnsi="Times New Roman"/>
          <w:sz w:val="24"/>
          <w:szCs w:val="24"/>
          <w:lang w:val="it-IT"/>
        </w:rPr>
        <w:t>un’</w:t>
      </w:r>
      <w:r w:rsidRPr="00511B6A">
        <w:rPr>
          <w:rFonts w:ascii="Times New Roman" w:hAnsi="Times New Roman"/>
          <w:sz w:val="24"/>
          <w:szCs w:val="24"/>
          <w:lang w:val="it-IT"/>
        </w:rPr>
        <w:t xml:space="preserve">attenzione </w:t>
      </w:r>
      <w:r w:rsidR="000D57B7" w:rsidRPr="00511B6A">
        <w:rPr>
          <w:rFonts w:ascii="Times New Roman" w:hAnsi="Times New Roman"/>
          <w:sz w:val="24"/>
          <w:szCs w:val="24"/>
          <w:lang w:val="it-IT"/>
        </w:rPr>
        <w:t xml:space="preserve">pragmaticamente </w:t>
      </w:r>
      <w:r w:rsidR="00285E89" w:rsidRPr="00511B6A">
        <w:rPr>
          <w:rFonts w:ascii="Times New Roman" w:hAnsi="Times New Roman"/>
          <w:sz w:val="24"/>
          <w:szCs w:val="24"/>
          <w:lang w:val="it-IT"/>
        </w:rPr>
        <w:t>efficace</w:t>
      </w:r>
      <w:r w:rsidR="008426F7" w:rsidRPr="00511B6A">
        <w:rPr>
          <w:rFonts w:ascii="Times New Roman" w:hAnsi="Times New Roman"/>
          <w:sz w:val="24"/>
          <w:szCs w:val="24"/>
          <w:lang w:val="it-IT"/>
        </w:rPr>
        <w:t xml:space="preserve"> a quel problema</w:t>
      </w:r>
      <w:r w:rsidR="006C2FA8" w:rsidRPr="00511B6A">
        <w:rPr>
          <w:rFonts w:ascii="Times New Roman" w:hAnsi="Times New Roman"/>
          <w:sz w:val="24"/>
          <w:szCs w:val="24"/>
          <w:lang w:val="it-IT"/>
        </w:rPr>
        <w:t>.</w:t>
      </w:r>
    </w:p>
    <w:p w:rsidR="00EC50B1" w:rsidRPr="00511B6A" w:rsidRDefault="00D9588B" w:rsidP="00EC50B1">
      <w:pPr>
        <w:spacing w:after="0" w:line="360" w:lineRule="auto"/>
        <w:ind w:firstLine="720"/>
        <w:jc w:val="both"/>
        <w:rPr>
          <w:rFonts w:ascii="Times New Roman" w:hAnsi="Times New Roman"/>
          <w:sz w:val="24"/>
          <w:szCs w:val="24"/>
          <w:lang w:val="it-IT"/>
        </w:rPr>
      </w:pPr>
      <w:r w:rsidRPr="00511B6A">
        <w:rPr>
          <w:rFonts w:ascii="Times New Roman" w:hAnsi="Times New Roman"/>
          <w:sz w:val="24"/>
          <w:szCs w:val="24"/>
          <w:lang w:val="it-IT"/>
        </w:rPr>
        <w:t xml:space="preserve">Le due risposte </w:t>
      </w:r>
      <w:r w:rsidR="00B83D58" w:rsidRPr="00511B6A">
        <w:rPr>
          <w:rFonts w:ascii="Times New Roman" w:hAnsi="Times New Roman"/>
          <w:sz w:val="24"/>
          <w:szCs w:val="24"/>
          <w:lang w:val="it-IT"/>
        </w:rPr>
        <w:t xml:space="preserve">sul </w:t>
      </w:r>
      <w:r w:rsidR="005C4465" w:rsidRPr="00511B6A">
        <w:rPr>
          <w:rFonts w:ascii="Times New Roman" w:hAnsi="Times New Roman"/>
          <w:sz w:val="24"/>
          <w:szCs w:val="24"/>
          <w:lang w:val="it-IT"/>
        </w:rPr>
        <w:t xml:space="preserve">valore della contestualizzazione politica </w:t>
      </w:r>
      <w:r w:rsidRPr="00511B6A">
        <w:rPr>
          <w:rFonts w:ascii="Times New Roman" w:hAnsi="Times New Roman"/>
          <w:sz w:val="24"/>
          <w:szCs w:val="24"/>
          <w:lang w:val="it-IT"/>
        </w:rPr>
        <w:t xml:space="preserve">di </w:t>
      </w:r>
      <w:r w:rsidR="005C4465" w:rsidRPr="00511B6A">
        <w:rPr>
          <w:rFonts w:ascii="Times New Roman" w:hAnsi="Times New Roman"/>
          <w:i/>
          <w:sz w:val="24"/>
          <w:szCs w:val="24"/>
          <w:lang w:val="it-IT"/>
        </w:rPr>
        <w:t xml:space="preserve">Voci </w:t>
      </w:r>
      <w:r w:rsidR="000277D3" w:rsidRPr="00511B6A">
        <w:rPr>
          <w:rFonts w:ascii="Times New Roman" w:hAnsi="Times New Roman"/>
          <w:sz w:val="24"/>
          <w:szCs w:val="24"/>
          <w:lang w:val="it-IT"/>
        </w:rPr>
        <w:t xml:space="preserve">sono contrastanti, ma </w:t>
      </w:r>
      <w:r w:rsidR="0001090C" w:rsidRPr="00511B6A">
        <w:rPr>
          <w:rFonts w:ascii="Times New Roman" w:hAnsi="Times New Roman"/>
          <w:sz w:val="24"/>
          <w:szCs w:val="24"/>
          <w:lang w:val="it-IT"/>
        </w:rPr>
        <w:t>nessuna delle due è arbitraria</w:t>
      </w:r>
      <w:r w:rsidR="000277D3" w:rsidRPr="00511B6A">
        <w:rPr>
          <w:rFonts w:ascii="Times New Roman" w:hAnsi="Times New Roman"/>
          <w:sz w:val="24"/>
          <w:szCs w:val="24"/>
          <w:lang w:val="it-IT"/>
        </w:rPr>
        <w:t>.</w:t>
      </w:r>
      <w:r w:rsidRPr="00511B6A">
        <w:rPr>
          <w:rFonts w:ascii="Times New Roman" w:hAnsi="Times New Roman"/>
          <w:sz w:val="24"/>
          <w:szCs w:val="24"/>
          <w:lang w:val="it-IT"/>
        </w:rPr>
        <w:t xml:space="preserve"> </w:t>
      </w:r>
      <w:r w:rsidR="000277D3" w:rsidRPr="00511B6A">
        <w:rPr>
          <w:rFonts w:ascii="Times New Roman" w:hAnsi="Times New Roman"/>
          <w:sz w:val="24"/>
          <w:szCs w:val="24"/>
          <w:lang w:val="it-IT"/>
        </w:rPr>
        <w:t>L</w:t>
      </w:r>
      <w:r w:rsidR="005C4465" w:rsidRPr="00511B6A">
        <w:rPr>
          <w:rFonts w:ascii="Times New Roman" w:hAnsi="Times New Roman"/>
          <w:sz w:val="24"/>
          <w:szCs w:val="24"/>
          <w:lang w:val="it-IT"/>
        </w:rPr>
        <w:t xml:space="preserve">a tensione fra l’attenzione specifica ai casi di abuso sessuale all’infanzia e il bisogno di inserire quei casi in un quadro politico di </w:t>
      </w:r>
      <w:r w:rsidR="00B83D58" w:rsidRPr="00511B6A">
        <w:rPr>
          <w:rFonts w:ascii="Times New Roman" w:hAnsi="Times New Roman"/>
          <w:sz w:val="24"/>
          <w:szCs w:val="24"/>
          <w:lang w:val="it-IT"/>
        </w:rPr>
        <w:t xml:space="preserve">più </w:t>
      </w:r>
      <w:r w:rsidR="005C4465" w:rsidRPr="00511B6A">
        <w:rPr>
          <w:rFonts w:ascii="Times New Roman" w:hAnsi="Times New Roman"/>
          <w:sz w:val="24"/>
          <w:szCs w:val="24"/>
          <w:lang w:val="it-IT"/>
        </w:rPr>
        <w:t xml:space="preserve">ampie dimensioni ricorre </w:t>
      </w:r>
      <w:r w:rsidR="000277D3" w:rsidRPr="00511B6A">
        <w:rPr>
          <w:rFonts w:ascii="Times New Roman" w:hAnsi="Times New Roman"/>
          <w:sz w:val="24"/>
          <w:szCs w:val="24"/>
          <w:lang w:val="it-IT"/>
        </w:rPr>
        <w:t xml:space="preserve">di continuo </w:t>
      </w:r>
      <w:r w:rsidR="005C4465" w:rsidRPr="00511B6A">
        <w:rPr>
          <w:rFonts w:ascii="Times New Roman" w:hAnsi="Times New Roman"/>
          <w:sz w:val="24"/>
          <w:szCs w:val="24"/>
          <w:lang w:val="it-IT"/>
        </w:rPr>
        <w:t>nella storia del</w:t>
      </w:r>
      <w:r w:rsidR="00B83D58" w:rsidRPr="00511B6A">
        <w:rPr>
          <w:rFonts w:ascii="Times New Roman" w:hAnsi="Times New Roman"/>
          <w:sz w:val="24"/>
          <w:szCs w:val="24"/>
          <w:lang w:val="it-IT"/>
        </w:rPr>
        <w:t xml:space="preserve"> movimento </w:t>
      </w:r>
      <w:r w:rsidR="00B30FC2" w:rsidRPr="00511B6A">
        <w:rPr>
          <w:rFonts w:ascii="Times New Roman" w:hAnsi="Times New Roman"/>
          <w:sz w:val="24"/>
          <w:szCs w:val="24"/>
          <w:lang w:val="it-IT"/>
        </w:rPr>
        <w:t>antipedofilo</w:t>
      </w:r>
      <w:r w:rsidR="00B83D58" w:rsidRPr="00511B6A">
        <w:rPr>
          <w:rFonts w:ascii="Times New Roman" w:hAnsi="Times New Roman"/>
          <w:sz w:val="24"/>
          <w:szCs w:val="24"/>
          <w:lang w:val="it-IT"/>
        </w:rPr>
        <w:t>.</w:t>
      </w:r>
      <w:r w:rsidR="004B0BBB">
        <w:rPr>
          <w:rStyle w:val="FootnoteReference"/>
          <w:rFonts w:ascii="Times New Roman" w:hAnsi="Times New Roman"/>
          <w:sz w:val="24"/>
          <w:szCs w:val="24"/>
          <w:lang w:val="it-IT"/>
        </w:rPr>
        <w:footnoteReference w:id="106"/>
      </w:r>
      <w:r w:rsidR="005C4465" w:rsidRPr="00511B6A">
        <w:rPr>
          <w:rFonts w:ascii="Times New Roman" w:hAnsi="Times New Roman"/>
          <w:sz w:val="24"/>
          <w:szCs w:val="24"/>
          <w:lang w:val="it-IT"/>
        </w:rPr>
        <w:t xml:space="preserve"> </w:t>
      </w:r>
      <w:r w:rsidR="00B83D58" w:rsidRPr="00511B6A">
        <w:rPr>
          <w:rFonts w:ascii="Times New Roman" w:hAnsi="Times New Roman"/>
          <w:sz w:val="24"/>
          <w:szCs w:val="24"/>
          <w:lang w:val="it-IT"/>
        </w:rPr>
        <w:t>L</w:t>
      </w:r>
      <w:r w:rsidR="002D1570" w:rsidRPr="00511B6A">
        <w:rPr>
          <w:rFonts w:ascii="Times New Roman" w:hAnsi="Times New Roman"/>
          <w:sz w:val="24"/>
          <w:szCs w:val="24"/>
          <w:lang w:val="it-IT"/>
        </w:rPr>
        <w:t xml:space="preserve">e risposte </w:t>
      </w:r>
      <w:r w:rsidR="00A549E1" w:rsidRPr="00511B6A">
        <w:rPr>
          <w:rFonts w:ascii="Times New Roman" w:hAnsi="Times New Roman"/>
          <w:sz w:val="24"/>
          <w:szCs w:val="24"/>
          <w:lang w:val="it-IT"/>
        </w:rPr>
        <w:t>risolutive</w:t>
      </w:r>
      <w:r w:rsidR="00B83D58" w:rsidRPr="00511B6A">
        <w:rPr>
          <w:rFonts w:ascii="Times New Roman" w:hAnsi="Times New Roman"/>
          <w:sz w:val="24"/>
          <w:szCs w:val="24"/>
          <w:lang w:val="it-IT"/>
        </w:rPr>
        <w:t xml:space="preserve">, </w:t>
      </w:r>
      <w:r w:rsidR="004770F0" w:rsidRPr="00511B6A">
        <w:rPr>
          <w:rFonts w:ascii="Times New Roman" w:hAnsi="Times New Roman"/>
          <w:sz w:val="24"/>
          <w:szCs w:val="24"/>
          <w:lang w:val="it-IT"/>
        </w:rPr>
        <w:t>è ovvio</w:t>
      </w:r>
      <w:r w:rsidR="0001090C" w:rsidRPr="00511B6A">
        <w:rPr>
          <w:rFonts w:ascii="Times New Roman" w:hAnsi="Times New Roman"/>
          <w:sz w:val="24"/>
          <w:szCs w:val="24"/>
          <w:lang w:val="it-IT"/>
        </w:rPr>
        <w:t xml:space="preserve">, </w:t>
      </w:r>
      <w:r w:rsidR="00285E89" w:rsidRPr="00511B6A">
        <w:rPr>
          <w:rFonts w:ascii="Times New Roman" w:hAnsi="Times New Roman"/>
          <w:sz w:val="24"/>
          <w:szCs w:val="24"/>
          <w:lang w:val="it-IT"/>
        </w:rPr>
        <w:t xml:space="preserve">non vengono </w:t>
      </w:r>
      <w:r w:rsidR="00591F70" w:rsidRPr="00511B6A">
        <w:rPr>
          <w:rFonts w:ascii="Times New Roman" w:hAnsi="Times New Roman"/>
          <w:sz w:val="24"/>
          <w:szCs w:val="24"/>
          <w:lang w:val="it-IT"/>
        </w:rPr>
        <w:t xml:space="preserve">in </w:t>
      </w:r>
      <w:r w:rsidR="00EF2468" w:rsidRPr="00511B6A">
        <w:rPr>
          <w:rFonts w:ascii="Times New Roman" w:hAnsi="Times New Roman"/>
          <w:sz w:val="24"/>
          <w:szCs w:val="24"/>
          <w:lang w:val="it-IT"/>
        </w:rPr>
        <w:t xml:space="preserve">questi </w:t>
      </w:r>
      <w:r w:rsidR="00591F70" w:rsidRPr="00511B6A">
        <w:rPr>
          <w:rFonts w:ascii="Times New Roman" w:hAnsi="Times New Roman"/>
          <w:sz w:val="24"/>
          <w:szCs w:val="24"/>
          <w:lang w:val="it-IT"/>
        </w:rPr>
        <w:t xml:space="preserve">casi </w:t>
      </w:r>
      <w:r w:rsidR="00285E89" w:rsidRPr="00511B6A">
        <w:rPr>
          <w:rFonts w:ascii="Times New Roman" w:hAnsi="Times New Roman"/>
          <w:sz w:val="24"/>
          <w:szCs w:val="24"/>
          <w:lang w:val="it-IT"/>
        </w:rPr>
        <w:t xml:space="preserve">dagli studiosi </w:t>
      </w:r>
      <w:r w:rsidR="00197899" w:rsidRPr="00511B6A">
        <w:rPr>
          <w:rFonts w:ascii="Times New Roman" w:hAnsi="Times New Roman"/>
          <w:sz w:val="24"/>
          <w:szCs w:val="24"/>
          <w:lang w:val="it-IT"/>
        </w:rPr>
        <w:t>di letteratura</w:t>
      </w:r>
      <w:r w:rsidR="00EF2468" w:rsidRPr="00511B6A">
        <w:rPr>
          <w:rFonts w:ascii="Times New Roman" w:hAnsi="Times New Roman"/>
          <w:sz w:val="24"/>
          <w:szCs w:val="24"/>
          <w:lang w:val="it-IT"/>
        </w:rPr>
        <w:t>.</w:t>
      </w:r>
      <w:r w:rsidR="00197899" w:rsidRPr="00511B6A">
        <w:rPr>
          <w:rFonts w:ascii="Times New Roman" w:hAnsi="Times New Roman"/>
          <w:sz w:val="24"/>
          <w:szCs w:val="24"/>
          <w:lang w:val="it-IT"/>
        </w:rPr>
        <w:t xml:space="preserve"> </w:t>
      </w:r>
      <w:r w:rsidR="00EF2468" w:rsidRPr="00511B6A">
        <w:rPr>
          <w:rFonts w:ascii="Times New Roman" w:hAnsi="Times New Roman"/>
          <w:sz w:val="24"/>
          <w:szCs w:val="24"/>
          <w:lang w:val="it-IT"/>
        </w:rPr>
        <w:t xml:space="preserve">Vengono </w:t>
      </w:r>
      <w:r w:rsidR="00F33A11" w:rsidRPr="00511B6A">
        <w:rPr>
          <w:rFonts w:ascii="Times New Roman" w:hAnsi="Times New Roman"/>
          <w:sz w:val="24"/>
          <w:szCs w:val="24"/>
          <w:lang w:val="it-IT"/>
        </w:rPr>
        <w:t>da</w:t>
      </w:r>
      <w:r w:rsidR="00197899" w:rsidRPr="00511B6A">
        <w:rPr>
          <w:rFonts w:ascii="Times New Roman" w:hAnsi="Times New Roman"/>
          <w:sz w:val="24"/>
          <w:szCs w:val="24"/>
          <w:lang w:val="it-IT"/>
        </w:rPr>
        <w:t xml:space="preserve"> </w:t>
      </w:r>
      <w:r w:rsidR="005C4465" w:rsidRPr="00511B6A">
        <w:rPr>
          <w:rFonts w:ascii="Times New Roman" w:hAnsi="Times New Roman"/>
          <w:sz w:val="24"/>
          <w:szCs w:val="24"/>
          <w:lang w:val="it-IT"/>
        </w:rPr>
        <w:t>narratori</w:t>
      </w:r>
      <w:r w:rsidR="00C63D25" w:rsidRPr="00511B6A">
        <w:rPr>
          <w:rFonts w:ascii="Times New Roman" w:hAnsi="Times New Roman"/>
          <w:sz w:val="24"/>
          <w:szCs w:val="24"/>
          <w:lang w:val="it-IT"/>
        </w:rPr>
        <w:t xml:space="preserve"> e lettori</w:t>
      </w:r>
      <w:r w:rsidR="003931F8" w:rsidRPr="00511B6A">
        <w:rPr>
          <w:rFonts w:ascii="Times New Roman" w:hAnsi="Times New Roman"/>
          <w:sz w:val="24"/>
          <w:szCs w:val="24"/>
          <w:lang w:val="it-IT"/>
        </w:rPr>
        <w:t xml:space="preserve">: </w:t>
      </w:r>
      <w:r w:rsidR="00EF2468" w:rsidRPr="00511B6A">
        <w:rPr>
          <w:rFonts w:ascii="Times New Roman" w:hAnsi="Times New Roman"/>
          <w:sz w:val="24"/>
          <w:szCs w:val="24"/>
          <w:lang w:val="it-IT"/>
        </w:rPr>
        <w:t xml:space="preserve">se </w:t>
      </w:r>
      <w:r w:rsidR="003931F8" w:rsidRPr="00511B6A">
        <w:rPr>
          <w:rFonts w:ascii="Times New Roman" w:hAnsi="Times New Roman"/>
          <w:sz w:val="24"/>
          <w:szCs w:val="24"/>
          <w:lang w:val="it-IT"/>
        </w:rPr>
        <w:t>la letteratura è ancora un foro privilegiato per discuss</w:t>
      </w:r>
      <w:r w:rsidR="00EF2468" w:rsidRPr="00511B6A">
        <w:rPr>
          <w:rFonts w:ascii="Times New Roman" w:hAnsi="Times New Roman"/>
          <w:sz w:val="24"/>
          <w:szCs w:val="24"/>
          <w:lang w:val="it-IT"/>
        </w:rPr>
        <w:t>ioni di natura etica e politica,</w:t>
      </w:r>
      <w:r w:rsidR="003931F8" w:rsidRPr="00511B6A">
        <w:rPr>
          <w:rFonts w:ascii="Times New Roman" w:hAnsi="Times New Roman"/>
          <w:sz w:val="24"/>
          <w:szCs w:val="24"/>
          <w:lang w:val="it-IT"/>
        </w:rPr>
        <w:t xml:space="preserve"> quali forme sono più convincenti quando si narrano o si ascoltano storie di minori sessualmente abusati? ci sono impostazioni </w:t>
      </w:r>
      <w:r w:rsidR="0001090C" w:rsidRPr="00511B6A">
        <w:rPr>
          <w:rFonts w:ascii="Times New Roman" w:hAnsi="Times New Roman"/>
          <w:sz w:val="24"/>
          <w:szCs w:val="24"/>
          <w:lang w:val="it-IT"/>
        </w:rPr>
        <w:t xml:space="preserve">più </w:t>
      </w:r>
      <w:r w:rsidR="003931F8" w:rsidRPr="00511B6A">
        <w:rPr>
          <w:rFonts w:ascii="Times New Roman" w:hAnsi="Times New Roman"/>
          <w:sz w:val="24"/>
          <w:szCs w:val="24"/>
          <w:lang w:val="it-IT"/>
        </w:rPr>
        <w:t>efficaci</w:t>
      </w:r>
      <w:r w:rsidR="00EF2468" w:rsidRPr="00511B6A">
        <w:rPr>
          <w:rFonts w:ascii="Times New Roman" w:hAnsi="Times New Roman"/>
          <w:sz w:val="24"/>
          <w:szCs w:val="24"/>
          <w:lang w:val="it-IT"/>
        </w:rPr>
        <w:t xml:space="preserve"> di altre</w:t>
      </w:r>
      <w:r w:rsidR="003931F8" w:rsidRPr="00511B6A">
        <w:rPr>
          <w:rFonts w:ascii="Times New Roman" w:hAnsi="Times New Roman"/>
          <w:sz w:val="24"/>
          <w:szCs w:val="24"/>
          <w:lang w:val="it-IT"/>
        </w:rPr>
        <w:t>? L</w:t>
      </w:r>
      <w:r w:rsidR="003B0C95" w:rsidRPr="00511B6A">
        <w:rPr>
          <w:rFonts w:ascii="Times New Roman" w:hAnsi="Times New Roman"/>
          <w:sz w:val="24"/>
          <w:szCs w:val="24"/>
          <w:lang w:val="it-IT"/>
        </w:rPr>
        <w:t xml:space="preserve">e scelte fatte </w:t>
      </w:r>
      <w:r w:rsidR="003931F8" w:rsidRPr="00511B6A">
        <w:rPr>
          <w:rFonts w:ascii="Times New Roman" w:hAnsi="Times New Roman"/>
          <w:sz w:val="24"/>
          <w:szCs w:val="24"/>
          <w:lang w:val="it-IT"/>
        </w:rPr>
        <w:t xml:space="preserve">dagli autori </w:t>
      </w:r>
      <w:r w:rsidR="0001090C" w:rsidRPr="00511B6A">
        <w:rPr>
          <w:rFonts w:ascii="Times New Roman" w:hAnsi="Times New Roman"/>
          <w:sz w:val="24"/>
          <w:szCs w:val="24"/>
          <w:lang w:val="it-IT"/>
        </w:rPr>
        <w:t xml:space="preserve">presenti e </w:t>
      </w:r>
      <w:r w:rsidR="003931F8" w:rsidRPr="00511B6A">
        <w:rPr>
          <w:rFonts w:ascii="Times New Roman" w:hAnsi="Times New Roman"/>
          <w:sz w:val="24"/>
          <w:szCs w:val="24"/>
          <w:lang w:val="it-IT"/>
        </w:rPr>
        <w:t>futuri</w:t>
      </w:r>
      <w:r w:rsidR="00F33A11" w:rsidRPr="00511B6A">
        <w:rPr>
          <w:rFonts w:ascii="Times New Roman" w:hAnsi="Times New Roman"/>
          <w:sz w:val="24"/>
          <w:szCs w:val="24"/>
          <w:lang w:val="it-IT"/>
        </w:rPr>
        <w:t>,</w:t>
      </w:r>
      <w:r w:rsidR="003931F8" w:rsidRPr="00511B6A">
        <w:rPr>
          <w:rFonts w:ascii="Times New Roman" w:hAnsi="Times New Roman"/>
          <w:sz w:val="24"/>
          <w:szCs w:val="24"/>
          <w:lang w:val="it-IT"/>
        </w:rPr>
        <w:t xml:space="preserve"> e l’impatto di quelle scelte</w:t>
      </w:r>
      <w:r w:rsidR="0001090C" w:rsidRPr="00511B6A">
        <w:rPr>
          <w:rFonts w:ascii="Times New Roman" w:hAnsi="Times New Roman"/>
          <w:sz w:val="24"/>
          <w:szCs w:val="24"/>
          <w:lang w:val="it-IT"/>
        </w:rPr>
        <w:t>,</w:t>
      </w:r>
      <w:r w:rsidR="003931F8" w:rsidRPr="00511B6A">
        <w:rPr>
          <w:rFonts w:ascii="Times New Roman" w:hAnsi="Times New Roman"/>
          <w:sz w:val="24"/>
          <w:szCs w:val="24"/>
          <w:lang w:val="it-IT"/>
        </w:rPr>
        <w:t xml:space="preserve"> </w:t>
      </w:r>
      <w:r w:rsidR="005C4465" w:rsidRPr="00511B6A">
        <w:rPr>
          <w:rFonts w:ascii="Times New Roman" w:hAnsi="Times New Roman"/>
          <w:sz w:val="24"/>
          <w:szCs w:val="24"/>
          <w:lang w:val="it-IT"/>
        </w:rPr>
        <w:t>scioglieranno</w:t>
      </w:r>
      <w:r w:rsidR="00AC5BD8" w:rsidRPr="00511B6A">
        <w:rPr>
          <w:rFonts w:ascii="Times New Roman" w:hAnsi="Times New Roman"/>
          <w:sz w:val="24"/>
          <w:szCs w:val="24"/>
          <w:lang w:val="it-IT"/>
        </w:rPr>
        <w:t xml:space="preserve"> </w:t>
      </w:r>
      <w:r w:rsidR="003B0C95" w:rsidRPr="00511B6A">
        <w:rPr>
          <w:rFonts w:ascii="Times New Roman" w:hAnsi="Times New Roman"/>
          <w:sz w:val="24"/>
          <w:szCs w:val="24"/>
          <w:lang w:val="it-IT"/>
        </w:rPr>
        <w:t xml:space="preserve">incertezze </w:t>
      </w:r>
      <w:r w:rsidR="00A549E1" w:rsidRPr="00511B6A">
        <w:rPr>
          <w:rFonts w:ascii="Times New Roman" w:hAnsi="Times New Roman"/>
          <w:sz w:val="24"/>
          <w:szCs w:val="24"/>
          <w:lang w:val="it-IT"/>
        </w:rPr>
        <w:t xml:space="preserve">che </w:t>
      </w:r>
      <w:r w:rsidR="005C4465" w:rsidRPr="00511B6A">
        <w:rPr>
          <w:rFonts w:ascii="Times New Roman" w:hAnsi="Times New Roman"/>
          <w:sz w:val="24"/>
          <w:szCs w:val="24"/>
          <w:lang w:val="it-IT"/>
        </w:rPr>
        <w:t xml:space="preserve">qui </w:t>
      </w:r>
      <w:r w:rsidR="00B30FC2" w:rsidRPr="00511B6A">
        <w:rPr>
          <w:rFonts w:ascii="Times New Roman" w:hAnsi="Times New Roman"/>
          <w:sz w:val="24"/>
          <w:szCs w:val="24"/>
          <w:lang w:val="it-IT"/>
        </w:rPr>
        <w:t xml:space="preserve">era </w:t>
      </w:r>
      <w:r w:rsidR="005C4465" w:rsidRPr="00511B6A">
        <w:rPr>
          <w:rFonts w:ascii="Times New Roman" w:hAnsi="Times New Roman"/>
          <w:sz w:val="24"/>
          <w:szCs w:val="24"/>
          <w:lang w:val="it-IT"/>
        </w:rPr>
        <w:t xml:space="preserve">solo </w:t>
      </w:r>
      <w:r w:rsidR="00591F70" w:rsidRPr="00511B6A">
        <w:rPr>
          <w:rFonts w:ascii="Times New Roman" w:hAnsi="Times New Roman"/>
          <w:sz w:val="24"/>
          <w:szCs w:val="24"/>
          <w:lang w:val="it-IT"/>
        </w:rPr>
        <w:t xml:space="preserve">possibile, </w:t>
      </w:r>
      <w:r w:rsidR="004770F0" w:rsidRPr="00511B6A">
        <w:rPr>
          <w:rFonts w:ascii="Times New Roman" w:hAnsi="Times New Roman"/>
          <w:sz w:val="24"/>
          <w:szCs w:val="24"/>
          <w:lang w:val="it-IT"/>
        </w:rPr>
        <w:t>ma anche</w:t>
      </w:r>
      <w:r w:rsidR="00EF2468" w:rsidRPr="00511B6A">
        <w:rPr>
          <w:rFonts w:ascii="Times New Roman" w:hAnsi="Times New Roman"/>
          <w:sz w:val="24"/>
          <w:szCs w:val="24"/>
          <w:lang w:val="it-IT"/>
        </w:rPr>
        <w:t xml:space="preserve"> </w:t>
      </w:r>
      <w:r w:rsidR="000277D3" w:rsidRPr="00511B6A">
        <w:rPr>
          <w:rFonts w:ascii="Times New Roman" w:hAnsi="Times New Roman"/>
          <w:sz w:val="24"/>
          <w:szCs w:val="24"/>
          <w:lang w:val="it-IT"/>
        </w:rPr>
        <w:t>doveroso</w:t>
      </w:r>
      <w:r w:rsidR="00591F70" w:rsidRPr="00511B6A">
        <w:rPr>
          <w:rFonts w:ascii="Times New Roman" w:hAnsi="Times New Roman"/>
          <w:sz w:val="24"/>
          <w:szCs w:val="24"/>
          <w:lang w:val="it-IT"/>
        </w:rPr>
        <w:t>,</w:t>
      </w:r>
      <w:r w:rsidR="00B83D58" w:rsidRPr="00511B6A">
        <w:rPr>
          <w:rFonts w:ascii="Times New Roman" w:hAnsi="Times New Roman"/>
          <w:sz w:val="24"/>
          <w:szCs w:val="24"/>
          <w:lang w:val="it-IT"/>
        </w:rPr>
        <w:t xml:space="preserve"> </w:t>
      </w:r>
      <w:r w:rsidRPr="00511B6A">
        <w:rPr>
          <w:rFonts w:ascii="Times New Roman" w:hAnsi="Times New Roman"/>
          <w:sz w:val="24"/>
          <w:szCs w:val="24"/>
          <w:lang w:val="it-IT"/>
        </w:rPr>
        <w:t>tematizzar</w:t>
      </w:r>
      <w:r w:rsidR="00A549E1" w:rsidRPr="00511B6A">
        <w:rPr>
          <w:rFonts w:ascii="Times New Roman" w:hAnsi="Times New Roman"/>
          <w:sz w:val="24"/>
          <w:szCs w:val="24"/>
          <w:lang w:val="it-IT"/>
        </w:rPr>
        <w:t>e</w:t>
      </w:r>
      <w:r w:rsidR="00AC5BD8" w:rsidRPr="00511B6A">
        <w:rPr>
          <w:rFonts w:ascii="Times New Roman" w:hAnsi="Times New Roman"/>
          <w:sz w:val="24"/>
          <w:szCs w:val="24"/>
          <w:lang w:val="it-IT"/>
        </w:rPr>
        <w:t>.</w:t>
      </w:r>
    </w:p>
    <w:sectPr w:rsidR="00EC50B1" w:rsidRPr="00511B6A" w:rsidSect="007324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7ED" w:rsidRDefault="000637ED" w:rsidP="00BF3D43">
      <w:pPr>
        <w:spacing w:after="0" w:line="240" w:lineRule="auto"/>
      </w:pPr>
      <w:r>
        <w:separator/>
      </w:r>
    </w:p>
  </w:endnote>
  <w:endnote w:type="continuationSeparator" w:id="0">
    <w:p w:rsidR="000637ED" w:rsidRDefault="000637ED" w:rsidP="00BF3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7ED" w:rsidRDefault="000637ED" w:rsidP="00BF3D43">
      <w:pPr>
        <w:spacing w:after="0" w:line="240" w:lineRule="auto"/>
      </w:pPr>
      <w:r>
        <w:separator/>
      </w:r>
    </w:p>
  </w:footnote>
  <w:footnote w:type="continuationSeparator" w:id="0">
    <w:p w:rsidR="000637ED" w:rsidRDefault="000637ED" w:rsidP="00BF3D43">
      <w:pPr>
        <w:spacing w:after="0" w:line="240" w:lineRule="auto"/>
      </w:pPr>
      <w:r>
        <w:continuationSeparator/>
      </w:r>
    </w:p>
  </w:footnote>
  <w:footnote w:id="1">
    <w:p w:rsidR="000637ED" w:rsidRPr="00511B6A" w:rsidRDefault="000637ED" w:rsidP="00F93CBE">
      <w:pPr>
        <w:pStyle w:val="FootnoteText"/>
        <w:jc w:val="both"/>
        <w:rPr>
          <w:rFonts w:ascii="Times New Roman" w:hAnsi="Times New Roman"/>
        </w:rPr>
      </w:pPr>
      <w:r w:rsidRPr="00511B6A">
        <w:rPr>
          <w:rStyle w:val="FootnoteReference"/>
          <w:rFonts w:ascii="Times New Roman" w:hAnsi="Times New Roman"/>
        </w:rPr>
        <w:footnoteRef/>
      </w:r>
      <w:r w:rsidRPr="00511B6A">
        <w:rPr>
          <w:rFonts w:ascii="Times New Roman" w:hAnsi="Times New Roman"/>
          <w:lang w:val="it-IT"/>
        </w:rPr>
        <w:t xml:space="preserve"> Per le diverse ricostruzioni di quel mutamento si vedano </w:t>
      </w:r>
      <w:r w:rsidRPr="00082F7C">
        <w:rPr>
          <w:rFonts w:ascii="Times New Roman" w:hAnsi="Times New Roman"/>
          <w:smallCaps/>
          <w:lang w:val="it-IT"/>
        </w:rPr>
        <w:t>Judith Lewis Herman</w:t>
      </w:r>
      <w:r w:rsidRPr="00511B6A">
        <w:rPr>
          <w:rFonts w:ascii="Times New Roman" w:hAnsi="Times New Roman"/>
          <w:lang w:val="it-IT"/>
        </w:rPr>
        <w:t xml:space="preserve">, </w:t>
      </w:r>
      <w:r w:rsidRPr="00511B6A">
        <w:rPr>
          <w:rFonts w:ascii="Times New Roman" w:hAnsi="Times New Roman"/>
          <w:i/>
          <w:lang w:val="it-IT"/>
        </w:rPr>
        <w:t>Trauma and Recovery</w:t>
      </w:r>
      <w:r>
        <w:rPr>
          <w:rFonts w:ascii="Times New Roman" w:hAnsi="Times New Roman"/>
          <w:lang w:val="it-IT"/>
        </w:rPr>
        <w:t>,</w:t>
      </w:r>
      <w:r w:rsidRPr="00511B6A">
        <w:rPr>
          <w:rFonts w:ascii="Times New Roman" w:hAnsi="Times New Roman"/>
          <w:i/>
          <w:lang w:val="it-IT"/>
        </w:rPr>
        <w:t xml:space="preserve"> </w:t>
      </w:r>
      <w:r>
        <w:rPr>
          <w:rFonts w:ascii="Times New Roman" w:hAnsi="Times New Roman"/>
          <w:lang w:val="it-IT"/>
        </w:rPr>
        <w:t>Londra,</w:t>
      </w:r>
      <w:r w:rsidRPr="00511B6A">
        <w:rPr>
          <w:rFonts w:ascii="Times New Roman" w:hAnsi="Times New Roman"/>
          <w:lang w:val="it-IT"/>
        </w:rPr>
        <w:t xml:space="preserve"> Pandora, 1994, pp. 28-32; </w:t>
      </w:r>
      <w:r w:rsidRPr="00082F7C">
        <w:rPr>
          <w:rFonts w:ascii="Times New Roman" w:hAnsi="Times New Roman"/>
          <w:smallCaps/>
          <w:lang w:val="it-IT"/>
        </w:rPr>
        <w:t>Philip Jenkins</w:t>
      </w:r>
      <w:r w:rsidRPr="00511B6A">
        <w:rPr>
          <w:rFonts w:ascii="Times New Roman" w:hAnsi="Times New Roman"/>
          <w:lang w:val="it-IT"/>
        </w:rPr>
        <w:t xml:space="preserve">, </w:t>
      </w:r>
      <w:r w:rsidRPr="00511B6A">
        <w:rPr>
          <w:rFonts w:ascii="Times New Roman" w:hAnsi="Times New Roman"/>
          <w:i/>
          <w:lang w:val="it-IT"/>
        </w:rPr>
        <w:t xml:space="preserve">Moral Panic. </w:t>
      </w:r>
      <w:r w:rsidRPr="00511B6A">
        <w:rPr>
          <w:rFonts w:ascii="Times New Roman" w:hAnsi="Times New Roman"/>
          <w:i/>
        </w:rPr>
        <w:t>Changing Concepts of the Child Molester in Modern America</w:t>
      </w:r>
      <w:r>
        <w:rPr>
          <w:rFonts w:ascii="Times New Roman" w:hAnsi="Times New Roman"/>
        </w:rPr>
        <w:t>,</w:t>
      </w:r>
      <w:r w:rsidRPr="00511B6A">
        <w:rPr>
          <w:rFonts w:ascii="Times New Roman" w:hAnsi="Times New Roman"/>
          <w:i/>
        </w:rPr>
        <w:t xml:space="preserve"> </w:t>
      </w:r>
      <w:r>
        <w:rPr>
          <w:rFonts w:ascii="Times New Roman" w:hAnsi="Times New Roman"/>
        </w:rPr>
        <w:t>New Haven,</w:t>
      </w:r>
      <w:r w:rsidRPr="00511B6A">
        <w:rPr>
          <w:rFonts w:ascii="Times New Roman" w:hAnsi="Times New Roman"/>
        </w:rPr>
        <w:t xml:space="preserve"> Yale University Press, 1998, pp. 121-</w:t>
      </w:r>
      <w:r>
        <w:rPr>
          <w:rFonts w:ascii="Times New Roman" w:hAnsi="Times New Roman"/>
        </w:rPr>
        <w:t>1</w:t>
      </w:r>
      <w:r w:rsidRPr="00511B6A">
        <w:rPr>
          <w:rFonts w:ascii="Times New Roman" w:hAnsi="Times New Roman"/>
        </w:rPr>
        <w:t xml:space="preserve">25; </w:t>
      </w:r>
      <w:r w:rsidRPr="00082F7C">
        <w:rPr>
          <w:rFonts w:ascii="Times New Roman" w:hAnsi="Times New Roman"/>
          <w:smallCaps/>
        </w:rPr>
        <w:t>Susan Clancy</w:t>
      </w:r>
      <w:r w:rsidRPr="00511B6A">
        <w:rPr>
          <w:rFonts w:ascii="Times New Roman" w:hAnsi="Times New Roman"/>
        </w:rPr>
        <w:t xml:space="preserve">, </w:t>
      </w:r>
      <w:r w:rsidRPr="00511B6A">
        <w:rPr>
          <w:rFonts w:ascii="Times New Roman" w:hAnsi="Times New Roman"/>
          <w:i/>
        </w:rPr>
        <w:t>The Trauma Myth</w:t>
      </w:r>
      <w:r>
        <w:rPr>
          <w:rFonts w:ascii="Times New Roman" w:hAnsi="Times New Roman"/>
        </w:rPr>
        <w:t>, New York,</w:t>
      </w:r>
      <w:r w:rsidRPr="00511B6A">
        <w:rPr>
          <w:rFonts w:ascii="Times New Roman" w:hAnsi="Times New Roman"/>
        </w:rPr>
        <w:t xml:space="preserve"> Basic Books, 2009, pp. 80-92; e </w:t>
      </w:r>
      <w:r w:rsidRPr="00082F7C">
        <w:rPr>
          <w:rFonts w:ascii="Times New Roman" w:hAnsi="Times New Roman"/>
          <w:smallCaps/>
        </w:rPr>
        <w:t>Katherine D. Watson</w:t>
      </w:r>
      <w:r w:rsidRPr="00511B6A">
        <w:rPr>
          <w:rFonts w:ascii="Times New Roman" w:hAnsi="Times New Roman"/>
        </w:rPr>
        <w:t xml:space="preserve">, </w:t>
      </w:r>
      <w:r w:rsidRPr="00511B6A">
        <w:rPr>
          <w:rFonts w:ascii="Times New Roman" w:hAnsi="Times New Roman"/>
          <w:i/>
        </w:rPr>
        <w:t>Forensic Medicine in Western Society</w:t>
      </w:r>
      <w:r>
        <w:rPr>
          <w:rFonts w:ascii="Times New Roman" w:hAnsi="Times New Roman"/>
        </w:rPr>
        <w:t>,</w:t>
      </w:r>
      <w:r w:rsidRPr="00511B6A">
        <w:rPr>
          <w:rFonts w:ascii="Times New Roman" w:hAnsi="Times New Roman"/>
          <w:i/>
        </w:rPr>
        <w:t xml:space="preserve"> </w:t>
      </w:r>
      <w:r>
        <w:rPr>
          <w:rFonts w:ascii="Times New Roman" w:hAnsi="Times New Roman"/>
        </w:rPr>
        <w:t>Londra,</w:t>
      </w:r>
      <w:r w:rsidRPr="00511B6A">
        <w:rPr>
          <w:rFonts w:ascii="Times New Roman" w:hAnsi="Times New Roman"/>
        </w:rPr>
        <w:t xml:space="preserve"> Routledge, 2011, pp. 126-</w:t>
      </w:r>
      <w:r>
        <w:rPr>
          <w:rFonts w:ascii="Times New Roman" w:hAnsi="Times New Roman"/>
        </w:rPr>
        <w:t>1</w:t>
      </w:r>
      <w:r w:rsidRPr="00511B6A">
        <w:rPr>
          <w:rFonts w:ascii="Times New Roman" w:hAnsi="Times New Roman"/>
        </w:rPr>
        <w:t>27.</w:t>
      </w:r>
    </w:p>
  </w:footnote>
  <w:footnote w:id="2">
    <w:p w:rsidR="000637ED" w:rsidRPr="00511B6A" w:rsidRDefault="000637ED" w:rsidP="006A2F01">
      <w:pPr>
        <w:pStyle w:val="FootnoteText"/>
        <w:jc w:val="both"/>
        <w:rPr>
          <w:rFonts w:ascii="Times New Roman" w:hAnsi="Times New Roman"/>
        </w:rPr>
      </w:pPr>
      <w:r w:rsidRPr="00511B6A">
        <w:rPr>
          <w:rStyle w:val="FootnoteReference"/>
          <w:rFonts w:ascii="Times New Roman" w:hAnsi="Times New Roman"/>
        </w:rPr>
        <w:footnoteRef/>
      </w:r>
      <w:r w:rsidRPr="00511B6A">
        <w:rPr>
          <w:rFonts w:ascii="Times New Roman" w:hAnsi="Times New Roman"/>
          <w:lang w:val="en-US"/>
        </w:rPr>
        <w:t xml:space="preserve"> </w:t>
      </w:r>
      <w:r w:rsidRPr="00082F7C">
        <w:rPr>
          <w:rFonts w:ascii="Times New Roman" w:hAnsi="Times New Roman"/>
          <w:smallCaps/>
          <w:lang w:val="en-US"/>
        </w:rPr>
        <w:t xml:space="preserve">Florence </w:t>
      </w:r>
      <w:proofErr w:type="gramStart"/>
      <w:r w:rsidRPr="00082F7C">
        <w:rPr>
          <w:rFonts w:ascii="Times New Roman" w:hAnsi="Times New Roman"/>
          <w:smallCaps/>
          <w:lang w:val="en-US"/>
        </w:rPr>
        <w:t>Rush</w:t>
      </w:r>
      <w:proofErr w:type="gramEnd"/>
      <w:r w:rsidRPr="00511B6A">
        <w:rPr>
          <w:rFonts w:ascii="Times New Roman" w:hAnsi="Times New Roman"/>
          <w:lang w:val="en-US"/>
        </w:rPr>
        <w:t xml:space="preserve">, </w:t>
      </w:r>
      <w:r w:rsidRPr="00511B6A">
        <w:rPr>
          <w:rFonts w:ascii="Times New Roman" w:hAnsi="Times New Roman"/>
          <w:i/>
          <w:lang w:val="en-US"/>
        </w:rPr>
        <w:t>The Best Kept Secret</w:t>
      </w:r>
      <w:r w:rsidRPr="00511B6A">
        <w:rPr>
          <w:rFonts w:ascii="Times New Roman" w:hAnsi="Times New Roman"/>
          <w:lang w:val="en-US"/>
        </w:rPr>
        <w:t xml:space="preserve">. </w:t>
      </w:r>
      <w:proofErr w:type="gramStart"/>
      <w:r w:rsidRPr="00511B6A">
        <w:rPr>
          <w:rFonts w:ascii="Times New Roman" w:hAnsi="Times New Roman"/>
          <w:i/>
        </w:rPr>
        <w:t>Sexual Abuse of Children</w:t>
      </w:r>
      <w:r>
        <w:rPr>
          <w:rFonts w:ascii="Times New Roman" w:hAnsi="Times New Roman"/>
        </w:rPr>
        <w:t>,</w:t>
      </w:r>
      <w:r w:rsidRPr="00511B6A">
        <w:rPr>
          <w:rFonts w:ascii="Times New Roman" w:hAnsi="Times New Roman"/>
          <w:i/>
        </w:rPr>
        <w:t xml:space="preserve"> </w:t>
      </w:r>
      <w:r>
        <w:rPr>
          <w:rFonts w:ascii="Times New Roman" w:hAnsi="Times New Roman"/>
        </w:rPr>
        <w:t>Englewood Cliffs,</w:t>
      </w:r>
      <w:r w:rsidRPr="00511B6A">
        <w:rPr>
          <w:rFonts w:ascii="Times New Roman" w:hAnsi="Times New Roman"/>
        </w:rPr>
        <w:t xml:space="preserve"> Prentice-Hall, 1980.</w:t>
      </w:r>
      <w:proofErr w:type="gramEnd"/>
      <w:r w:rsidRPr="00511B6A">
        <w:rPr>
          <w:rFonts w:ascii="Times New Roman" w:hAnsi="Times New Roman"/>
        </w:rPr>
        <w:t xml:space="preserve"> </w:t>
      </w:r>
    </w:p>
  </w:footnote>
  <w:footnote w:id="3">
    <w:p w:rsidR="000637ED" w:rsidRPr="00511B6A" w:rsidRDefault="000637ED" w:rsidP="00F93CBE">
      <w:pPr>
        <w:pStyle w:val="FootnoteText"/>
        <w:jc w:val="both"/>
        <w:rPr>
          <w:rFonts w:ascii="Times New Roman" w:hAnsi="Times New Roman"/>
        </w:rPr>
      </w:pPr>
      <w:r w:rsidRPr="00511B6A">
        <w:rPr>
          <w:rStyle w:val="FootnoteReference"/>
          <w:rFonts w:ascii="Times New Roman" w:hAnsi="Times New Roman"/>
        </w:rPr>
        <w:footnoteRef/>
      </w:r>
      <w:r w:rsidRPr="00511B6A">
        <w:rPr>
          <w:rFonts w:ascii="Times New Roman" w:hAnsi="Times New Roman"/>
        </w:rPr>
        <w:t xml:space="preserve"> </w:t>
      </w:r>
      <w:r w:rsidRPr="00082F7C">
        <w:rPr>
          <w:rFonts w:ascii="Times New Roman" w:hAnsi="Times New Roman"/>
          <w:smallCaps/>
        </w:rPr>
        <w:t>Jenny Kitzinger</w:t>
      </w:r>
      <w:r w:rsidRPr="00511B6A">
        <w:rPr>
          <w:rFonts w:ascii="Times New Roman" w:hAnsi="Times New Roman"/>
        </w:rPr>
        <w:t xml:space="preserve">, </w:t>
      </w:r>
      <w:r w:rsidRPr="00511B6A">
        <w:rPr>
          <w:rFonts w:ascii="Times New Roman" w:hAnsi="Times New Roman"/>
          <w:i/>
        </w:rPr>
        <w:t xml:space="preserve">Framing Abuse. Media Influence and Public Understanding of Sexual Violence </w:t>
      </w:r>
      <w:proofErr w:type="gramStart"/>
      <w:r w:rsidRPr="00511B6A">
        <w:rPr>
          <w:rFonts w:ascii="Times New Roman" w:hAnsi="Times New Roman"/>
          <w:i/>
        </w:rPr>
        <w:t>Against</w:t>
      </w:r>
      <w:proofErr w:type="gramEnd"/>
      <w:r w:rsidRPr="00511B6A">
        <w:rPr>
          <w:rFonts w:ascii="Times New Roman" w:hAnsi="Times New Roman"/>
          <w:i/>
        </w:rPr>
        <w:t xml:space="preserve"> Children</w:t>
      </w:r>
      <w:r>
        <w:rPr>
          <w:rFonts w:ascii="Times New Roman" w:hAnsi="Times New Roman"/>
        </w:rPr>
        <w:t>,</w:t>
      </w:r>
      <w:r w:rsidRPr="00511B6A">
        <w:rPr>
          <w:rFonts w:ascii="Times New Roman" w:hAnsi="Times New Roman"/>
          <w:i/>
        </w:rPr>
        <w:t xml:space="preserve"> </w:t>
      </w:r>
      <w:r>
        <w:rPr>
          <w:rFonts w:ascii="Times New Roman" w:hAnsi="Times New Roman"/>
        </w:rPr>
        <w:t>Ann Arbor,</w:t>
      </w:r>
      <w:r w:rsidRPr="00511B6A">
        <w:rPr>
          <w:rFonts w:ascii="Times New Roman" w:hAnsi="Times New Roman"/>
        </w:rPr>
        <w:t xml:space="preserve"> Pluto, 2004.</w:t>
      </w:r>
    </w:p>
  </w:footnote>
  <w:footnote w:id="4">
    <w:p w:rsidR="000637ED" w:rsidRPr="00511B6A" w:rsidRDefault="000637ED" w:rsidP="00A32E13">
      <w:pPr>
        <w:pStyle w:val="FootnoteText"/>
        <w:jc w:val="both"/>
        <w:rPr>
          <w:rFonts w:ascii="Times New Roman" w:hAnsi="Times New Roman"/>
        </w:rPr>
      </w:pPr>
      <w:r w:rsidRPr="00511B6A">
        <w:rPr>
          <w:rStyle w:val="FootnoteReference"/>
          <w:rFonts w:ascii="Times New Roman" w:hAnsi="Times New Roman"/>
        </w:rPr>
        <w:footnoteRef/>
      </w:r>
      <w:r w:rsidRPr="00511B6A">
        <w:rPr>
          <w:rFonts w:ascii="Times New Roman" w:hAnsi="Times New Roman"/>
          <w:lang w:val="it-IT"/>
        </w:rPr>
        <w:t xml:space="preserve"> Per una breve introduzione a queste discussioni si vedano </w:t>
      </w:r>
      <w:r>
        <w:rPr>
          <w:rFonts w:ascii="Times New Roman" w:hAnsi="Times New Roman"/>
          <w:lang w:val="it-IT"/>
        </w:rPr>
        <w:t xml:space="preserve">il volume già citato di </w:t>
      </w:r>
      <w:r w:rsidRPr="00511B6A">
        <w:rPr>
          <w:rFonts w:ascii="Times New Roman" w:hAnsi="Times New Roman"/>
          <w:lang w:val="it-IT"/>
        </w:rPr>
        <w:t xml:space="preserve">Jenkins e </w:t>
      </w:r>
      <w:r w:rsidRPr="00082F7C">
        <w:rPr>
          <w:rFonts w:ascii="Times New Roman" w:hAnsi="Times New Roman"/>
          <w:smallCaps/>
          <w:lang w:val="it-IT"/>
        </w:rPr>
        <w:t>Brian Corby</w:t>
      </w:r>
      <w:r w:rsidRPr="00511B6A">
        <w:rPr>
          <w:rFonts w:ascii="Times New Roman" w:hAnsi="Times New Roman"/>
          <w:lang w:val="it-IT"/>
        </w:rPr>
        <w:t xml:space="preserve">, </w:t>
      </w:r>
      <w:r w:rsidRPr="00511B6A">
        <w:rPr>
          <w:rFonts w:ascii="Times New Roman" w:hAnsi="Times New Roman"/>
          <w:i/>
          <w:lang w:val="it-IT"/>
        </w:rPr>
        <w:t xml:space="preserve">Child Abuse. </w:t>
      </w:r>
      <w:r w:rsidRPr="00511B6A">
        <w:rPr>
          <w:rFonts w:ascii="Times New Roman" w:hAnsi="Times New Roman"/>
          <w:i/>
        </w:rPr>
        <w:t>An Evidence Base for Confident Practice</w:t>
      </w:r>
      <w:r w:rsidRPr="00511B6A">
        <w:rPr>
          <w:rFonts w:ascii="Times New Roman" w:hAnsi="Times New Roman"/>
        </w:rPr>
        <w:t>, quarta edizione</w:t>
      </w:r>
      <w:r>
        <w:rPr>
          <w:rFonts w:ascii="Times New Roman" w:hAnsi="Times New Roman"/>
        </w:rPr>
        <w:t>, Maidenhead,</w:t>
      </w:r>
      <w:r w:rsidRPr="00511B6A">
        <w:rPr>
          <w:rFonts w:ascii="Times New Roman" w:hAnsi="Times New Roman"/>
        </w:rPr>
        <w:t xml:space="preserve"> Open University Press, 2012.</w:t>
      </w:r>
    </w:p>
  </w:footnote>
  <w:footnote w:id="5">
    <w:p w:rsidR="000637ED" w:rsidRPr="00511B6A" w:rsidRDefault="000637ED" w:rsidP="00A32E13">
      <w:pPr>
        <w:spacing w:after="0" w:line="240" w:lineRule="auto"/>
        <w:rPr>
          <w:rFonts w:ascii="Times New Roman" w:hAnsi="Times New Roman"/>
          <w:sz w:val="20"/>
          <w:szCs w:val="20"/>
          <w:lang w:val="it-IT"/>
        </w:rPr>
      </w:pPr>
      <w:r w:rsidRPr="00511B6A">
        <w:rPr>
          <w:rStyle w:val="FootnoteReference"/>
          <w:rFonts w:ascii="Times New Roman" w:hAnsi="Times New Roman"/>
          <w:sz w:val="20"/>
          <w:szCs w:val="20"/>
        </w:rPr>
        <w:footnoteRef/>
      </w:r>
      <w:r w:rsidRPr="00511B6A">
        <w:rPr>
          <w:rFonts w:ascii="Times New Roman" w:hAnsi="Times New Roman"/>
          <w:sz w:val="20"/>
          <w:szCs w:val="20"/>
          <w:lang w:val="it-IT"/>
        </w:rPr>
        <w:t xml:space="preserve"> </w:t>
      </w:r>
      <w:r w:rsidRPr="00082F7C">
        <w:rPr>
          <w:rFonts w:ascii="Times New Roman" w:hAnsi="Times New Roman"/>
          <w:smallCaps/>
          <w:sz w:val="20"/>
          <w:szCs w:val="20"/>
          <w:lang w:val="it-IT"/>
        </w:rPr>
        <w:t>Alberto Moravia</w:t>
      </w:r>
      <w:r w:rsidRPr="00511B6A">
        <w:rPr>
          <w:rFonts w:ascii="Times New Roman" w:hAnsi="Times New Roman"/>
          <w:sz w:val="20"/>
          <w:szCs w:val="20"/>
          <w:lang w:val="it-IT"/>
        </w:rPr>
        <w:t xml:space="preserve">, </w:t>
      </w:r>
      <w:r w:rsidRPr="00511B6A">
        <w:rPr>
          <w:rFonts w:ascii="Times New Roman" w:hAnsi="Times New Roman"/>
          <w:i/>
          <w:sz w:val="20"/>
          <w:szCs w:val="20"/>
          <w:lang w:val="it-IT"/>
        </w:rPr>
        <w:t>Opere</w:t>
      </w:r>
      <w:r w:rsidRPr="00511B6A">
        <w:rPr>
          <w:rFonts w:ascii="Times New Roman" w:hAnsi="Times New Roman"/>
          <w:sz w:val="20"/>
          <w:szCs w:val="20"/>
          <w:lang w:val="it-IT"/>
        </w:rPr>
        <w:t>, 11 voll.</w:t>
      </w:r>
      <w:r>
        <w:rPr>
          <w:rFonts w:ascii="Times New Roman" w:hAnsi="Times New Roman"/>
          <w:sz w:val="20"/>
          <w:szCs w:val="20"/>
          <w:lang w:val="it-IT"/>
        </w:rPr>
        <w:t>, Milano, Bompiani, 2000-</w:t>
      </w:r>
      <w:r w:rsidRPr="00511B6A">
        <w:rPr>
          <w:rFonts w:ascii="Times New Roman" w:hAnsi="Times New Roman"/>
          <w:sz w:val="20"/>
          <w:szCs w:val="20"/>
          <w:lang w:val="it-IT"/>
        </w:rPr>
        <w:t>, III, tomo 1, p. 167.</w:t>
      </w:r>
    </w:p>
  </w:footnote>
  <w:footnote w:id="6">
    <w:p w:rsidR="000637ED" w:rsidRPr="00EC50B1" w:rsidRDefault="000637ED" w:rsidP="00A32E13">
      <w:pPr>
        <w:pStyle w:val="FootnoteText"/>
        <w:jc w:val="both"/>
        <w:rPr>
          <w:rFonts w:ascii="Times New Roman" w:hAnsi="Times New Roman"/>
          <w:lang w:val="it-IT"/>
        </w:rPr>
      </w:pPr>
      <w:r w:rsidRPr="00EC50B1">
        <w:rPr>
          <w:rStyle w:val="FootnoteReference"/>
          <w:rFonts w:ascii="Times New Roman" w:hAnsi="Times New Roman"/>
        </w:rPr>
        <w:footnoteRef/>
      </w:r>
      <w:r w:rsidRPr="00EC50B1">
        <w:rPr>
          <w:rFonts w:ascii="Times New Roman" w:hAnsi="Times New Roman"/>
          <w:lang w:val="it-IT"/>
        </w:rPr>
        <w:t xml:space="preserve"> </w:t>
      </w:r>
      <w:r>
        <w:rPr>
          <w:rFonts w:ascii="Times New Roman" w:hAnsi="Times New Roman"/>
          <w:i/>
          <w:lang w:val="it-IT"/>
        </w:rPr>
        <w:t>Ivi</w:t>
      </w:r>
      <w:r w:rsidRPr="00EC50B1">
        <w:rPr>
          <w:rFonts w:ascii="Times New Roman" w:hAnsi="Times New Roman"/>
          <w:lang w:val="it-IT"/>
        </w:rPr>
        <w:t xml:space="preserve">, I, p. 813. Per una documentazione dettagliata di questi punti si veda </w:t>
      </w:r>
      <w:r w:rsidRPr="00082F7C">
        <w:rPr>
          <w:rFonts w:ascii="Times New Roman" w:hAnsi="Times New Roman"/>
          <w:smallCaps/>
          <w:lang w:val="it-IT"/>
        </w:rPr>
        <w:t>Luciano Parisi</w:t>
      </w:r>
      <w:r w:rsidRPr="00EC50B1">
        <w:rPr>
          <w:rFonts w:ascii="Times New Roman" w:hAnsi="Times New Roman"/>
          <w:lang w:val="it-IT"/>
        </w:rPr>
        <w:t xml:space="preserve">, </w:t>
      </w:r>
      <w:r w:rsidRPr="00082F7C">
        <w:rPr>
          <w:rFonts w:ascii="Times New Roman" w:hAnsi="Times New Roman"/>
          <w:i/>
          <w:lang w:val="it-IT"/>
        </w:rPr>
        <w:t>Moravia: un’ipotesi interpretativa</w:t>
      </w:r>
      <w:r w:rsidRPr="00EC50B1">
        <w:rPr>
          <w:rFonts w:ascii="Times New Roman" w:hAnsi="Times New Roman"/>
          <w:lang w:val="it-IT"/>
        </w:rPr>
        <w:t xml:space="preserve">, </w:t>
      </w:r>
      <w:r>
        <w:rPr>
          <w:rFonts w:ascii="Times New Roman" w:hAnsi="Times New Roman"/>
          <w:lang w:val="it-IT"/>
        </w:rPr>
        <w:t>«</w:t>
      </w:r>
      <w:r w:rsidRPr="00084069">
        <w:rPr>
          <w:rFonts w:ascii="Times New Roman" w:hAnsi="Times New Roman"/>
          <w:lang w:val="it-IT"/>
        </w:rPr>
        <w:t>Italian Studies</w:t>
      </w:r>
      <w:r>
        <w:rPr>
          <w:rFonts w:ascii="Times New Roman" w:hAnsi="Times New Roman"/>
          <w:lang w:val="it-IT"/>
        </w:rPr>
        <w:t>»</w:t>
      </w:r>
      <w:r w:rsidRPr="00EC50B1">
        <w:rPr>
          <w:rFonts w:ascii="Times New Roman" w:hAnsi="Times New Roman"/>
          <w:lang w:val="it-IT"/>
        </w:rPr>
        <w:t>,</w:t>
      </w:r>
      <w:r w:rsidRPr="00EC50B1">
        <w:rPr>
          <w:rFonts w:ascii="Times New Roman" w:hAnsi="Times New Roman"/>
          <w:i/>
          <w:lang w:val="it-IT"/>
        </w:rPr>
        <w:t xml:space="preserve"> </w:t>
      </w:r>
      <w:r w:rsidRPr="00EC50B1">
        <w:rPr>
          <w:rFonts w:ascii="Times New Roman" w:hAnsi="Times New Roman"/>
          <w:lang w:val="it-IT"/>
        </w:rPr>
        <w:t>65 (2010), n. 1, pp. 46-64.</w:t>
      </w:r>
    </w:p>
  </w:footnote>
  <w:footnote w:id="7">
    <w:p w:rsidR="000637ED" w:rsidRPr="00EC50B1" w:rsidRDefault="000637ED" w:rsidP="00EB15DA">
      <w:pPr>
        <w:pStyle w:val="FootnoteText"/>
        <w:jc w:val="both"/>
        <w:rPr>
          <w:rFonts w:ascii="Times New Roman" w:hAnsi="Times New Roman"/>
        </w:rPr>
      </w:pPr>
      <w:r w:rsidRPr="00EC50B1">
        <w:rPr>
          <w:rStyle w:val="FootnoteReference"/>
          <w:rFonts w:ascii="Times New Roman" w:hAnsi="Times New Roman"/>
        </w:rPr>
        <w:footnoteRef/>
      </w:r>
      <w:r w:rsidR="00D550B7">
        <w:rPr>
          <w:rFonts w:ascii="Times New Roman" w:hAnsi="Times New Roman"/>
        </w:rPr>
        <w:t xml:space="preserve"> «</w:t>
      </w:r>
      <w:r w:rsidRPr="00EC50B1">
        <w:rPr>
          <w:rFonts w:ascii="Times New Roman" w:hAnsi="Times New Roman"/>
        </w:rPr>
        <w:t>If trauma comprises an event or experience which overwhelms the individual and resists language or representation, how then can it be narrativised in fiction?</w:t>
      </w:r>
      <w:r w:rsidR="00D550B7">
        <w:rPr>
          <w:rFonts w:ascii="Times New Roman" w:hAnsi="Times New Roman"/>
        </w:rPr>
        <w:t>»</w:t>
      </w:r>
      <w:r w:rsidRPr="00EC50B1">
        <w:rPr>
          <w:rFonts w:ascii="Times New Roman" w:hAnsi="Times New Roman"/>
        </w:rPr>
        <w:t xml:space="preserve">, </w:t>
      </w:r>
      <w:r w:rsidRPr="00082F7C">
        <w:rPr>
          <w:rFonts w:ascii="Times New Roman" w:hAnsi="Times New Roman"/>
          <w:smallCaps/>
        </w:rPr>
        <w:t>Anne Whitehead</w:t>
      </w:r>
      <w:r w:rsidRPr="00EC50B1">
        <w:rPr>
          <w:rFonts w:ascii="Times New Roman" w:hAnsi="Times New Roman"/>
        </w:rPr>
        <w:t xml:space="preserve">, </w:t>
      </w:r>
      <w:r w:rsidRPr="00EC50B1">
        <w:rPr>
          <w:rFonts w:ascii="Times New Roman" w:hAnsi="Times New Roman"/>
          <w:i/>
        </w:rPr>
        <w:t>Trauma Fiction</w:t>
      </w:r>
      <w:r>
        <w:rPr>
          <w:rFonts w:ascii="Times New Roman" w:hAnsi="Times New Roman"/>
        </w:rPr>
        <w:t>,</w:t>
      </w:r>
      <w:r w:rsidRPr="00EC50B1">
        <w:rPr>
          <w:rFonts w:ascii="Times New Roman" w:hAnsi="Times New Roman"/>
          <w:i/>
        </w:rPr>
        <w:t xml:space="preserve"> </w:t>
      </w:r>
      <w:r w:rsidRPr="00EC50B1">
        <w:rPr>
          <w:rFonts w:ascii="Times New Roman" w:hAnsi="Times New Roman"/>
        </w:rPr>
        <w:t>Edi</w:t>
      </w:r>
      <w:r>
        <w:rPr>
          <w:rFonts w:ascii="Times New Roman" w:hAnsi="Times New Roman"/>
        </w:rPr>
        <w:t>mburgo,</w:t>
      </w:r>
      <w:r w:rsidRPr="00EC50B1">
        <w:rPr>
          <w:rFonts w:ascii="Times New Roman" w:hAnsi="Times New Roman"/>
        </w:rPr>
        <w:t xml:space="preserve"> Edinburgh University Press, 2004, p. 3.</w:t>
      </w:r>
    </w:p>
  </w:footnote>
  <w:footnote w:id="8">
    <w:p w:rsidR="000637ED" w:rsidRPr="00EC50B1" w:rsidRDefault="000637ED" w:rsidP="001E2186">
      <w:pPr>
        <w:pStyle w:val="FootnoteText"/>
        <w:jc w:val="both"/>
        <w:rPr>
          <w:rFonts w:ascii="Times New Roman" w:hAnsi="Times New Roman"/>
          <w:lang w:val="it-IT"/>
        </w:rPr>
      </w:pPr>
      <w:r w:rsidRPr="00EC50B1">
        <w:rPr>
          <w:rStyle w:val="FootnoteReference"/>
          <w:rFonts w:ascii="Times New Roman" w:hAnsi="Times New Roman"/>
        </w:rPr>
        <w:footnoteRef/>
      </w:r>
      <w:r w:rsidRPr="00EC50B1">
        <w:rPr>
          <w:rFonts w:ascii="Times New Roman" w:hAnsi="Times New Roman"/>
          <w:lang w:val="it-IT"/>
        </w:rPr>
        <w:t xml:space="preserve"> Per un’introduzione all’opera della scrittrice</w:t>
      </w:r>
      <w:r>
        <w:rPr>
          <w:rFonts w:ascii="Times New Roman" w:hAnsi="Times New Roman"/>
          <w:lang w:val="it-IT"/>
        </w:rPr>
        <w:t xml:space="preserve"> si vedano </w:t>
      </w:r>
      <w:r w:rsidRPr="00082F7C">
        <w:rPr>
          <w:rFonts w:ascii="Times New Roman" w:hAnsi="Times New Roman"/>
          <w:smallCaps/>
          <w:lang w:val="it-IT"/>
        </w:rPr>
        <w:t>Carol Lazzaro-Weis</w:t>
      </w:r>
      <w:r>
        <w:rPr>
          <w:rFonts w:ascii="Times New Roman" w:hAnsi="Times New Roman"/>
          <w:lang w:val="it-IT"/>
        </w:rPr>
        <w:t xml:space="preserve">, </w:t>
      </w:r>
      <w:r w:rsidRPr="00084069">
        <w:rPr>
          <w:rFonts w:ascii="Times New Roman" w:hAnsi="Times New Roman"/>
          <w:i/>
          <w:lang w:val="it-IT"/>
        </w:rPr>
        <w:t>Dacia Maraini</w:t>
      </w:r>
      <w:r w:rsidRPr="00EC50B1">
        <w:rPr>
          <w:rFonts w:ascii="Times New Roman" w:hAnsi="Times New Roman"/>
          <w:lang w:val="it-IT"/>
        </w:rPr>
        <w:t xml:space="preserve">, </w:t>
      </w:r>
      <w:r>
        <w:rPr>
          <w:rFonts w:ascii="Times New Roman" w:hAnsi="Times New Roman"/>
          <w:lang w:val="it-IT"/>
        </w:rPr>
        <w:t xml:space="preserve">in </w:t>
      </w:r>
      <w:r w:rsidRPr="00EC50B1">
        <w:rPr>
          <w:rFonts w:ascii="Times New Roman" w:hAnsi="Times New Roman"/>
          <w:i/>
          <w:lang w:val="it-IT"/>
        </w:rPr>
        <w:t>Italian Women Writers</w:t>
      </w:r>
      <w:r>
        <w:rPr>
          <w:rFonts w:ascii="Times New Roman" w:hAnsi="Times New Roman"/>
          <w:lang w:val="it-IT"/>
        </w:rPr>
        <w:t>,</w:t>
      </w:r>
      <w:r w:rsidRPr="00EC50B1">
        <w:rPr>
          <w:rFonts w:ascii="Times New Roman" w:hAnsi="Times New Roman"/>
          <w:i/>
          <w:lang w:val="it-IT"/>
        </w:rPr>
        <w:t xml:space="preserve"> </w:t>
      </w:r>
      <w:r>
        <w:rPr>
          <w:rFonts w:ascii="Times New Roman" w:hAnsi="Times New Roman"/>
          <w:lang w:val="it-IT"/>
        </w:rPr>
        <w:t>a cura di Rinaldina Russell</w:t>
      </w:r>
      <w:r w:rsidRPr="00EC50B1">
        <w:rPr>
          <w:rFonts w:ascii="Times New Roman" w:hAnsi="Times New Roman"/>
          <w:lang w:val="it-IT"/>
        </w:rPr>
        <w:t xml:space="preserve">, </w:t>
      </w:r>
      <w:r>
        <w:rPr>
          <w:rFonts w:ascii="Times New Roman" w:hAnsi="Times New Roman"/>
          <w:lang w:val="it-IT"/>
        </w:rPr>
        <w:t>Westport,</w:t>
      </w:r>
      <w:r w:rsidRPr="00EC50B1">
        <w:rPr>
          <w:rFonts w:ascii="Times New Roman" w:hAnsi="Times New Roman"/>
          <w:lang w:val="it-IT"/>
        </w:rPr>
        <w:t xml:space="preserve"> Greenwood Press, 1994, pp. 216-</w:t>
      </w:r>
      <w:r>
        <w:rPr>
          <w:rFonts w:ascii="Times New Roman" w:hAnsi="Times New Roman"/>
          <w:lang w:val="it-IT"/>
        </w:rPr>
        <w:t>2</w:t>
      </w:r>
      <w:r w:rsidRPr="00EC50B1">
        <w:rPr>
          <w:rFonts w:ascii="Times New Roman" w:hAnsi="Times New Roman"/>
          <w:lang w:val="it-IT"/>
        </w:rPr>
        <w:t xml:space="preserve">25, </w:t>
      </w:r>
      <w:r w:rsidRPr="00082F7C">
        <w:rPr>
          <w:rFonts w:ascii="Times New Roman" w:hAnsi="Times New Roman"/>
          <w:smallCaps/>
          <w:lang w:val="it-IT"/>
        </w:rPr>
        <w:t>Grazia Sumeli-Weinberg</w:t>
      </w:r>
      <w:r w:rsidRPr="00EC50B1">
        <w:rPr>
          <w:rFonts w:ascii="Times New Roman" w:hAnsi="Times New Roman"/>
          <w:lang w:val="it-IT"/>
        </w:rPr>
        <w:t xml:space="preserve">, </w:t>
      </w:r>
      <w:r w:rsidRPr="00EC50B1">
        <w:rPr>
          <w:rFonts w:ascii="Times New Roman" w:hAnsi="Times New Roman"/>
          <w:i/>
          <w:lang w:val="it-IT"/>
        </w:rPr>
        <w:t>Invito alla lettura di Dacia Maraini</w:t>
      </w:r>
      <w:r>
        <w:rPr>
          <w:rFonts w:ascii="Times New Roman" w:hAnsi="Times New Roman"/>
          <w:lang w:val="it-IT"/>
        </w:rPr>
        <w:t>,</w:t>
      </w:r>
      <w:r w:rsidRPr="00EC50B1">
        <w:rPr>
          <w:rFonts w:ascii="Times New Roman" w:hAnsi="Times New Roman"/>
          <w:i/>
          <w:lang w:val="it-IT"/>
        </w:rPr>
        <w:t xml:space="preserve"> </w:t>
      </w:r>
      <w:r w:rsidRPr="00EC50B1">
        <w:rPr>
          <w:rFonts w:ascii="Times New Roman" w:hAnsi="Times New Roman"/>
          <w:lang w:val="it-IT"/>
        </w:rPr>
        <w:t>Pre</w:t>
      </w:r>
      <w:r>
        <w:rPr>
          <w:rFonts w:ascii="Times New Roman" w:hAnsi="Times New Roman"/>
          <w:lang w:val="it-IT"/>
        </w:rPr>
        <w:t>toria,</w:t>
      </w:r>
      <w:r w:rsidRPr="00EC50B1">
        <w:rPr>
          <w:rFonts w:ascii="Times New Roman" w:hAnsi="Times New Roman"/>
          <w:lang w:val="it-IT"/>
        </w:rPr>
        <w:t xml:space="preserve"> University of Sout</w:t>
      </w:r>
      <w:r>
        <w:rPr>
          <w:rFonts w:ascii="Times New Roman" w:hAnsi="Times New Roman"/>
          <w:lang w:val="it-IT"/>
        </w:rPr>
        <w:t xml:space="preserve">h Africa, 1993, </w:t>
      </w:r>
      <w:r w:rsidRPr="00082F7C">
        <w:rPr>
          <w:rFonts w:ascii="Times New Roman" w:hAnsi="Times New Roman"/>
          <w:smallCaps/>
          <w:lang w:val="it-IT"/>
        </w:rPr>
        <w:t>Rebecca West</w:t>
      </w:r>
      <w:r>
        <w:rPr>
          <w:rFonts w:ascii="Times New Roman" w:hAnsi="Times New Roman"/>
          <w:lang w:val="it-IT"/>
        </w:rPr>
        <w:t xml:space="preserve">, </w:t>
      </w:r>
      <w:r w:rsidRPr="00084069">
        <w:rPr>
          <w:rFonts w:ascii="Times New Roman" w:hAnsi="Times New Roman"/>
          <w:i/>
          <w:lang w:val="it-IT"/>
        </w:rPr>
        <w:t>Dacia Maraini</w:t>
      </w:r>
      <w:r w:rsidRPr="00EC50B1">
        <w:rPr>
          <w:rFonts w:ascii="Times New Roman" w:hAnsi="Times New Roman"/>
          <w:lang w:val="it-IT"/>
        </w:rPr>
        <w:t xml:space="preserve">, </w:t>
      </w:r>
      <w:r>
        <w:rPr>
          <w:rFonts w:ascii="Times New Roman" w:hAnsi="Times New Roman"/>
          <w:lang w:val="it-IT"/>
        </w:rPr>
        <w:t xml:space="preserve">in </w:t>
      </w:r>
      <w:r w:rsidRPr="00EC50B1">
        <w:rPr>
          <w:rFonts w:ascii="Times New Roman" w:hAnsi="Times New Roman"/>
          <w:i/>
          <w:lang w:val="it-IT"/>
        </w:rPr>
        <w:t>Encyclopedia of Continental Women Writers</w:t>
      </w:r>
      <w:r>
        <w:rPr>
          <w:rFonts w:ascii="Times New Roman" w:hAnsi="Times New Roman"/>
          <w:lang w:val="it-IT"/>
        </w:rPr>
        <w:t>,</w:t>
      </w:r>
      <w:r w:rsidRPr="00EC50B1">
        <w:rPr>
          <w:rFonts w:ascii="Times New Roman" w:hAnsi="Times New Roman"/>
          <w:i/>
          <w:lang w:val="it-IT"/>
        </w:rPr>
        <w:t xml:space="preserve"> </w:t>
      </w:r>
      <w:r>
        <w:rPr>
          <w:rFonts w:ascii="Times New Roman" w:hAnsi="Times New Roman"/>
          <w:lang w:val="it-IT"/>
        </w:rPr>
        <w:t xml:space="preserve">a cura di </w:t>
      </w:r>
      <w:r w:rsidRPr="00EC50B1">
        <w:rPr>
          <w:rFonts w:ascii="Times New Roman" w:hAnsi="Times New Roman"/>
          <w:lang w:val="it-IT"/>
        </w:rPr>
        <w:t xml:space="preserve">Katharina M. Wilson, </w:t>
      </w:r>
      <w:r>
        <w:rPr>
          <w:rFonts w:ascii="Times New Roman" w:hAnsi="Times New Roman"/>
          <w:lang w:val="it-IT"/>
        </w:rPr>
        <w:t>New York,</w:t>
      </w:r>
      <w:r w:rsidRPr="00EC50B1">
        <w:rPr>
          <w:rFonts w:ascii="Times New Roman" w:hAnsi="Times New Roman"/>
          <w:lang w:val="it-IT"/>
        </w:rPr>
        <w:t xml:space="preserve"> Garland, 1991, pp. 775-</w:t>
      </w:r>
      <w:r>
        <w:rPr>
          <w:rFonts w:ascii="Times New Roman" w:hAnsi="Times New Roman"/>
          <w:lang w:val="it-IT"/>
        </w:rPr>
        <w:t>7</w:t>
      </w:r>
      <w:r w:rsidRPr="00EC50B1">
        <w:rPr>
          <w:rFonts w:ascii="Times New Roman" w:hAnsi="Times New Roman"/>
          <w:lang w:val="it-IT"/>
        </w:rPr>
        <w:t xml:space="preserve">76, e, per una reinterpretazione di quasi tutti i testi considerati, </w:t>
      </w:r>
      <w:r w:rsidRPr="00082F7C">
        <w:rPr>
          <w:rFonts w:ascii="Times New Roman" w:hAnsi="Times New Roman"/>
          <w:smallCaps/>
          <w:lang w:val="it-IT"/>
        </w:rPr>
        <w:t>Sharon Wood</w:t>
      </w:r>
      <w:r w:rsidRPr="00EC50B1">
        <w:rPr>
          <w:rFonts w:ascii="Times New Roman" w:hAnsi="Times New Roman"/>
          <w:lang w:val="it-IT"/>
        </w:rPr>
        <w:t xml:space="preserve">, </w:t>
      </w:r>
      <w:r w:rsidRPr="00EC50B1">
        <w:rPr>
          <w:rFonts w:ascii="Times New Roman" w:hAnsi="Times New Roman"/>
          <w:i/>
          <w:lang w:val="it-IT"/>
        </w:rPr>
        <w:t>Italian Women’s Writing</w:t>
      </w:r>
      <w:r>
        <w:rPr>
          <w:rFonts w:ascii="Times New Roman" w:hAnsi="Times New Roman"/>
          <w:lang w:val="it-IT"/>
        </w:rPr>
        <w:t>,</w:t>
      </w:r>
      <w:r w:rsidRPr="00EC50B1">
        <w:rPr>
          <w:rFonts w:ascii="Times New Roman" w:hAnsi="Times New Roman"/>
          <w:i/>
          <w:lang w:val="it-IT"/>
        </w:rPr>
        <w:t xml:space="preserve"> </w:t>
      </w:r>
      <w:r>
        <w:rPr>
          <w:rFonts w:ascii="Times New Roman" w:hAnsi="Times New Roman"/>
          <w:lang w:val="it-IT"/>
        </w:rPr>
        <w:t>Londra,</w:t>
      </w:r>
      <w:r w:rsidRPr="00EC50B1">
        <w:rPr>
          <w:rFonts w:ascii="Times New Roman" w:hAnsi="Times New Roman"/>
          <w:lang w:val="it-IT"/>
        </w:rPr>
        <w:t xml:space="preserve"> Athlone, 1995, pp. 216-</w:t>
      </w:r>
      <w:r>
        <w:rPr>
          <w:rFonts w:ascii="Times New Roman" w:hAnsi="Times New Roman"/>
          <w:lang w:val="it-IT"/>
        </w:rPr>
        <w:t>2</w:t>
      </w:r>
      <w:r w:rsidRPr="00EC50B1">
        <w:rPr>
          <w:rFonts w:ascii="Times New Roman" w:hAnsi="Times New Roman"/>
          <w:lang w:val="it-IT"/>
        </w:rPr>
        <w:t>31 e 293-</w:t>
      </w:r>
      <w:r>
        <w:rPr>
          <w:rFonts w:ascii="Times New Roman" w:hAnsi="Times New Roman"/>
          <w:lang w:val="it-IT"/>
        </w:rPr>
        <w:t>2</w:t>
      </w:r>
      <w:r w:rsidR="004B0BBB">
        <w:rPr>
          <w:rFonts w:ascii="Times New Roman" w:hAnsi="Times New Roman"/>
          <w:lang w:val="it-IT"/>
        </w:rPr>
        <w:t>95.</w:t>
      </w:r>
    </w:p>
  </w:footnote>
  <w:footnote w:id="9">
    <w:p w:rsidR="000637ED" w:rsidRPr="00EC50B1" w:rsidRDefault="000637ED" w:rsidP="001E2186">
      <w:pPr>
        <w:spacing w:after="0" w:line="240" w:lineRule="auto"/>
        <w:jc w:val="both"/>
        <w:rPr>
          <w:rFonts w:ascii="Times New Roman" w:hAnsi="Times New Roman"/>
          <w:sz w:val="20"/>
          <w:szCs w:val="20"/>
          <w:lang w:val="it-IT"/>
        </w:rPr>
      </w:pPr>
      <w:r w:rsidRPr="00EC50B1">
        <w:rPr>
          <w:rStyle w:val="FootnoteReference"/>
          <w:rFonts w:ascii="Times New Roman" w:hAnsi="Times New Roman"/>
          <w:sz w:val="20"/>
          <w:szCs w:val="20"/>
        </w:rPr>
        <w:footnoteRef/>
      </w:r>
      <w:r w:rsidRPr="00EC50B1">
        <w:rPr>
          <w:rFonts w:ascii="Times New Roman" w:hAnsi="Times New Roman"/>
          <w:sz w:val="20"/>
          <w:szCs w:val="20"/>
          <w:lang w:val="it-IT"/>
        </w:rPr>
        <w:t xml:space="preserve"> Non è escluso che il comune interesse per i giovani abusati abbia favorito il sodalizio della Maraini con Moravia. Per una ricostruzione dettagliata di quel sodalizio si veda </w:t>
      </w:r>
      <w:r w:rsidRPr="00082F7C">
        <w:rPr>
          <w:rFonts w:ascii="Times New Roman" w:hAnsi="Times New Roman"/>
          <w:smallCaps/>
          <w:sz w:val="20"/>
          <w:szCs w:val="20"/>
          <w:lang w:val="it-IT"/>
        </w:rPr>
        <w:t>René de Ceccatty</w:t>
      </w:r>
      <w:r w:rsidRPr="00EC50B1">
        <w:rPr>
          <w:rFonts w:ascii="Times New Roman" w:hAnsi="Times New Roman"/>
          <w:sz w:val="20"/>
          <w:szCs w:val="20"/>
          <w:lang w:val="it-IT"/>
        </w:rPr>
        <w:t xml:space="preserve">, </w:t>
      </w:r>
      <w:r w:rsidRPr="00EC50B1">
        <w:rPr>
          <w:rFonts w:ascii="Times New Roman" w:hAnsi="Times New Roman"/>
          <w:i/>
          <w:sz w:val="20"/>
          <w:szCs w:val="20"/>
          <w:lang w:val="it-IT"/>
        </w:rPr>
        <w:t>Alberto Moravia</w:t>
      </w:r>
      <w:r>
        <w:rPr>
          <w:rFonts w:ascii="Times New Roman" w:hAnsi="Times New Roman"/>
          <w:sz w:val="20"/>
          <w:szCs w:val="20"/>
          <w:lang w:val="it-IT"/>
        </w:rPr>
        <w:t>, Milano,</w:t>
      </w:r>
      <w:r w:rsidRPr="00EC50B1">
        <w:rPr>
          <w:rFonts w:ascii="Times New Roman" w:hAnsi="Times New Roman"/>
          <w:sz w:val="20"/>
          <w:szCs w:val="20"/>
          <w:lang w:val="it-IT"/>
        </w:rPr>
        <w:t xml:space="preserve"> Bompiani, 2010, pp. 531-</w:t>
      </w:r>
      <w:r>
        <w:rPr>
          <w:rFonts w:ascii="Times New Roman" w:hAnsi="Times New Roman"/>
          <w:sz w:val="20"/>
          <w:szCs w:val="20"/>
          <w:lang w:val="it-IT"/>
        </w:rPr>
        <w:t>5</w:t>
      </w:r>
      <w:r w:rsidRPr="00EC50B1">
        <w:rPr>
          <w:rFonts w:ascii="Times New Roman" w:hAnsi="Times New Roman"/>
          <w:sz w:val="20"/>
          <w:szCs w:val="20"/>
          <w:lang w:val="it-IT"/>
        </w:rPr>
        <w:t>90.</w:t>
      </w:r>
    </w:p>
  </w:footnote>
  <w:footnote w:id="10">
    <w:p w:rsidR="000637ED" w:rsidRPr="00EC50B1" w:rsidRDefault="000637ED" w:rsidP="00FA14A7">
      <w:pPr>
        <w:spacing w:after="0" w:line="240" w:lineRule="auto"/>
        <w:jc w:val="both"/>
        <w:rPr>
          <w:rFonts w:ascii="Times New Roman" w:hAnsi="Times New Roman"/>
          <w:sz w:val="20"/>
          <w:szCs w:val="20"/>
          <w:lang w:val="it-IT"/>
        </w:rPr>
      </w:pPr>
      <w:r w:rsidRPr="00EC50B1">
        <w:rPr>
          <w:rStyle w:val="FootnoteReference"/>
          <w:rFonts w:ascii="Times New Roman" w:hAnsi="Times New Roman"/>
          <w:sz w:val="20"/>
          <w:szCs w:val="20"/>
        </w:rPr>
        <w:footnoteRef/>
      </w:r>
      <w:r w:rsidRPr="00EC50B1">
        <w:rPr>
          <w:rFonts w:ascii="Times New Roman" w:hAnsi="Times New Roman"/>
          <w:sz w:val="20"/>
          <w:szCs w:val="20"/>
          <w:lang w:val="it-IT"/>
        </w:rPr>
        <w:t xml:space="preserve"> Mi sono limitato alla narrativa della Maraini perché la scrittrice sostiene (secondo me a ragione) di essere sopratt</w:t>
      </w:r>
      <w:r w:rsidRPr="00FA14A7">
        <w:rPr>
          <w:rFonts w:ascii="Times New Roman" w:hAnsi="Times New Roman"/>
          <w:sz w:val="20"/>
          <w:szCs w:val="20"/>
          <w:lang w:val="it-IT"/>
        </w:rPr>
        <w:t xml:space="preserve">utto una narratrice – si veda </w:t>
      </w:r>
      <w:r w:rsidRPr="00FA14A7">
        <w:rPr>
          <w:rFonts w:ascii="Times New Roman" w:hAnsi="Times New Roman"/>
          <w:smallCaps/>
          <w:sz w:val="20"/>
          <w:szCs w:val="20"/>
          <w:lang w:val="it-IT"/>
        </w:rPr>
        <w:t>Dacia Maraini</w:t>
      </w:r>
      <w:r w:rsidRPr="00FA14A7">
        <w:rPr>
          <w:rFonts w:ascii="Times New Roman" w:hAnsi="Times New Roman"/>
          <w:sz w:val="20"/>
          <w:szCs w:val="20"/>
          <w:lang w:val="it-IT"/>
        </w:rPr>
        <w:t xml:space="preserve">, </w:t>
      </w:r>
      <w:r w:rsidRPr="00FA14A7">
        <w:rPr>
          <w:rFonts w:ascii="Times New Roman" w:hAnsi="Times New Roman"/>
          <w:i/>
          <w:sz w:val="20"/>
          <w:szCs w:val="20"/>
          <w:lang w:val="it-IT"/>
        </w:rPr>
        <w:t>Fare teatro</w:t>
      </w:r>
      <w:r w:rsidRPr="00FA14A7">
        <w:rPr>
          <w:rFonts w:ascii="Times New Roman" w:hAnsi="Times New Roman"/>
          <w:sz w:val="20"/>
          <w:szCs w:val="20"/>
          <w:lang w:val="it-IT"/>
        </w:rPr>
        <w:t xml:space="preserve">, </w:t>
      </w:r>
      <w:r>
        <w:rPr>
          <w:rFonts w:ascii="Times New Roman" w:hAnsi="Times New Roman"/>
          <w:sz w:val="20"/>
          <w:szCs w:val="20"/>
          <w:lang w:val="it-IT"/>
        </w:rPr>
        <w:t xml:space="preserve">2 voll. (Milano: Rizzoli, 2000), I, p. vi – </w:t>
      </w:r>
      <w:r w:rsidRPr="00EC50B1">
        <w:rPr>
          <w:rFonts w:ascii="Times New Roman" w:hAnsi="Times New Roman"/>
          <w:sz w:val="20"/>
          <w:szCs w:val="20"/>
          <w:lang w:val="it-IT"/>
        </w:rPr>
        <w:t xml:space="preserve">e </w:t>
      </w:r>
      <w:r>
        <w:rPr>
          <w:rFonts w:ascii="Times New Roman" w:hAnsi="Times New Roman"/>
          <w:sz w:val="20"/>
          <w:szCs w:val="20"/>
          <w:lang w:val="it-IT"/>
        </w:rPr>
        <w:t xml:space="preserve">perché </w:t>
      </w:r>
      <w:r w:rsidRPr="00EC50B1">
        <w:rPr>
          <w:rFonts w:ascii="Times New Roman" w:hAnsi="Times New Roman"/>
          <w:sz w:val="20"/>
          <w:szCs w:val="20"/>
          <w:lang w:val="it-IT"/>
        </w:rPr>
        <w:t>i suoi  testi teatrali derivano più volte dai testi o le idee base dei suoi romanzi (</w:t>
      </w:r>
      <w:r w:rsidRPr="00EC50B1">
        <w:rPr>
          <w:rFonts w:ascii="Times New Roman" w:hAnsi="Times New Roman"/>
          <w:i/>
          <w:sz w:val="20"/>
          <w:szCs w:val="20"/>
          <w:lang w:val="it-IT"/>
        </w:rPr>
        <w:t xml:space="preserve">Il manifesto </w:t>
      </w:r>
      <w:r w:rsidRPr="00EC50B1">
        <w:rPr>
          <w:rFonts w:ascii="Times New Roman" w:hAnsi="Times New Roman"/>
          <w:sz w:val="20"/>
          <w:szCs w:val="20"/>
          <w:lang w:val="it-IT"/>
        </w:rPr>
        <w:t xml:space="preserve">da </w:t>
      </w:r>
      <w:r w:rsidRPr="00EC50B1">
        <w:rPr>
          <w:rFonts w:ascii="Times New Roman" w:hAnsi="Times New Roman"/>
          <w:i/>
          <w:sz w:val="20"/>
          <w:szCs w:val="20"/>
          <w:lang w:val="it-IT"/>
        </w:rPr>
        <w:t>La vacanza</w:t>
      </w:r>
      <w:r w:rsidRPr="00EC50B1">
        <w:rPr>
          <w:rFonts w:ascii="Times New Roman" w:hAnsi="Times New Roman"/>
          <w:sz w:val="20"/>
          <w:szCs w:val="20"/>
          <w:lang w:val="it-IT"/>
        </w:rPr>
        <w:t xml:space="preserve">, </w:t>
      </w:r>
      <w:r w:rsidRPr="00EC50B1">
        <w:rPr>
          <w:rFonts w:ascii="Times New Roman" w:hAnsi="Times New Roman"/>
          <w:i/>
          <w:sz w:val="20"/>
          <w:szCs w:val="20"/>
          <w:lang w:val="it-IT"/>
        </w:rPr>
        <w:t xml:space="preserve">Una casa di donne </w:t>
      </w:r>
      <w:r w:rsidRPr="00EC50B1">
        <w:rPr>
          <w:rFonts w:ascii="Times New Roman" w:hAnsi="Times New Roman"/>
          <w:sz w:val="20"/>
          <w:szCs w:val="20"/>
          <w:lang w:val="it-IT"/>
        </w:rPr>
        <w:t xml:space="preserve">dalle </w:t>
      </w:r>
      <w:r w:rsidRPr="00EC50B1">
        <w:rPr>
          <w:rFonts w:ascii="Times New Roman" w:hAnsi="Times New Roman"/>
          <w:i/>
          <w:sz w:val="20"/>
          <w:szCs w:val="20"/>
          <w:lang w:val="it-IT"/>
        </w:rPr>
        <w:t>Memorie di una ladra</w:t>
      </w:r>
      <w:r w:rsidRPr="00EC50B1">
        <w:rPr>
          <w:rFonts w:ascii="Times New Roman" w:hAnsi="Times New Roman"/>
          <w:sz w:val="20"/>
          <w:szCs w:val="20"/>
          <w:lang w:val="it-IT"/>
        </w:rPr>
        <w:t xml:space="preserve">, </w:t>
      </w:r>
      <w:r w:rsidRPr="00EC50B1">
        <w:rPr>
          <w:rFonts w:ascii="Times New Roman" w:hAnsi="Times New Roman"/>
          <w:i/>
          <w:sz w:val="20"/>
          <w:szCs w:val="20"/>
          <w:lang w:val="it-IT"/>
        </w:rPr>
        <w:t xml:space="preserve">La lunga vita di Marianna Ucrìa </w:t>
      </w:r>
      <w:r w:rsidRPr="00EC50B1">
        <w:rPr>
          <w:rFonts w:ascii="Times New Roman" w:hAnsi="Times New Roman"/>
          <w:sz w:val="20"/>
          <w:szCs w:val="20"/>
          <w:lang w:val="it-IT"/>
        </w:rPr>
        <w:t xml:space="preserve">dal romanzo omonimo). Ho comunque tenuto presente i testi teatrali e li ho citati quando l’ho ritenuto opportuno. Per le poesie, rimando a </w:t>
      </w:r>
      <w:r w:rsidRPr="00082F7C">
        <w:rPr>
          <w:rFonts w:ascii="Times New Roman" w:hAnsi="Times New Roman"/>
          <w:smallCaps/>
          <w:sz w:val="20"/>
          <w:szCs w:val="20"/>
          <w:lang w:val="it-IT"/>
        </w:rPr>
        <w:t>Patrizia Guida</w:t>
      </w:r>
      <w:r w:rsidRPr="00EC50B1">
        <w:rPr>
          <w:rFonts w:ascii="Times New Roman" w:hAnsi="Times New Roman"/>
          <w:sz w:val="20"/>
          <w:szCs w:val="20"/>
          <w:lang w:val="it-IT"/>
        </w:rPr>
        <w:t xml:space="preserve">, </w:t>
      </w:r>
      <w:r w:rsidRPr="00084069">
        <w:rPr>
          <w:rFonts w:ascii="Times New Roman" w:hAnsi="Times New Roman"/>
          <w:i/>
          <w:sz w:val="20"/>
          <w:szCs w:val="20"/>
          <w:lang w:val="it-IT"/>
        </w:rPr>
        <w:t>La ricostruzione dell’io nell’itinerario poetico di Dacia Maraini</w:t>
      </w:r>
      <w:r w:rsidRPr="00EC50B1">
        <w:rPr>
          <w:rFonts w:ascii="Times New Roman" w:hAnsi="Times New Roman"/>
          <w:sz w:val="20"/>
          <w:szCs w:val="20"/>
          <w:lang w:val="it-IT"/>
        </w:rPr>
        <w:t xml:space="preserve">, </w:t>
      </w:r>
      <w:r>
        <w:rPr>
          <w:rFonts w:ascii="Times New Roman" w:hAnsi="Times New Roman"/>
          <w:sz w:val="20"/>
          <w:szCs w:val="20"/>
          <w:lang w:val="it-IT"/>
        </w:rPr>
        <w:t>«</w:t>
      </w:r>
      <w:r w:rsidRPr="00084069">
        <w:rPr>
          <w:rFonts w:ascii="Times New Roman" w:hAnsi="Times New Roman"/>
          <w:sz w:val="20"/>
          <w:szCs w:val="20"/>
          <w:lang w:val="it-IT"/>
        </w:rPr>
        <w:t>Italica</w:t>
      </w:r>
      <w:r>
        <w:rPr>
          <w:rFonts w:ascii="Times New Roman" w:hAnsi="Times New Roman"/>
          <w:sz w:val="20"/>
          <w:szCs w:val="20"/>
          <w:lang w:val="it-IT"/>
        </w:rPr>
        <w:t>»</w:t>
      </w:r>
      <w:r w:rsidRPr="00EC50B1">
        <w:rPr>
          <w:rFonts w:ascii="Times New Roman" w:hAnsi="Times New Roman"/>
          <w:sz w:val="20"/>
          <w:szCs w:val="20"/>
          <w:lang w:val="it-IT"/>
        </w:rPr>
        <w:t>, 78 (2001), n. 1, pp. 74-89.</w:t>
      </w:r>
    </w:p>
  </w:footnote>
  <w:footnote w:id="11">
    <w:p w:rsidR="000637ED" w:rsidRPr="002E2383" w:rsidRDefault="000637ED" w:rsidP="00662741">
      <w:pPr>
        <w:pStyle w:val="FootnoteText"/>
        <w:jc w:val="both"/>
        <w:rPr>
          <w:rFonts w:ascii="Times New Roman" w:hAnsi="Times New Roman"/>
          <w:lang w:val="it-IT"/>
        </w:rPr>
      </w:pPr>
      <w:r w:rsidRPr="00662741">
        <w:rPr>
          <w:rStyle w:val="FootnoteReference"/>
          <w:rFonts w:ascii="Times New Roman" w:hAnsi="Times New Roman"/>
        </w:rPr>
        <w:footnoteRef/>
      </w:r>
      <w:r>
        <w:rPr>
          <w:rFonts w:ascii="Times New Roman" w:hAnsi="Times New Roman"/>
          <w:lang w:val="it-IT"/>
        </w:rPr>
        <w:t xml:space="preserve"> </w:t>
      </w:r>
      <w:r w:rsidRPr="00662741">
        <w:rPr>
          <w:rFonts w:ascii="Times New Roman" w:hAnsi="Times New Roman"/>
          <w:smallCaps/>
          <w:lang w:val="it-IT"/>
        </w:rPr>
        <w:t>Dacia Maraini</w:t>
      </w:r>
      <w:r w:rsidRPr="00662741">
        <w:rPr>
          <w:rFonts w:ascii="Times New Roman" w:hAnsi="Times New Roman"/>
          <w:lang w:val="it-IT"/>
        </w:rPr>
        <w:t xml:space="preserve">, </w:t>
      </w:r>
      <w:r w:rsidRPr="00662741">
        <w:rPr>
          <w:rFonts w:ascii="Times New Roman" w:hAnsi="Times New Roman"/>
          <w:i/>
          <w:lang w:val="it-IT"/>
        </w:rPr>
        <w:t>Romanzi</w:t>
      </w:r>
      <w:r w:rsidRPr="00662741">
        <w:rPr>
          <w:rFonts w:ascii="Times New Roman" w:hAnsi="Times New Roman"/>
          <w:lang w:val="it-IT"/>
        </w:rPr>
        <w:t>,</w:t>
      </w:r>
      <w:r w:rsidRPr="00662741">
        <w:rPr>
          <w:rFonts w:ascii="Times New Roman" w:hAnsi="Times New Roman"/>
          <w:i/>
          <w:lang w:val="it-IT"/>
        </w:rPr>
        <w:t xml:space="preserve"> </w:t>
      </w:r>
      <w:r w:rsidRPr="00662741">
        <w:rPr>
          <w:rFonts w:ascii="Times New Roman" w:hAnsi="Times New Roman"/>
          <w:lang w:val="it-IT"/>
        </w:rPr>
        <w:t>Milano, Rizzoli, 2006, p. 619. Il volume</w:t>
      </w:r>
      <w:r w:rsidRPr="00662741">
        <w:rPr>
          <w:rFonts w:ascii="Times New Roman" w:hAnsi="Times New Roman"/>
          <w:i/>
          <w:lang w:val="it-IT"/>
        </w:rPr>
        <w:t xml:space="preserve"> </w:t>
      </w:r>
      <w:r w:rsidRPr="00662741">
        <w:rPr>
          <w:rFonts w:ascii="Times New Roman" w:hAnsi="Times New Roman"/>
          <w:lang w:val="it-IT"/>
        </w:rPr>
        <w:t>non contiene solo romanzi, ma anche memorie au</w:t>
      </w:r>
      <w:r w:rsidRPr="002E2383">
        <w:rPr>
          <w:rFonts w:ascii="Times New Roman" w:hAnsi="Times New Roman"/>
          <w:lang w:val="it-IT"/>
        </w:rPr>
        <w:t>tobiografiche e ricerche storiche.</w:t>
      </w:r>
    </w:p>
  </w:footnote>
  <w:footnote w:id="12">
    <w:p w:rsidR="000637ED" w:rsidRPr="002E2383" w:rsidRDefault="000637ED">
      <w:pPr>
        <w:pStyle w:val="FootnoteText"/>
        <w:rPr>
          <w:rFonts w:ascii="Times New Roman" w:hAnsi="Times New Roman"/>
          <w:lang w:val="it-IT"/>
        </w:rPr>
      </w:pPr>
      <w:r w:rsidRPr="002E2383">
        <w:rPr>
          <w:rStyle w:val="FootnoteReference"/>
          <w:rFonts w:ascii="Times New Roman" w:hAnsi="Times New Roman"/>
        </w:rPr>
        <w:footnoteRef/>
      </w:r>
      <w:r w:rsidRPr="002E2383">
        <w:rPr>
          <w:rFonts w:ascii="Times New Roman" w:hAnsi="Times New Roman"/>
          <w:lang w:val="it-IT"/>
        </w:rPr>
        <w:t xml:space="preserve"> </w:t>
      </w:r>
      <w:r w:rsidRPr="002E2383">
        <w:rPr>
          <w:rFonts w:ascii="Times New Roman" w:hAnsi="Times New Roman"/>
          <w:i/>
          <w:lang w:val="it-IT"/>
        </w:rPr>
        <w:t>Ivi</w:t>
      </w:r>
      <w:r w:rsidRPr="002E2383">
        <w:rPr>
          <w:rFonts w:ascii="Times New Roman" w:hAnsi="Times New Roman"/>
          <w:lang w:val="it-IT"/>
        </w:rPr>
        <w:t>, p. 629.</w:t>
      </w:r>
    </w:p>
  </w:footnote>
  <w:footnote w:id="13">
    <w:p w:rsidR="000637ED" w:rsidRPr="002E2383" w:rsidRDefault="000637ED">
      <w:pPr>
        <w:pStyle w:val="FootnoteText"/>
        <w:rPr>
          <w:rFonts w:ascii="Times New Roman" w:hAnsi="Times New Roman"/>
          <w:lang w:val="it-IT"/>
        </w:rPr>
      </w:pPr>
      <w:r w:rsidRPr="002E2383">
        <w:rPr>
          <w:rStyle w:val="FootnoteReference"/>
          <w:rFonts w:ascii="Times New Roman" w:hAnsi="Times New Roman"/>
        </w:rPr>
        <w:footnoteRef/>
      </w:r>
      <w:r w:rsidRPr="002E2383">
        <w:rPr>
          <w:rFonts w:ascii="Times New Roman" w:hAnsi="Times New Roman"/>
          <w:lang w:val="it-IT"/>
        </w:rPr>
        <w:t xml:space="preserve"> </w:t>
      </w:r>
      <w:r w:rsidRPr="002E2383">
        <w:rPr>
          <w:rFonts w:ascii="Times New Roman" w:hAnsi="Times New Roman"/>
          <w:i/>
          <w:lang w:val="it-IT"/>
        </w:rPr>
        <w:t>Ivi</w:t>
      </w:r>
      <w:r w:rsidRPr="002E2383">
        <w:rPr>
          <w:rFonts w:ascii="Times New Roman" w:hAnsi="Times New Roman"/>
          <w:lang w:val="it-IT"/>
        </w:rPr>
        <w:t>, p. 636.</w:t>
      </w:r>
    </w:p>
  </w:footnote>
  <w:footnote w:id="14">
    <w:p w:rsidR="000637ED" w:rsidRPr="002E2383" w:rsidRDefault="000637ED" w:rsidP="00253700">
      <w:pPr>
        <w:pStyle w:val="FootnoteText"/>
        <w:jc w:val="both"/>
        <w:rPr>
          <w:rFonts w:ascii="Times New Roman" w:hAnsi="Times New Roman"/>
          <w:lang w:val="it-IT"/>
        </w:rPr>
      </w:pPr>
      <w:r w:rsidRPr="002E2383">
        <w:rPr>
          <w:rStyle w:val="FootnoteReference"/>
          <w:rFonts w:ascii="Times New Roman" w:hAnsi="Times New Roman"/>
        </w:rPr>
        <w:footnoteRef/>
      </w:r>
      <w:r w:rsidRPr="002E2383">
        <w:rPr>
          <w:rFonts w:ascii="Times New Roman" w:hAnsi="Times New Roman"/>
          <w:lang w:val="it-IT"/>
        </w:rPr>
        <w:t xml:space="preserve"> Nonostant</w:t>
      </w:r>
      <w:r w:rsidRPr="00EC50B1">
        <w:rPr>
          <w:rFonts w:ascii="Times New Roman" w:hAnsi="Times New Roman"/>
          <w:lang w:val="it-IT"/>
        </w:rPr>
        <w:t xml:space="preserve">e le molestie del </w:t>
      </w:r>
      <w:r w:rsidRPr="00EC50B1">
        <w:rPr>
          <w:rFonts w:ascii="Times New Roman" w:hAnsi="Times New Roman"/>
          <w:i/>
          <w:lang w:val="it-IT"/>
        </w:rPr>
        <w:t>marine</w:t>
      </w:r>
      <w:r w:rsidRPr="00EC50B1">
        <w:rPr>
          <w:rFonts w:ascii="Times New Roman" w:hAnsi="Times New Roman"/>
          <w:lang w:val="it-IT"/>
        </w:rPr>
        <w:t>, per esempio,</w:t>
      </w:r>
      <w:r w:rsidRPr="00EC50B1">
        <w:rPr>
          <w:rFonts w:ascii="Times New Roman" w:hAnsi="Times New Roman"/>
          <w:i/>
          <w:lang w:val="it-IT"/>
        </w:rPr>
        <w:t xml:space="preserve"> </w:t>
      </w:r>
      <w:r w:rsidRPr="00EC50B1">
        <w:rPr>
          <w:rFonts w:ascii="Times New Roman" w:hAnsi="Times New Roman"/>
          <w:lang w:val="it-IT"/>
        </w:rPr>
        <w:t xml:space="preserve">l’atmosfera nella nave era quella di </w:t>
      </w:r>
      <w:r>
        <w:rPr>
          <w:rFonts w:ascii="Times New Roman" w:hAnsi="Times New Roman"/>
          <w:lang w:val="it-IT"/>
        </w:rPr>
        <w:t>«</w:t>
      </w:r>
      <w:r w:rsidRPr="00EC50B1">
        <w:rPr>
          <w:rFonts w:ascii="Times New Roman" w:hAnsi="Times New Roman"/>
          <w:lang w:val="it-IT"/>
        </w:rPr>
        <w:t xml:space="preserve">una meravigliosa dimora ricca di sorprese e di promesse, un </w:t>
      </w:r>
      <w:r w:rsidRPr="00FA14A7">
        <w:rPr>
          <w:rFonts w:ascii="Times New Roman" w:hAnsi="Times New Roman"/>
          <w:lang w:val="it-IT"/>
        </w:rPr>
        <w:t xml:space="preserve">materno asilo dopo le indigenze del campo», </w:t>
      </w:r>
      <w:r w:rsidRPr="00FA14A7">
        <w:rPr>
          <w:rFonts w:ascii="Times New Roman" w:hAnsi="Times New Roman"/>
          <w:smallCaps/>
          <w:lang w:val="it-IT"/>
        </w:rPr>
        <w:t>Dacia Maraini</w:t>
      </w:r>
      <w:r>
        <w:rPr>
          <w:rFonts w:ascii="Times New Roman" w:hAnsi="Times New Roman"/>
          <w:smallCaps/>
          <w:lang w:val="it-IT"/>
        </w:rPr>
        <w:t xml:space="preserve"> </w:t>
      </w:r>
      <w:r w:rsidRPr="00662741">
        <w:rPr>
          <w:rFonts w:ascii="Times New Roman" w:hAnsi="Times New Roman"/>
          <w:lang w:val="it-IT"/>
        </w:rPr>
        <w:t>e</w:t>
      </w:r>
      <w:r>
        <w:rPr>
          <w:rFonts w:ascii="Times New Roman" w:hAnsi="Times New Roman"/>
          <w:smallCaps/>
          <w:lang w:val="it-IT"/>
        </w:rPr>
        <w:t xml:space="preserve"> Fosco Maraini</w:t>
      </w:r>
      <w:r w:rsidRPr="00FA14A7">
        <w:rPr>
          <w:rFonts w:ascii="Times New Roman" w:hAnsi="Times New Roman"/>
          <w:lang w:val="it-IT"/>
        </w:rPr>
        <w:t xml:space="preserve">, </w:t>
      </w:r>
      <w:r w:rsidRPr="00FA14A7">
        <w:rPr>
          <w:rFonts w:ascii="Times New Roman" w:hAnsi="Times New Roman"/>
          <w:i/>
          <w:lang w:val="it-IT"/>
        </w:rPr>
        <w:t>Il gioco dell’</w:t>
      </w:r>
      <w:r w:rsidRPr="002E2383">
        <w:rPr>
          <w:rFonts w:ascii="Times New Roman" w:hAnsi="Times New Roman"/>
          <w:i/>
          <w:lang w:val="it-IT"/>
        </w:rPr>
        <w:t>universo</w:t>
      </w:r>
      <w:r w:rsidRPr="002E2383">
        <w:rPr>
          <w:rFonts w:ascii="Times New Roman" w:hAnsi="Times New Roman"/>
          <w:lang w:val="it-IT"/>
        </w:rPr>
        <w:t>,</w:t>
      </w:r>
      <w:r w:rsidRPr="002E2383">
        <w:rPr>
          <w:rFonts w:ascii="Times New Roman" w:hAnsi="Times New Roman"/>
          <w:i/>
          <w:lang w:val="it-IT"/>
        </w:rPr>
        <w:t xml:space="preserve"> </w:t>
      </w:r>
      <w:r w:rsidRPr="002E2383">
        <w:rPr>
          <w:rFonts w:ascii="Times New Roman" w:hAnsi="Times New Roman"/>
          <w:lang w:val="it-IT"/>
        </w:rPr>
        <w:t>Milano, Mondadori, 2007, p. 95.</w:t>
      </w:r>
    </w:p>
  </w:footnote>
  <w:footnote w:id="15">
    <w:p w:rsidR="000637ED" w:rsidRPr="002E2383" w:rsidRDefault="000637ED">
      <w:pPr>
        <w:pStyle w:val="FootnoteText"/>
        <w:rPr>
          <w:rFonts w:ascii="Times New Roman" w:hAnsi="Times New Roman"/>
          <w:lang w:val="it-IT"/>
        </w:rPr>
      </w:pPr>
      <w:r w:rsidRPr="002E2383">
        <w:rPr>
          <w:rStyle w:val="FootnoteReference"/>
          <w:rFonts w:ascii="Times New Roman" w:hAnsi="Times New Roman"/>
        </w:rPr>
        <w:footnoteRef/>
      </w:r>
      <w:r w:rsidRPr="002E2383">
        <w:rPr>
          <w:rFonts w:ascii="Times New Roman" w:hAnsi="Times New Roman"/>
          <w:lang w:val="it-IT"/>
        </w:rPr>
        <w:t xml:space="preserve"> </w:t>
      </w:r>
      <w:r w:rsidRPr="002E2383">
        <w:rPr>
          <w:rFonts w:ascii="Times New Roman" w:hAnsi="Times New Roman"/>
          <w:smallCaps/>
          <w:lang w:val="it-IT"/>
        </w:rPr>
        <w:t>D. Maraini</w:t>
      </w:r>
      <w:r w:rsidRPr="002E2383">
        <w:rPr>
          <w:rFonts w:ascii="Times New Roman" w:hAnsi="Times New Roman"/>
          <w:lang w:val="it-IT"/>
        </w:rPr>
        <w:t xml:space="preserve">, </w:t>
      </w:r>
      <w:r w:rsidRPr="002E2383">
        <w:rPr>
          <w:rFonts w:ascii="Times New Roman" w:hAnsi="Times New Roman"/>
          <w:i/>
          <w:lang w:val="it-IT"/>
        </w:rPr>
        <w:t xml:space="preserve">Romanzi, </w:t>
      </w:r>
      <w:r w:rsidRPr="002E2383">
        <w:rPr>
          <w:rFonts w:ascii="Times New Roman" w:hAnsi="Times New Roman"/>
          <w:lang w:val="it-IT"/>
        </w:rPr>
        <w:t>p. 638.</w:t>
      </w:r>
    </w:p>
  </w:footnote>
  <w:footnote w:id="16">
    <w:p w:rsidR="000637ED" w:rsidRPr="002E2383" w:rsidRDefault="000637ED">
      <w:pPr>
        <w:pStyle w:val="FootnoteText"/>
        <w:rPr>
          <w:lang w:val="it-IT"/>
        </w:rPr>
      </w:pPr>
      <w:r w:rsidRPr="002E2383">
        <w:rPr>
          <w:rStyle w:val="FootnoteReference"/>
          <w:rFonts w:ascii="Times New Roman" w:hAnsi="Times New Roman"/>
        </w:rPr>
        <w:footnoteRef/>
      </w:r>
      <w:r w:rsidRPr="002E2383">
        <w:rPr>
          <w:rFonts w:ascii="Times New Roman" w:hAnsi="Times New Roman"/>
          <w:lang w:val="it-IT"/>
        </w:rPr>
        <w:t xml:space="preserve"> </w:t>
      </w:r>
      <w:r w:rsidRPr="002E2383">
        <w:rPr>
          <w:rFonts w:ascii="Times New Roman" w:hAnsi="Times New Roman"/>
          <w:i/>
          <w:lang w:val="it-IT"/>
        </w:rPr>
        <w:t xml:space="preserve">Ivi, </w:t>
      </w:r>
      <w:r w:rsidRPr="002E2383">
        <w:rPr>
          <w:rFonts w:ascii="Times New Roman" w:hAnsi="Times New Roman"/>
          <w:lang w:val="it-IT"/>
        </w:rPr>
        <w:t>p. 684.</w:t>
      </w:r>
    </w:p>
  </w:footnote>
  <w:footnote w:id="17">
    <w:p w:rsidR="000637ED" w:rsidRPr="000637ED" w:rsidRDefault="000637ED">
      <w:pPr>
        <w:pStyle w:val="FootnoteText"/>
        <w:rPr>
          <w:rFonts w:ascii="Times New Roman" w:hAnsi="Times New Roman"/>
          <w:lang w:val="it-IT"/>
        </w:rPr>
      </w:pPr>
      <w:r w:rsidRPr="002E2383">
        <w:rPr>
          <w:rStyle w:val="FootnoteReference"/>
          <w:rFonts w:ascii="Times New Roman" w:hAnsi="Times New Roman"/>
        </w:rPr>
        <w:footnoteRef/>
      </w:r>
      <w:r w:rsidRPr="002E2383">
        <w:rPr>
          <w:rFonts w:ascii="Times New Roman" w:hAnsi="Times New Roman"/>
          <w:lang w:val="it-IT"/>
        </w:rPr>
        <w:t xml:space="preserve"> </w:t>
      </w:r>
      <w:r w:rsidRPr="000637ED">
        <w:rPr>
          <w:rFonts w:ascii="Times New Roman" w:hAnsi="Times New Roman"/>
          <w:i/>
          <w:lang w:val="it-IT"/>
        </w:rPr>
        <w:t>Ivi</w:t>
      </w:r>
      <w:r w:rsidRPr="000637ED">
        <w:rPr>
          <w:rFonts w:ascii="Times New Roman" w:hAnsi="Times New Roman"/>
          <w:lang w:val="it-IT"/>
        </w:rPr>
        <w:t>, p. 427.</w:t>
      </w:r>
    </w:p>
  </w:footnote>
  <w:footnote w:id="18">
    <w:p w:rsidR="000637ED" w:rsidRPr="000637ED" w:rsidRDefault="000637ED">
      <w:pPr>
        <w:pStyle w:val="FootnoteText"/>
        <w:rPr>
          <w:rFonts w:ascii="Times New Roman" w:hAnsi="Times New Roman"/>
          <w:lang w:val="it-IT"/>
        </w:rPr>
      </w:pPr>
      <w:r w:rsidRPr="000637ED">
        <w:rPr>
          <w:rStyle w:val="FootnoteReference"/>
          <w:rFonts w:ascii="Times New Roman" w:hAnsi="Times New Roman"/>
        </w:rPr>
        <w:footnoteRef/>
      </w:r>
      <w:r w:rsidRPr="000637ED">
        <w:rPr>
          <w:rFonts w:ascii="Times New Roman" w:hAnsi="Times New Roman"/>
          <w:lang w:val="it-IT"/>
        </w:rPr>
        <w:t xml:space="preserve"> </w:t>
      </w:r>
      <w:r>
        <w:rPr>
          <w:rFonts w:ascii="Times New Roman" w:hAnsi="Times New Roman"/>
          <w:i/>
          <w:lang w:val="it-IT"/>
        </w:rPr>
        <w:t>Ivi</w:t>
      </w:r>
      <w:r>
        <w:rPr>
          <w:rFonts w:ascii="Times New Roman" w:hAnsi="Times New Roman"/>
          <w:lang w:val="it-IT"/>
        </w:rPr>
        <w:t xml:space="preserve">, pp. 639 e </w:t>
      </w:r>
      <w:r w:rsidRPr="000637ED">
        <w:rPr>
          <w:rFonts w:ascii="Times New Roman" w:hAnsi="Times New Roman"/>
          <w:lang w:val="it-IT"/>
        </w:rPr>
        <w:t>651.</w:t>
      </w:r>
    </w:p>
  </w:footnote>
  <w:footnote w:id="19">
    <w:p w:rsidR="000637ED" w:rsidRPr="000637ED" w:rsidRDefault="000637ED">
      <w:pPr>
        <w:pStyle w:val="FootnoteText"/>
        <w:rPr>
          <w:rFonts w:ascii="Times New Roman" w:hAnsi="Times New Roman"/>
          <w:lang w:val="it-IT"/>
        </w:rPr>
      </w:pPr>
      <w:r w:rsidRPr="000637ED">
        <w:rPr>
          <w:rStyle w:val="FootnoteReference"/>
          <w:rFonts w:ascii="Times New Roman" w:hAnsi="Times New Roman"/>
        </w:rPr>
        <w:footnoteRef/>
      </w:r>
      <w:r w:rsidRPr="000637ED">
        <w:rPr>
          <w:rFonts w:ascii="Times New Roman" w:hAnsi="Times New Roman"/>
          <w:lang w:val="it-IT"/>
        </w:rPr>
        <w:t xml:space="preserve"> </w:t>
      </w:r>
      <w:r w:rsidRPr="000637ED">
        <w:rPr>
          <w:rFonts w:ascii="Times New Roman" w:hAnsi="Times New Roman"/>
          <w:smallCaps/>
          <w:lang w:val="it-IT"/>
        </w:rPr>
        <w:t>Dacia Maraini</w:t>
      </w:r>
      <w:r w:rsidRPr="000637ED">
        <w:rPr>
          <w:rFonts w:ascii="Times New Roman" w:hAnsi="Times New Roman"/>
          <w:lang w:val="it-IT"/>
        </w:rPr>
        <w:t xml:space="preserve">, </w:t>
      </w:r>
      <w:r w:rsidRPr="000637ED">
        <w:rPr>
          <w:rFonts w:ascii="Times New Roman" w:hAnsi="Times New Roman"/>
          <w:i/>
          <w:lang w:val="it-IT"/>
        </w:rPr>
        <w:t>Donna in guerra</w:t>
      </w:r>
      <w:r w:rsidRPr="000637ED">
        <w:rPr>
          <w:rFonts w:ascii="Times New Roman" w:hAnsi="Times New Roman"/>
          <w:lang w:val="it-IT"/>
        </w:rPr>
        <w:t>,</w:t>
      </w:r>
      <w:r w:rsidRPr="000637ED">
        <w:rPr>
          <w:rFonts w:ascii="Times New Roman" w:hAnsi="Times New Roman"/>
          <w:i/>
          <w:lang w:val="it-IT"/>
        </w:rPr>
        <w:t xml:space="preserve"> </w:t>
      </w:r>
      <w:r w:rsidRPr="000637ED">
        <w:rPr>
          <w:rFonts w:ascii="Times New Roman" w:hAnsi="Times New Roman"/>
          <w:lang w:val="it-IT"/>
        </w:rPr>
        <w:t xml:space="preserve">Milano, Rizzoli, 1998, p. 66, e </w:t>
      </w:r>
      <w:r w:rsidRPr="000637ED">
        <w:rPr>
          <w:rFonts w:ascii="Times New Roman" w:hAnsi="Times New Roman"/>
          <w:smallCaps/>
          <w:lang w:val="it-IT"/>
        </w:rPr>
        <w:t>D. Maraini</w:t>
      </w:r>
      <w:r w:rsidRPr="000637ED">
        <w:rPr>
          <w:rFonts w:ascii="Times New Roman" w:hAnsi="Times New Roman"/>
          <w:lang w:val="it-IT"/>
        </w:rPr>
        <w:t xml:space="preserve">, </w:t>
      </w:r>
      <w:r w:rsidRPr="000637ED">
        <w:rPr>
          <w:rFonts w:ascii="Times New Roman" w:hAnsi="Times New Roman"/>
          <w:i/>
          <w:lang w:val="it-IT"/>
        </w:rPr>
        <w:t>Romanzi</w:t>
      </w:r>
      <w:r w:rsidRPr="000637ED">
        <w:rPr>
          <w:rFonts w:ascii="Times New Roman" w:hAnsi="Times New Roman"/>
          <w:lang w:val="it-IT"/>
        </w:rPr>
        <w:t>, pp. 765-766 e 929.</w:t>
      </w:r>
    </w:p>
  </w:footnote>
  <w:footnote w:id="20">
    <w:p w:rsidR="000637ED" w:rsidRPr="000637ED" w:rsidRDefault="000637ED">
      <w:pPr>
        <w:pStyle w:val="FootnoteText"/>
        <w:rPr>
          <w:rFonts w:ascii="Times New Roman" w:hAnsi="Times New Roman"/>
          <w:i/>
          <w:lang w:val="it-IT"/>
        </w:rPr>
      </w:pPr>
      <w:r w:rsidRPr="000637ED">
        <w:rPr>
          <w:rStyle w:val="FootnoteReference"/>
          <w:rFonts w:ascii="Times New Roman" w:hAnsi="Times New Roman"/>
        </w:rPr>
        <w:footnoteRef/>
      </w:r>
      <w:r w:rsidRPr="000637ED">
        <w:rPr>
          <w:rFonts w:ascii="Times New Roman" w:hAnsi="Times New Roman"/>
          <w:lang w:val="it-IT"/>
        </w:rPr>
        <w:t xml:space="preserve"> </w:t>
      </w:r>
      <w:r w:rsidRPr="000637ED">
        <w:rPr>
          <w:rFonts w:ascii="Times New Roman" w:hAnsi="Times New Roman"/>
          <w:i/>
          <w:lang w:val="it-IT"/>
        </w:rPr>
        <w:t>Ivi</w:t>
      </w:r>
      <w:r w:rsidRPr="000637ED">
        <w:rPr>
          <w:rFonts w:ascii="Times New Roman" w:hAnsi="Times New Roman"/>
          <w:lang w:val="it-IT"/>
        </w:rPr>
        <w:t>, p. 1317.</w:t>
      </w:r>
    </w:p>
  </w:footnote>
  <w:footnote w:id="21">
    <w:p w:rsidR="000637ED" w:rsidRPr="000637ED" w:rsidRDefault="000637ED">
      <w:pPr>
        <w:pStyle w:val="FootnoteText"/>
        <w:rPr>
          <w:rFonts w:ascii="Times New Roman" w:hAnsi="Times New Roman"/>
          <w:lang w:val="it-IT"/>
        </w:rPr>
      </w:pPr>
      <w:r w:rsidRPr="000637ED">
        <w:rPr>
          <w:rStyle w:val="FootnoteReference"/>
          <w:rFonts w:ascii="Times New Roman" w:hAnsi="Times New Roman"/>
        </w:rPr>
        <w:footnoteRef/>
      </w:r>
      <w:r w:rsidRPr="000637ED">
        <w:rPr>
          <w:rFonts w:ascii="Times New Roman" w:hAnsi="Times New Roman"/>
          <w:lang w:val="it-IT"/>
        </w:rPr>
        <w:t xml:space="preserve"> </w:t>
      </w:r>
      <w:r w:rsidRPr="000637ED">
        <w:rPr>
          <w:rFonts w:ascii="Times New Roman" w:hAnsi="Times New Roman"/>
          <w:i/>
          <w:lang w:val="it-IT"/>
        </w:rPr>
        <w:t>Ivi</w:t>
      </w:r>
      <w:r w:rsidRPr="000637ED">
        <w:rPr>
          <w:rFonts w:ascii="Times New Roman" w:hAnsi="Times New Roman"/>
          <w:lang w:val="it-IT"/>
        </w:rPr>
        <w:t>, p. 991.</w:t>
      </w:r>
    </w:p>
  </w:footnote>
  <w:footnote w:id="22">
    <w:p w:rsidR="000637ED" w:rsidRPr="000637ED" w:rsidRDefault="000637ED">
      <w:pPr>
        <w:pStyle w:val="FootnoteText"/>
        <w:rPr>
          <w:rFonts w:ascii="Times New Roman" w:hAnsi="Times New Roman"/>
          <w:lang w:val="it-IT"/>
        </w:rPr>
      </w:pPr>
      <w:r w:rsidRPr="000637ED">
        <w:rPr>
          <w:rStyle w:val="FootnoteReference"/>
          <w:rFonts w:ascii="Times New Roman" w:hAnsi="Times New Roman"/>
        </w:rPr>
        <w:footnoteRef/>
      </w:r>
      <w:r w:rsidRPr="000637ED">
        <w:rPr>
          <w:rFonts w:ascii="Times New Roman" w:hAnsi="Times New Roman"/>
          <w:lang w:val="it-IT"/>
        </w:rPr>
        <w:t xml:space="preserve"> </w:t>
      </w:r>
      <w:r w:rsidRPr="000637ED">
        <w:rPr>
          <w:rFonts w:ascii="Times New Roman" w:hAnsi="Times New Roman"/>
          <w:i/>
          <w:lang w:val="it-IT"/>
        </w:rPr>
        <w:t>Ivi</w:t>
      </w:r>
      <w:r w:rsidRPr="000637ED">
        <w:rPr>
          <w:rFonts w:ascii="Times New Roman" w:hAnsi="Times New Roman"/>
          <w:lang w:val="it-IT"/>
        </w:rPr>
        <w:t>, p. 655</w:t>
      </w:r>
      <w:r>
        <w:rPr>
          <w:rFonts w:ascii="Times New Roman" w:hAnsi="Times New Roman"/>
          <w:lang w:val="it-IT"/>
        </w:rPr>
        <w:t>.</w:t>
      </w:r>
    </w:p>
  </w:footnote>
  <w:footnote w:id="23">
    <w:p w:rsidR="000637ED" w:rsidRPr="000637ED" w:rsidRDefault="000637ED">
      <w:pPr>
        <w:pStyle w:val="FootnoteText"/>
        <w:rPr>
          <w:rFonts w:ascii="Times New Roman" w:hAnsi="Times New Roman"/>
          <w:lang w:val="it-IT"/>
        </w:rPr>
      </w:pPr>
      <w:r w:rsidRPr="000637ED">
        <w:rPr>
          <w:rStyle w:val="FootnoteReference"/>
          <w:rFonts w:ascii="Times New Roman" w:hAnsi="Times New Roman"/>
        </w:rPr>
        <w:footnoteRef/>
      </w:r>
      <w:r w:rsidRPr="000637ED">
        <w:rPr>
          <w:rFonts w:ascii="Times New Roman" w:hAnsi="Times New Roman"/>
          <w:lang w:val="it-IT"/>
        </w:rPr>
        <w:t xml:space="preserve"> </w:t>
      </w:r>
      <w:r w:rsidRPr="000637ED">
        <w:rPr>
          <w:rFonts w:ascii="Times New Roman" w:hAnsi="Times New Roman"/>
          <w:i/>
          <w:lang w:val="it-IT"/>
        </w:rPr>
        <w:t>Ivi</w:t>
      </w:r>
      <w:r w:rsidRPr="000637ED">
        <w:rPr>
          <w:rFonts w:ascii="Times New Roman" w:hAnsi="Times New Roman"/>
          <w:lang w:val="it-IT"/>
        </w:rPr>
        <w:t>, p.</w:t>
      </w:r>
      <w:r>
        <w:rPr>
          <w:rFonts w:ascii="Times New Roman" w:hAnsi="Times New Roman"/>
          <w:lang w:val="it-IT"/>
        </w:rPr>
        <w:t xml:space="preserve"> 656.</w:t>
      </w:r>
    </w:p>
  </w:footnote>
  <w:footnote w:id="24">
    <w:p w:rsidR="000637ED" w:rsidRPr="000637ED" w:rsidRDefault="000637ED" w:rsidP="00D43D3E">
      <w:pPr>
        <w:pStyle w:val="FootnoteText"/>
        <w:jc w:val="both"/>
        <w:rPr>
          <w:rFonts w:ascii="Times New Roman" w:hAnsi="Times New Roman"/>
          <w:lang w:val="it-IT"/>
        </w:rPr>
      </w:pPr>
      <w:r w:rsidRPr="000637ED">
        <w:rPr>
          <w:rStyle w:val="FootnoteReference"/>
          <w:rFonts w:ascii="Times New Roman" w:hAnsi="Times New Roman"/>
        </w:rPr>
        <w:footnoteRef/>
      </w:r>
      <w:r w:rsidRPr="000637ED">
        <w:rPr>
          <w:rFonts w:ascii="Times New Roman" w:hAnsi="Times New Roman"/>
          <w:lang w:val="it-IT"/>
        </w:rPr>
        <w:t xml:space="preserve"> Si veda per esempio l’esordio di </w:t>
      </w:r>
      <w:r w:rsidRPr="000637ED">
        <w:rPr>
          <w:rFonts w:ascii="Times New Roman" w:hAnsi="Times New Roman"/>
          <w:i/>
          <w:lang w:val="it-IT"/>
        </w:rPr>
        <w:t>Colomba</w:t>
      </w:r>
      <w:r w:rsidRPr="000637ED">
        <w:rPr>
          <w:rFonts w:ascii="Times New Roman" w:hAnsi="Times New Roman"/>
          <w:lang w:val="it-IT"/>
        </w:rPr>
        <w:t>: «tutto comincia con un personaggio che bussa alla porta. Lei apre. Il personaggio entra, si siede. Lei prepara un caffé; qualche volta ci saranno pure dei biscotti appena fatti o del pane e burro con un poco di sale spruzzato sopra, per chi preferisce il salato al dolce. Il personaggio berrà il caffé che gli viene offerto. Sgranocchierà un biscotto o due. Alcuni fra di loro timidamente dicono di preferire un té a quell’ora del pomeriggio e vorrebbero assaggiare quella marmellata di albicocche per cui è conosciuta fra gli amici» (</w:t>
      </w:r>
      <w:r w:rsidRPr="000637ED">
        <w:rPr>
          <w:rFonts w:ascii="Times New Roman" w:hAnsi="Times New Roman"/>
          <w:smallCaps/>
          <w:lang w:val="it-IT"/>
        </w:rPr>
        <w:t>D. Maraini</w:t>
      </w:r>
      <w:r w:rsidRPr="000637ED">
        <w:rPr>
          <w:rFonts w:ascii="Times New Roman" w:hAnsi="Times New Roman"/>
          <w:lang w:val="it-IT"/>
        </w:rPr>
        <w:t xml:space="preserve">, </w:t>
      </w:r>
      <w:r w:rsidRPr="000637ED">
        <w:rPr>
          <w:rFonts w:ascii="Times New Roman" w:hAnsi="Times New Roman"/>
          <w:i/>
          <w:lang w:val="it-IT"/>
        </w:rPr>
        <w:t>Romanzi</w:t>
      </w:r>
      <w:r w:rsidRPr="000637ED">
        <w:rPr>
          <w:rFonts w:ascii="Times New Roman" w:hAnsi="Times New Roman"/>
          <w:lang w:val="it-IT"/>
        </w:rPr>
        <w:t>, p. 1061).</w:t>
      </w:r>
    </w:p>
  </w:footnote>
  <w:footnote w:id="25">
    <w:p w:rsidR="000637ED" w:rsidRPr="000637ED" w:rsidRDefault="000637ED">
      <w:pPr>
        <w:pStyle w:val="FootnoteText"/>
        <w:rPr>
          <w:lang w:val="it-IT"/>
        </w:rPr>
      </w:pPr>
      <w:r w:rsidRPr="000637ED">
        <w:rPr>
          <w:rStyle w:val="FootnoteReference"/>
          <w:rFonts w:ascii="Times New Roman" w:hAnsi="Times New Roman"/>
        </w:rPr>
        <w:footnoteRef/>
      </w:r>
      <w:r w:rsidRPr="000637ED">
        <w:rPr>
          <w:rFonts w:ascii="Times New Roman" w:hAnsi="Times New Roman"/>
          <w:lang w:val="it-IT"/>
        </w:rPr>
        <w:t xml:space="preserve"> </w:t>
      </w:r>
      <w:r w:rsidRPr="000637ED">
        <w:rPr>
          <w:rFonts w:ascii="Times New Roman" w:hAnsi="Times New Roman"/>
          <w:smallCaps/>
          <w:lang w:val="it-IT"/>
        </w:rPr>
        <w:t>D</w:t>
      </w:r>
      <w:r>
        <w:rPr>
          <w:rFonts w:ascii="Times New Roman" w:hAnsi="Times New Roman"/>
          <w:smallCaps/>
          <w:lang w:val="it-IT"/>
        </w:rPr>
        <w:t>.</w:t>
      </w:r>
      <w:r w:rsidRPr="000637ED">
        <w:rPr>
          <w:rFonts w:ascii="Times New Roman" w:hAnsi="Times New Roman"/>
          <w:smallCaps/>
          <w:lang w:val="it-IT"/>
        </w:rPr>
        <w:t xml:space="preserve"> Maraini</w:t>
      </w:r>
      <w:r w:rsidRPr="000637ED">
        <w:rPr>
          <w:rFonts w:ascii="Times New Roman" w:hAnsi="Times New Roman"/>
          <w:lang w:val="it-IT"/>
        </w:rPr>
        <w:t xml:space="preserve">, </w:t>
      </w:r>
      <w:r w:rsidRPr="000637ED">
        <w:rPr>
          <w:rFonts w:ascii="Times New Roman" w:hAnsi="Times New Roman"/>
          <w:i/>
          <w:lang w:val="it-IT"/>
        </w:rPr>
        <w:t>Donna in guerra</w:t>
      </w:r>
      <w:r w:rsidRPr="000637ED">
        <w:rPr>
          <w:rFonts w:ascii="Times New Roman" w:hAnsi="Times New Roman"/>
          <w:lang w:val="it-IT"/>
        </w:rPr>
        <w:t>,</w:t>
      </w:r>
      <w:r>
        <w:rPr>
          <w:rFonts w:ascii="Times New Roman" w:hAnsi="Times New Roman"/>
          <w:lang w:val="it-IT"/>
        </w:rPr>
        <w:t xml:space="preserve"> pp. 97-103.</w:t>
      </w:r>
    </w:p>
  </w:footnote>
  <w:footnote w:id="26">
    <w:p w:rsidR="000637ED" w:rsidRPr="005E44D7" w:rsidRDefault="000637ED" w:rsidP="00107F35">
      <w:pPr>
        <w:pStyle w:val="FootnoteText"/>
        <w:jc w:val="both"/>
        <w:rPr>
          <w:rFonts w:ascii="Times New Roman" w:hAnsi="Times New Roman"/>
          <w:lang w:val="it-IT"/>
        </w:rPr>
      </w:pPr>
      <w:r w:rsidRPr="000637ED">
        <w:rPr>
          <w:rStyle w:val="FootnoteReference"/>
          <w:rFonts w:ascii="Times New Roman" w:hAnsi="Times New Roman"/>
        </w:rPr>
        <w:footnoteRef/>
      </w:r>
      <w:r w:rsidRPr="000637ED">
        <w:rPr>
          <w:rFonts w:ascii="Times New Roman" w:hAnsi="Times New Roman"/>
          <w:lang w:val="it-IT"/>
        </w:rPr>
        <w:t xml:space="preserve"> L’ambiente in cui Orio cresce è moralmente degradato. La sua amante (ed io narrante del romanzo) osserva: «non l’ho mica corrotto, sa già tutto del sesso, i fratelli l’hanno costretto a violentare una tedesca, poi spesso si fa masturbare da un vecchio in cambio di soldi» (</w:t>
      </w:r>
      <w:r w:rsidRPr="000637ED">
        <w:rPr>
          <w:rFonts w:ascii="Times New Roman" w:hAnsi="Times New Roman"/>
          <w:smallCaps/>
          <w:lang w:val="it-IT"/>
        </w:rPr>
        <w:t>D</w:t>
      </w:r>
      <w:r>
        <w:rPr>
          <w:rFonts w:ascii="Times New Roman" w:hAnsi="Times New Roman"/>
          <w:smallCaps/>
          <w:lang w:val="it-IT"/>
        </w:rPr>
        <w:t>.</w:t>
      </w:r>
      <w:r w:rsidRPr="000637ED">
        <w:rPr>
          <w:rFonts w:ascii="Times New Roman" w:hAnsi="Times New Roman"/>
          <w:smallCaps/>
          <w:lang w:val="it-IT"/>
        </w:rPr>
        <w:t xml:space="preserve"> Maraini</w:t>
      </w:r>
      <w:r w:rsidRPr="000637ED">
        <w:rPr>
          <w:rFonts w:ascii="Times New Roman" w:hAnsi="Times New Roman"/>
          <w:lang w:val="it-IT"/>
        </w:rPr>
        <w:t xml:space="preserve">, </w:t>
      </w:r>
      <w:r w:rsidRPr="000637ED">
        <w:rPr>
          <w:rFonts w:ascii="Times New Roman" w:hAnsi="Times New Roman"/>
          <w:i/>
          <w:lang w:val="it-IT"/>
        </w:rPr>
        <w:t>Donna in guerra</w:t>
      </w:r>
      <w:r w:rsidRPr="000637ED">
        <w:rPr>
          <w:rFonts w:ascii="Times New Roman" w:hAnsi="Times New Roman"/>
          <w:lang w:val="it-IT"/>
        </w:rPr>
        <w:t>,</w:t>
      </w:r>
      <w:r>
        <w:rPr>
          <w:rFonts w:ascii="Times New Roman" w:hAnsi="Times New Roman"/>
          <w:lang w:val="it-IT"/>
        </w:rPr>
        <w:t xml:space="preserve"> </w:t>
      </w:r>
      <w:r w:rsidRPr="000637ED">
        <w:rPr>
          <w:rFonts w:ascii="Times New Roman" w:hAnsi="Times New Roman"/>
          <w:lang w:val="it-IT"/>
        </w:rPr>
        <w:t xml:space="preserve">p. 104). Anche la trentenne protagonista di </w:t>
      </w:r>
      <w:r w:rsidRPr="000637ED">
        <w:rPr>
          <w:rFonts w:ascii="Times New Roman" w:hAnsi="Times New Roman"/>
          <w:smallCaps/>
          <w:lang w:val="it-IT"/>
        </w:rPr>
        <w:t>Dacia Maraini</w:t>
      </w:r>
      <w:r w:rsidRPr="000637ED">
        <w:rPr>
          <w:rFonts w:ascii="Times New Roman" w:hAnsi="Times New Roman"/>
          <w:lang w:val="it-IT"/>
        </w:rPr>
        <w:t xml:space="preserve">, </w:t>
      </w:r>
      <w:r w:rsidRPr="000637ED">
        <w:rPr>
          <w:rFonts w:ascii="Times New Roman" w:hAnsi="Times New Roman"/>
          <w:i/>
          <w:lang w:val="it-IT"/>
        </w:rPr>
        <w:t xml:space="preserve">A memoria, </w:t>
      </w:r>
      <w:r w:rsidRPr="000637ED">
        <w:rPr>
          <w:rFonts w:ascii="Times New Roman" w:hAnsi="Times New Roman"/>
          <w:lang w:val="it-IT"/>
        </w:rPr>
        <w:t xml:space="preserve">Milano, Bompiani, 1967, ha rapporti sessuali con «ragazzi» la cui età rimane </w:t>
      </w:r>
      <w:r>
        <w:rPr>
          <w:rFonts w:ascii="Times New Roman" w:hAnsi="Times New Roman"/>
          <w:lang w:val="it-IT"/>
        </w:rPr>
        <w:t xml:space="preserve">però </w:t>
      </w:r>
      <w:r w:rsidRPr="000637ED">
        <w:rPr>
          <w:rFonts w:ascii="Times New Roman" w:hAnsi="Times New Roman"/>
          <w:lang w:val="it-IT"/>
        </w:rPr>
        <w:t>imprecisata (pp. 91, 13</w:t>
      </w:r>
      <w:r w:rsidR="00CA6024">
        <w:rPr>
          <w:rFonts w:ascii="Times New Roman" w:hAnsi="Times New Roman"/>
          <w:lang w:val="it-IT"/>
        </w:rPr>
        <w:t>5, 155 e</w:t>
      </w:r>
      <w:r w:rsidRPr="005E44D7">
        <w:rPr>
          <w:rFonts w:ascii="Times New Roman" w:hAnsi="Times New Roman"/>
          <w:lang w:val="it-IT"/>
        </w:rPr>
        <w:t xml:space="preserve"> 182).</w:t>
      </w:r>
    </w:p>
  </w:footnote>
  <w:footnote w:id="27">
    <w:p w:rsidR="005E44D7" w:rsidRPr="005E44D7" w:rsidRDefault="005E44D7">
      <w:pPr>
        <w:pStyle w:val="FootnoteText"/>
        <w:rPr>
          <w:rFonts w:ascii="Times New Roman" w:hAnsi="Times New Roman"/>
          <w:lang w:val="it-IT"/>
        </w:rPr>
      </w:pPr>
      <w:r w:rsidRPr="005E44D7">
        <w:rPr>
          <w:rStyle w:val="FootnoteReference"/>
          <w:rFonts w:ascii="Times New Roman" w:hAnsi="Times New Roman"/>
        </w:rPr>
        <w:footnoteRef/>
      </w:r>
      <w:r w:rsidRPr="005E44D7">
        <w:rPr>
          <w:rFonts w:ascii="Times New Roman" w:hAnsi="Times New Roman"/>
          <w:lang w:val="it-IT"/>
        </w:rPr>
        <w:t xml:space="preserve"> </w:t>
      </w:r>
      <w:r w:rsidRPr="005E44D7">
        <w:rPr>
          <w:rFonts w:ascii="Times New Roman" w:hAnsi="Times New Roman"/>
          <w:smallCaps/>
          <w:lang w:val="it-IT"/>
        </w:rPr>
        <w:t>D. Maraini</w:t>
      </w:r>
      <w:r w:rsidRPr="005E44D7">
        <w:rPr>
          <w:rFonts w:ascii="Times New Roman" w:hAnsi="Times New Roman"/>
          <w:lang w:val="it-IT"/>
        </w:rPr>
        <w:t xml:space="preserve">, </w:t>
      </w:r>
      <w:r w:rsidRPr="005E44D7">
        <w:rPr>
          <w:rFonts w:ascii="Times New Roman" w:hAnsi="Times New Roman"/>
          <w:i/>
          <w:lang w:val="it-IT"/>
        </w:rPr>
        <w:t>Romanzi</w:t>
      </w:r>
      <w:r w:rsidRPr="005E44D7">
        <w:rPr>
          <w:rFonts w:ascii="Times New Roman" w:hAnsi="Times New Roman"/>
          <w:lang w:val="it-IT"/>
        </w:rPr>
        <w:t>, pp. 761-762.</w:t>
      </w:r>
    </w:p>
  </w:footnote>
  <w:footnote w:id="28">
    <w:p w:rsidR="005E44D7" w:rsidRPr="005E44D7" w:rsidRDefault="005E44D7">
      <w:pPr>
        <w:pStyle w:val="FootnoteText"/>
        <w:rPr>
          <w:lang w:val="it-IT"/>
        </w:rPr>
      </w:pPr>
      <w:r w:rsidRPr="005E44D7">
        <w:rPr>
          <w:rStyle w:val="FootnoteReference"/>
          <w:rFonts w:ascii="Times New Roman" w:hAnsi="Times New Roman"/>
        </w:rPr>
        <w:footnoteRef/>
      </w:r>
      <w:r w:rsidRPr="005E44D7">
        <w:rPr>
          <w:rFonts w:ascii="Times New Roman" w:hAnsi="Times New Roman"/>
          <w:lang w:val="it-IT"/>
        </w:rPr>
        <w:t xml:space="preserve"> </w:t>
      </w:r>
      <w:r w:rsidRPr="005E44D7">
        <w:rPr>
          <w:rFonts w:ascii="Times New Roman" w:hAnsi="Times New Roman"/>
          <w:smallCaps/>
          <w:lang w:val="it-IT"/>
        </w:rPr>
        <w:t>D. Maraini</w:t>
      </w:r>
      <w:r w:rsidRPr="005E44D7">
        <w:rPr>
          <w:rFonts w:ascii="Times New Roman" w:hAnsi="Times New Roman"/>
          <w:lang w:val="it-IT"/>
        </w:rPr>
        <w:t xml:space="preserve">, </w:t>
      </w:r>
      <w:r w:rsidRPr="005E44D7">
        <w:rPr>
          <w:rFonts w:ascii="Times New Roman" w:hAnsi="Times New Roman"/>
          <w:i/>
          <w:lang w:val="it-IT"/>
        </w:rPr>
        <w:t>Fare teatro</w:t>
      </w:r>
      <w:r w:rsidRPr="005E44D7">
        <w:rPr>
          <w:rFonts w:ascii="Times New Roman" w:hAnsi="Times New Roman"/>
          <w:lang w:val="it-IT"/>
        </w:rPr>
        <w:t>, I, p. 697.</w:t>
      </w:r>
    </w:p>
  </w:footnote>
  <w:footnote w:id="29">
    <w:p w:rsidR="000637ED" w:rsidRPr="000637ED" w:rsidRDefault="000637ED" w:rsidP="00857C04">
      <w:pPr>
        <w:pStyle w:val="FootnoteText"/>
        <w:jc w:val="both"/>
        <w:rPr>
          <w:rFonts w:ascii="Times New Roman" w:hAnsi="Times New Roman"/>
          <w:lang w:val="it-IT"/>
        </w:rPr>
      </w:pPr>
      <w:r w:rsidRPr="000637ED">
        <w:rPr>
          <w:rStyle w:val="FootnoteReference"/>
          <w:rFonts w:ascii="Times New Roman" w:hAnsi="Times New Roman"/>
        </w:rPr>
        <w:footnoteRef/>
      </w:r>
      <w:r w:rsidRPr="000637ED">
        <w:rPr>
          <w:rFonts w:ascii="Times New Roman" w:hAnsi="Times New Roman"/>
          <w:lang w:val="it-IT"/>
        </w:rPr>
        <w:t xml:space="preserve"> In </w:t>
      </w:r>
      <w:r w:rsidRPr="000637ED">
        <w:rPr>
          <w:rFonts w:ascii="Times New Roman" w:hAnsi="Times New Roman"/>
          <w:smallCaps/>
          <w:lang w:val="it-IT"/>
        </w:rPr>
        <w:t>Dacia Maraini</w:t>
      </w:r>
      <w:r w:rsidRPr="000637ED">
        <w:rPr>
          <w:rFonts w:ascii="Times New Roman" w:hAnsi="Times New Roman"/>
          <w:lang w:val="it-IT"/>
        </w:rPr>
        <w:t xml:space="preserve">, </w:t>
      </w:r>
      <w:r w:rsidRPr="000637ED">
        <w:rPr>
          <w:rFonts w:ascii="Times New Roman" w:hAnsi="Times New Roman"/>
          <w:i/>
          <w:lang w:val="it-IT"/>
        </w:rPr>
        <w:t xml:space="preserve">Lettere a Marina, </w:t>
      </w:r>
      <w:r w:rsidRPr="000637ED">
        <w:rPr>
          <w:rFonts w:ascii="Times New Roman" w:hAnsi="Times New Roman"/>
          <w:lang w:val="it-IT"/>
        </w:rPr>
        <w:t>Milano, Rizzoli, 1981, c’è invece un breve accenno a una bambina di cinque anni abusata sessualmente dalle compagne di collegio (p. 57).</w:t>
      </w:r>
    </w:p>
  </w:footnote>
  <w:footnote w:id="30">
    <w:p w:rsidR="000637ED" w:rsidRPr="005E44D7" w:rsidRDefault="000637ED" w:rsidP="00CD3E1D">
      <w:pPr>
        <w:pStyle w:val="FootnoteText"/>
        <w:jc w:val="both"/>
        <w:rPr>
          <w:rFonts w:ascii="Times New Roman" w:hAnsi="Times New Roman"/>
          <w:lang w:val="it-IT"/>
        </w:rPr>
      </w:pPr>
      <w:r w:rsidRPr="000637ED">
        <w:rPr>
          <w:rStyle w:val="FootnoteReference"/>
          <w:rFonts w:ascii="Times New Roman" w:hAnsi="Times New Roman"/>
        </w:rPr>
        <w:footnoteRef/>
      </w:r>
      <w:r w:rsidRPr="000637ED">
        <w:rPr>
          <w:rFonts w:ascii="Times New Roman" w:hAnsi="Times New Roman"/>
          <w:lang w:val="it-IT"/>
        </w:rPr>
        <w:t xml:space="preserve"> </w:t>
      </w:r>
      <w:r w:rsidR="005E44D7">
        <w:rPr>
          <w:rFonts w:ascii="Times New Roman" w:hAnsi="Times New Roman"/>
          <w:lang w:val="it-IT"/>
        </w:rPr>
        <w:t xml:space="preserve">Questo </w:t>
      </w:r>
      <w:r w:rsidRPr="000637ED">
        <w:rPr>
          <w:rFonts w:ascii="Times New Roman" w:hAnsi="Times New Roman"/>
          <w:lang w:val="it-IT"/>
        </w:rPr>
        <w:t xml:space="preserve">personaggio di </w:t>
      </w:r>
      <w:r w:rsidRPr="000637ED">
        <w:rPr>
          <w:rFonts w:ascii="Times New Roman" w:hAnsi="Times New Roman"/>
          <w:i/>
          <w:lang w:val="it-IT"/>
        </w:rPr>
        <w:t xml:space="preserve">Voci </w:t>
      </w:r>
      <w:r w:rsidRPr="000637ED">
        <w:rPr>
          <w:rFonts w:ascii="Times New Roman" w:hAnsi="Times New Roman"/>
          <w:lang w:val="it-IT"/>
        </w:rPr>
        <w:t xml:space="preserve">ripete tesi che i saggi di </w:t>
      </w:r>
      <w:r w:rsidRPr="000637ED">
        <w:rPr>
          <w:rFonts w:ascii="Times New Roman" w:hAnsi="Times New Roman"/>
          <w:smallCaps/>
          <w:lang w:val="it-IT"/>
        </w:rPr>
        <w:t>Dacia Maraini</w:t>
      </w:r>
      <w:r w:rsidRPr="000637ED">
        <w:rPr>
          <w:rFonts w:ascii="Times New Roman" w:hAnsi="Times New Roman"/>
          <w:lang w:val="it-IT"/>
        </w:rPr>
        <w:t xml:space="preserve">, </w:t>
      </w:r>
      <w:r w:rsidRPr="000637ED">
        <w:rPr>
          <w:rFonts w:ascii="Times New Roman" w:hAnsi="Times New Roman"/>
          <w:i/>
          <w:lang w:val="it-IT"/>
        </w:rPr>
        <w:t>La bionda, la bruna e l’asino</w:t>
      </w:r>
      <w:r w:rsidRPr="000637ED">
        <w:rPr>
          <w:rFonts w:ascii="Times New Roman" w:hAnsi="Times New Roman"/>
          <w:lang w:val="it-IT"/>
        </w:rPr>
        <w:t>,</w:t>
      </w:r>
      <w:r w:rsidRPr="000637ED">
        <w:rPr>
          <w:rFonts w:ascii="Times New Roman" w:hAnsi="Times New Roman"/>
          <w:i/>
          <w:lang w:val="it-IT"/>
        </w:rPr>
        <w:t xml:space="preserve"> </w:t>
      </w:r>
      <w:r w:rsidRPr="000637ED">
        <w:rPr>
          <w:rFonts w:ascii="Times New Roman" w:hAnsi="Times New Roman"/>
          <w:lang w:val="it-IT"/>
        </w:rPr>
        <w:t>Milano, Rizzoli, 1987, attribuiscono</w:t>
      </w:r>
      <w:r w:rsidRPr="005E44D7">
        <w:rPr>
          <w:rFonts w:ascii="Times New Roman" w:hAnsi="Times New Roman"/>
          <w:lang w:val="it-IT"/>
        </w:rPr>
        <w:t xml:space="preserve"> al regista Marco Ferreri (p. 79) e che la scrittrice mostra in quel testo di non condividere (p. 145).</w:t>
      </w:r>
    </w:p>
  </w:footnote>
  <w:footnote w:id="31">
    <w:p w:rsidR="005E44D7" w:rsidRPr="005E44D7" w:rsidRDefault="005E44D7">
      <w:pPr>
        <w:pStyle w:val="FootnoteText"/>
        <w:rPr>
          <w:rFonts w:ascii="Times New Roman" w:hAnsi="Times New Roman"/>
          <w:lang w:val="it-IT"/>
        </w:rPr>
      </w:pPr>
      <w:r w:rsidRPr="005E44D7">
        <w:rPr>
          <w:rStyle w:val="FootnoteReference"/>
          <w:rFonts w:ascii="Times New Roman" w:hAnsi="Times New Roman"/>
        </w:rPr>
        <w:footnoteRef/>
      </w:r>
      <w:r w:rsidRPr="005E44D7">
        <w:rPr>
          <w:rFonts w:ascii="Times New Roman" w:hAnsi="Times New Roman"/>
          <w:lang w:val="it-IT"/>
        </w:rPr>
        <w:t xml:space="preserve"> </w:t>
      </w:r>
      <w:r w:rsidRPr="005E44D7">
        <w:rPr>
          <w:rFonts w:ascii="Times New Roman" w:hAnsi="Times New Roman"/>
          <w:smallCaps/>
          <w:lang w:val="it-IT"/>
        </w:rPr>
        <w:t>D. Maraini</w:t>
      </w:r>
      <w:r w:rsidRPr="005E44D7">
        <w:rPr>
          <w:rFonts w:ascii="Times New Roman" w:hAnsi="Times New Roman"/>
          <w:lang w:val="it-IT"/>
        </w:rPr>
        <w:t xml:space="preserve">, </w:t>
      </w:r>
      <w:r w:rsidRPr="005E44D7">
        <w:rPr>
          <w:rFonts w:ascii="Times New Roman" w:hAnsi="Times New Roman"/>
          <w:i/>
          <w:lang w:val="it-IT"/>
        </w:rPr>
        <w:t>Romanzi</w:t>
      </w:r>
      <w:r w:rsidRPr="005E44D7">
        <w:rPr>
          <w:rFonts w:ascii="Times New Roman" w:hAnsi="Times New Roman"/>
          <w:lang w:val="it-IT"/>
        </w:rPr>
        <w:t xml:space="preserve">, </w:t>
      </w:r>
      <w:r>
        <w:rPr>
          <w:rFonts w:ascii="Times New Roman" w:hAnsi="Times New Roman"/>
          <w:lang w:val="it-IT"/>
        </w:rPr>
        <w:t>p. 835.</w:t>
      </w:r>
    </w:p>
  </w:footnote>
  <w:footnote w:id="32">
    <w:p w:rsidR="000637ED" w:rsidRPr="006B1FC6" w:rsidRDefault="000637ED" w:rsidP="0087228D">
      <w:pPr>
        <w:pStyle w:val="FootnoteText"/>
        <w:jc w:val="both"/>
        <w:rPr>
          <w:rFonts w:ascii="Times New Roman" w:hAnsi="Times New Roman"/>
          <w:lang w:val="it-IT"/>
        </w:rPr>
      </w:pPr>
      <w:r w:rsidRPr="005E44D7">
        <w:rPr>
          <w:rStyle w:val="FootnoteReference"/>
          <w:rFonts w:ascii="Times New Roman" w:hAnsi="Times New Roman"/>
        </w:rPr>
        <w:footnoteRef/>
      </w:r>
      <w:r w:rsidRPr="005E44D7">
        <w:rPr>
          <w:rFonts w:ascii="Times New Roman" w:hAnsi="Times New Roman"/>
          <w:lang w:val="it-IT"/>
        </w:rPr>
        <w:t xml:space="preserve"> Sul carattere non velleita</w:t>
      </w:r>
      <w:r w:rsidRPr="000637ED">
        <w:rPr>
          <w:rFonts w:ascii="Times New Roman" w:hAnsi="Times New Roman"/>
          <w:lang w:val="it-IT"/>
        </w:rPr>
        <w:t xml:space="preserve">rio di quel pensiero e di quella visione si veda </w:t>
      </w:r>
      <w:r w:rsidRPr="000637ED">
        <w:rPr>
          <w:rFonts w:ascii="Times New Roman" w:hAnsi="Times New Roman"/>
          <w:smallCaps/>
          <w:lang w:val="it-IT"/>
        </w:rPr>
        <w:t>Georges Vigarello</w:t>
      </w:r>
      <w:r w:rsidRPr="000637ED">
        <w:rPr>
          <w:rFonts w:ascii="Times New Roman" w:hAnsi="Times New Roman"/>
          <w:lang w:val="it-IT"/>
        </w:rPr>
        <w:t xml:space="preserve">, </w:t>
      </w:r>
      <w:r w:rsidRPr="000637ED">
        <w:rPr>
          <w:rFonts w:ascii="Times New Roman" w:hAnsi="Times New Roman"/>
          <w:i/>
          <w:lang w:val="it-IT"/>
        </w:rPr>
        <w:t>Histoire du vi</w:t>
      </w:r>
      <w:r w:rsidRPr="006B1FC6">
        <w:rPr>
          <w:rFonts w:ascii="Times New Roman" w:hAnsi="Times New Roman"/>
          <w:i/>
          <w:lang w:val="it-IT"/>
        </w:rPr>
        <w:t>ol</w:t>
      </w:r>
      <w:r w:rsidRPr="006B1FC6">
        <w:rPr>
          <w:rFonts w:ascii="Times New Roman" w:hAnsi="Times New Roman"/>
          <w:lang w:val="it-IT"/>
        </w:rPr>
        <w:t>,</w:t>
      </w:r>
      <w:r w:rsidRPr="006B1FC6">
        <w:rPr>
          <w:rFonts w:ascii="Times New Roman" w:hAnsi="Times New Roman"/>
          <w:i/>
          <w:lang w:val="it-IT"/>
        </w:rPr>
        <w:t xml:space="preserve"> </w:t>
      </w:r>
      <w:r w:rsidRPr="006B1FC6">
        <w:rPr>
          <w:rFonts w:ascii="Times New Roman" w:hAnsi="Times New Roman"/>
          <w:lang w:val="it-IT"/>
        </w:rPr>
        <w:t>Parigi, Seuil, 1998, pp. 17-18.</w:t>
      </w:r>
    </w:p>
  </w:footnote>
  <w:footnote w:id="33">
    <w:p w:rsidR="006B1FC6" w:rsidRPr="006B1FC6" w:rsidRDefault="006B1FC6">
      <w:pPr>
        <w:pStyle w:val="FootnoteText"/>
        <w:rPr>
          <w:rFonts w:ascii="Times New Roman" w:hAnsi="Times New Roman"/>
          <w:lang w:val="it-IT"/>
        </w:rPr>
      </w:pPr>
      <w:r w:rsidRPr="006B1FC6">
        <w:rPr>
          <w:rStyle w:val="FootnoteReference"/>
          <w:rFonts w:ascii="Times New Roman" w:hAnsi="Times New Roman"/>
        </w:rPr>
        <w:footnoteRef/>
      </w:r>
      <w:r w:rsidRPr="006B1FC6">
        <w:rPr>
          <w:rFonts w:ascii="Times New Roman" w:hAnsi="Times New Roman"/>
          <w:lang w:val="it-IT"/>
        </w:rPr>
        <w:t xml:space="preserve"> </w:t>
      </w:r>
      <w:r w:rsidRPr="006B1FC6">
        <w:rPr>
          <w:rFonts w:ascii="Times New Roman" w:hAnsi="Times New Roman"/>
          <w:smallCaps/>
          <w:lang w:val="it-IT"/>
        </w:rPr>
        <w:t>D. Maraini</w:t>
      </w:r>
      <w:r w:rsidRPr="006B1FC6">
        <w:rPr>
          <w:rFonts w:ascii="Times New Roman" w:hAnsi="Times New Roman"/>
          <w:lang w:val="it-IT"/>
        </w:rPr>
        <w:t xml:space="preserve">, </w:t>
      </w:r>
      <w:r w:rsidRPr="006B1FC6">
        <w:rPr>
          <w:rFonts w:ascii="Times New Roman" w:hAnsi="Times New Roman"/>
          <w:i/>
          <w:lang w:val="it-IT"/>
        </w:rPr>
        <w:t>Romanzi</w:t>
      </w:r>
      <w:r w:rsidRPr="006B1FC6">
        <w:rPr>
          <w:rFonts w:ascii="Times New Roman" w:hAnsi="Times New Roman"/>
          <w:lang w:val="it-IT"/>
        </w:rPr>
        <w:t>, p. 336.</w:t>
      </w:r>
    </w:p>
  </w:footnote>
  <w:footnote w:id="34">
    <w:p w:rsidR="006B1FC6" w:rsidRPr="006B1FC6" w:rsidRDefault="006B1FC6">
      <w:pPr>
        <w:pStyle w:val="FootnoteText"/>
        <w:rPr>
          <w:rFonts w:ascii="Times New Roman" w:hAnsi="Times New Roman"/>
          <w:lang w:val="it-IT"/>
        </w:rPr>
      </w:pPr>
      <w:r w:rsidRPr="006B1FC6">
        <w:rPr>
          <w:rStyle w:val="FootnoteReference"/>
          <w:rFonts w:ascii="Times New Roman" w:hAnsi="Times New Roman"/>
        </w:rPr>
        <w:footnoteRef/>
      </w:r>
      <w:r w:rsidRPr="006B1FC6">
        <w:rPr>
          <w:rFonts w:ascii="Times New Roman" w:hAnsi="Times New Roman"/>
          <w:lang w:val="it-IT"/>
        </w:rPr>
        <w:t xml:space="preserve"> </w:t>
      </w:r>
      <w:r w:rsidRPr="006B1FC6">
        <w:rPr>
          <w:rFonts w:ascii="Times New Roman" w:hAnsi="Times New Roman"/>
          <w:smallCaps/>
          <w:lang w:val="it-IT"/>
        </w:rPr>
        <w:t>Dacia Maraini</w:t>
      </w:r>
      <w:r w:rsidRPr="006B1FC6">
        <w:rPr>
          <w:rFonts w:ascii="Times New Roman" w:hAnsi="Times New Roman"/>
          <w:lang w:val="it-IT"/>
        </w:rPr>
        <w:t xml:space="preserve">, </w:t>
      </w:r>
      <w:r w:rsidRPr="006B1FC6">
        <w:rPr>
          <w:rFonts w:ascii="Times New Roman" w:hAnsi="Times New Roman"/>
          <w:i/>
          <w:lang w:val="it-IT"/>
        </w:rPr>
        <w:t>La vacanza</w:t>
      </w:r>
      <w:r w:rsidRPr="006B1FC6">
        <w:rPr>
          <w:rFonts w:ascii="Times New Roman" w:hAnsi="Times New Roman"/>
          <w:lang w:val="it-IT"/>
        </w:rPr>
        <w:t>, Torino, Einaudi, 1998</w:t>
      </w:r>
      <w:r>
        <w:rPr>
          <w:rFonts w:ascii="Times New Roman" w:hAnsi="Times New Roman"/>
          <w:lang w:val="it-IT"/>
        </w:rPr>
        <w:t>, p. 82.</w:t>
      </w:r>
    </w:p>
  </w:footnote>
  <w:footnote w:id="35">
    <w:p w:rsidR="006B1FC6" w:rsidRPr="006B1FC6" w:rsidRDefault="006B1FC6">
      <w:pPr>
        <w:pStyle w:val="FootnoteText"/>
        <w:rPr>
          <w:rFonts w:ascii="Times New Roman" w:hAnsi="Times New Roman"/>
          <w:lang w:val="it-IT"/>
        </w:rPr>
      </w:pPr>
      <w:r w:rsidRPr="006B1FC6">
        <w:rPr>
          <w:rStyle w:val="FootnoteReference"/>
          <w:rFonts w:ascii="Times New Roman" w:hAnsi="Times New Roman"/>
        </w:rPr>
        <w:footnoteRef/>
      </w:r>
      <w:r w:rsidRPr="006B1FC6">
        <w:rPr>
          <w:rFonts w:ascii="Times New Roman" w:hAnsi="Times New Roman"/>
          <w:lang w:val="it-IT"/>
        </w:rPr>
        <w:t xml:space="preserve"> </w:t>
      </w:r>
      <w:r w:rsidRPr="006B1FC6">
        <w:rPr>
          <w:rFonts w:ascii="Times New Roman" w:hAnsi="Times New Roman"/>
          <w:smallCaps/>
          <w:lang w:val="it-IT"/>
        </w:rPr>
        <w:t>Dacia Maraini</w:t>
      </w:r>
      <w:r w:rsidRPr="006B1FC6">
        <w:rPr>
          <w:rFonts w:ascii="Times New Roman" w:hAnsi="Times New Roman"/>
          <w:lang w:val="it-IT"/>
        </w:rPr>
        <w:t xml:space="preserve">, </w:t>
      </w:r>
      <w:r w:rsidRPr="006B1FC6">
        <w:rPr>
          <w:rFonts w:ascii="Times New Roman" w:hAnsi="Times New Roman"/>
          <w:i/>
          <w:lang w:val="it-IT"/>
        </w:rPr>
        <w:t>L’età del malessere</w:t>
      </w:r>
      <w:r>
        <w:rPr>
          <w:rFonts w:ascii="Times New Roman" w:hAnsi="Times New Roman"/>
          <w:lang w:val="it-IT"/>
        </w:rPr>
        <w:t>, Torino,</w:t>
      </w:r>
      <w:r w:rsidRPr="006B1FC6">
        <w:rPr>
          <w:rFonts w:ascii="Times New Roman" w:hAnsi="Times New Roman"/>
          <w:lang w:val="it-IT"/>
        </w:rPr>
        <w:t xml:space="preserve"> Einaudi, 1996, p. 188.</w:t>
      </w:r>
    </w:p>
  </w:footnote>
  <w:footnote w:id="36">
    <w:p w:rsidR="000637ED" w:rsidRPr="006B1FC6" w:rsidRDefault="000637ED" w:rsidP="00AC738D">
      <w:pPr>
        <w:pStyle w:val="FootnoteText"/>
        <w:jc w:val="both"/>
        <w:rPr>
          <w:rFonts w:ascii="Times New Roman" w:hAnsi="Times New Roman"/>
          <w:lang w:val="it-IT"/>
        </w:rPr>
      </w:pPr>
      <w:r w:rsidRPr="000637ED">
        <w:rPr>
          <w:rStyle w:val="FootnoteReference"/>
          <w:rFonts w:ascii="Times New Roman" w:hAnsi="Times New Roman"/>
        </w:rPr>
        <w:footnoteRef/>
      </w:r>
      <w:r w:rsidRPr="000637ED">
        <w:rPr>
          <w:rFonts w:ascii="Times New Roman" w:hAnsi="Times New Roman"/>
          <w:lang w:val="it-IT"/>
        </w:rPr>
        <w:t xml:space="preserve"> La confusione fra il linguaggio della tenerezza e il linguaggio della passione di cui parla </w:t>
      </w:r>
      <w:r w:rsidRPr="000637ED">
        <w:rPr>
          <w:rFonts w:ascii="Times New Roman" w:hAnsi="Times New Roman"/>
          <w:smallCaps/>
          <w:lang w:val="it-IT"/>
        </w:rPr>
        <w:t>Sandòr Ferenczi</w:t>
      </w:r>
      <w:r w:rsidRPr="000637ED">
        <w:rPr>
          <w:rFonts w:ascii="Times New Roman" w:hAnsi="Times New Roman"/>
          <w:lang w:val="it-IT"/>
        </w:rPr>
        <w:t xml:space="preserve">, </w:t>
      </w:r>
      <w:r w:rsidRPr="000637ED">
        <w:rPr>
          <w:rFonts w:ascii="Times New Roman" w:hAnsi="Times New Roman"/>
          <w:i/>
          <w:lang w:val="it-IT"/>
        </w:rPr>
        <w:t>Opere</w:t>
      </w:r>
      <w:r w:rsidRPr="000637ED">
        <w:rPr>
          <w:rFonts w:ascii="Times New Roman" w:hAnsi="Times New Roman"/>
          <w:lang w:val="it-IT"/>
        </w:rPr>
        <w:t>, 4 voll., a cura di Glauco Carloni, Milano, Cortina, 2002, II, pp. 91-100, non avviene solo negli adulti ab</w:t>
      </w:r>
      <w:r w:rsidRPr="006B1FC6">
        <w:rPr>
          <w:rFonts w:ascii="Times New Roman" w:hAnsi="Times New Roman"/>
          <w:lang w:val="it-IT"/>
        </w:rPr>
        <w:t>usanti ma anche, per motivi diversi, nei bambini e negli adolescenti abusati.</w:t>
      </w:r>
    </w:p>
  </w:footnote>
  <w:footnote w:id="37">
    <w:p w:rsidR="006B1FC6" w:rsidRPr="006B1FC6" w:rsidRDefault="006B1FC6">
      <w:pPr>
        <w:pStyle w:val="FootnoteText"/>
        <w:rPr>
          <w:rFonts w:ascii="Times New Roman" w:hAnsi="Times New Roman"/>
          <w:lang w:val="it-IT"/>
        </w:rPr>
      </w:pPr>
      <w:r w:rsidRPr="006B1FC6">
        <w:rPr>
          <w:rStyle w:val="FootnoteReference"/>
          <w:rFonts w:ascii="Times New Roman" w:hAnsi="Times New Roman"/>
        </w:rPr>
        <w:footnoteRef/>
      </w:r>
      <w:r w:rsidRPr="006B1FC6">
        <w:rPr>
          <w:rFonts w:ascii="Times New Roman" w:hAnsi="Times New Roman"/>
          <w:lang w:val="it-IT"/>
        </w:rPr>
        <w:t xml:space="preserve"> </w:t>
      </w:r>
      <w:r w:rsidRPr="006B1FC6">
        <w:rPr>
          <w:rFonts w:ascii="Times New Roman" w:hAnsi="Times New Roman"/>
          <w:smallCaps/>
          <w:lang w:val="it-IT"/>
        </w:rPr>
        <w:t>D. Maraini</w:t>
      </w:r>
      <w:r w:rsidRPr="006B1FC6">
        <w:rPr>
          <w:rFonts w:ascii="Times New Roman" w:hAnsi="Times New Roman"/>
          <w:lang w:val="it-IT"/>
        </w:rPr>
        <w:t xml:space="preserve">, </w:t>
      </w:r>
      <w:r w:rsidRPr="006B1FC6">
        <w:rPr>
          <w:rFonts w:ascii="Times New Roman" w:hAnsi="Times New Roman"/>
          <w:i/>
          <w:lang w:val="it-IT"/>
        </w:rPr>
        <w:t>Romanzi</w:t>
      </w:r>
      <w:r w:rsidRPr="006B1FC6">
        <w:rPr>
          <w:rFonts w:ascii="Times New Roman" w:hAnsi="Times New Roman"/>
          <w:lang w:val="it-IT"/>
        </w:rPr>
        <w:t>, p. 909.</w:t>
      </w:r>
    </w:p>
  </w:footnote>
  <w:footnote w:id="38">
    <w:p w:rsidR="006B1FC6" w:rsidRPr="006B1FC6" w:rsidRDefault="006B1FC6">
      <w:pPr>
        <w:pStyle w:val="FootnoteText"/>
        <w:rPr>
          <w:rFonts w:ascii="Times New Roman" w:hAnsi="Times New Roman"/>
          <w:lang w:val="it-IT"/>
        </w:rPr>
      </w:pPr>
      <w:r w:rsidRPr="006B1FC6">
        <w:rPr>
          <w:rStyle w:val="FootnoteReference"/>
          <w:rFonts w:ascii="Times New Roman" w:hAnsi="Times New Roman"/>
        </w:rPr>
        <w:footnoteRef/>
      </w:r>
      <w:r w:rsidRPr="006B1FC6">
        <w:rPr>
          <w:rFonts w:ascii="Times New Roman" w:hAnsi="Times New Roman"/>
          <w:lang w:val="it-IT"/>
        </w:rPr>
        <w:t xml:space="preserve"> </w:t>
      </w:r>
      <w:r w:rsidRPr="006B1FC6">
        <w:rPr>
          <w:rFonts w:ascii="Times New Roman" w:hAnsi="Times New Roman"/>
          <w:smallCaps/>
          <w:lang w:val="it-IT"/>
        </w:rPr>
        <w:t>A. Moravia</w:t>
      </w:r>
      <w:r w:rsidRPr="006B1FC6">
        <w:rPr>
          <w:rFonts w:ascii="Times New Roman" w:hAnsi="Times New Roman"/>
          <w:lang w:val="it-IT"/>
        </w:rPr>
        <w:t xml:space="preserve">, </w:t>
      </w:r>
      <w:r w:rsidRPr="006B1FC6">
        <w:rPr>
          <w:rFonts w:ascii="Times New Roman" w:hAnsi="Times New Roman"/>
          <w:i/>
          <w:lang w:val="it-IT"/>
        </w:rPr>
        <w:t>Opere</w:t>
      </w:r>
      <w:r w:rsidRPr="006B1FC6">
        <w:rPr>
          <w:rFonts w:ascii="Times New Roman" w:hAnsi="Times New Roman"/>
          <w:lang w:val="it-IT"/>
        </w:rPr>
        <w:t xml:space="preserve">, I, p. 812. </w:t>
      </w:r>
    </w:p>
  </w:footnote>
  <w:footnote w:id="39">
    <w:p w:rsidR="006B1FC6" w:rsidRPr="006B1FC6" w:rsidRDefault="006B1FC6">
      <w:pPr>
        <w:pStyle w:val="FootnoteText"/>
        <w:rPr>
          <w:rFonts w:ascii="Times New Roman" w:hAnsi="Times New Roman"/>
          <w:lang w:val="it-IT"/>
        </w:rPr>
      </w:pPr>
      <w:r w:rsidRPr="006B1FC6">
        <w:rPr>
          <w:rStyle w:val="FootnoteReference"/>
          <w:rFonts w:ascii="Times New Roman" w:hAnsi="Times New Roman"/>
        </w:rPr>
        <w:footnoteRef/>
      </w:r>
      <w:r w:rsidRPr="006B1FC6">
        <w:rPr>
          <w:rFonts w:ascii="Times New Roman" w:hAnsi="Times New Roman"/>
          <w:lang w:val="it-IT"/>
        </w:rPr>
        <w:t xml:space="preserve"> </w:t>
      </w:r>
      <w:r w:rsidRPr="006B1FC6">
        <w:rPr>
          <w:rFonts w:ascii="Times New Roman" w:hAnsi="Times New Roman"/>
          <w:smallCaps/>
          <w:lang w:val="it-IT"/>
        </w:rPr>
        <w:t>Dacia Maraini</w:t>
      </w:r>
      <w:r w:rsidRPr="006B1FC6">
        <w:rPr>
          <w:rFonts w:ascii="Times New Roman" w:hAnsi="Times New Roman"/>
          <w:lang w:val="it-IT"/>
        </w:rPr>
        <w:t xml:space="preserve">, </w:t>
      </w:r>
      <w:r>
        <w:rPr>
          <w:rFonts w:ascii="Times New Roman" w:hAnsi="Times New Roman"/>
          <w:i/>
          <w:lang w:val="it-IT"/>
        </w:rPr>
        <w:t xml:space="preserve">Buio, </w:t>
      </w:r>
      <w:r>
        <w:rPr>
          <w:rFonts w:ascii="Times New Roman" w:hAnsi="Times New Roman"/>
          <w:lang w:val="it-IT"/>
        </w:rPr>
        <w:t>Milano,</w:t>
      </w:r>
      <w:r w:rsidRPr="006B1FC6">
        <w:rPr>
          <w:rFonts w:ascii="Times New Roman" w:hAnsi="Times New Roman"/>
          <w:lang w:val="it-IT"/>
        </w:rPr>
        <w:t xml:space="preserve"> Rizzoli, 2001, p. 130. </w:t>
      </w:r>
    </w:p>
  </w:footnote>
  <w:footnote w:id="40">
    <w:p w:rsidR="000637ED" w:rsidRPr="000637ED" w:rsidRDefault="000637ED" w:rsidP="00CC00B2">
      <w:pPr>
        <w:pStyle w:val="FootnoteText"/>
        <w:jc w:val="both"/>
        <w:rPr>
          <w:rFonts w:ascii="Times New Roman" w:hAnsi="Times New Roman"/>
          <w:lang w:val="it-IT"/>
        </w:rPr>
      </w:pPr>
      <w:r w:rsidRPr="006B1FC6">
        <w:rPr>
          <w:rStyle w:val="FootnoteReference"/>
          <w:rFonts w:ascii="Times New Roman" w:hAnsi="Times New Roman"/>
        </w:rPr>
        <w:footnoteRef/>
      </w:r>
      <w:r w:rsidRPr="006B1FC6">
        <w:rPr>
          <w:rFonts w:ascii="Times New Roman" w:hAnsi="Times New Roman"/>
          <w:lang w:val="it-IT"/>
        </w:rPr>
        <w:t xml:space="preserve"> La coscienza femminista della Maraini r</w:t>
      </w:r>
      <w:r w:rsidRPr="000637ED">
        <w:rPr>
          <w:rFonts w:ascii="Times New Roman" w:hAnsi="Times New Roman"/>
          <w:lang w:val="it-IT"/>
        </w:rPr>
        <w:t xml:space="preserve">aggiunge la sua piena espressione coi racconti di </w:t>
      </w:r>
      <w:r w:rsidRPr="000637ED">
        <w:rPr>
          <w:rFonts w:ascii="Times New Roman" w:hAnsi="Times New Roman"/>
          <w:i/>
          <w:lang w:val="it-IT"/>
        </w:rPr>
        <w:t>Mio marito</w:t>
      </w:r>
      <w:r w:rsidRPr="000637ED">
        <w:rPr>
          <w:rFonts w:ascii="Times New Roman" w:hAnsi="Times New Roman"/>
          <w:lang w:val="it-IT"/>
        </w:rPr>
        <w:t xml:space="preserve">, del 1968, e forse – se si considerano come limiti le asprezze ideologiche di quei racconti e dei testi teatrali degli anni ’60 e ’70 – anche più tardi. Riferendosi all’abuso sessuale all’infanzia in un testo teatrale del 1967, la Maraini usa l’espressione «corruzione di minorenne» (D. </w:t>
      </w:r>
      <w:r w:rsidRPr="000637ED">
        <w:rPr>
          <w:rFonts w:ascii="Times New Roman" w:hAnsi="Times New Roman"/>
          <w:smallCaps/>
          <w:lang w:val="it-IT"/>
        </w:rPr>
        <w:t>Maraini</w:t>
      </w:r>
      <w:r w:rsidRPr="000637ED">
        <w:rPr>
          <w:rFonts w:ascii="Times New Roman" w:hAnsi="Times New Roman"/>
          <w:lang w:val="it-IT"/>
        </w:rPr>
        <w:t xml:space="preserve">, </w:t>
      </w:r>
      <w:r w:rsidRPr="000637ED">
        <w:rPr>
          <w:rFonts w:ascii="Times New Roman" w:hAnsi="Times New Roman"/>
          <w:i/>
          <w:lang w:val="it-IT"/>
        </w:rPr>
        <w:t>Fare teatro</w:t>
      </w:r>
      <w:r w:rsidRPr="000637ED">
        <w:rPr>
          <w:rFonts w:ascii="Times New Roman" w:hAnsi="Times New Roman"/>
          <w:lang w:val="it-IT"/>
        </w:rPr>
        <w:t xml:space="preserve">, I, p. 48), correttamente scelta dal punto di vista legale (deriva infatti dal codice penale in uso allora), ma abbandonata in seguito dall’autrice perché poco congeniale alle sue idee. Come osserva </w:t>
      </w:r>
      <w:r w:rsidRPr="000637ED">
        <w:rPr>
          <w:rFonts w:ascii="Times New Roman" w:hAnsi="Times New Roman"/>
          <w:smallCaps/>
          <w:lang w:val="it-IT"/>
        </w:rPr>
        <w:t>Louise Jackson</w:t>
      </w:r>
      <w:r w:rsidRPr="000637ED">
        <w:rPr>
          <w:rFonts w:ascii="Times New Roman" w:hAnsi="Times New Roman"/>
          <w:lang w:val="it-IT"/>
        </w:rPr>
        <w:t xml:space="preserve">, </w:t>
      </w:r>
      <w:r w:rsidRPr="000637ED">
        <w:rPr>
          <w:rFonts w:ascii="Times New Roman" w:hAnsi="Times New Roman"/>
          <w:i/>
          <w:lang w:val="it-IT"/>
        </w:rPr>
        <w:t>Child Sexual Abuse in Victorian England</w:t>
      </w:r>
      <w:r w:rsidRPr="000637ED">
        <w:rPr>
          <w:rFonts w:ascii="Times New Roman" w:hAnsi="Times New Roman"/>
          <w:lang w:val="it-IT"/>
        </w:rPr>
        <w:t>,</w:t>
      </w:r>
      <w:r w:rsidRPr="000637ED">
        <w:rPr>
          <w:rFonts w:ascii="Times New Roman" w:hAnsi="Times New Roman"/>
          <w:i/>
          <w:lang w:val="it-IT"/>
        </w:rPr>
        <w:t xml:space="preserve"> </w:t>
      </w:r>
      <w:r w:rsidRPr="000637ED">
        <w:rPr>
          <w:rFonts w:ascii="Times New Roman" w:hAnsi="Times New Roman"/>
          <w:lang w:val="it-IT"/>
        </w:rPr>
        <w:t>Londra, Routledge, 2000, le abusate, una volta considerate «corrotte», sono viste sì come vittime ma anche come una minaccia alla società (p. 7).</w:t>
      </w:r>
    </w:p>
  </w:footnote>
  <w:footnote w:id="41">
    <w:p w:rsidR="000637ED" w:rsidRPr="000637ED" w:rsidRDefault="000637ED" w:rsidP="003302A7">
      <w:pPr>
        <w:pStyle w:val="FootnoteText"/>
        <w:jc w:val="both"/>
        <w:rPr>
          <w:rFonts w:ascii="Times New Roman" w:hAnsi="Times New Roman"/>
          <w:lang w:val="it-IT"/>
        </w:rPr>
      </w:pPr>
      <w:r w:rsidRPr="000637ED">
        <w:rPr>
          <w:rStyle w:val="FootnoteReference"/>
          <w:rFonts w:ascii="Times New Roman" w:hAnsi="Times New Roman"/>
        </w:rPr>
        <w:footnoteRef/>
      </w:r>
      <w:r w:rsidRPr="000637ED">
        <w:rPr>
          <w:rFonts w:ascii="Times New Roman" w:hAnsi="Times New Roman"/>
          <w:lang w:val="it-IT"/>
        </w:rPr>
        <w:t xml:space="preserve"> Si vedano per esempio le osservazioni dei primi recensori in G.C.F, </w:t>
      </w:r>
      <w:r w:rsidRPr="000637ED">
        <w:rPr>
          <w:rFonts w:ascii="Times New Roman" w:hAnsi="Times New Roman"/>
          <w:i/>
          <w:lang w:val="it-IT"/>
        </w:rPr>
        <w:t>Una Lolita moraviana</w:t>
      </w:r>
      <w:r w:rsidRPr="000637ED">
        <w:rPr>
          <w:rFonts w:ascii="Times New Roman" w:hAnsi="Times New Roman"/>
          <w:lang w:val="it-IT"/>
        </w:rPr>
        <w:t xml:space="preserve">, «L’unità», 10 marzo 1962, e </w:t>
      </w:r>
      <w:r w:rsidRPr="000637ED">
        <w:rPr>
          <w:rFonts w:ascii="Times New Roman" w:hAnsi="Times New Roman"/>
          <w:smallCaps/>
          <w:lang w:val="it-IT"/>
        </w:rPr>
        <w:t>Luigi Baldacci</w:t>
      </w:r>
      <w:r w:rsidRPr="000637ED">
        <w:rPr>
          <w:rFonts w:ascii="Times New Roman" w:hAnsi="Times New Roman"/>
          <w:lang w:val="it-IT"/>
        </w:rPr>
        <w:t xml:space="preserve">, </w:t>
      </w:r>
      <w:r w:rsidRPr="000637ED">
        <w:rPr>
          <w:rFonts w:ascii="Times New Roman" w:hAnsi="Times New Roman"/>
          <w:i/>
          <w:lang w:val="it-IT"/>
        </w:rPr>
        <w:t>Una figlia della noia moraviana</w:t>
      </w:r>
      <w:r w:rsidRPr="000637ED">
        <w:rPr>
          <w:rFonts w:ascii="Times New Roman" w:hAnsi="Times New Roman"/>
          <w:lang w:val="it-IT"/>
        </w:rPr>
        <w:t>, «Il popolo», 9 maggio 1962.</w:t>
      </w:r>
    </w:p>
  </w:footnote>
  <w:footnote w:id="42">
    <w:p w:rsidR="000637ED" w:rsidRPr="00EC50B1" w:rsidRDefault="000637ED" w:rsidP="00556B9E">
      <w:pPr>
        <w:pStyle w:val="FootnoteText"/>
        <w:jc w:val="both"/>
        <w:rPr>
          <w:rFonts w:ascii="Times New Roman" w:hAnsi="Times New Roman"/>
          <w:lang w:val="it-IT"/>
        </w:rPr>
      </w:pPr>
      <w:r w:rsidRPr="000637ED">
        <w:rPr>
          <w:rStyle w:val="FootnoteReference"/>
          <w:rFonts w:ascii="Times New Roman" w:hAnsi="Times New Roman"/>
        </w:rPr>
        <w:footnoteRef/>
      </w:r>
      <w:r w:rsidRPr="000637ED">
        <w:rPr>
          <w:rFonts w:ascii="Times New Roman" w:hAnsi="Times New Roman"/>
          <w:lang w:val="it-IT"/>
        </w:rPr>
        <w:t xml:space="preserve"> Questa novità implica anche convinzioni estetiche diverse: per </w:t>
      </w:r>
      <w:r w:rsidRPr="000637ED">
        <w:rPr>
          <w:rFonts w:ascii="Times New Roman" w:hAnsi="Times New Roman"/>
          <w:smallCaps/>
          <w:lang w:val="it-IT"/>
        </w:rPr>
        <w:t>Alberto Moravia</w:t>
      </w:r>
      <w:r w:rsidRPr="000637ED">
        <w:rPr>
          <w:rFonts w:ascii="Times New Roman" w:hAnsi="Times New Roman"/>
          <w:lang w:val="it-IT"/>
        </w:rPr>
        <w:t xml:space="preserve">, </w:t>
      </w:r>
      <w:r w:rsidRPr="000637ED">
        <w:rPr>
          <w:rFonts w:ascii="Times New Roman" w:hAnsi="Times New Roman"/>
          <w:i/>
          <w:lang w:val="it-IT"/>
        </w:rPr>
        <w:t>Schiocca la frusta</w:t>
      </w:r>
      <w:r w:rsidRPr="000637ED">
        <w:rPr>
          <w:rFonts w:ascii="Times New Roman" w:hAnsi="Times New Roman"/>
          <w:lang w:val="it-IT"/>
        </w:rPr>
        <w:t xml:space="preserve">, «L’espresso», 21 settembre 1980, pp. 134-135, «la buona letteratura è ambigua», p. 134; per la Maraini «scrivere vuol dire prima di tutto dare un nome alle cose», </w:t>
      </w:r>
      <w:r w:rsidRPr="000637ED">
        <w:rPr>
          <w:rFonts w:ascii="Times New Roman" w:hAnsi="Times New Roman"/>
          <w:smallCaps/>
          <w:lang w:val="it-IT"/>
        </w:rPr>
        <w:t>Dacia Maraini</w:t>
      </w:r>
      <w:r w:rsidRPr="000637ED">
        <w:rPr>
          <w:rFonts w:ascii="Times New Roman" w:hAnsi="Times New Roman"/>
          <w:lang w:val="it-IT"/>
        </w:rPr>
        <w:t xml:space="preserve">, </w:t>
      </w:r>
      <w:r w:rsidRPr="000637ED">
        <w:rPr>
          <w:rFonts w:ascii="Times New Roman" w:hAnsi="Times New Roman"/>
          <w:i/>
          <w:lang w:val="it-IT"/>
        </w:rPr>
        <w:t>Amata scrittura</w:t>
      </w:r>
      <w:r w:rsidRPr="000637ED">
        <w:rPr>
          <w:rFonts w:ascii="Times New Roman" w:hAnsi="Times New Roman"/>
          <w:lang w:val="it-IT"/>
        </w:rPr>
        <w:t>,</w:t>
      </w:r>
      <w:r w:rsidRPr="000637ED">
        <w:rPr>
          <w:rFonts w:ascii="Times New Roman" w:hAnsi="Times New Roman"/>
          <w:i/>
          <w:lang w:val="it-IT"/>
        </w:rPr>
        <w:t xml:space="preserve"> </w:t>
      </w:r>
      <w:r w:rsidRPr="000637ED">
        <w:rPr>
          <w:rFonts w:ascii="Times New Roman" w:hAnsi="Times New Roman"/>
          <w:lang w:val="it-IT"/>
        </w:rPr>
        <w:t>Milano, Rizzoli, 20</w:t>
      </w:r>
      <w:r w:rsidRPr="00160DB2">
        <w:rPr>
          <w:rFonts w:ascii="Times New Roman" w:hAnsi="Times New Roman"/>
          <w:lang w:val="it-IT"/>
        </w:rPr>
        <w:t>08, p. 55.</w:t>
      </w:r>
      <w:r w:rsidRPr="00EC50B1">
        <w:rPr>
          <w:rFonts w:ascii="Times New Roman" w:hAnsi="Times New Roman"/>
          <w:lang w:val="it-IT"/>
        </w:rPr>
        <w:t xml:space="preserve"> </w:t>
      </w:r>
    </w:p>
  </w:footnote>
  <w:footnote w:id="43">
    <w:p w:rsidR="000637ED" w:rsidRPr="00EC50B1" w:rsidRDefault="000637ED" w:rsidP="00206373">
      <w:pPr>
        <w:pStyle w:val="FootnoteText"/>
        <w:jc w:val="both"/>
        <w:rPr>
          <w:rFonts w:ascii="Times New Roman" w:hAnsi="Times New Roman"/>
          <w:lang w:val="it-IT"/>
        </w:rPr>
      </w:pPr>
      <w:r w:rsidRPr="00EC50B1">
        <w:rPr>
          <w:rStyle w:val="FootnoteReference"/>
          <w:rFonts w:ascii="Times New Roman" w:hAnsi="Times New Roman"/>
        </w:rPr>
        <w:footnoteRef/>
      </w:r>
      <w:r w:rsidRPr="00EC50B1">
        <w:rPr>
          <w:rFonts w:ascii="Times New Roman" w:hAnsi="Times New Roman"/>
          <w:lang w:val="it-IT"/>
        </w:rPr>
        <w:t xml:space="preserve"> Per una stimolante rilettura delle </w:t>
      </w:r>
      <w:r w:rsidRPr="00EC50B1">
        <w:rPr>
          <w:rFonts w:ascii="Times New Roman" w:hAnsi="Times New Roman"/>
          <w:i/>
          <w:lang w:val="it-IT"/>
        </w:rPr>
        <w:t xml:space="preserve">Lettere a Marina </w:t>
      </w:r>
      <w:r w:rsidRPr="00EC50B1">
        <w:rPr>
          <w:rFonts w:ascii="Times New Roman" w:hAnsi="Times New Roman"/>
          <w:lang w:val="it-IT"/>
        </w:rPr>
        <w:t>e dei suoi temi centrali (la polemica contro l’ipocrisia dei maschi, la storia di un amore lesbico, una rivendicazione decisa di una sessualità libera da pregiudizi)</w:t>
      </w:r>
      <w:r>
        <w:rPr>
          <w:rFonts w:ascii="Times New Roman" w:hAnsi="Times New Roman"/>
          <w:lang w:val="it-IT"/>
        </w:rPr>
        <w:t xml:space="preserve"> si veda </w:t>
      </w:r>
      <w:r w:rsidRPr="00082F7C">
        <w:rPr>
          <w:rFonts w:ascii="Times New Roman" w:hAnsi="Times New Roman"/>
          <w:smallCaps/>
          <w:lang w:val="it-IT"/>
        </w:rPr>
        <w:t>Tommasina Gabriele</w:t>
      </w:r>
      <w:r>
        <w:rPr>
          <w:rFonts w:ascii="Times New Roman" w:hAnsi="Times New Roman"/>
          <w:lang w:val="it-IT"/>
        </w:rPr>
        <w:t xml:space="preserve">, </w:t>
      </w:r>
      <w:r w:rsidRPr="00084069">
        <w:rPr>
          <w:rFonts w:ascii="Times New Roman" w:hAnsi="Times New Roman"/>
          <w:i/>
          <w:lang w:val="it-IT"/>
        </w:rPr>
        <w:t>From Prostitution to Transsexuality: Gender Identity and Subversive Sexuality in Dacia Maraini</w:t>
      </w:r>
      <w:r w:rsidRPr="00EC50B1">
        <w:rPr>
          <w:rFonts w:ascii="Times New Roman" w:hAnsi="Times New Roman"/>
          <w:lang w:val="it-IT"/>
        </w:rPr>
        <w:t xml:space="preserve">, </w:t>
      </w:r>
      <w:r>
        <w:rPr>
          <w:rFonts w:ascii="Times New Roman" w:hAnsi="Times New Roman"/>
          <w:lang w:val="it-IT"/>
        </w:rPr>
        <w:t>«</w:t>
      </w:r>
      <w:r w:rsidRPr="00084069">
        <w:rPr>
          <w:rFonts w:ascii="Times New Roman" w:hAnsi="Times New Roman"/>
          <w:lang w:val="it-IT"/>
        </w:rPr>
        <w:t>Modern Language Notes</w:t>
      </w:r>
      <w:r>
        <w:rPr>
          <w:rFonts w:ascii="Times New Roman" w:hAnsi="Times New Roman"/>
          <w:lang w:val="it-IT"/>
        </w:rPr>
        <w:t>»</w:t>
      </w:r>
      <w:r w:rsidRPr="00EC50B1">
        <w:rPr>
          <w:rFonts w:ascii="Times New Roman" w:hAnsi="Times New Roman"/>
          <w:i/>
          <w:lang w:val="it-IT"/>
        </w:rPr>
        <w:t xml:space="preserve"> </w:t>
      </w:r>
      <w:r w:rsidRPr="00EC50B1">
        <w:rPr>
          <w:rFonts w:ascii="Times New Roman" w:hAnsi="Times New Roman"/>
          <w:lang w:val="it-IT"/>
        </w:rPr>
        <w:t>117 (2002), pp. 241-</w:t>
      </w:r>
      <w:r>
        <w:rPr>
          <w:rFonts w:ascii="Times New Roman" w:hAnsi="Times New Roman"/>
          <w:lang w:val="it-IT"/>
        </w:rPr>
        <w:t>2</w:t>
      </w:r>
      <w:r w:rsidRPr="00EC50B1">
        <w:rPr>
          <w:rFonts w:ascii="Times New Roman" w:hAnsi="Times New Roman"/>
          <w:lang w:val="it-IT"/>
        </w:rPr>
        <w:t>56.</w:t>
      </w:r>
    </w:p>
  </w:footnote>
  <w:footnote w:id="44">
    <w:p w:rsidR="000637ED" w:rsidRPr="00566ACD" w:rsidRDefault="000637ED" w:rsidP="00C808E0">
      <w:pPr>
        <w:pStyle w:val="FootnoteText"/>
        <w:jc w:val="both"/>
        <w:rPr>
          <w:rFonts w:ascii="Times New Roman" w:hAnsi="Times New Roman"/>
          <w:lang w:val="it-IT"/>
        </w:rPr>
      </w:pPr>
      <w:r w:rsidRPr="00EC50B1">
        <w:rPr>
          <w:rStyle w:val="FootnoteReference"/>
          <w:rFonts w:ascii="Times New Roman" w:hAnsi="Times New Roman"/>
        </w:rPr>
        <w:footnoteRef/>
      </w:r>
      <w:r w:rsidRPr="00EC50B1">
        <w:rPr>
          <w:rFonts w:ascii="Times New Roman" w:hAnsi="Times New Roman"/>
          <w:lang w:val="it-IT"/>
        </w:rPr>
        <w:t xml:space="preserve"> Sono</w:t>
      </w:r>
      <w:r w:rsidRPr="00EC50B1">
        <w:rPr>
          <w:rFonts w:ascii="Times New Roman" w:hAnsi="Times New Roman"/>
          <w:i/>
          <w:lang w:val="it-IT"/>
        </w:rPr>
        <w:t xml:space="preserve"> </w:t>
      </w:r>
      <w:r w:rsidRPr="00EC50B1">
        <w:rPr>
          <w:rFonts w:ascii="Times New Roman" w:hAnsi="Times New Roman"/>
          <w:lang w:val="it-IT"/>
        </w:rPr>
        <w:t>anni di ampi cambiamenti culturali: la censura influenza molto meno la pubblicazione dei libri e la circolazione dei film; si parla abbastanza liberamente di sesso; la violenza domestica è denunciata da più parti</w:t>
      </w:r>
      <w:r>
        <w:rPr>
          <w:rFonts w:ascii="Times New Roman" w:hAnsi="Times New Roman"/>
          <w:lang w:val="it-IT"/>
        </w:rPr>
        <w:t xml:space="preserve">. Si veda </w:t>
      </w:r>
      <w:r w:rsidR="00566ACD">
        <w:rPr>
          <w:rFonts w:ascii="Times New Roman" w:hAnsi="Times New Roman"/>
          <w:lang w:val="it-IT"/>
        </w:rPr>
        <w:t xml:space="preserve">in proposito </w:t>
      </w:r>
      <w:r w:rsidRPr="00160DB2">
        <w:rPr>
          <w:rFonts w:ascii="Times New Roman" w:hAnsi="Times New Roman"/>
          <w:smallCaps/>
          <w:lang w:val="it-IT"/>
        </w:rPr>
        <w:t xml:space="preserve">D. </w:t>
      </w:r>
      <w:r w:rsidRPr="00566ACD">
        <w:rPr>
          <w:rFonts w:ascii="Times New Roman" w:hAnsi="Times New Roman"/>
          <w:smallCaps/>
          <w:lang w:val="it-IT"/>
        </w:rPr>
        <w:t>Maraini</w:t>
      </w:r>
      <w:r w:rsidRPr="00566ACD">
        <w:rPr>
          <w:rFonts w:ascii="Times New Roman" w:hAnsi="Times New Roman"/>
          <w:lang w:val="it-IT"/>
        </w:rPr>
        <w:t xml:space="preserve">, </w:t>
      </w:r>
      <w:r w:rsidRPr="00566ACD">
        <w:rPr>
          <w:rFonts w:ascii="Times New Roman" w:hAnsi="Times New Roman"/>
          <w:i/>
          <w:lang w:val="it-IT"/>
        </w:rPr>
        <w:t>Amata scrittura</w:t>
      </w:r>
      <w:r w:rsidRPr="00566ACD">
        <w:rPr>
          <w:rFonts w:ascii="Times New Roman" w:hAnsi="Times New Roman"/>
          <w:lang w:val="it-IT"/>
        </w:rPr>
        <w:t>, p. 151.</w:t>
      </w:r>
    </w:p>
  </w:footnote>
  <w:footnote w:id="45">
    <w:p w:rsidR="00566ACD" w:rsidRPr="00566ACD" w:rsidRDefault="00566ACD">
      <w:pPr>
        <w:pStyle w:val="FootnoteText"/>
        <w:rPr>
          <w:lang w:val="it-IT"/>
        </w:rPr>
      </w:pPr>
      <w:r w:rsidRPr="00566ACD">
        <w:rPr>
          <w:rStyle w:val="FootnoteReference"/>
          <w:rFonts w:ascii="Times New Roman" w:hAnsi="Times New Roman"/>
        </w:rPr>
        <w:footnoteRef/>
      </w:r>
      <w:r w:rsidRPr="00566ACD">
        <w:rPr>
          <w:rFonts w:ascii="Times New Roman" w:hAnsi="Times New Roman"/>
          <w:lang w:val="it-IT"/>
        </w:rPr>
        <w:t xml:space="preserve"> </w:t>
      </w:r>
      <w:r w:rsidRPr="00CA6024">
        <w:rPr>
          <w:rFonts w:ascii="Times New Roman" w:hAnsi="Times New Roman"/>
          <w:smallCaps/>
          <w:lang w:val="it-IT"/>
        </w:rPr>
        <w:t>D. Maraini</w:t>
      </w:r>
      <w:r w:rsidRPr="00566ACD">
        <w:rPr>
          <w:rFonts w:ascii="Times New Roman" w:hAnsi="Times New Roman"/>
          <w:lang w:val="it-IT"/>
        </w:rPr>
        <w:t xml:space="preserve">, </w:t>
      </w:r>
      <w:r w:rsidRPr="00566ACD">
        <w:rPr>
          <w:rFonts w:ascii="Times New Roman" w:hAnsi="Times New Roman"/>
          <w:i/>
          <w:lang w:val="it-IT"/>
        </w:rPr>
        <w:t>Romanzi</w:t>
      </w:r>
      <w:r w:rsidRPr="00566ACD">
        <w:rPr>
          <w:rFonts w:ascii="Times New Roman" w:hAnsi="Times New Roman"/>
          <w:lang w:val="it-IT"/>
        </w:rPr>
        <w:t xml:space="preserve">, </w:t>
      </w:r>
      <w:r>
        <w:rPr>
          <w:rFonts w:ascii="Times New Roman" w:hAnsi="Times New Roman"/>
          <w:lang w:val="it-IT"/>
        </w:rPr>
        <w:t>p. 569.</w:t>
      </w:r>
    </w:p>
  </w:footnote>
  <w:footnote w:id="46">
    <w:p w:rsidR="000637ED" w:rsidRPr="00A0326F" w:rsidRDefault="000637ED" w:rsidP="00F65412">
      <w:pPr>
        <w:pStyle w:val="FootnoteText"/>
        <w:jc w:val="both"/>
        <w:rPr>
          <w:rFonts w:ascii="Times New Roman" w:hAnsi="Times New Roman"/>
        </w:rPr>
      </w:pPr>
      <w:r w:rsidRPr="00EC50B1">
        <w:rPr>
          <w:rStyle w:val="FootnoteReference"/>
          <w:rFonts w:ascii="Times New Roman" w:hAnsi="Times New Roman"/>
        </w:rPr>
        <w:footnoteRef/>
      </w:r>
      <w:r w:rsidRPr="00EC50B1">
        <w:rPr>
          <w:rFonts w:ascii="Times New Roman" w:hAnsi="Times New Roman"/>
          <w:lang w:val="it-IT"/>
        </w:rPr>
        <w:t xml:space="preserve"> L’abuso fa sì che Marianna perda per sempre l’uso della voce. Quella perdita ha anche un valore simbolico evocando l’impossibilità politica e sociale di parlare sperimentata dalle donne all’epoca di Marianna. </w:t>
      </w:r>
      <w:r w:rsidRPr="00A0326F">
        <w:rPr>
          <w:rFonts w:ascii="Times New Roman" w:hAnsi="Times New Roman"/>
        </w:rPr>
        <w:t xml:space="preserve">Si vedano in proposito </w:t>
      </w:r>
      <w:r w:rsidRPr="00A0326F">
        <w:rPr>
          <w:rFonts w:ascii="Times New Roman" w:hAnsi="Times New Roman"/>
          <w:smallCaps/>
        </w:rPr>
        <w:t>Margherita Heyer-Caput</w:t>
      </w:r>
      <w:r w:rsidRPr="00A0326F">
        <w:rPr>
          <w:rFonts w:ascii="Times New Roman" w:hAnsi="Times New Roman"/>
        </w:rPr>
        <w:t xml:space="preserve">, </w:t>
      </w:r>
      <w:r w:rsidRPr="00A0326F">
        <w:rPr>
          <w:rFonts w:ascii="Times New Roman" w:hAnsi="Times New Roman"/>
          <w:i/>
        </w:rPr>
        <w:t>The Silent Duchess</w:t>
      </w:r>
      <w:r w:rsidRPr="00A0326F">
        <w:rPr>
          <w:rFonts w:ascii="Times New Roman" w:hAnsi="Times New Roman"/>
        </w:rPr>
        <w:t xml:space="preserve">, in </w:t>
      </w:r>
      <w:r w:rsidRPr="00A0326F">
        <w:rPr>
          <w:rFonts w:ascii="Times New Roman" w:hAnsi="Times New Roman"/>
          <w:i/>
        </w:rPr>
        <w:t>Italian Literature and Its Times</w:t>
      </w:r>
      <w:r w:rsidRPr="00A0326F">
        <w:rPr>
          <w:rFonts w:ascii="Times New Roman" w:hAnsi="Times New Roman"/>
        </w:rPr>
        <w:t>,</w:t>
      </w:r>
      <w:r w:rsidRPr="00A0326F">
        <w:rPr>
          <w:rFonts w:ascii="Times New Roman" w:hAnsi="Times New Roman"/>
          <w:i/>
        </w:rPr>
        <w:t xml:space="preserve"> </w:t>
      </w:r>
      <w:r w:rsidRPr="00A0326F">
        <w:rPr>
          <w:rFonts w:ascii="Times New Roman" w:hAnsi="Times New Roman"/>
        </w:rPr>
        <w:t xml:space="preserve">a cura di Joyce Moss, Detroit, Thomson Gale, 2005, pp. 399-407, e S. </w:t>
      </w:r>
      <w:r w:rsidRPr="00A0326F">
        <w:rPr>
          <w:rFonts w:ascii="Times New Roman" w:hAnsi="Times New Roman"/>
          <w:smallCaps/>
        </w:rPr>
        <w:t>Wood</w:t>
      </w:r>
      <w:r w:rsidRPr="00A0326F">
        <w:rPr>
          <w:rFonts w:ascii="Times New Roman" w:hAnsi="Times New Roman"/>
        </w:rPr>
        <w:t xml:space="preserve">, </w:t>
      </w:r>
      <w:r w:rsidRPr="00A0326F">
        <w:rPr>
          <w:rFonts w:ascii="Times New Roman" w:hAnsi="Times New Roman"/>
          <w:i/>
        </w:rPr>
        <w:t>Italian Women’s Writing</w:t>
      </w:r>
      <w:r w:rsidRPr="00A0326F">
        <w:rPr>
          <w:rFonts w:ascii="Times New Roman" w:hAnsi="Times New Roman"/>
        </w:rPr>
        <w:t>,</w:t>
      </w:r>
      <w:r w:rsidRPr="00A0326F">
        <w:rPr>
          <w:rFonts w:ascii="Times New Roman" w:hAnsi="Times New Roman"/>
          <w:i/>
        </w:rPr>
        <w:t xml:space="preserve"> </w:t>
      </w:r>
      <w:r w:rsidRPr="00A0326F">
        <w:rPr>
          <w:rFonts w:ascii="Times New Roman" w:hAnsi="Times New Roman"/>
        </w:rPr>
        <w:t>pp. 216 e 294.</w:t>
      </w:r>
    </w:p>
  </w:footnote>
  <w:footnote w:id="47">
    <w:p w:rsidR="000637ED" w:rsidRPr="00EC50B1" w:rsidRDefault="000637ED" w:rsidP="00BD7B04">
      <w:pPr>
        <w:spacing w:after="0" w:line="240" w:lineRule="auto"/>
        <w:jc w:val="both"/>
        <w:rPr>
          <w:rFonts w:ascii="Times New Roman" w:hAnsi="Times New Roman"/>
          <w:sz w:val="20"/>
          <w:szCs w:val="20"/>
          <w:lang w:val="it-IT"/>
        </w:rPr>
      </w:pPr>
      <w:r w:rsidRPr="00EC50B1">
        <w:rPr>
          <w:rStyle w:val="FootnoteReference"/>
          <w:rFonts w:ascii="Times New Roman" w:hAnsi="Times New Roman"/>
          <w:sz w:val="20"/>
          <w:szCs w:val="20"/>
        </w:rPr>
        <w:footnoteRef/>
      </w:r>
      <w:r w:rsidRPr="00EC50B1">
        <w:rPr>
          <w:rFonts w:ascii="Times New Roman" w:hAnsi="Times New Roman"/>
          <w:sz w:val="20"/>
          <w:szCs w:val="20"/>
          <w:lang w:val="it-IT"/>
        </w:rPr>
        <w:t xml:space="preserve"> </w:t>
      </w:r>
      <w:r w:rsidR="00566ACD" w:rsidRPr="00566ACD">
        <w:rPr>
          <w:rFonts w:ascii="Times New Roman" w:hAnsi="Times New Roman"/>
          <w:smallCaps/>
          <w:sz w:val="20"/>
          <w:szCs w:val="20"/>
          <w:lang w:val="it-IT"/>
        </w:rPr>
        <w:t>D. Maraini</w:t>
      </w:r>
      <w:r w:rsidR="00566ACD">
        <w:rPr>
          <w:rFonts w:ascii="Times New Roman" w:hAnsi="Times New Roman"/>
          <w:sz w:val="20"/>
          <w:szCs w:val="20"/>
          <w:lang w:val="it-IT"/>
        </w:rPr>
        <w:t>,</w:t>
      </w:r>
      <w:r w:rsidR="00566ACD" w:rsidRPr="00EC50B1">
        <w:rPr>
          <w:rFonts w:ascii="Times New Roman" w:hAnsi="Times New Roman"/>
          <w:sz w:val="20"/>
          <w:szCs w:val="20"/>
          <w:lang w:val="it-IT"/>
        </w:rPr>
        <w:t xml:space="preserve"> </w:t>
      </w:r>
      <w:r w:rsidR="00566ACD" w:rsidRPr="00A0326F">
        <w:rPr>
          <w:rFonts w:ascii="Times New Roman" w:hAnsi="Times New Roman"/>
          <w:i/>
          <w:sz w:val="20"/>
          <w:szCs w:val="20"/>
          <w:lang w:val="it-IT"/>
        </w:rPr>
        <w:t>Romanzi</w:t>
      </w:r>
      <w:r w:rsidR="00566ACD">
        <w:rPr>
          <w:rFonts w:ascii="Times New Roman" w:hAnsi="Times New Roman"/>
          <w:i/>
          <w:sz w:val="20"/>
          <w:szCs w:val="20"/>
          <w:lang w:val="it-IT"/>
        </w:rPr>
        <w:t>,</w:t>
      </w:r>
      <w:r w:rsidR="00566ACD">
        <w:rPr>
          <w:rFonts w:ascii="Times New Roman" w:hAnsi="Times New Roman"/>
          <w:sz w:val="20"/>
          <w:szCs w:val="20"/>
          <w:lang w:val="it-IT"/>
        </w:rPr>
        <w:t xml:space="preserve"> p. 1286. E ancora: </w:t>
      </w:r>
      <w:r>
        <w:rPr>
          <w:rFonts w:ascii="Times New Roman" w:hAnsi="Times New Roman"/>
          <w:sz w:val="20"/>
          <w:szCs w:val="20"/>
          <w:lang w:val="it-IT"/>
        </w:rPr>
        <w:t>«</w:t>
      </w:r>
      <w:r w:rsidRPr="00EC50B1">
        <w:rPr>
          <w:rFonts w:ascii="Times New Roman" w:hAnsi="Times New Roman"/>
          <w:sz w:val="20"/>
          <w:szCs w:val="20"/>
          <w:lang w:val="it-IT"/>
        </w:rPr>
        <w:t>Ti ricordi di Cignalitt’ che veniva a casa nostra portando i confetti di Sulmona dai colori dell’arcobaleno per farti contenta e si metteva pure a quattro zampe per terra e tu gli salivi in groppa pretendendo che facesse il cavalluccio? Proprio come avevo fatto io da bambina. Lo spingevi a correre per tutta la casa gridando Brr, brr, va’, va’! Una volta lui sbatté la testa contro lo spigolo di un tavolo, te lo ricordi?, e si fece un</w:t>
      </w:r>
      <w:r>
        <w:rPr>
          <w:rFonts w:ascii="Times New Roman" w:hAnsi="Times New Roman"/>
          <w:sz w:val="20"/>
          <w:szCs w:val="20"/>
          <w:lang w:val="it-IT"/>
        </w:rPr>
        <w:t>o spacco sul sopracciglio […]: “</w:t>
      </w:r>
      <w:r w:rsidRPr="00EC50B1">
        <w:rPr>
          <w:rFonts w:ascii="Times New Roman" w:hAnsi="Times New Roman"/>
          <w:sz w:val="20"/>
          <w:szCs w:val="20"/>
          <w:lang w:val="it-IT"/>
        </w:rPr>
        <w:t>Cig</w:t>
      </w:r>
      <w:r>
        <w:rPr>
          <w:rFonts w:ascii="Times New Roman" w:hAnsi="Times New Roman"/>
          <w:sz w:val="20"/>
          <w:szCs w:val="20"/>
          <w:lang w:val="it-IT"/>
        </w:rPr>
        <w:t>nalitt’ Cignalitt’, no’ te morì” gridavi</w:t>
      </w:r>
      <w:r w:rsidRPr="00EC50B1">
        <w:rPr>
          <w:rFonts w:ascii="Times New Roman" w:hAnsi="Times New Roman"/>
          <w:sz w:val="20"/>
          <w:szCs w:val="20"/>
          <w:lang w:val="it-IT"/>
        </w:rPr>
        <w:t xml:space="preserve"> </w:t>
      </w:r>
      <w:r>
        <w:rPr>
          <w:rFonts w:ascii="Times New Roman" w:hAnsi="Times New Roman"/>
          <w:sz w:val="20"/>
          <w:szCs w:val="20"/>
          <w:lang w:val="it-IT"/>
        </w:rPr>
        <w:t xml:space="preserve">e piangevi pure, te lo ricordi?», </w:t>
      </w:r>
      <w:r w:rsidRPr="00EC50B1">
        <w:rPr>
          <w:rFonts w:ascii="Times New Roman" w:hAnsi="Times New Roman"/>
          <w:sz w:val="20"/>
          <w:szCs w:val="20"/>
          <w:lang w:val="it-IT"/>
        </w:rPr>
        <w:t>p. 1290.</w:t>
      </w:r>
    </w:p>
  </w:footnote>
  <w:footnote w:id="48">
    <w:p w:rsidR="000637ED" w:rsidRPr="00566ACD" w:rsidRDefault="000637ED" w:rsidP="00D86A04">
      <w:pPr>
        <w:pStyle w:val="FootnoteText"/>
        <w:jc w:val="both"/>
        <w:rPr>
          <w:rFonts w:ascii="Times New Roman" w:hAnsi="Times New Roman"/>
          <w:lang w:val="it-IT"/>
        </w:rPr>
      </w:pPr>
      <w:r w:rsidRPr="00EC50B1">
        <w:rPr>
          <w:rStyle w:val="FootnoteReference"/>
          <w:rFonts w:ascii="Times New Roman" w:hAnsi="Times New Roman"/>
        </w:rPr>
        <w:footnoteRef/>
      </w:r>
      <w:r w:rsidRPr="00EC50B1">
        <w:rPr>
          <w:rFonts w:ascii="Times New Roman" w:hAnsi="Times New Roman"/>
          <w:lang w:val="it-IT"/>
        </w:rPr>
        <w:t xml:space="preserve"> Per un’introduzione all’argomento si vedano </w:t>
      </w:r>
      <w:r w:rsidRPr="00082F7C">
        <w:rPr>
          <w:rFonts w:ascii="Times New Roman" w:hAnsi="Times New Roman"/>
          <w:smallCaps/>
          <w:lang w:val="it-IT"/>
        </w:rPr>
        <w:t>David Finkelhor</w:t>
      </w:r>
      <w:r w:rsidRPr="00EC50B1">
        <w:rPr>
          <w:rFonts w:ascii="Times New Roman" w:hAnsi="Times New Roman"/>
          <w:lang w:val="it-IT"/>
        </w:rPr>
        <w:t xml:space="preserve">, </w:t>
      </w:r>
      <w:r w:rsidRPr="00EC50B1">
        <w:rPr>
          <w:rFonts w:ascii="Times New Roman" w:hAnsi="Times New Roman"/>
          <w:i/>
          <w:lang w:val="it-IT"/>
        </w:rPr>
        <w:t>Sexually Victimized Children</w:t>
      </w:r>
      <w:r>
        <w:rPr>
          <w:rFonts w:ascii="Times New Roman" w:hAnsi="Times New Roman"/>
          <w:lang w:val="it-IT"/>
        </w:rPr>
        <w:t>,</w:t>
      </w:r>
      <w:r w:rsidRPr="00EC50B1">
        <w:rPr>
          <w:rFonts w:ascii="Times New Roman" w:hAnsi="Times New Roman"/>
          <w:i/>
          <w:lang w:val="it-IT"/>
        </w:rPr>
        <w:t xml:space="preserve"> </w:t>
      </w:r>
      <w:r>
        <w:rPr>
          <w:rFonts w:ascii="Times New Roman" w:hAnsi="Times New Roman"/>
          <w:lang w:val="it-IT"/>
        </w:rPr>
        <w:t>New York,</w:t>
      </w:r>
      <w:r w:rsidRPr="00EC50B1">
        <w:rPr>
          <w:rFonts w:ascii="Times New Roman" w:hAnsi="Times New Roman"/>
          <w:lang w:val="it-IT"/>
        </w:rPr>
        <w:t xml:space="preserve"> Free Press, 1979, pp. 119-</w:t>
      </w:r>
      <w:r>
        <w:rPr>
          <w:rFonts w:ascii="Times New Roman" w:hAnsi="Times New Roman"/>
          <w:lang w:val="it-IT"/>
        </w:rPr>
        <w:t>1</w:t>
      </w:r>
      <w:r w:rsidRPr="00EC50B1">
        <w:rPr>
          <w:rFonts w:ascii="Times New Roman" w:hAnsi="Times New Roman"/>
          <w:lang w:val="it-IT"/>
        </w:rPr>
        <w:t xml:space="preserve">20, il primo capitolo del libro della Rush, e </w:t>
      </w:r>
      <w:r w:rsidRPr="00082F7C">
        <w:rPr>
          <w:rFonts w:ascii="Times New Roman" w:hAnsi="Times New Roman"/>
          <w:smallCaps/>
          <w:lang w:val="it-IT"/>
        </w:rPr>
        <w:t>Marinella Malacrea</w:t>
      </w:r>
      <w:r w:rsidRPr="00EC50B1">
        <w:rPr>
          <w:rFonts w:ascii="Times New Roman" w:hAnsi="Times New Roman"/>
          <w:lang w:val="it-IT"/>
        </w:rPr>
        <w:t xml:space="preserve">, </w:t>
      </w:r>
      <w:r w:rsidRPr="00EC50B1">
        <w:rPr>
          <w:rFonts w:ascii="Times New Roman" w:hAnsi="Times New Roman"/>
          <w:i/>
          <w:lang w:val="it-IT"/>
        </w:rPr>
        <w:t>Trauma e riparazio</w:t>
      </w:r>
      <w:r w:rsidRPr="00566ACD">
        <w:rPr>
          <w:rFonts w:ascii="Times New Roman" w:hAnsi="Times New Roman"/>
          <w:i/>
          <w:lang w:val="it-IT"/>
        </w:rPr>
        <w:t>ne</w:t>
      </w:r>
      <w:r w:rsidRPr="00566ACD">
        <w:rPr>
          <w:rFonts w:ascii="Times New Roman" w:hAnsi="Times New Roman"/>
          <w:lang w:val="it-IT"/>
        </w:rPr>
        <w:t>,</w:t>
      </w:r>
      <w:r w:rsidRPr="00566ACD">
        <w:rPr>
          <w:rFonts w:ascii="Times New Roman" w:hAnsi="Times New Roman"/>
          <w:i/>
          <w:lang w:val="it-IT"/>
        </w:rPr>
        <w:t xml:space="preserve"> </w:t>
      </w:r>
      <w:r w:rsidRPr="00566ACD">
        <w:rPr>
          <w:rFonts w:ascii="Times New Roman" w:hAnsi="Times New Roman"/>
          <w:lang w:val="it-IT"/>
        </w:rPr>
        <w:t>Milano, Cortina, 1998, pp. 41-63.</w:t>
      </w:r>
    </w:p>
  </w:footnote>
  <w:footnote w:id="49">
    <w:p w:rsidR="00566ACD" w:rsidRPr="00566ACD" w:rsidRDefault="00566ACD">
      <w:pPr>
        <w:pStyle w:val="FootnoteText"/>
        <w:rPr>
          <w:rFonts w:ascii="Times New Roman" w:hAnsi="Times New Roman"/>
          <w:lang w:val="it-IT"/>
        </w:rPr>
      </w:pPr>
      <w:r w:rsidRPr="00566ACD">
        <w:rPr>
          <w:rStyle w:val="FootnoteReference"/>
          <w:rFonts w:ascii="Times New Roman" w:hAnsi="Times New Roman"/>
        </w:rPr>
        <w:footnoteRef/>
      </w:r>
      <w:r w:rsidRPr="00566ACD">
        <w:rPr>
          <w:rFonts w:ascii="Times New Roman" w:hAnsi="Times New Roman"/>
          <w:lang w:val="it-IT"/>
        </w:rPr>
        <w:t xml:space="preserve"> </w:t>
      </w:r>
      <w:r w:rsidRPr="00566ACD">
        <w:rPr>
          <w:rFonts w:ascii="Times New Roman" w:hAnsi="Times New Roman"/>
          <w:i/>
          <w:lang w:val="it-IT"/>
        </w:rPr>
        <w:t>Ibidem</w:t>
      </w:r>
      <w:r w:rsidRPr="00566ACD">
        <w:rPr>
          <w:rFonts w:ascii="Times New Roman" w:hAnsi="Times New Roman"/>
          <w:lang w:val="it-IT"/>
        </w:rPr>
        <w:t>.</w:t>
      </w:r>
    </w:p>
  </w:footnote>
  <w:footnote w:id="50">
    <w:p w:rsidR="000637ED" w:rsidRPr="00EC50B1" w:rsidRDefault="000637ED" w:rsidP="000C3064">
      <w:pPr>
        <w:pStyle w:val="FootnoteText"/>
        <w:jc w:val="both"/>
        <w:rPr>
          <w:rFonts w:ascii="Times New Roman" w:hAnsi="Times New Roman"/>
          <w:lang w:val="it-IT"/>
        </w:rPr>
      </w:pPr>
      <w:r w:rsidRPr="00566ACD">
        <w:rPr>
          <w:rStyle w:val="FootnoteReference"/>
          <w:rFonts w:ascii="Times New Roman" w:hAnsi="Times New Roman"/>
        </w:rPr>
        <w:footnoteRef/>
      </w:r>
      <w:r w:rsidRPr="00566ACD">
        <w:rPr>
          <w:rFonts w:ascii="Times New Roman" w:hAnsi="Times New Roman"/>
          <w:lang w:val="it-IT"/>
        </w:rPr>
        <w:t xml:space="preserve"> Ha ra</w:t>
      </w:r>
      <w:r w:rsidRPr="00EC50B1">
        <w:rPr>
          <w:rFonts w:ascii="Times New Roman" w:hAnsi="Times New Roman"/>
          <w:lang w:val="it-IT"/>
        </w:rPr>
        <w:t xml:space="preserve">gione </w:t>
      </w:r>
      <w:r w:rsidRPr="00082F7C">
        <w:rPr>
          <w:rFonts w:ascii="Times New Roman" w:hAnsi="Times New Roman"/>
          <w:smallCaps/>
          <w:lang w:val="it-IT"/>
        </w:rPr>
        <w:t>Viviana Rosi</w:t>
      </w:r>
      <w:r>
        <w:rPr>
          <w:rFonts w:ascii="Times New Roman" w:hAnsi="Times New Roman"/>
          <w:lang w:val="it-IT"/>
        </w:rPr>
        <w:t xml:space="preserve">, </w:t>
      </w:r>
      <w:r w:rsidRPr="00C213B5">
        <w:rPr>
          <w:rFonts w:ascii="Times New Roman" w:hAnsi="Times New Roman"/>
          <w:i/>
          <w:lang w:val="it-IT"/>
        </w:rPr>
        <w:t>Introduzione</w:t>
      </w:r>
      <w:r>
        <w:rPr>
          <w:rFonts w:ascii="Times New Roman" w:hAnsi="Times New Roman"/>
          <w:lang w:val="it-IT"/>
        </w:rPr>
        <w:t xml:space="preserve">, in D. </w:t>
      </w:r>
      <w:r w:rsidRPr="00A0326F">
        <w:rPr>
          <w:rFonts w:ascii="Times New Roman" w:hAnsi="Times New Roman"/>
          <w:smallCaps/>
          <w:lang w:val="it-IT"/>
        </w:rPr>
        <w:t>Maraini</w:t>
      </w:r>
      <w:r>
        <w:rPr>
          <w:rFonts w:ascii="Times New Roman" w:hAnsi="Times New Roman"/>
          <w:lang w:val="it-IT"/>
        </w:rPr>
        <w:t xml:space="preserve">, </w:t>
      </w:r>
      <w:r w:rsidRPr="00EC50B1">
        <w:rPr>
          <w:rFonts w:ascii="Times New Roman" w:hAnsi="Times New Roman"/>
          <w:i/>
          <w:lang w:val="it-IT"/>
        </w:rPr>
        <w:t>A</w:t>
      </w:r>
      <w:r>
        <w:rPr>
          <w:rFonts w:ascii="Times New Roman" w:hAnsi="Times New Roman"/>
          <w:i/>
          <w:lang w:val="it-IT"/>
        </w:rPr>
        <w:t xml:space="preserve">mata </w:t>
      </w:r>
      <w:r w:rsidRPr="00EC50B1">
        <w:rPr>
          <w:rFonts w:ascii="Times New Roman" w:hAnsi="Times New Roman"/>
          <w:i/>
          <w:lang w:val="it-IT"/>
        </w:rPr>
        <w:t>s</w:t>
      </w:r>
      <w:r>
        <w:rPr>
          <w:rFonts w:ascii="Times New Roman" w:hAnsi="Times New Roman"/>
          <w:i/>
          <w:lang w:val="it-IT"/>
        </w:rPr>
        <w:t>crittura</w:t>
      </w:r>
      <w:r w:rsidRPr="00EC50B1">
        <w:rPr>
          <w:rFonts w:ascii="Times New Roman" w:hAnsi="Times New Roman"/>
          <w:lang w:val="it-IT"/>
        </w:rPr>
        <w:t>, pp. 7-14, quando parla della capacità della Mar</w:t>
      </w:r>
      <w:r>
        <w:rPr>
          <w:rFonts w:ascii="Times New Roman" w:hAnsi="Times New Roman"/>
          <w:lang w:val="it-IT"/>
        </w:rPr>
        <w:t>aini «</w:t>
      </w:r>
      <w:r w:rsidRPr="00EC50B1">
        <w:rPr>
          <w:rFonts w:ascii="Times New Roman" w:hAnsi="Times New Roman"/>
          <w:lang w:val="it-IT"/>
        </w:rPr>
        <w:t>di accogliere il mondo, di starlo a sentire, senza mai permettere al pregiudizio di sviare l’attenzione, di cancellare il rispetto dovu</w:t>
      </w:r>
      <w:r>
        <w:rPr>
          <w:rFonts w:ascii="Times New Roman" w:hAnsi="Times New Roman"/>
          <w:lang w:val="it-IT"/>
        </w:rPr>
        <w:t>to agli altri, a chiunque altro»</w:t>
      </w:r>
      <w:r w:rsidRPr="00EC50B1">
        <w:rPr>
          <w:rFonts w:ascii="Times New Roman" w:hAnsi="Times New Roman"/>
          <w:lang w:val="it-IT"/>
        </w:rPr>
        <w:t xml:space="preserve"> (p. 9). Alcuni molestatori o abusanti della Maraini sono immediatamente disgustosi (</w:t>
      </w:r>
      <w:r w:rsidRPr="00A0326F">
        <w:rPr>
          <w:rFonts w:ascii="Times New Roman" w:hAnsi="Times New Roman"/>
          <w:smallCaps/>
          <w:lang w:val="it-IT"/>
        </w:rPr>
        <w:t>D. Maraini</w:t>
      </w:r>
      <w:r w:rsidRPr="00EC50B1">
        <w:rPr>
          <w:rFonts w:ascii="Times New Roman" w:hAnsi="Times New Roman"/>
          <w:lang w:val="it-IT"/>
        </w:rPr>
        <w:t xml:space="preserve">, </w:t>
      </w:r>
      <w:r w:rsidRPr="00A0326F">
        <w:rPr>
          <w:rFonts w:ascii="Times New Roman" w:hAnsi="Times New Roman"/>
          <w:i/>
          <w:lang w:val="it-IT"/>
        </w:rPr>
        <w:t>Lettera</w:t>
      </w:r>
      <w:r>
        <w:rPr>
          <w:rFonts w:ascii="Times New Roman" w:hAnsi="Times New Roman"/>
          <w:lang w:val="it-IT"/>
        </w:rPr>
        <w:t xml:space="preserve">..., </w:t>
      </w:r>
      <w:r w:rsidRPr="00A0326F">
        <w:rPr>
          <w:rFonts w:ascii="Times New Roman" w:hAnsi="Times New Roman"/>
          <w:lang w:val="it-IT"/>
        </w:rPr>
        <w:t>pp</w:t>
      </w:r>
      <w:r w:rsidRPr="00EC50B1">
        <w:rPr>
          <w:rFonts w:ascii="Times New Roman" w:hAnsi="Times New Roman"/>
          <w:lang w:val="it-IT"/>
        </w:rPr>
        <w:t>. 71 e 91). Alcuni lettori hanno spiegato la complessità di altri in termini di duplicità sviante, fortemente negativa, senza contraddire la lettera del testo, ma sottovalutando forse l’aspirazione della Maraini a conciliare giustizia e pietà (</w:t>
      </w:r>
      <w:r w:rsidRPr="00A0326F">
        <w:rPr>
          <w:rFonts w:ascii="Times New Roman" w:hAnsi="Times New Roman"/>
          <w:smallCaps/>
          <w:lang w:val="it-IT"/>
        </w:rPr>
        <w:t>D. Maraini</w:t>
      </w:r>
      <w:r>
        <w:rPr>
          <w:rFonts w:ascii="Times New Roman" w:hAnsi="Times New Roman"/>
          <w:lang w:val="it-IT"/>
        </w:rPr>
        <w:t xml:space="preserve">, </w:t>
      </w:r>
      <w:r w:rsidRPr="00EC50B1">
        <w:rPr>
          <w:rFonts w:ascii="Times New Roman" w:hAnsi="Times New Roman"/>
          <w:i/>
          <w:lang w:val="it-IT"/>
        </w:rPr>
        <w:t>F</w:t>
      </w:r>
      <w:r>
        <w:rPr>
          <w:rFonts w:ascii="Times New Roman" w:hAnsi="Times New Roman"/>
          <w:i/>
          <w:lang w:val="it-IT"/>
        </w:rPr>
        <w:t xml:space="preserve">are </w:t>
      </w:r>
      <w:r w:rsidRPr="00EC50B1">
        <w:rPr>
          <w:rFonts w:ascii="Times New Roman" w:hAnsi="Times New Roman"/>
          <w:i/>
          <w:lang w:val="it-IT"/>
        </w:rPr>
        <w:t>t</w:t>
      </w:r>
      <w:r>
        <w:rPr>
          <w:rFonts w:ascii="Times New Roman" w:hAnsi="Times New Roman"/>
          <w:i/>
          <w:lang w:val="it-IT"/>
        </w:rPr>
        <w:t>eatro</w:t>
      </w:r>
      <w:r w:rsidRPr="00EC50B1">
        <w:rPr>
          <w:rFonts w:ascii="Times New Roman" w:hAnsi="Times New Roman"/>
          <w:lang w:val="it-IT"/>
        </w:rPr>
        <w:t>, I, p. ix).</w:t>
      </w:r>
    </w:p>
  </w:footnote>
  <w:footnote w:id="51">
    <w:p w:rsidR="000637ED" w:rsidRPr="00EC50B1" w:rsidRDefault="000637ED" w:rsidP="00EE48BE">
      <w:pPr>
        <w:pStyle w:val="FootnoteText"/>
        <w:jc w:val="both"/>
        <w:rPr>
          <w:rFonts w:ascii="Times New Roman" w:hAnsi="Times New Roman"/>
          <w:lang w:val="it-IT"/>
        </w:rPr>
      </w:pPr>
      <w:r w:rsidRPr="00EC50B1">
        <w:rPr>
          <w:rStyle w:val="FootnoteReference"/>
          <w:rFonts w:ascii="Times New Roman" w:hAnsi="Times New Roman"/>
        </w:rPr>
        <w:footnoteRef/>
      </w:r>
      <w:r w:rsidRPr="00EC50B1">
        <w:rPr>
          <w:rFonts w:ascii="Times New Roman" w:hAnsi="Times New Roman"/>
          <w:lang w:val="it-IT"/>
        </w:rPr>
        <w:t xml:space="preserve"> </w:t>
      </w:r>
      <w:r w:rsidRPr="00082F7C">
        <w:rPr>
          <w:rFonts w:ascii="Times New Roman" w:hAnsi="Times New Roman"/>
          <w:smallCaps/>
          <w:lang w:val="it-IT"/>
        </w:rPr>
        <w:t>Christiane Rochefort</w:t>
      </w:r>
      <w:r w:rsidRPr="00EC50B1">
        <w:rPr>
          <w:rFonts w:ascii="Times New Roman" w:hAnsi="Times New Roman"/>
          <w:lang w:val="it-IT"/>
        </w:rPr>
        <w:t xml:space="preserve">, </w:t>
      </w:r>
      <w:r w:rsidRPr="00EC50B1">
        <w:rPr>
          <w:rFonts w:ascii="Times New Roman" w:hAnsi="Times New Roman"/>
          <w:i/>
          <w:lang w:val="it-IT"/>
        </w:rPr>
        <w:t>La porte du fond</w:t>
      </w:r>
      <w:r>
        <w:rPr>
          <w:rFonts w:ascii="Times New Roman" w:hAnsi="Times New Roman"/>
          <w:lang w:val="it-IT"/>
        </w:rPr>
        <w:t>,</w:t>
      </w:r>
      <w:r w:rsidRPr="00EC50B1">
        <w:rPr>
          <w:rFonts w:ascii="Times New Roman" w:hAnsi="Times New Roman"/>
          <w:i/>
          <w:lang w:val="it-IT"/>
        </w:rPr>
        <w:t xml:space="preserve"> </w:t>
      </w:r>
      <w:r>
        <w:rPr>
          <w:rFonts w:ascii="Times New Roman" w:hAnsi="Times New Roman"/>
          <w:lang w:val="it-IT"/>
        </w:rPr>
        <w:t>Parigi,</w:t>
      </w:r>
      <w:r w:rsidRPr="00EC50B1">
        <w:rPr>
          <w:rFonts w:ascii="Times New Roman" w:hAnsi="Times New Roman"/>
          <w:lang w:val="it-IT"/>
        </w:rPr>
        <w:t xml:space="preserve"> Grasset, 1988, p. 106. Per un’ottima rilettura del passo citato</w:t>
      </w:r>
      <w:r>
        <w:rPr>
          <w:rFonts w:ascii="Times New Roman" w:hAnsi="Times New Roman"/>
          <w:lang w:val="it-IT"/>
        </w:rPr>
        <w:t xml:space="preserve"> si veda </w:t>
      </w:r>
      <w:r w:rsidRPr="00082F7C">
        <w:rPr>
          <w:rFonts w:ascii="Times New Roman" w:hAnsi="Times New Roman"/>
          <w:smallCaps/>
          <w:lang w:val="it-IT"/>
        </w:rPr>
        <w:t>Margaret-Anne Hutton</w:t>
      </w:r>
      <w:r>
        <w:rPr>
          <w:rFonts w:ascii="Times New Roman" w:hAnsi="Times New Roman"/>
          <w:lang w:val="it-IT"/>
        </w:rPr>
        <w:t xml:space="preserve">, </w:t>
      </w:r>
      <w:r w:rsidRPr="00C213B5">
        <w:rPr>
          <w:rFonts w:ascii="Times New Roman" w:hAnsi="Times New Roman"/>
          <w:i/>
          <w:lang w:val="it-IT"/>
        </w:rPr>
        <w:t xml:space="preserve">Assuming Responsibility: Christiane Rochefort’s Exploration of Child Sexual Abuse in </w:t>
      </w:r>
      <w:r>
        <w:rPr>
          <w:rFonts w:ascii="Times New Roman" w:hAnsi="Times New Roman"/>
          <w:i/>
          <w:lang w:val="it-IT"/>
        </w:rPr>
        <w:t>«</w:t>
      </w:r>
      <w:r w:rsidRPr="00C213B5">
        <w:rPr>
          <w:rFonts w:ascii="Times New Roman" w:hAnsi="Times New Roman"/>
          <w:i/>
          <w:lang w:val="it-IT"/>
        </w:rPr>
        <w:t>La porte du fond</w:t>
      </w:r>
      <w:r>
        <w:rPr>
          <w:rFonts w:ascii="Times New Roman" w:hAnsi="Times New Roman"/>
          <w:i/>
          <w:lang w:val="it-IT"/>
        </w:rPr>
        <w:t>»</w:t>
      </w:r>
      <w:r w:rsidRPr="00EC50B1">
        <w:rPr>
          <w:rFonts w:ascii="Times New Roman" w:hAnsi="Times New Roman"/>
          <w:lang w:val="it-IT"/>
        </w:rPr>
        <w:t xml:space="preserve">, </w:t>
      </w:r>
      <w:r>
        <w:rPr>
          <w:rFonts w:ascii="Times New Roman" w:hAnsi="Times New Roman"/>
          <w:lang w:val="it-IT"/>
        </w:rPr>
        <w:t>«</w:t>
      </w:r>
      <w:r w:rsidRPr="00C213B5">
        <w:rPr>
          <w:rFonts w:ascii="Times New Roman" w:hAnsi="Times New Roman"/>
          <w:lang w:val="it-IT"/>
        </w:rPr>
        <w:t>The Modern Language Review</w:t>
      </w:r>
      <w:r>
        <w:rPr>
          <w:rFonts w:ascii="Times New Roman" w:hAnsi="Times New Roman"/>
          <w:lang w:val="it-IT"/>
        </w:rPr>
        <w:t>»</w:t>
      </w:r>
      <w:r w:rsidRPr="00EC50B1">
        <w:rPr>
          <w:rFonts w:ascii="Times New Roman" w:hAnsi="Times New Roman"/>
          <w:lang w:val="it-IT"/>
        </w:rPr>
        <w:t xml:space="preserve">, </w:t>
      </w:r>
      <w:r>
        <w:rPr>
          <w:rFonts w:ascii="Times New Roman" w:hAnsi="Times New Roman"/>
          <w:lang w:val="it-IT"/>
        </w:rPr>
        <w:t>90 (1995), n</w:t>
      </w:r>
      <w:r w:rsidRPr="00EC50B1">
        <w:rPr>
          <w:rFonts w:ascii="Times New Roman" w:hAnsi="Times New Roman"/>
          <w:lang w:val="it-IT"/>
        </w:rPr>
        <w:t>. 2, pp. 333-</w:t>
      </w:r>
      <w:r>
        <w:rPr>
          <w:rFonts w:ascii="Times New Roman" w:hAnsi="Times New Roman"/>
          <w:lang w:val="it-IT"/>
        </w:rPr>
        <w:t>3</w:t>
      </w:r>
      <w:r w:rsidRPr="00EC50B1">
        <w:rPr>
          <w:rFonts w:ascii="Times New Roman" w:hAnsi="Times New Roman"/>
          <w:lang w:val="it-IT"/>
        </w:rPr>
        <w:t>44 (333-</w:t>
      </w:r>
      <w:r w:rsidR="00CA6024">
        <w:rPr>
          <w:rFonts w:ascii="Times New Roman" w:hAnsi="Times New Roman"/>
          <w:lang w:val="it-IT"/>
        </w:rPr>
        <w:t>3</w:t>
      </w:r>
      <w:r w:rsidRPr="00EC50B1">
        <w:rPr>
          <w:rFonts w:ascii="Times New Roman" w:hAnsi="Times New Roman"/>
          <w:lang w:val="it-IT"/>
        </w:rPr>
        <w:t>34).</w:t>
      </w:r>
    </w:p>
  </w:footnote>
  <w:footnote w:id="52">
    <w:p w:rsidR="000637ED" w:rsidRPr="00EC50B1" w:rsidRDefault="000637ED">
      <w:pPr>
        <w:pStyle w:val="FootnoteText"/>
        <w:rPr>
          <w:rFonts w:ascii="Times New Roman" w:hAnsi="Times New Roman"/>
        </w:rPr>
      </w:pPr>
      <w:r w:rsidRPr="00EC50B1">
        <w:rPr>
          <w:rStyle w:val="FootnoteReference"/>
          <w:rFonts w:ascii="Times New Roman" w:hAnsi="Times New Roman"/>
        </w:rPr>
        <w:footnoteRef/>
      </w:r>
      <w:r>
        <w:rPr>
          <w:rFonts w:ascii="Times New Roman" w:hAnsi="Times New Roman"/>
        </w:rPr>
        <w:t xml:space="preserve"> </w:t>
      </w:r>
      <w:r w:rsidRPr="00082F7C">
        <w:rPr>
          <w:rFonts w:ascii="Times New Roman" w:hAnsi="Times New Roman"/>
          <w:smallCaps/>
        </w:rPr>
        <w:t>Rod Nordell</w:t>
      </w:r>
      <w:r>
        <w:rPr>
          <w:rFonts w:ascii="Times New Roman" w:hAnsi="Times New Roman"/>
        </w:rPr>
        <w:t xml:space="preserve">, </w:t>
      </w:r>
      <w:r w:rsidRPr="00C213B5">
        <w:rPr>
          <w:rFonts w:ascii="Times New Roman" w:hAnsi="Times New Roman"/>
          <w:i/>
        </w:rPr>
        <w:t>From Ireland, Italy and France</w:t>
      </w:r>
      <w:r w:rsidRPr="00EC50B1">
        <w:rPr>
          <w:rFonts w:ascii="Times New Roman" w:hAnsi="Times New Roman"/>
        </w:rPr>
        <w:t xml:space="preserve">, </w:t>
      </w:r>
      <w:r>
        <w:rPr>
          <w:rFonts w:ascii="Times New Roman" w:hAnsi="Times New Roman"/>
        </w:rPr>
        <w:t>«</w:t>
      </w:r>
      <w:r w:rsidRPr="00C213B5">
        <w:rPr>
          <w:rFonts w:ascii="Times New Roman" w:hAnsi="Times New Roman"/>
        </w:rPr>
        <w:t>Christian Science Monitor</w:t>
      </w:r>
      <w:r>
        <w:rPr>
          <w:rFonts w:ascii="Times New Roman" w:hAnsi="Times New Roman"/>
        </w:rPr>
        <w:t>»</w:t>
      </w:r>
      <w:r w:rsidRPr="00EC50B1">
        <w:rPr>
          <w:rFonts w:ascii="Times New Roman" w:hAnsi="Times New Roman"/>
        </w:rPr>
        <w:t>, 16 agosto 1956.</w:t>
      </w:r>
    </w:p>
  </w:footnote>
  <w:footnote w:id="53">
    <w:p w:rsidR="000F48A2" w:rsidRPr="000F48A2" w:rsidRDefault="000F48A2">
      <w:pPr>
        <w:pStyle w:val="FootnoteText"/>
        <w:rPr>
          <w:rFonts w:ascii="Times New Roman" w:hAnsi="Times New Roman"/>
          <w:lang w:val="it-IT"/>
        </w:rPr>
      </w:pPr>
      <w:r w:rsidRPr="000F48A2">
        <w:rPr>
          <w:rStyle w:val="FootnoteReference"/>
          <w:rFonts w:ascii="Times New Roman" w:hAnsi="Times New Roman"/>
        </w:rPr>
        <w:footnoteRef/>
      </w:r>
      <w:r w:rsidRPr="000F48A2">
        <w:rPr>
          <w:rFonts w:ascii="Times New Roman" w:hAnsi="Times New Roman"/>
          <w:lang w:val="it-IT"/>
        </w:rPr>
        <w:t xml:space="preserve"> </w:t>
      </w:r>
      <w:r w:rsidRPr="000F48A2">
        <w:rPr>
          <w:rFonts w:ascii="Times New Roman" w:hAnsi="Times New Roman"/>
          <w:smallCaps/>
          <w:lang w:val="it-IT"/>
        </w:rPr>
        <w:t>D. Maraini</w:t>
      </w:r>
      <w:r w:rsidRPr="000F48A2">
        <w:rPr>
          <w:rFonts w:ascii="Times New Roman" w:hAnsi="Times New Roman"/>
          <w:lang w:val="it-IT"/>
        </w:rPr>
        <w:t xml:space="preserve">, </w:t>
      </w:r>
      <w:r w:rsidRPr="000F48A2">
        <w:rPr>
          <w:rFonts w:ascii="Times New Roman" w:hAnsi="Times New Roman"/>
          <w:i/>
          <w:lang w:val="it-IT"/>
        </w:rPr>
        <w:t>Romanzi</w:t>
      </w:r>
      <w:r w:rsidRPr="000F48A2">
        <w:rPr>
          <w:rFonts w:ascii="Times New Roman" w:hAnsi="Times New Roman"/>
          <w:lang w:val="it-IT"/>
        </w:rPr>
        <w:t>, p. 703.</w:t>
      </w:r>
    </w:p>
  </w:footnote>
  <w:footnote w:id="54">
    <w:p w:rsidR="000F48A2" w:rsidRPr="000F48A2" w:rsidRDefault="000F48A2">
      <w:pPr>
        <w:pStyle w:val="FootnoteText"/>
        <w:rPr>
          <w:rFonts w:ascii="Times New Roman" w:hAnsi="Times New Roman"/>
          <w:lang w:val="it-IT"/>
        </w:rPr>
      </w:pPr>
      <w:r w:rsidRPr="000F48A2">
        <w:rPr>
          <w:rStyle w:val="FootnoteReference"/>
          <w:rFonts w:ascii="Times New Roman" w:hAnsi="Times New Roman"/>
        </w:rPr>
        <w:footnoteRef/>
      </w:r>
      <w:r w:rsidRPr="000F48A2">
        <w:rPr>
          <w:rFonts w:ascii="Times New Roman" w:hAnsi="Times New Roman"/>
          <w:lang w:val="it-IT"/>
        </w:rPr>
        <w:t xml:space="preserve"> </w:t>
      </w:r>
      <w:r>
        <w:rPr>
          <w:rFonts w:ascii="Times New Roman" w:hAnsi="Times New Roman"/>
          <w:i/>
          <w:lang w:val="it-IT"/>
        </w:rPr>
        <w:t>Ivi</w:t>
      </w:r>
      <w:r>
        <w:rPr>
          <w:rFonts w:ascii="Times New Roman" w:hAnsi="Times New Roman"/>
          <w:lang w:val="it-IT"/>
        </w:rPr>
        <w:t xml:space="preserve">, p. 773. </w:t>
      </w:r>
    </w:p>
  </w:footnote>
  <w:footnote w:id="55">
    <w:p w:rsidR="000F48A2" w:rsidRPr="000F48A2" w:rsidRDefault="000F48A2">
      <w:pPr>
        <w:pStyle w:val="FootnoteText"/>
        <w:rPr>
          <w:rFonts w:ascii="Times New Roman" w:hAnsi="Times New Roman"/>
          <w:lang w:val="it-IT"/>
        </w:rPr>
      </w:pPr>
      <w:r w:rsidRPr="000F48A2">
        <w:rPr>
          <w:rStyle w:val="FootnoteReference"/>
          <w:rFonts w:ascii="Times New Roman" w:hAnsi="Times New Roman"/>
        </w:rPr>
        <w:footnoteRef/>
      </w:r>
      <w:r w:rsidRPr="000F48A2">
        <w:rPr>
          <w:rFonts w:ascii="Times New Roman" w:hAnsi="Times New Roman"/>
          <w:lang w:val="it-IT"/>
        </w:rPr>
        <w:t xml:space="preserve"> </w:t>
      </w:r>
      <w:r>
        <w:rPr>
          <w:rFonts w:ascii="Times New Roman" w:hAnsi="Times New Roman"/>
          <w:i/>
          <w:lang w:val="it-IT"/>
        </w:rPr>
        <w:t>Ivi</w:t>
      </w:r>
      <w:r>
        <w:rPr>
          <w:rFonts w:ascii="Times New Roman" w:hAnsi="Times New Roman"/>
          <w:lang w:val="it-IT"/>
        </w:rPr>
        <w:t>, p. 730.</w:t>
      </w:r>
    </w:p>
  </w:footnote>
  <w:footnote w:id="56">
    <w:p w:rsidR="000F48A2" w:rsidRPr="000F48A2" w:rsidRDefault="000F48A2">
      <w:pPr>
        <w:pStyle w:val="FootnoteText"/>
        <w:rPr>
          <w:rFonts w:ascii="Times New Roman" w:hAnsi="Times New Roman"/>
          <w:lang w:val="it-IT"/>
        </w:rPr>
      </w:pPr>
      <w:r w:rsidRPr="000F48A2">
        <w:rPr>
          <w:rStyle w:val="FootnoteReference"/>
          <w:rFonts w:ascii="Times New Roman" w:hAnsi="Times New Roman"/>
        </w:rPr>
        <w:footnoteRef/>
      </w:r>
      <w:r w:rsidRPr="000F48A2">
        <w:rPr>
          <w:rFonts w:ascii="Times New Roman" w:hAnsi="Times New Roman"/>
          <w:lang w:val="it-IT"/>
        </w:rPr>
        <w:t xml:space="preserve"> </w:t>
      </w:r>
      <w:r>
        <w:rPr>
          <w:rFonts w:ascii="Times New Roman" w:hAnsi="Times New Roman"/>
          <w:i/>
          <w:lang w:val="it-IT"/>
        </w:rPr>
        <w:t>Ivi</w:t>
      </w:r>
      <w:r>
        <w:rPr>
          <w:rFonts w:ascii="Times New Roman" w:hAnsi="Times New Roman"/>
          <w:lang w:val="it-IT"/>
        </w:rPr>
        <w:t xml:space="preserve">, p. </w:t>
      </w:r>
      <w:r w:rsidR="004E7FF5">
        <w:rPr>
          <w:rFonts w:ascii="Times New Roman" w:hAnsi="Times New Roman"/>
          <w:lang w:val="it-IT"/>
        </w:rPr>
        <w:t>703.</w:t>
      </w:r>
    </w:p>
  </w:footnote>
  <w:footnote w:id="57">
    <w:p w:rsidR="000F48A2" w:rsidRPr="000F48A2" w:rsidRDefault="000F48A2">
      <w:pPr>
        <w:pStyle w:val="FootnoteText"/>
        <w:rPr>
          <w:rFonts w:ascii="Times New Roman" w:hAnsi="Times New Roman"/>
          <w:lang w:val="it-IT"/>
        </w:rPr>
      </w:pPr>
      <w:r w:rsidRPr="000F48A2">
        <w:rPr>
          <w:rStyle w:val="FootnoteReference"/>
          <w:rFonts w:ascii="Times New Roman" w:hAnsi="Times New Roman"/>
        </w:rPr>
        <w:footnoteRef/>
      </w:r>
      <w:r w:rsidRPr="000F48A2">
        <w:rPr>
          <w:rFonts w:ascii="Times New Roman" w:hAnsi="Times New Roman"/>
          <w:lang w:val="it-IT"/>
        </w:rPr>
        <w:t xml:space="preserve"> </w:t>
      </w:r>
      <w:r>
        <w:rPr>
          <w:rFonts w:ascii="Times New Roman" w:hAnsi="Times New Roman"/>
          <w:i/>
          <w:lang w:val="it-IT"/>
        </w:rPr>
        <w:t>Ivi</w:t>
      </w:r>
      <w:r>
        <w:rPr>
          <w:rFonts w:ascii="Times New Roman" w:hAnsi="Times New Roman"/>
          <w:lang w:val="it-IT"/>
        </w:rPr>
        <w:t>,</w:t>
      </w:r>
      <w:r w:rsidR="004E7FF5">
        <w:rPr>
          <w:rFonts w:ascii="Times New Roman" w:hAnsi="Times New Roman"/>
          <w:lang w:val="it-IT"/>
        </w:rPr>
        <w:t xml:space="preserve"> p. 846.</w:t>
      </w:r>
    </w:p>
  </w:footnote>
  <w:footnote w:id="58">
    <w:p w:rsidR="004E7FF5" w:rsidRPr="004E7FF5" w:rsidRDefault="004E7FF5">
      <w:pPr>
        <w:pStyle w:val="FootnoteText"/>
        <w:rPr>
          <w:rFonts w:ascii="Times New Roman" w:hAnsi="Times New Roman"/>
          <w:lang w:val="it-IT"/>
        </w:rPr>
      </w:pPr>
      <w:r w:rsidRPr="004E7FF5">
        <w:rPr>
          <w:rStyle w:val="FootnoteReference"/>
          <w:rFonts w:ascii="Times New Roman" w:hAnsi="Times New Roman"/>
        </w:rPr>
        <w:footnoteRef/>
      </w:r>
      <w:r w:rsidRPr="004E7FF5">
        <w:rPr>
          <w:rFonts w:ascii="Times New Roman" w:hAnsi="Times New Roman"/>
          <w:lang w:val="it-IT"/>
        </w:rPr>
        <w:t xml:space="preserve"> </w:t>
      </w:r>
      <w:r>
        <w:rPr>
          <w:rFonts w:ascii="Times New Roman" w:hAnsi="Times New Roman"/>
          <w:i/>
          <w:lang w:val="it-IT"/>
        </w:rPr>
        <w:t>Ivi</w:t>
      </w:r>
      <w:r>
        <w:rPr>
          <w:rFonts w:ascii="Times New Roman" w:hAnsi="Times New Roman"/>
          <w:lang w:val="it-IT"/>
        </w:rPr>
        <w:t>, pp. 880-881.</w:t>
      </w:r>
    </w:p>
  </w:footnote>
  <w:footnote w:id="59">
    <w:p w:rsidR="000637ED" w:rsidRPr="004E7FF5" w:rsidRDefault="000637ED" w:rsidP="0053371E">
      <w:pPr>
        <w:pStyle w:val="FootnoteText"/>
        <w:jc w:val="both"/>
        <w:rPr>
          <w:rFonts w:ascii="Times New Roman" w:hAnsi="Times New Roman"/>
          <w:lang w:val="it-IT"/>
        </w:rPr>
      </w:pPr>
      <w:r w:rsidRPr="00EC50B1">
        <w:rPr>
          <w:rStyle w:val="FootnoteReference"/>
          <w:rFonts w:ascii="Times New Roman" w:hAnsi="Times New Roman"/>
        </w:rPr>
        <w:footnoteRef/>
      </w:r>
      <w:r w:rsidRPr="00EC50B1">
        <w:rPr>
          <w:rFonts w:ascii="Times New Roman" w:hAnsi="Times New Roman"/>
          <w:lang w:val="it-IT"/>
        </w:rPr>
        <w:t xml:space="preserve"> Si può vedere un caso di delirio molto probabilmente provocato da abuso ne </w:t>
      </w:r>
      <w:r w:rsidRPr="00C213B5">
        <w:rPr>
          <w:rFonts w:ascii="Times New Roman" w:hAnsi="Times New Roman"/>
          <w:i/>
          <w:lang w:val="it-IT"/>
        </w:rPr>
        <w:t>I bambini perversi</w:t>
      </w:r>
      <w:r w:rsidRPr="00EC50B1">
        <w:rPr>
          <w:rFonts w:ascii="Times New Roman" w:hAnsi="Times New Roman"/>
          <w:lang w:val="it-IT"/>
        </w:rPr>
        <w:t xml:space="preserve"> </w:t>
      </w:r>
      <w:r>
        <w:rPr>
          <w:rFonts w:ascii="Times New Roman" w:hAnsi="Times New Roman"/>
          <w:lang w:val="it-IT"/>
        </w:rPr>
        <w:t xml:space="preserve">in </w:t>
      </w:r>
      <w:r w:rsidRPr="00082F7C">
        <w:rPr>
          <w:rFonts w:ascii="Times New Roman" w:hAnsi="Times New Roman"/>
          <w:smallCaps/>
          <w:lang w:val="it-IT"/>
        </w:rPr>
        <w:t>Mario Tobino</w:t>
      </w:r>
      <w:r w:rsidRPr="00EC50B1">
        <w:rPr>
          <w:rFonts w:ascii="Times New Roman" w:hAnsi="Times New Roman"/>
          <w:lang w:val="it-IT"/>
        </w:rPr>
        <w:t xml:space="preserve">, </w:t>
      </w:r>
      <w:r w:rsidRPr="00EC50B1">
        <w:rPr>
          <w:rFonts w:ascii="Times New Roman" w:hAnsi="Times New Roman"/>
          <w:i/>
          <w:lang w:val="it-IT"/>
        </w:rPr>
        <w:t xml:space="preserve">Per le antiche </w:t>
      </w:r>
      <w:r w:rsidRPr="004E7FF5">
        <w:rPr>
          <w:rFonts w:ascii="Times New Roman" w:hAnsi="Times New Roman"/>
          <w:i/>
          <w:lang w:val="it-IT"/>
        </w:rPr>
        <w:t>scale</w:t>
      </w:r>
      <w:r w:rsidRPr="004E7FF5">
        <w:rPr>
          <w:rFonts w:ascii="Times New Roman" w:hAnsi="Times New Roman"/>
          <w:lang w:val="it-IT"/>
        </w:rPr>
        <w:t>,</w:t>
      </w:r>
      <w:r w:rsidRPr="004E7FF5">
        <w:rPr>
          <w:rFonts w:ascii="Times New Roman" w:hAnsi="Times New Roman"/>
          <w:i/>
          <w:lang w:val="it-IT"/>
        </w:rPr>
        <w:t xml:space="preserve"> </w:t>
      </w:r>
      <w:r w:rsidRPr="004E7FF5">
        <w:rPr>
          <w:rFonts w:ascii="Times New Roman" w:hAnsi="Times New Roman"/>
          <w:lang w:val="it-IT"/>
        </w:rPr>
        <w:t>Milano, Mondadori, 1977, pp. 137-146.</w:t>
      </w:r>
    </w:p>
  </w:footnote>
  <w:footnote w:id="60">
    <w:p w:rsidR="004E7FF5" w:rsidRPr="00CA6024" w:rsidRDefault="004E7FF5">
      <w:pPr>
        <w:pStyle w:val="FootnoteText"/>
        <w:rPr>
          <w:rFonts w:ascii="Times New Roman" w:hAnsi="Times New Roman"/>
          <w:lang w:val="it-IT"/>
        </w:rPr>
      </w:pPr>
      <w:r w:rsidRPr="004E7FF5">
        <w:rPr>
          <w:rStyle w:val="FootnoteReference"/>
          <w:rFonts w:ascii="Times New Roman" w:hAnsi="Times New Roman"/>
        </w:rPr>
        <w:footnoteRef/>
      </w:r>
      <w:r w:rsidRPr="00CA6024">
        <w:rPr>
          <w:rFonts w:ascii="Times New Roman" w:hAnsi="Times New Roman"/>
          <w:lang w:val="it-IT"/>
        </w:rPr>
        <w:t xml:space="preserve"> </w:t>
      </w:r>
      <w:r w:rsidRPr="00CA6024">
        <w:rPr>
          <w:rFonts w:ascii="Times New Roman" w:hAnsi="Times New Roman"/>
          <w:smallCaps/>
          <w:lang w:val="it-IT"/>
        </w:rPr>
        <w:t>D. Maraini</w:t>
      </w:r>
      <w:r w:rsidRPr="00CA6024">
        <w:rPr>
          <w:rFonts w:ascii="Times New Roman" w:hAnsi="Times New Roman"/>
          <w:lang w:val="it-IT"/>
        </w:rPr>
        <w:t xml:space="preserve">, </w:t>
      </w:r>
      <w:r w:rsidRPr="00CA6024">
        <w:rPr>
          <w:rFonts w:ascii="Times New Roman" w:hAnsi="Times New Roman"/>
          <w:i/>
          <w:lang w:val="it-IT"/>
        </w:rPr>
        <w:t>Romanzi</w:t>
      </w:r>
      <w:r w:rsidRPr="00CA6024">
        <w:rPr>
          <w:rFonts w:ascii="Times New Roman" w:hAnsi="Times New Roman"/>
          <w:lang w:val="it-IT"/>
        </w:rPr>
        <w:t>, p. 902.</w:t>
      </w:r>
    </w:p>
  </w:footnote>
  <w:footnote w:id="61">
    <w:p w:rsidR="004E7FF5" w:rsidRPr="00CA6024" w:rsidRDefault="004E7FF5">
      <w:pPr>
        <w:pStyle w:val="FootnoteText"/>
        <w:rPr>
          <w:rFonts w:ascii="Times New Roman" w:hAnsi="Times New Roman"/>
          <w:lang w:val="it-IT"/>
        </w:rPr>
      </w:pPr>
      <w:r w:rsidRPr="004E7FF5">
        <w:rPr>
          <w:rStyle w:val="FootnoteReference"/>
          <w:rFonts w:ascii="Times New Roman" w:hAnsi="Times New Roman"/>
        </w:rPr>
        <w:footnoteRef/>
      </w:r>
      <w:r w:rsidRPr="00CA6024">
        <w:rPr>
          <w:rFonts w:ascii="Times New Roman" w:hAnsi="Times New Roman"/>
          <w:lang w:val="it-IT"/>
        </w:rPr>
        <w:t xml:space="preserve"> </w:t>
      </w:r>
      <w:r w:rsidRPr="00CA6024">
        <w:rPr>
          <w:rFonts w:ascii="Times New Roman" w:hAnsi="Times New Roman"/>
          <w:i/>
          <w:lang w:val="it-IT"/>
        </w:rPr>
        <w:t>Ibidem</w:t>
      </w:r>
      <w:r w:rsidRPr="00CA6024">
        <w:rPr>
          <w:rFonts w:ascii="Times New Roman" w:hAnsi="Times New Roman"/>
          <w:lang w:val="it-IT"/>
        </w:rPr>
        <w:t>.</w:t>
      </w:r>
    </w:p>
  </w:footnote>
  <w:footnote w:id="62">
    <w:p w:rsidR="004E7FF5" w:rsidRPr="00CA6024" w:rsidRDefault="004E7FF5">
      <w:pPr>
        <w:pStyle w:val="FootnoteText"/>
        <w:rPr>
          <w:rFonts w:ascii="Times New Roman" w:hAnsi="Times New Roman"/>
          <w:i/>
          <w:lang w:val="it-IT"/>
        </w:rPr>
      </w:pPr>
      <w:r w:rsidRPr="004E7FF5">
        <w:rPr>
          <w:rStyle w:val="FootnoteReference"/>
          <w:rFonts w:ascii="Times New Roman" w:hAnsi="Times New Roman"/>
        </w:rPr>
        <w:footnoteRef/>
      </w:r>
      <w:r w:rsidRPr="00CA6024">
        <w:rPr>
          <w:rFonts w:ascii="Times New Roman" w:hAnsi="Times New Roman"/>
          <w:lang w:val="it-IT"/>
        </w:rPr>
        <w:t xml:space="preserve"> </w:t>
      </w:r>
      <w:r w:rsidRPr="00CA6024">
        <w:rPr>
          <w:rFonts w:ascii="Times New Roman" w:hAnsi="Times New Roman"/>
          <w:i/>
          <w:lang w:val="it-IT"/>
        </w:rPr>
        <w:t>Ivi</w:t>
      </w:r>
      <w:r w:rsidRPr="00CA6024">
        <w:rPr>
          <w:rFonts w:ascii="Times New Roman" w:hAnsi="Times New Roman"/>
          <w:lang w:val="it-IT"/>
        </w:rPr>
        <w:t>, p. 903.</w:t>
      </w:r>
    </w:p>
  </w:footnote>
  <w:footnote w:id="63">
    <w:p w:rsidR="004E7FF5" w:rsidRPr="00CA6024" w:rsidRDefault="004E7FF5">
      <w:pPr>
        <w:pStyle w:val="FootnoteText"/>
        <w:rPr>
          <w:rFonts w:ascii="Times New Roman" w:hAnsi="Times New Roman"/>
          <w:lang w:val="it-IT"/>
        </w:rPr>
      </w:pPr>
      <w:r w:rsidRPr="004E7FF5">
        <w:rPr>
          <w:rStyle w:val="FootnoteReference"/>
          <w:rFonts w:ascii="Times New Roman" w:hAnsi="Times New Roman"/>
        </w:rPr>
        <w:footnoteRef/>
      </w:r>
      <w:r w:rsidRPr="00CA6024">
        <w:rPr>
          <w:rFonts w:ascii="Times New Roman" w:hAnsi="Times New Roman"/>
          <w:lang w:val="it-IT"/>
        </w:rPr>
        <w:t xml:space="preserve"> </w:t>
      </w:r>
      <w:r w:rsidRPr="00CA6024">
        <w:rPr>
          <w:rFonts w:ascii="Times New Roman" w:hAnsi="Times New Roman"/>
          <w:i/>
          <w:lang w:val="it-IT"/>
        </w:rPr>
        <w:t>Ivi</w:t>
      </w:r>
      <w:r w:rsidRPr="00CA6024">
        <w:rPr>
          <w:rFonts w:ascii="Times New Roman" w:hAnsi="Times New Roman"/>
          <w:lang w:val="it-IT"/>
        </w:rPr>
        <w:t>, p. 907.</w:t>
      </w:r>
    </w:p>
  </w:footnote>
  <w:footnote w:id="64">
    <w:p w:rsidR="004E7FF5" w:rsidRPr="00CA6024" w:rsidRDefault="004E7FF5">
      <w:pPr>
        <w:pStyle w:val="FootnoteText"/>
        <w:rPr>
          <w:i/>
          <w:lang w:val="it-IT"/>
        </w:rPr>
      </w:pPr>
      <w:r w:rsidRPr="004E7FF5">
        <w:rPr>
          <w:rStyle w:val="FootnoteReference"/>
          <w:rFonts w:ascii="Times New Roman" w:hAnsi="Times New Roman"/>
        </w:rPr>
        <w:footnoteRef/>
      </w:r>
      <w:r w:rsidRPr="00CA6024">
        <w:rPr>
          <w:rFonts w:ascii="Times New Roman" w:hAnsi="Times New Roman"/>
          <w:lang w:val="it-IT"/>
        </w:rPr>
        <w:t xml:space="preserve"> </w:t>
      </w:r>
      <w:r w:rsidRPr="00CA6024">
        <w:rPr>
          <w:rFonts w:ascii="Times New Roman" w:hAnsi="Times New Roman"/>
          <w:i/>
          <w:lang w:val="it-IT"/>
        </w:rPr>
        <w:t>Ibidem.</w:t>
      </w:r>
    </w:p>
  </w:footnote>
  <w:footnote w:id="65">
    <w:p w:rsidR="004E7FF5" w:rsidRPr="00EC50B1" w:rsidRDefault="004E7FF5" w:rsidP="004E7FF5">
      <w:pPr>
        <w:pStyle w:val="FootnoteText"/>
        <w:jc w:val="both"/>
        <w:rPr>
          <w:rFonts w:ascii="Times New Roman" w:hAnsi="Times New Roman"/>
          <w:lang w:val="en-US"/>
        </w:rPr>
      </w:pPr>
      <w:r w:rsidRPr="004E7FF5">
        <w:rPr>
          <w:rStyle w:val="FootnoteReference"/>
          <w:rFonts w:ascii="Times New Roman" w:hAnsi="Times New Roman"/>
        </w:rPr>
        <w:footnoteRef/>
      </w:r>
      <w:r w:rsidRPr="00092E1A">
        <w:rPr>
          <w:rFonts w:ascii="Times New Roman" w:hAnsi="Times New Roman"/>
        </w:rPr>
        <w:t xml:space="preserve"> </w:t>
      </w:r>
      <w:r w:rsidRPr="00092E1A">
        <w:rPr>
          <w:rFonts w:ascii="Times New Roman" w:hAnsi="Times New Roman"/>
          <w:i/>
        </w:rPr>
        <w:t>Ivi</w:t>
      </w:r>
      <w:r w:rsidRPr="00092E1A">
        <w:rPr>
          <w:rFonts w:ascii="Times New Roman" w:hAnsi="Times New Roman"/>
        </w:rPr>
        <w:t xml:space="preserve">, p. 908. </w:t>
      </w:r>
      <w:r w:rsidRPr="004E7FF5">
        <w:rPr>
          <w:rFonts w:ascii="Times New Roman" w:hAnsi="Times New Roman"/>
        </w:rPr>
        <w:t>Identificando</w:t>
      </w:r>
      <w:r w:rsidRPr="00A0326F">
        <w:rPr>
          <w:rFonts w:ascii="Times New Roman" w:hAnsi="Times New Roman"/>
        </w:rPr>
        <w:t xml:space="preserve"> come uomini la massima parte degli abusanti, </w:t>
      </w:r>
      <w:r w:rsidRPr="00A0326F">
        <w:rPr>
          <w:rFonts w:ascii="Times New Roman" w:hAnsi="Times New Roman"/>
          <w:smallCaps/>
        </w:rPr>
        <w:t>F</w:t>
      </w:r>
      <w:r>
        <w:rPr>
          <w:rFonts w:ascii="Times New Roman" w:hAnsi="Times New Roman"/>
          <w:smallCaps/>
        </w:rPr>
        <w:t>.</w:t>
      </w:r>
      <w:r w:rsidRPr="00A0326F">
        <w:rPr>
          <w:rFonts w:ascii="Times New Roman" w:hAnsi="Times New Roman"/>
          <w:smallCaps/>
        </w:rPr>
        <w:t xml:space="preserve"> Rush</w:t>
      </w:r>
      <w:r w:rsidRPr="00A0326F">
        <w:rPr>
          <w:rFonts w:ascii="Times New Roman" w:hAnsi="Times New Roman"/>
        </w:rPr>
        <w:t xml:space="preserve">, </w:t>
      </w:r>
      <w:r>
        <w:rPr>
          <w:rFonts w:ascii="Times New Roman" w:hAnsi="Times New Roman"/>
          <w:i/>
        </w:rPr>
        <w:t>The Best Kept Secret</w:t>
      </w:r>
      <w:r>
        <w:rPr>
          <w:rFonts w:ascii="Times New Roman" w:hAnsi="Times New Roman"/>
        </w:rPr>
        <w:t>,</w:t>
      </w:r>
      <w:r w:rsidRPr="00A0326F">
        <w:rPr>
          <w:rFonts w:ascii="Times New Roman" w:hAnsi="Times New Roman"/>
        </w:rPr>
        <w:t xml:space="preserve"> </w:t>
      </w:r>
      <w:r w:rsidRPr="00EC50B1">
        <w:rPr>
          <w:rFonts w:ascii="Times New Roman" w:hAnsi="Times New Roman"/>
          <w:lang w:val="en-US"/>
        </w:rPr>
        <w:t>scrive</w:t>
      </w:r>
      <w:r>
        <w:rPr>
          <w:rFonts w:ascii="Times New Roman" w:hAnsi="Times New Roman"/>
          <w:lang w:val="en-US"/>
        </w:rPr>
        <w:t>: «</w:t>
      </w:r>
      <w:r w:rsidRPr="00EC50B1">
        <w:rPr>
          <w:rFonts w:ascii="Times New Roman" w:hAnsi="Times New Roman"/>
          <w:lang w:val="en-US"/>
        </w:rPr>
        <w:t>the reason why [the molester] seeks out a child as a sexual partner is because a child, more than a woman, has less experience, less physical strength, is more trusting of and dependent upon adults and therefore can be more easily coerced, seduced, lured or forc</w:t>
      </w:r>
      <w:r>
        <w:rPr>
          <w:rFonts w:ascii="Times New Roman" w:hAnsi="Times New Roman"/>
          <w:lang w:val="en-US"/>
        </w:rPr>
        <w:t>ed»,</w:t>
      </w:r>
      <w:r w:rsidRPr="00EC50B1">
        <w:rPr>
          <w:rFonts w:ascii="Times New Roman" w:hAnsi="Times New Roman"/>
          <w:lang w:val="en-US"/>
        </w:rPr>
        <w:t xml:space="preserve"> p. 2.</w:t>
      </w:r>
    </w:p>
  </w:footnote>
  <w:footnote w:id="66">
    <w:p w:rsidR="000637ED" w:rsidRPr="00E75874" w:rsidRDefault="000637ED" w:rsidP="009257C4">
      <w:pPr>
        <w:pStyle w:val="FootnoteText"/>
        <w:jc w:val="both"/>
        <w:rPr>
          <w:rFonts w:ascii="Times New Roman" w:hAnsi="Times New Roman"/>
          <w:lang w:val="it-IT"/>
        </w:rPr>
      </w:pPr>
      <w:r w:rsidRPr="00EC50B1">
        <w:rPr>
          <w:rStyle w:val="FootnoteReference"/>
          <w:rFonts w:ascii="Times New Roman" w:hAnsi="Times New Roman"/>
        </w:rPr>
        <w:footnoteRef/>
      </w:r>
      <w:r w:rsidRPr="00EC50B1">
        <w:rPr>
          <w:rFonts w:ascii="Times New Roman" w:hAnsi="Times New Roman"/>
          <w:lang w:val="it-IT"/>
        </w:rPr>
        <w:t xml:space="preserve"> Glauco Elia spedisce la cassetta a Michela perché è stato colpito da</w:t>
      </w:r>
      <w:r>
        <w:rPr>
          <w:rFonts w:ascii="Times New Roman" w:hAnsi="Times New Roman"/>
          <w:lang w:val="it-IT"/>
        </w:rPr>
        <w:t>lla sagacia della giornalista («</w:t>
      </w:r>
      <w:r w:rsidRPr="00EC50B1">
        <w:rPr>
          <w:rFonts w:ascii="Times New Roman" w:hAnsi="Times New Roman"/>
          <w:lang w:val="it-IT"/>
        </w:rPr>
        <w:t>quella ragazzina da me plasmata è proprio Angela e, se vogliamo, anc</w:t>
      </w:r>
      <w:r>
        <w:rPr>
          <w:rFonts w:ascii="Times New Roman" w:hAnsi="Times New Roman"/>
          <w:lang w:val="it-IT"/>
        </w:rPr>
        <w:t>he un poco sua sorella Ludovica»</w:t>
      </w:r>
      <w:r w:rsidRPr="00EC50B1">
        <w:rPr>
          <w:rFonts w:ascii="Times New Roman" w:hAnsi="Times New Roman"/>
          <w:lang w:val="it-IT"/>
        </w:rPr>
        <w:t>), gli pare che Michela abbia un att</w:t>
      </w:r>
      <w:r>
        <w:rPr>
          <w:rFonts w:ascii="Times New Roman" w:hAnsi="Times New Roman"/>
          <w:lang w:val="it-IT"/>
        </w:rPr>
        <w:t>eggiamento equilibrato (vuole «</w:t>
      </w:r>
      <w:r w:rsidRPr="00EC50B1">
        <w:rPr>
          <w:rFonts w:ascii="Times New Roman" w:hAnsi="Times New Roman"/>
          <w:lang w:val="it-IT"/>
        </w:rPr>
        <w:t>capire prima che giudicare</w:t>
      </w:r>
      <w:r>
        <w:rPr>
          <w:rFonts w:ascii="Times New Roman" w:hAnsi="Times New Roman"/>
          <w:lang w:val="it-IT"/>
        </w:rPr>
        <w:t>»</w:t>
      </w:r>
      <w:r w:rsidRPr="00EC50B1">
        <w:rPr>
          <w:rFonts w:ascii="Times New Roman" w:hAnsi="Times New Roman"/>
          <w:lang w:val="it-IT"/>
        </w:rPr>
        <w:t>) e anche perché, cogliendo d’istinto una somiglianza fra Angela e Michela, pensa di poter esercitare il suo fascino anche su di lei (</w:t>
      </w:r>
      <w:r>
        <w:rPr>
          <w:rFonts w:ascii="Times New Roman" w:hAnsi="Times New Roman"/>
          <w:lang w:val="it-IT"/>
        </w:rPr>
        <w:t>«</w:t>
      </w:r>
      <w:r w:rsidRPr="00EC50B1">
        <w:rPr>
          <w:rFonts w:ascii="Times New Roman" w:hAnsi="Times New Roman"/>
          <w:lang w:val="it-IT"/>
        </w:rPr>
        <w:t>ho se</w:t>
      </w:r>
      <w:r w:rsidRPr="00E75874">
        <w:rPr>
          <w:rFonts w:ascii="Times New Roman" w:hAnsi="Times New Roman"/>
          <w:lang w:val="it-IT"/>
        </w:rPr>
        <w:t xml:space="preserve">ntito che avremmo potuto intenderci noi due», </w:t>
      </w:r>
      <w:r w:rsidRPr="00E75874">
        <w:rPr>
          <w:rFonts w:ascii="Times New Roman" w:hAnsi="Times New Roman"/>
          <w:smallCaps/>
          <w:lang w:val="it-IT"/>
        </w:rPr>
        <w:t>D. Maraini</w:t>
      </w:r>
      <w:r w:rsidRPr="00E75874">
        <w:rPr>
          <w:rFonts w:ascii="Times New Roman" w:hAnsi="Times New Roman"/>
          <w:lang w:val="it-IT"/>
        </w:rPr>
        <w:t xml:space="preserve">, </w:t>
      </w:r>
      <w:r w:rsidRPr="00E75874">
        <w:rPr>
          <w:rFonts w:ascii="Times New Roman" w:hAnsi="Times New Roman"/>
          <w:i/>
          <w:lang w:val="it-IT"/>
        </w:rPr>
        <w:t>Romanzi</w:t>
      </w:r>
      <w:r w:rsidRPr="00E75874">
        <w:rPr>
          <w:rFonts w:ascii="Times New Roman" w:hAnsi="Times New Roman"/>
          <w:lang w:val="it-IT"/>
        </w:rPr>
        <w:t>, p. 918).</w:t>
      </w:r>
    </w:p>
  </w:footnote>
  <w:footnote w:id="67">
    <w:p w:rsidR="00E75874" w:rsidRPr="00E75874" w:rsidRDefault="00E75874">
      <w:pPr>
        <w:pStyle w:val="FootnoteText"/>
        <w:rPr>
          <w:rFonts w:ascii="Times New Roman" w:hAnsi="Times New Roman"/>
          <w:lang w:val="it-IT"/>
        </w:rPr>
      </w:pPr>
      <w:r w:rsidRPr="00E75874">
        <w:rPr>
          <w:rStyle w:val="FootnoteReference"/>
          <w:rFonts w:ascii="Times New Roman" w:hAnsi="Times New Roman"/>
        </w:rPr>
        <w:footnoteRef/>
      </w:r>
      <w:r w:rsidRPr="00E75874">
        <w:rPr>
          <w:rFonts w:ascii="Times New Roman" w:hAnsi="Times New Roman"/>
          <w:lang w:val="it-IT"/>
        </w:rPr>
        <w:t xml:space="preserve"> </w:t>
      </w:r>
      <w:r>
        <w:rPr>
          <w:rFonts w:ascii="Times New Roman" w:hAnsi="Times New Roman"/>
          <w:i/>
          <w:lang w:val="it-IT"/>
        </w:rPr>
        <w:t>Ivi</w:t>
      </w:r>
      <w:r>
        <w:rPr>
          <w:rFonts w:ascii="Times New Roman" w:hAnsi="Times New Roman"/>
          <w:lang w:val="it-IT"/>
        </w:rPr>
        <w:t>, p. 924.</w:t>
      </w:r>
    </w:p>
  </w:footnote>
  <w:footnote w:id="68">
    <w:p w:rsidR="00E75874" w:rsidRPr="00E75874" w:rsidRDefault="00E75874">
      <w:pPr>
        <w:pStyle w:val="FootnoteText"/>
        <w:rPr>
          <w:rFonts w:ascii="Times New Roman" w:hAnsi="Times New Roman"/>
          <w:lang w:val="it-IT"/>
        </w:rPr>
      </w:pPr>
      <w:r w:rsidRPr="00E75874">
        <w:rPr>
          <w:rStyle w:val="FootnoteReference"/>
          <w:rFonts w:ascii="Times New Roman" w:hAnsi="Times New Roman"/>
        </w:rPr>
        <w:footnoteRef/>
      </w:r>
      <w:r w:rsidRPr="00E75874">
        <w:rPr>
          <w:rFonts w:ascii="Times New Roman" w:hAnsi="Times New Roman"/>
          <w:lang w:val="it-IT"/>
        </w:rPr>
        <w:t xml:space="preserve"> </w:t>
      </w:r>
      <w:r>
        <w:rPr>
          <w:rFonts w:ascii="Times New Roman" w:hAnsi="Times New Roman"/>
          <w:i/>
          <w:lang w:val="it-IT"/>
        </w:rPr>
        <w:t>Ibidem</w:t>
      </w:r>
      <w:r>
        <w:rPr>
          <w:rFonts w:ascii="Times New Roman" w:hAnsi="Times New Roman"/>
          <w:lang w:val="it-IT"/>
        </w:rPr>
        <w:t>.</w:t>
      </w:r>
    </w:p>
  </w:footnote>
  <w:footnote w:id="69">
    <w:p w:rsidR="000637ED" w:rsidRPr="00E75874" w:rsidRDefault="000637ED" w:rsidP="009C0173">
      <w:pPr>
        <w:pStyle w:val="FootnoteText"/>
        <w:jc w:val="both"/>
        <w:rPr>
          <w:rFonts w:ascii="Times New Roman" w:hAnsi="Times New Roman"/>
          <w:lang w:val="it-IT"/>
        </w:rPr>
      </w:pPr>
      <w:r w:rsidRPr="00E75874">
        <w:rPr>
          <w:rStyle w:val="FootnoteReference"/>
          <w:rFonts w:ascii="Times New Roman" w:hAnsi="Times New Roman"/>
        </w:rPr>
        <w:footnoteRef/>
      </w:r>
      <w:r w:rsidRPr="00E75874">
        <w:rPr>
          <w:rFonts w:ascii="Times New Roman" w:hAnsi="Times New Roman"/>
          <w:lang w:val="it-IT"/>
        </w:rPr>
        <w:t xml:space="preserve"> </w:t>
      </w:r>
      <w:r w:rsidR="00E75874" w:rsidRPr="00E75874">
        <w:rPr>
          <w:rFonts w:ascii="Times New Roman" w:hAnsi="Times New Roman"/>
          <w:i/>
          <w:lang w:val="it-IT"/>
        </w:rPr>
        <w:t>Ivi</w:t>
      </w:r>
      <w:r w:rsidR="00E75874">
        <w:rPr>
          <w:rFonts w:ascii="Times New Roman" w:hAnsi="Times New Roman"/>
          <w:lang w:val="it-IT"/>
        </w:rPr>
        <w:t xml:space="preserve">, p. 925. </w:t>
      </w:r>
      <w:r w:rsidRPr="00E75874">
        <w:rPr>
          <w:rFonts w:ascii="Times New Roman" w:hAnsi="Times New Roman"/>
          <w:lang w:val="it-IT"/>
        </w:rPr>
        <w:t>Il</w:t>
      </w:r>
      <w:r w:rsidRPr="00EC50B1">
        <w:rPr>
          <w:rFonts w:ascii="Times New Roman" w:hAnsi="Times New Roman"/>
          <w:lang w:val="it-IT"/>
        </w:rPr>
        <w:t xml:space="preserve"> desiderio sessuale degli abusanti è stato spesso spiegato come tentazione provocata dalle vittime: è uno dei luoghi comuni che </w:t>
      </w:r>
      <w:r w:rsidRPr="004B2156">
        <w:rPr>
          <w:rFonts w:ascii="Times New Roman" w:hAnsi="Times New Roman"/>
          <w:smallCaps/>
          <w:lang w:val="it-IT"/>
        </w:rPr>
        <w:t>Joanna Bourke</w:t>
      </w:r>
      <w:r w:rsidRPr="00EC50B1">
        <w:rPr>
          <w:rFonts w:ascii="Times New Roman" w:hAnsi="Times New Roman"/>
          <w:lang w:val="it-IT"/>
        </w:rPr>
        <w:t xml:space="preserve">, </w:t>
      </w:r>
      <w:r w:rsidRPr="00EC50B1">
        <w:rPr>
          <w:rFonts w:ascii="Times New Roman" w:hAnsi="Times New Roman"/>
          <w:i/>
          <w:lang w:val="it-IT"/>
        </w:rPr>
        <w:t>Rape</w:t>
      </w:r>
      <w:r>
        <w:rPr>
          <w:rFonts w:ascii="Times New Roman" w:hAnsi="Times New Roman"/>
          <w:lang w:val="it-IT"/>
        </w:rPr>
        <w:t>,</w:t>
      </w:r>
      <w:r w:rsidRPr="00EC50B1">
        <w:rPr>
          <w:rFonts w:ascii="Times New Roman" w:hAnsi="Times New Roman"/>
          <w:i/>
          <w:lang w:val="it-IT"/>
        </w:rPr>
        <w:t xml:space="preserve"> </w:t>
      </w:r>
      <w:r>
        <w:rPr>
          <w:rFonts w:ascii="Times New Roman" w:hAnsi="Times New Roman"/>
          <w:lang w:val="it-IT"/>
        </w:rPr>
        <w:t>Londra,</w:t>
      </w:r>
      <w:r w:rsidRPr="00EC50B1">
        <w:rPr>
          <w:rFonts w:ascii="Times New Roman" w:hAnsi="Times New Roman"/>
          <w:lang w:val="it-IT"/>
        </w:rPr>
        <w:t xml:space="preserve"> Virago, 2008, chiama, in senso negativo,</w:t>
      </w:r>
      <w:r>
        <w:rPr>
          <w:rFonts w:ascii="Times New Roman" w:hAnsi="Times New Roman"/>
          <w:lang w:val="it-IT"/>
        </w:rPr>
        <w:t xml:space="preserve"> «miti»</w:t>
      </w:r>
      <w:r w:rsidRPr="00EC50B1">
        <w:rPr>
          <w:rFonts w:ascii="Times New Roman" w:hAnsi="Times New Roman"/>
          <w:lang w:val="it-IT"/>
        </w:rPr>
        <w:t xml:space="preserve">: </w:t>
      </w:r>
      <w:r w:rsidRPr="00E75874">
        <w:rPr>
          <w:rFonts w:ascii="Times New Roman" w:hAnsi="Times New Roman"/>
          <w:lang w:val="it-IT"/>
        </w:rPr>
        <w:t>stereotipi che permeano la cultura di una società e offrono giustificazioni sfruttate dagli abusanti (pp. 48 e 50-85).</w:t>
      </w:r>
    </w:p>
  </w:footnote>
  <w:footnote w:id="70">
    <w:p w:rsidR="00E75874" w:rsidRPr="00E75874" w:rsidRDefault="00E75874">
      <w:pPr>
        <w:pStyle w:val="FootnoteText"/>
        <w:rPr>
          <w:rFonts w:ascii="Times New Roman" w:hAnsi="Times New Roman"/>
          <w:lang w:val="it-IT"/>
        </w:rPr>
      </w:pPr>
      <w:r w:rsidRPr="00E75874">
        <w:rPr>
          <w:rStyle w:val="FootnoteReference"/>
          <w:rFonts w:ascii="Times New Roman" w:hAnsi="Times New Roman"/>
        </w:rPr>
        <w:footnoteRef/>
      </w:r>
      <w:r w:rsidRPr="00E75874">
        <w:rPr>
          <w:rFonts w:ascii="Times New Roman" w:hAnsi="Times New Roman"/>
          <w:lang w:val="it-IT"/>
        </w:rPr>
        <w:t xml:space="preserve"> </w:t>
      </w:r>
      <w:r>
        <w:rPr>
          <w:rFonts w:ascii="Times New Roman" w:hAnsi="Times New Roman"/>
          <w:i/>
          <w:lang w:val="it-IT"/>
        </w:rPr>
        <w:t>Ibidem</w:t>
      </w:r>
      <w:r>
        <w:rPr>
          <w:rFonts w:ascii="Times New Roman" w:hAnsi="Times New Roman"/>
          <w:lang w:val="it-IT"/>
        </w:rPr>
        <w:t>.</w:t>
      </w:r>
    </w:p>
  </w:footnote>
  <w:footnote w:id="71">
    <w:p w:rsidR="00E75874" w:rsidRPr="00E75874" w:rsidRDefault="00E75874">
      <w:pPr>
        <w:pStyle w:val="FootnoteText"/>
        <w:rPr>
          <w:i/>
          <w:lang w:val="it-IT"/>
        </w:rPr>
      </w:pPr>
      <w:r w:rsidRPr="00E75874">
        <w:rPr>
          <w:rStyle w:val="FootnoteReference"/>
          <w:rFonts w:ascii="Times New Roman" w:hAnsi="Times New Roman"/>
        </w:rPr>
        <w:footnoteRef/>
      </w:r>
      <w:r w:rsidRPr="00E75874">
        <w:rPr>
          <w:rFonts w:ascii="Times New Roman" w:hAnsi="Times New Roman"/>
          <w:lang w:val="it-IT"/>
        </w:rPr>
        <w:t xml:space="preserve"> </w:t>
      </w:r>
      <w:r w:rsidRPr="00E75874">
        <w:rPr>
          <w:rFonts w:ascii="Times New Roman" w:hAnsi="Times New Roman"/>
          <w:i/>
          <w:lang w:val="it-IT"/>
        </w:rPr>
        <w:t>Ivi</w:t>
      </w:r>
      <w:r w:rsidRPr="00E75874">
        <w:rPr>
          <w:rFonts w:ascii="Times New Roman" w:hAnsi="Times New Roman"/>
          <w:lang w:val="it-IT"/>
        </w:rPr>
        <w:t>, pp. 921-925.</w:t>
      </w:r>
    </w:p>
  </w:footnote>
  <w:footnote w:id="72">
    <w:p w:rsidR="000637ED" w:rsidRPr="00012EA1" w:rsidRDefault="000637ED" w:rsidP="001A56FA">
      <w:pPr>
        <w:pStyle w:val="FootnoteText"/>
        <w:jc w:val="both"/>
        <w:rPr>
          <w:rFonts w:ascii="Times New Roman" w:hAnsi="Times New Roman"/>
          <w:lang w:val="it-IT"/>
        </w:rPr>
      </w:pPr>
      <w:r w:rsidRPr="00E75874">
        <w:rPr>
          <w:rStyle w:val="FootnoteReference"/>
          <w:rFonts w:ascii="Times New Roman" w:hAnsi="Times New Roman"/>
        </w:rPr>
        <w:footnoteRef/>
      </w:r>
      <w:r w:rsidRPr="00E75874">
        <w:rPr>
          <w:rFonts w:ascii="Times New Roman" w:hAnsi="Times New Roman"/>
          <w:lang w:val="it-IT"/>
        </w:rPr>
        <w:t xml:space="preserve"> </w:t>
      </w:r>
      <w:r w:rsidR="00012EA1">
        <w:rPr>
          <w:rFonts w:ascii="Times New Roman" w:hAnsi="Times New Roman"/>
          <w:i/>
          <w:lang w:val="it-IT"/>
        </w:rPr>
        <w:t>Ivi</w:t>
      </w:r>
      <w:r w:rsidR="00012EA1">
        <w:rPr>
          <w:rFonts w:ascii="Times New Roman" w:hAnsi="Times New Roman"/>
          <w:lang w:val="it-IT"/>
        </w:rPr>
        <w:t>, p. 927.</w:t>
      </w:r>
      <w:r w:rsidR="00012EA1">
        <w:rPr>
          <w:rFonts w:ascii="Times New Roman" w:hAnsi="Times New Roman"/>
          <w:i/>
          <w:lang w:val="it-IT"/>
        </w:rPr>
        <w:t xml:space="preserve"> </w:t>
      </w:r>
      <w:r w:rsidRPr="00E75874">
        <w:rPr>
          <w:rFonts w:ascii="Times New Roman" w:hAnsi="Times New Roman"/>
          <w:lang w:val="it-IT"/>
        </w:rPr>
        <w:t>Una scena simile</w:t>
      </w:r>
      <w:r w:rsidRPr="00EC50B1">
        <w:rPr>
          <w:rFonts w:ascii="Times New Roman" w:hAnsi="Times New Roman"/>
          <w:lang w:val="it-IT"/>
        </w:rPr>
        <w:t xml:space="preserve"> </w:t>
      </w:r>
      <w:r>
        <w:rPr>
          <w:rFonts w:ascii="Times New Roman" w:hAnsi="Times New Roman"/>
          <w:lang w:val="it-IT"/>
        </w:rPr>
        <w:t xml:space="preserve">appare </w:t>
      </w:r>
      <w:r w:rsidRPr="00EC50B1">
        <w:rPr>
          <w:rFonts w:ascii="Times New Roman" w:hAnsi="Times New Roman"/>
          <w:lang w:val="it-IT"/>
        </w:rPr>
        <w:t xml:space="preserve">in </w:t>
      </w:r>
      <w:r w:rsidRPr="004B2156">
        <w:rPr>
          <w:rFonts w:ascii="Times New Roman" w:hAnsi="Times New Roman"/>
          <w:smallCaps/>
          <w:lang w:val="it-IT"/>
        </w:rPr>
        <w:t>Elisabeth Reichert</w:t>
      </w:r>
      <w:r>
        <w:rPr>
          <w:rFonts w:ascii="Times New Roman" w:hAnsi="Times New Roman"/>
          <w:lang w:val="it-IT"/>
        </w:rPr>
        <w:t xml:space="preserve">, </w:t>
      </w:r>
      <w:r w:rsidRPr="00EC50B1">
        <w:rPr>
          <w:rFonts w:ascii="Times New Roman" w:hAnsi="Times New Roman"/>
          <w:i/>
          <w:lang w:val="it-IT"/>
        </w:rPr>
        <w:t>La Valse. Erzälungen</w:t>
      </w:r>
      <w:r>
        <w:rPr>
          <w:rFonts w:ascii="Times New Roman" w:hAnsi="Times New Roman"/>
          <w:lang w:val="it-IT"/>
        </w:rPr>
        <w:t>,</w:t>
      </w:r>
      <w:r w:rsidRPr="00EC50B1">
        <w:rPr>
          <w:rFonts w:ascii="Times New Roman" w:hAnsi="Times New Roman"/>
          <w:i/>
          <w:lang w:val="it-IT"/>
        </w:rPr>
        <w:t xml:space="preserve"> </w:t>
      </w:r>
      <w:r w:rsidRPr="00EC50B1">
        <w:rPr>
          <w:rFonts w:ascii="Times New Roman" w:hAnsi="Times New Roman"/>
          <w:lang w:val="it-IT"/>
        </w:rPr>
        <w:t>Sal</w:t>
      </w:r>
      <w:r>
        <w:rPr>
          <w:rFonts w:ascii="Times New Roman" w:hAnsi="Times New Roman"/>
          <w:lang w:val="it-IT"/>
        </w:rPr>
        <w:t>is</w:t>
      </w:r>
      <w:r w:rsidRPr="00EC50B1">
        <w:rPr>
          <w:rFonts w:ascii="Times New Roman" w:hAnsi="Times New Roman"/>
          <w:lang w:val="it-IT"/>
        </w:rPr>
        <w:t>burg</w:t>
      </w:r>
      <w:r>
        <w:rPr>
          <w:rFonts w:ascii="Times New Roman" w:hAnsi="Times New Roman"/>
          <w:lang w:val="it-IT"/>
        </w:rPr>
        <w:t>o,</w:t>
      </w:r>
      <w:r w:rsidRPr="00EC50B1">
        <w:rPr>
          <w:rFonts w:ascii="Times New Roman" w:hAnsi="Times New Roman"/>
          <w:lang w:val="it-IT"/>
        </w:rPr>
        <w:t xml:space="preserve"> Müller, 1992, pp. 36-37.</w:t>
      </w:r>
    </w:p>
  </w:footnote>
  <w:footnote w:id="73">
    <w:p w:rsidR="00012EA1" w:rsidRPr="00012EA1" w:rsidRDefault="00012EA1">
      <w:pPr>
        <w:pStyle w:val="FootnoteText"/>
        <w:rPr>
          <w:lang w:val="it-IT"/>
        </w:rPr>
      </w:pPr>
      <w:r w:rsidRPr="00012EA1">
        <w:rPr>
          <w:rStyle w:val="FootnoteReference"/>
          <w:rFonts w:ascii="Times New Roman" w:hAnsi="Times New Roman"/>
        </w:rPr>
        <w:footnoteRef/>
      </w:r>
      <w:r w:rsidRPr="00012EA1">
        <w:rPr>
          <w:rFonts w:ascii="Times New Roman" w:hAnsi="Times New Roman"/>
          <w:lang w:val="it-IT"/>
        </w:rPr>
        <w:t xml:space="preserve"> </w:t>
      </w:r>
      <w:r w:rsidRPr="00012EA1">
        <w:rPr>
          <w:rFonts w:ascii="Times New Roman" w:hAnsi="Times New Roman"/>
          <w:smallCaps/>
          <w:lang w:val="it-IT"/>
        </w:rPr>
        <w:t>D. Maraini</w:t>
      </w:r>
      <w:r w:rsidRPr="00012EA1">
        <w:rPr>
          <w:rFonts w:ascii="Times New Roman" w:hAnsi="Times New Roman"/>
          <w:lang w:val="it-IT"/>
        </w:rPr>
        <w:t xml:space="preserve">, </w:t>
      </w:r>
      <w:r w:rsidRPr="00012EA1">
        <w:rPr>
          <w:rFonts w:ascii="Times New Roman" w:hAnsi="Times New Roman"/>
          <w:i/>
          <w:lang w:val="it-IT"/>
        </w:rPr>
        <w:t>Romanzi</w:t>
      </w:r>
      <w:r w:rsidRPr="00012EA1">
        <w:rPr>
          <w:rFonts w:ascii="Times New Roman" w:hAnsi="Times New Roman"/>
          <w:lang w:val="it-IT"/>
        </w:rPr>
        <w:t>, p. 929.</w:t>
      </w:r>
    </w:p>
  </w:footnote>
  <w:footnote w:id="74">
    <w:p w:rsidR="0063525F" w:rsidRPr="0063525F" w:rsidRDefault="0063525F">
      <w:pPr>
        <w:pStyle w:val="FootnoteText"/>
        <w:rPr>
          <w:rFonts w:ascii="Times New Roman" w:hAnsi="Times New Roman"/>
          <w:lang w:val="it-IT"/>
        </w:rPr>
      </w:pPr>
      <w:r w:rsidRPr="0063525F">
        <w:rPr>
          <w:rStyle w:val="FootnoteReference"/>
          <w:rFonts w:ascii="Times New Roman" w:hAnsi="Times New Roman"/>
        </w:rPr>
        <w:footnoteRef/>
      </w:r>
      <w:r w:rsidRPr="0063525F">
        <w:rPr>
          <w:rFonts w:ascii="Times New Roman" w:hAnsi="Times New Roman"/>
          <w:lang w:val="it-IT"/>
        </w:rPr>
        <w:t xml:space="preserve"> </w:t>
      </w:r>
      <w:r w:rsidRPr="0063525F">
        <w:rPr>
          <w:rFonts w:ascii="Times New Roman" w:hAnsi="Times New Roman"/>
          <w:i/>
          <w:lang w:val="it-IT"/>
        </w:rPr>
        <w:t>Ivi</w:t>
      </w:r>
      <w:r w:rsidRPr="0063525F">
        <w:rPr>
          <w:rFonts w:ascii="Times New Roman" w:hAnsi="Times New Roman"/>
          <w:lang w:val="it-IT"/>
        </w:rPr>
        <w:t xml:space="preserve">, p. 933. </w:t>
      </w:r>
    </w:p>
  </w:footnote>
  <w:footnote w:id="75">
    <w:p w:rsidR="0063525F" w:rsidRPr="0063525F" w:rsidRDefault="0063525F">
      <w:pPr>
        <w:pStyle w:val="FootnoteText"/>
        <w:rPr>
          <w:rFonts w:ascii="Times New Roman" w:hAnsi="Times New Roman"/>
          <w:lang w:val="it-IT"/>
        </w:rPr>
      </w:pPr>
      <w:r w:rsidRPr="0063525F">
        <w:rPr>
          <w:rStyle w:val="FootnoteReference"/>
          <w:rFonts w:ascii="Times New Roman" w:hAnsi="Times New Roman"/>
        </w:rPr>
        <w:footnoteRef/>
      </w:r>
      <w:r w:rsidRPr="0063525F">
        <w:rPr>
          <w:rFonts w:ascii="Times New Roman" w:hAnsi="Times New Roman"/>
          <w:lang w:val="it-IT"/>
        </w:rPr>
        <w:t xml:space="preserve"> </w:t>
      </w:r>
      <w:r w:rsidRPr="0063525F">
        <w:rPr>
          <w:rFonts w:ascii="Times New Roman" w:hAnsi="Times New Roman"/>
          <w:i/>
          <w:lang w:val="it-IT"/>
        </w:rPr>
        <w:t>Ivi</w:t>
      </w:r>
      <w:r w:rsidRPr="0063525F">
        <w:rPr>
          <w:rFonts w:ascii="Times New Roman" w:hAnsi="Times New Roman"/>
          <w:lang w:val="it-IT"/>
        </w:rPr>
        <w:t>, p. 935.</w:t>
      </w:r>
    </w:p>
  </w:footnote>
  <w:footnote w:id="76">
    <w:p w:rsidR="000637ED" w:rsidRPr="00EC50B1" w:rsidRDefault="000637ED" w:rsidP="001F11BC">
      <w:pPr>
        <w:pStyle w:val="FootnoteText"/>
        <w:jc w:val="both"/>
        <w:rPr>
          <w:rFonts w:ascii="Times New Roman" w:hAnsi="Times New Roman"/>
          <w:lang w:val="it-IT"/>
        </w:rPr>
      </w:pPr>
      <w:r w:rsidRPr="0063525F">
        <w:rPr>
          <w:rStyle w:val="FootnoteReference"/>
          <w:rFonts w:ascii="Times New Roman" w:hAnsi="Times New Roman"/>
        </w:rPr>
        <w:footnoteRef/>
      </w:r>
      <w:r w:rsidRPr="00EC50B1">
        <w:rPr>
          <w:rFonts w:ascii="Times New Roman" w:hAnsi="Times New Roman"/>
          <w:lang w:val="it-IT"/>
        </w:rPr>
        <w:t xml:space="preserve"> La lista dettagliata delle traduzioni, dei premi e delle recensioni è disponibile in </w:t>
      </w:r>
      <w:r w:rsidR="006D7D5A">
        <w:fldChar w:fldCharType="begin"/>
      </w:r>
      <w:r w:rsidR="006D7D5A" w:rsidRPr="00092E1A">
        <w:rPr>
          <w:lang w:val="it-IT"/>
        </w:rPr>
        <w:instrText xml:space="preserve"> HYPERLINK </w:instrText>
      </w:r>
      <w:r w:rsidR="006D7D5A">
        <w:fldChar w:fldCharType="separate"/>
      </w:r>
      <w:r w:rsidRPr="00EC50B1">
        <w:rPr>
          <w:rStyle w:val="Hyperlink"/>
          <w:rFonts w:ascii="Times New Roman" w:hAnsi="Times New Roman"/>
          <w:color w:val="auto"/>
          <w:u w:val="none"/>
          <w:lang w:val="it-IT"/>
        </w:rPr>
        <w:t>http://www.daciamaraini. it/romanzi/voci.htm#</w:t>
      </w:r>
      <w:r w:rsidR="006D7D5A">
        <w:rPr>
          <w:rStyle w:val="Hyperlink"/>
          <w:rFonts w:ascii="Times New Roman" w:hAnsi="Times New Roman"/>
          <w:color w:val="auto"/>
          <w:u w:val="none"/>
          <w:lang w:val="it-IT"/>
        </w:rPr>
        <w:fldChar w:fldCharType="end"/>
      </w:r>
      <w:r w:rsidRPr="00EC50B1">
        <w:rPr>
          <w:rFonts w:ascii="Times New Roman" w:hAnsi="Times New Roman"/>
          <w:lang w:val="it-IT"/>
        </w:rPr>
        <w:t xml:space="preserve"> (consultato il 20 agosto 2012).</w:t>
      </w:r>
    </w:p>
  </w:footnote>
  <w:footnote w:id="77">
    <w:p w:rsidR="00BE0064" w:rsidRPr="00CA6024" w:rsidRDefault="000637ED" w:rsidP="001F11BC">
      <w:pPr>
        <w:pStyle w:val="FootnoteText"/>
        <w:jc w:val="both"/>
        <w:rPr>
          <w:rFonts w:ascii="Times New Roman" w:hAnsi="Times New Roman"/>
          <w:lang w:val="it-IT"/>
        </w:rPr>
      </w:pPr>
      <w:r w:rsidRPr="00EC50B1">
        <w:rPr>
          <w:rStyle w:val="FootnoteReference"/>
          <w:rFonts w:ascii="Times New Roman" w:hAnsi="Times New Roman"/>
        </w:rPr>
        <w:footnoteRef/>
      </w:r>
      <w:r w:rsidRPr="00EC50B1">
        <w:rPr>
          <w:rFonts w:ascii="Times New Roman" w:hAnsi="Times New Roman"/>
          <w:lang w:val="it-IT"/>
        </w:rPr>
        <w:t xml:space="preserve"> Mi riferisco </w:t>
      </w:r>
      <w:r>
        <w:rPr>
          <w:rFonts w:ascii="Times New Roman" w:hAnsi="Times New Roman"/>
          <w:lang w:val="it-IT"/>
        </w:rPr>
        <w:t xml:space="preserve">in particolare a </w:t>
      </w:r>
      <w:r w:rsidRPr="004B2156">
        <w:rPr>
          <w:rFonts w:ascii="Times New Roman" w:hAnsi="Times New Roman"/>
          <w:smallCaps/>
          <w:lang w:val="it-IT"/>
        </w:rPr>
        <w:t>Judith Bryce</w:t>
      </w:r>
      <w:r>
        <w:rPr>
          <w:rFonts w:ascii="Times New Roman" w:hAnsi="Times New Roman"/>
          <w:lang w:val="it-IT"/>
        </w:rPr>
        <w:t xml:space="preserve">, </w:t>
      </w:r>
      <w:r w:rsidRPr="00C213B5">
        <w:rPr>
          <w:rFonts w:ascii="Times New Roman" w:hAnsi="Times New Roman"/>
          <w:i/>
          <w:lang w:val="it-IT"/>
        </w:rPr>
        <w:t xml:space="preserve">The Perfect Crime? Paternal Perpetrators in Dacia Maraini’s </w:t>
      </w:r>
      <w:r>
        <w:rPr>
          <w:rFonts w:ascii="Times New Roman" w:hAnsi="Times New Roman"/>
          <w:i/>
          <w:lang w:val="it-IT"/>
        </w:rPr>
        <w:t>«</w:t>
      </w:r>
      <w:r w:rsidRPr="00C213B5">
        <w:rPr>
          <w:rFonts w:ascii="Times New Roman" w:hAnsi="Times New Roman"/>
          <w:i/>
          <w:lang w:val="it-IT"/>
        </w:rPr>
        <w:t>Voci</w:t>
      </w:r>
      <w:r>
        <w:rPr>
          <w:rFonts w:ascii="Times New Roman" w:hAnsi="Times New Roman"/>
          <w:i/>
          <w:lang w:val="it-IT"/>
        </w:rPr>
        <w:t>»</w:t>
      </w:r>
      <w:r w:rsidRPr="00EC50B1">
        <w:rPr>
          <w:rFonts w:ascii="Times New Roman" w:hAnsi="Times New Roman"/>
          <w:lang w:val="it-IT"/>
        </w:rPr>
        <w:t xml:space="preserve">, in </w:t>
      </w:r>
      <w:r w:rsidRPr="00EC50B1">
        <w:rPr>
          <w:rFonts w:ascii="Times New Roman" w:hAnsi="Times New Roman"/>
          <w:i/>
          <w:lang w:val="it-IT"/>
        </w:rPr>
        <w:t xml:space="preserve">Crime Scenes. </w:t>
      </w:r>
      <w:r w:rsidRPr="00CA6024">
        <w:rPr>
          <w:rFonts w:ascii="Times New Roman" w:hAnsi="Times New Roman"/>
          <w:i/>
          <w:lang w:val="it-IT"/>
        </w:rPr>
        <w:t>Detective Narratives in European Culture since 1945</w:t>
      </w:r>
      <w:r w:rsidRPr="00CA6024">
        <w:rPr>
          <w:rFonts w:ascii="Times New Roman" w:hAnsi="Times New Roman"/>
          <w:lang w:val="it-IT"/>
        </w:rPr>
        <w:t xml:space="preserve">, a cura di Anne Mullen e Emer O’Beirne, Amsterdam, Rodopi, 2000; </w:t>
      </w:r>
      <w:r w:rsidRPr="00CA6024">
        <w:rPr>
          <w:rFonts w:ascii="Times New Roman" w:hAnsi="Times New Roman"/>
          <w:smallCaps/>
          <w:lang w:val="it-IT"/>
        </w:rPr>
        <w:t>JoAnn Cannon</w:t>
      </w:r>
      <w:r w:rsidRPr="00CA6024">
        <w:rPr>
          <w:rFonts w:ascii="Times New Roman" w:hAnsi="Times New Roman"/>
          <w:lang w:val="it-IT"/>
        </w:rPr>
        <w:t xml:space="preserve">, </w:t>
      </w:r>
      <w:r w:rsidRPr="00CA6024">
        <w:rPr>
          <w:rFonts w:ascii="Times New Roman" w:hAnsi="Times New Roman"/>
          <w:i/>
          <w:lang w:val="it-IT"/>
        </w:rPr>
        <w:t>The Novel as Investigation</w:t>
      </w:r>
      <w:r w:rsidRPr="00CA6024">
        <w:rPr>
          <w:rFonts w:ascii="Times New Roman" w:hAnsi="Times New Roman"/>
          <w:lang w:val="it-IT"/>
        </w:rPr>
        <w:t>,</w:t>
      </w:r>
      <w:r w:rsidRPr="00CA6024">
        <w:rPr>
          <w:rFonts w:ascii="Times New Roman" w:hAnsi="Times New Roman"/>
          <w:i/>
          <w:lang w:val="it-IT"/>
        </w:rPr>
        <w:t xml:space="preserve"> </w:t>
      </w:r>
      <w:r w:rsidRPr="00CA6024">
        <w:rPr>
          <w:rFonts w:ascii="Times New Roman" w:hAnsi="Times New Roman"/>
          <w:lang w:val="it-IT"/>
        </w:rPr>
        <w:t xml:space="preserve">Toronto, University of Toronto, 2006, pp. 59-71; </w:t>
      </w:r>
      <w:r w:rsidRPr="00CA6024">
        <w:rPr>
          <w:rFonts w:ascii="Times New Roman" w:hAnsi="Times New Roman"/>
          <w:smallCaps/>
          <w:lang w:val="it-IT"/>
        </w:rPr>
        <w:t>Christina Siggers Manson</w:t>
      </w:r>
      <w:r w:rsidRPr="00CA6024">
        <w:rPr>
          <w:rFonts w:ascii="Times New Roman" w:hAnsi="Times New Roman"/>
          <w:lang w:val="it-IT"/>
        </w:rPr>
        <w:t xml:space="preserve">, </w:t>
      </w:r>
      <w:r w:rsidRPr="00CA6024">
        <w:rPr>
          <w:rFonts w:ascii="Times New Roman" w:hAnsi="Times New Roman"/>
          <w:i/>
          <w:lang w:val="it-IT"/>
        </w:rPr>
        <w:t xml:space="preserve">In Love with Cecchino. </w:t>
      </w:r>
      <w:r w:rsidRPr="00C213B5">
        <w:rPr>
          <w:rFonts w:ascii="Times New Roman" w:hAnsi="Times New Roman"/>
          <w:i/>
        </w:rPr>
        <w:t xml:space="preserve">Opening the Door to Violence in Dacia Maraini’s </w:t>
      </w:r>
      <w:r>
        <w:rPr>
          <w:rFonts w:ascii="Times New Roman" w:hAnsi="Times New Roman"/>
          <w:i/>
        </w:rPr>
        <w:t>«</w:t>
      </w:r>
      <w:r w:rsidRPr="00C213B5">
        <w:rPr>
          <w:rFonts w:ascii="Times New Roman" w:hAnsi="Times New Roman"/>
          <w:i/>
        </w:rPr>
        <w:t>Colomba</w:t>
      </w:r>
      <w:r>
        <w:rPr>
          <w:rFonts w:ascii="Times New Roman" w:hAnsi="Times New Roman"/>
          <w:i/>
        </w:rPr>
        <w:t>»</w:t>
      </w:r>
      <w:r w:rsidRPr="00C213B5">
        <w:rPr>
          <w:rFonts w:ascii="Times New Roman" w:hAnsi="Times New Roman"/>
          <w:i/>
        </w:rPr>
        <w:t xml:space="preserve"> and </w:t>
      </w:r>
      <w:r>
        <w:rPr>
          <w:rFonts w:ascii="Times New Roman" w:hAnsi="Times New Roman"/>
          <w:i/>
        </w:rPr>
        <w:t>«</w:t>
      </w:r>
      <w:r w:rsidRPr="00C213B5">
        <w:rPr>
          <w:rFonts w:ascii="Times New Roman" w:hAnsi="Times New Roman"/>
          <w:i/>
        </w:rPr>
        <w:t>Voci</w:t>
      </w:r>
      <w:r>
        <w:rPr>
          <w:rFonts w:ascii="Times New Roman" w:hAnsi="Times New Roman"/>
          <w:i/>
        </w:rPr>
        <w:t>»</w:t>
      </w:r>
      <w:r w:rsidRPr="00EC50B1">
        <w:rPr>
          <w:rFonts w:ascii="Times New Roman" w:hAnsi="Times New Roman"/>
        </w:rPr>
        <w:t xml:space="preserve">, </w:t>
      </w:r>
      <w:r>
        <w:rPr>
          <w:rFonts w:ascii="Times New Roman" w:hAnsi="Times New Roman"/>
        </w:rPr>
        <w:t>«</w:t>
      </w:r>
      <w:r w:rsidRPr="00C213B5">
        <w:rPr>
          <w:rFonts w:ascii="Times New Roman" w:hAnsi="Times New Roman"/>
        </w:rPr>
        <w:t>Journal of Romance Studies</w:t>
      </w:r>
      <w:r>
        <w:rPr>
          <w:rFonts w:ascii="Times New Roman" w:hAnsi="Times New Roman"/>
        </w:rPr>
        <w:t>»</w:t>
      </w:r>
      <w:r w:rsidRPr="00EC50B1">
        <w:rPr>
          <w:rFonts w:ascii="Times New Roman" w:hAnsi="Times New Roman"/>
          <w:i/>
        </w:rPr>
        <w:t xml:space="preserve"> </w:t>
      </w:r>
      <w:r>
        <w:rPr>
          <w:rFonts w:ascii="Times New Roman" w:hAnsi="Times New Roman"/>
        </w:rPr>
        <w:t>5</w:t>
      </w:r>
      <w:r w:rsidRPr="00EC50B1">
        <w:rPr>
          <w:rFonts w:ascii="Times New Roman" w:hAnsi="Times New Roman"/>
        </w:rPr>
        <w:t xml:space="preserve"> </w:t>
      </w:r>
      <w:r>
        <w:rPr>
          <w:rFonts w:ascii="Times New Roman" w:hAnsi="Times New Roman"/>
        </w:rPr>
        <w:t>(</w:t>
      </w:r>
      <w:r w:rsidRPr="00EC50B1">
        <w:rPr>
          <w:rFonts w:ascii="Times New Roman" w:hAnsi="Times New Roman"/>
        </w:rPr>
        <w:t>2005</w:t>
      </w:r>
      <w:r>
        <w:rPr>
          <w:rFonts w:ascii="Times New Roman" w:hAnsi="Times New Roman"/>
        </w:rPr>
        <w:t>)</w:t>
      </w:r>
      <w:r w:rsidRPr="00EC50B1">
        <w:rPr>
          <w:rFonts w:ascii="Times New Roman" w:hAnsi="Times New Roman"/>
        </w:rPr>
        <w:t>, n. 2, pp. 9</w:t>
      </w:r>
      <w:r>
        <w:rPr>
          <w:rFonts w:ascii="Times New Roman" w:hAnsi="Times New Roman"/>
        </w:rPr>
        <w:t xml:space="preserve">1-102; </w:t>
      </w:r>
      <w:r w:rsidR="00BE0064">
        <w:rPr>
          <w:rFonts w:ascii="Times New Roman" w:hAnsi="Times New Roman"/>
          <w:smallCaps/>
        </w:rPr>
        <w:t>Grazia Sumeli-</w:t>
      </w:r>
      <w:r w:rsidRPr="004B2156">
        <w:rPr>
          <w:rFonts w:ascii="Times New Roman" w:hAnsi="Times New Roman"/>
          <w:smallCaps/>
        </w:rPr>
        <w:t>Weinberg</w:t>
      </w:r>
      <w:r>
        <w:rPr>
          <w:rFonts w:ascii="Times New Roman" w:hAnsi="Times New Roman"/>
        </w:rPr>
        <w:t xml:space="preserve">, </w:t>
      </w:r>
      <w:r w:rsidR="00BE0064" w:rsidRPr="00BE0064">
        <w:rPr>
          <w:rFonts w:ascii="Times New Roman" w:hAnsi="Times New Roman"/>
          <w:i/>
        </w:rPr>
        <w:t>Rethinking Sexual Difference: the Supremacy of Alterity over Identity in Dacia Maraini’s «Voci»</w:t>
      </w:r>
      <w:r w:rsidRPr="00EC50B1">
        <w:rPr>
          <w:rFonts w:ascii="Times New Roman" w:hAnsi="Times New Roman"/>
        </w:rPr>
        <w:t xml:space="preserve">, </w:t>
      </w:r>
      <w:r>
        <w:rPr>
          <w:rFonts w:ascii="Times New Roman" w:hAnsi="Times New Roman"/>
        </w:rPr>
        <w:t>«</w:t>
      </w:r>
      <w:r w:rsidRPr="00C213B5">
        <w:rPr>
          <w:rFonts w:ascii="Times New Roman" w:hAnsi="Times New Roman"/>
        </w:rPr>
        <w:t>Studi d’Italianistica nell’Africa Australe</w:t>
      </w:r>
      <w:r>
        <w:rPr>
          <w:rFonts w:ascii="Times New Roman" w:hAnsi="Times New Roman"/>
        </w:rPr>
        <w:t>»</w:t>
      </w:r>
      <w:r w:rsidRPr="00EC50B1">
        <w:rPr>
          <w:rFonts w:ascii="Times New Roman" w:hAnsi="Times New Roman"/>
          <w:i/>
        </w:rPr>
        <w:t xml:space="preserve"> </w:t>
      </w:r>
      <w:r w:rsidRPr="00EC50B1">
        <w:rPr>
          <w:rFonts w:ascii="Times New Roman" w:hAnsi="Times New Roman"/>
        </w:rPr>
        <w:t>12 (1999), n. 2, pp. 20-36</w:t>
      </w:r>
      <w:r>
        <w:rPr>
          <w:rFonts w:ascii="Times New Roman" w:hAnsi="Times New Roman"/>
        </w:rPr>
        <w:t xml:space="preserve">; e </w:t>
      </w:r>
      <w:r w:rsidRPr="004B2156">
        <w:rPr>
          <w:rFonts w:ascii="Times New Roman" w:hAnsi="Times New Roman"/>
          <w:smallCaps/>
        </w:rPr>
        <w:t>Ada Testaferri</w:t>
      </w:r>
      <w:r>
        <w:rPr>
          <w:rFonts w:ascii="Times New Roman" w:hAnsi="Times New Roman"/>
        </w:rPr>
        <w:t xml:space="preserve">, </w:t>
      </w:r>
      <w:r w:rsidRPr="00C213B5">
        <w:rPr>
          <w:rFonts w:ascii="Times New Roman" w:hAnsi="Times New Roman"/>
          <w:i/>
        </w:rPr>
        <w:t>De-tecting</w:t>
      </w:r>
      <w:r w:rsidRPr="00EC50B1">
        <w:rPr>
          <w:rFonts w:ascii="Times New Roman" w:hAnsi="Times New Roman"/>
        </w:rPr>
        <w:t xml:space="preserve"> </w:t>
      </w:r>
      <w:r>
        <w:rPr>
          <w:rFonts w:ascii="Times New Roman" w:hAnsi="Times New Roman"/>
          <w:i/>
        </w:rPr>
        <w:t>«</w:t>
      </w:r>
      <w:r w:rsidRPr="00EC50B1">
        <w:rPr>
          <w:rFonts w:ascii="Times New Roman" w:hAnsi="Times New Roman"/>
          <w:i/>
        </w:rPr>
        <w:t>Voci</w:t>
      </w:r>
      <w:r>
        <w:rPr>
          <w:rFonts w:ascii="Times New Roman" w:hAnsi="Times New Roman"/>
        </w:rPr>
        <w:t>»</w:t>
      </w:r>
      <w:r w:rsidRPr="00EC50B1">
        <w:rPr>
          <w:rFonts w:ascii="Times New Roman" w:hAnsi="Times New Roman"/>
        </w:rPr>
        <w:t xml:space="preserve">, in </w:t>
      </w:r>
      <w:r w:rsidRPr="00EC50B1">
        <w:rPr>
          <w:rFonts w:ascii="Times New Roman" w:hAnsi="Times New Roman"/>
          <w:i/>
        </w:rPr>
        <w:t>The Pleasure of Writing. Critical Essays on Dacia Maraini</w:t>
      </w:r>
      <w:r>
        <w:rPr>
          <w:rFonts w:ascii="Times New Roman" w:hAnsi="Times New Roman"/>
        </w:rPr>
        <w:t>,</w:t>
      </w:r>
      <w:r w:rsidRPr="00EC50B1">
        <w:rPr>
          <w:rFonts w:ascii="Times New Roman" w:hAnsi="Times New Roman"/>
          <w:i/>
        </w:rPr>
        <w:t xml:space="preserve"> </w:t>
      </w:r>
      <w:r>
        <w:rPr>
          <w:rFonts w:ascii="Times New Roman" w:hAnsi="Times New Roman"/>
        </w:rPr>
        <w:t xml:space="preserve">a cura di </w:t>
      </w:r>
      <w:r w:rsidRPr="00EC50B1">
        <w:rPr>
          <w:rFonts w:ascii="Times New Roman" w:hAnsi="Times New Roman"/>
        </w:rPr>
        <w:t>Rodica Diacone</w:t>
      </w:r>
      <w:r>
        <w:rPr>
          <w:rFonts w:ascii="Times New Roman" w:hAnsi="Times New Roman"/>
        </w:rPr>
        <w:t>scu-Blumenfeld e Ada Testaferri, West Lafayette,</w:t>
      </w:r>
      <w:r w:rsidRPr="00EC50B1">
        <w:rPr>
          <w:rFonts w:ascii="Times New Roman" w:hAnsi="Times New Roman"/>
        </w:rPr>
        <w:t xml:space="preserve"> Purdue University Press, 2000, pp. 41-60. </w:t>
      </w:r>
      <w:r w:rsidRPr="00EC50B1">
        <w:rPr>
          <w:rFonts w:ascii="Times New Roman" w:hAnsi="Times New Roman"/>
          <w:lang w:val="it-IT"/>
        </w:rPr>
        <w:t>Sono anche rilevanti le osser</w:t>
      </w:r>
      <w:r>
        <w:rPr>
          <w:rFonts w:ascii="Times New Roman" w:hAnsi="Times New Roman"/>
          <w:lang w:val="it-IT"/>
        </w:rPr>
        <w:t xml:space="preserve">vazioni di </w:t>
      </w:r>
      <w:r w:rsidRPr="004B2156">
        <w:rPr>
          <w:rFonts w:ascii="Times New Roman" w:hAnsi="Times New Roman"/>
          <w:smallCaps/>
          <w:lang w:val="it-IT"/>
        </w:rPr>
        <w:t>Tommasina Gabriele</w:t>
      </w:r>
      <w:r>
        <w:rPr>
          <w:rFonts w:ascii="Times New Roman" w:hAnsi="Times New Roman"/>
          <w:lang w:val="it-IT"/>
        </w:rPr>
        <w:t xml:space="preserve">, </w:t>
      </w:r>
      <w:r w:rsidRPr="00C213B5">
        <w:rPr>
          <w:rFonts w:ascii="Times New Roman" w:hAnsi="Times New Roman"/>
          <w:i/>
          <w:lang w:val="it-IT"/>
        </w:rPr>
        <w:t>Suor Attanasia and the Metaphor of Arrested Maternity in Dacia Maraini</w:t>
      </w:r>
      <w:r w:rsidRPr="00EC50B1">
        <w:rPr>
          <w:rFonts w:ascii="Times New Roman" w:hAnsi="Times New Roman"/>
          <w:lang w:val="it-IT"/>
        </w:rPr>
        <w:t xml:space="preserve">, </w:t>
      </w:r>
      <w:r>
        <w:rPr>
          <w:rFonts w:ascii="Times New Roman" w:hAnsi="Times New Roman"/>
          <w:lang w:val="it-IT"/>
        </w:rPr>
        <w:t>«</w:t>
      </w:r>
      <w:r w:rsidRPr="00C213B5">
        <w:rPr>
          <w:rFonts w:ascii="Times New Roman" w:hAnsi="Times New Roman"/>
          <w:lang w:val="it-IT"/>
        </w:rPr>
        <w:t>Italica</w:t>
      </w:r>
      <w:r>
        <w:rPr>
          <w:rFonts w:ascii="Times New Roman" w:hAnsi="Times New Roman"/>
          <w:lang w:val="it-IT"/>
        </w:rPr>
        <w:t>»</w:t>
      </w:r>
      <w:r w:rsidRPr="00EC50B1">
        <w:rPr>
          <w:rFonts w:ascii="Times New Roman" w:hAnsi="Times New Roman"/>
          <w:i/>
          <w:lang w:val="it-IT"/>
        </w:rPr>
        <w:t xml:space="preserve"> </w:t>
      </w:r>
      <w:r w:rsidRPr="00EC50B1">
        <w:rPr>
          <w:rFonts w:ascii="Times New Roman" w:hAnsi="Times New Roman"/>
          <w:lang w:val="it-IT"/>
        </w:rPr>
        <w:t>81 (2004), n. 1, pp. 65-80, che discutono ed integrano quelle della Bryce.</w:t>
      </w:r>
    </w:p>
  </w:footnote>
  <w:footnote w:id="78">
    <w:p w:rsidR="0063525F" w:rsidRPr="0063525F" w:rsidRDefault="0063525F">
      <w:pPr>
        <w:pStyle w:val="FootnoteText"/>
        <w:rPr>
          <w:rFonts w:ascii="Times New Roman" w:hAnsi="Times New Roman"/>
          <w:lang w:val="it-IT"/>
        </w:rPr>
      </w:pPr>
      <w:r w:rsidRPr="0063525F">
        <w:rPr>
          <w:rStyle w:val="FootnoteReference"/>
          <w:rFonts w:ascii="Times New Roman" w:hAnsi="Times New Roman"/>
        </w:rPr>
        <w:footnoteRef/>
      </w:r>
      <w:r w:rsidRPr="0063525F">
        <w:rPr>
          <w:rFonts w:ascii="Times New Roman" w:hAnsi="Times New Roman"/>
          <w:lang w:val="it-IT"/>
        </w:rPr>
        <w:t xml:space="preserve"> </w:t>
      </w:r>
      <w:r w:rsidRPr="0063525F">
        <w:rPr>
          <w:rFonts w:ascii="Times New Roman" w:hAnsi="Times New Roman"/>
          <w:smallCaps/>
          <w:lang w:val="it-IT"/>
        </w:rPr>
        <w:t>D. Maraini</w:t>
      </w:r>
      <w:r w:rsidRPr="0063525F">
        <w:rPr>
          <w:rFonts w:ascii="Times New Roman" w:hAnsi="Times New Roman"/>
          <w:lang w:val="it-IT"/>
        </w:rPr>
        <w:t xml:space="preserve">, </w:t>
      </w:r>
      <w:r w:rsidRPr="0063525F">
        <w:rPr>
          <w:rFonts w:ascii="Times New Roman" w:hAnsi="Times New Roman"/>
          <w:i/>
          <w:lang w:val="it-IT"/>
        </w:rPr>
        <w:t>Amata scrittura</w:t>
      </w:r>
      <w:r w:rsidRPr="0063525F">
        <w:rPr>
          <w:rFonts w:ascii="Times New Roman" w:hAnsi="Times New Roman"/>
          <w:lang w:val="it-IT"/>
        </w:rPr>
        <w:t>, p. 174.</w:t>
      </w:r>
    </w:p>
  </w:footnote>
  <w:footnote w:id="79">
    <w:p w:rsidR="0063525F" w:rsidRPr="0063525F" w:rsidRDefault="0063525F">
      <w:pPr>
        <w:pStyle w:val="FootnoteText"/>
        <w:rPr>
          <w:rFonts w:ascii="Times New Roman" w:hAnsi="Times New Roman"/>
          <w:lang w:val="it-IT"/>
        </w:rPr>
      </w:pPr>
      <w:r w:rsidRPr="0063525F">
        <w:rPr>
          <w:rStyle w:val="FootnoteReference"/>
          <w:rFonts w:ascii="Times New Roman" w:hAnsi="Times New Roman"/>
        </w:rPr>
        <w:footnoteRef/>
      </w:r>
      <w:r w:rsidRPr="0063525F">
        <w:rPr>
          <w:rFonts w:ascii="Times New Roman" w:hAnsi="Times New Roman"/>
          <w:lang w:val="it-IT"/>
        </w:rPr>
        <w:t xml:space="preserve"> </w:t>
      </w:r>
      <w:r w:rsidRPr="0063525F">
        <w:rPr>
          <w:rFonts w:ascii="Times New Roman" w:hAnsi="Times New Roman"/>
          <w:smallCaps/>
          <w:lang w:val="it-IT"/>
        </w:rPr>
        <w:t>D. Maraini</w:t>
      </w:r>
      <w:r w:rsidRPr="0063525F">
        <w:rPr>
          <w:rFonts w:ascii="Times New Roman" w:hAnsi="Times New Roman"/>
          <w:lang w:val="it-IT"/>
        </w:rPr>
        <w:t xml:space="preserve">, </w:t>
      </w:r>
      <w:r w:rsidRPr="0063525F">
        <w:rPr>
          <w:rFonts w:ascii="Times New Roman" w:hAnsi="Times New Roman"/>
          <w:i/>
          <w:lang w:val="it-IT"/>
        </w:rPr>
        <w:t xml:space="preserve">Buio, </w:t>
      </w:r>
      <w:r w:rsidRPr="0063525F">
        <w:rPr>
          <w:rFonts w:ascii="Times New Roman" w:hAnsi="Times New Roman"/>
          <w:lang w:val="it-IT"/>
        </w:rPr>
        <w:t>p. 96.</w:t>
      </w:r>
    </w:p>
  </w:footnote>
  <w:footnote w:id="80">
    <w:p w:rsidR="0063525F" w:rsidRPr="0063525F" w:rsidRDefault="0063525F">
      <w:pPr>
        <w:pStyle w:val="FootnoteText"/>
        <w:rPr>
          <w:rFonts w:ascii="Times New Roman" w:hAnsi="Times New Roman"/>
          <w:lang w:val="it-IT"/>
        </w:rPr>
      </w:pPr>
      <w:r w:rsidRPr="0063525F">
        <w:rPr>
          <w:rStyle w:val="FootnoteReference"/>
          <w:rFonts w:ascii="Times New Roman" w:hAnsi="Times New Roman"/>
        </w:rPr>
        <w:footnoteRef/>
      </w:r>
      <w:r w:rsidRPr="0063525F">
        <w:rPr>
          <w:rFonts w:ascii="Times New Roman" w:hAnsi="Times New Roman"/>
          <w:lang w:val="it-IT"/>
        </w:rPr>
        <w:t xml:space="preserve"> </w:t>
      </w:r>
      <w:r w:rsidRPr="0063525F">
        <w:rPr>
          <w:rFonts w:ascii="Times New Roman" w:hAnsi="Times New Roman"/>
          <w:i/>
          <w:lang w:val="it-IT"/>
        </w:rPr>
        <w:t>Ivi</w:t>
      </w:r>
      <w:r w:rsidRPr="0063525F">
        <w:rPr>
          <w:rFonts w:ascii="Times New Roman" w:hAnsi="Times New Roman"/>
          <w:lang w:val="it-IT"/>
        </w:rPr>
        <w:t>, p. 106.</w:t>
      </w:r>
    </w:p>
  </w:footnote>
  <w:footnote w:id="81">
    <w:p w:rsidR="0063525F" w:rsidRPr="0063525F" w:rsidRDefault="0063525F">
      <w:pPr>
        <w:pStyle w:val="FootnoteText"/>
        <w:rPr>
          <w:rFonts w:ascii="Times New Roman" w:hAnsi="Times New Roman"/>
          <w:lang w:val="it-IT"/>
        </w:rPr>
      </w:pPr>
      <w:r w:rsidRPr="0063525F">
        <w:rPr>
          <w:rStyle w:val="FootnoteReference"/>
          <w:rFonts w:ascii="Times New Roman" w:hAnsi="Times New Roman"/>
        </w:rPr>
        <w:footnoteRef/>
      </w:r>
      <w:r w:rsidRPr="0063525F">
        <w:rPr>
          <w:rFonts w:ascii="Times New Roman" w:hAnsi="Times New Roman"/>
          <w:lang w:val="it-IT"/>
        </w:rPr>
        <w:t xml:space="preserve"> </w:t>
      </w:r>
      <w:r>
        <w:rPr>
          <w:rFonts w:ascii="Times New Roman" w:hAnsi="Times New Roman"/>
          <w:i/>
          <w:lang w:val="it-IT"/>
        </w:rPr>
        <w:t>Ivi</w:t>
      </w:r>
      <w:r>
        <w:rPr>
          <w:rFonts w:ascii="Times New Roman" w:hAnsi="Times New Roman"/>
          <w:lang w:val="it-IT"/>
        </w:rPr>
        <w:t>, pp. 109-110.</w:t>
      </w:r>
    </w:p>
  </w:footnote>
  <w:footnote w:id="82">
    <w:p w:rsidR="0063525F" w:rsidRPr="0063525F" w:rsidRDefault="0063525F">
      <w:pPr>
        <w:pStyle w:val="FootnoteText"/>
        <w:rPr>
          <w:rFonts w:ascii="Times New Roman" w:hAnsi="Times New Roman"/>
          <w:lang w:val="it-IT"/>
        </w:rPr>
      </w:pPr>
      <w:r w:rsidRPr="0063525F">
        <w:rPr>
          <w:rStyle w:val="FootnoteReference"/>
          <w:rFonts w:ascii="Times New Roman" w:hAnsi="Times New Roman"/>
        </w:rPr>
        <w:footnoteRef/>
      </w:r>
      <w:r w:rsidRPr="0063525F">
        <w:rPr>
          <w:rFonts w:ascii="Times New Roman" w:hAnsi="Times New Roman"/>
          <w:lang w:val="it-IT"/>
        </w:rPr>
        <w:t xml:space="preserve"> </w:t>
      </w:r>
      <w:r>
        <w:rPr>
          <w:rFonts w:ascii="Times New Roman" w:hAnsi="Times New Roman"/>
          <w:i/>
          <w:lang w:val="it-IT"/>
        </w:rPr>
        <w:t>Ivi</w:t>
      </w:r>
      <w:r>
        <w:rPr>
          <w:rFonts w:ascii="Times New Roman" w:hAnsi="Times New Roman"/>
          <w:lang w:val="it-IT"/>
        </w:rPr>
        <w:t>, p. 135.</w:t>
      </w:r>
    </w:p>
  </w:footnote>
  <w:footnote w:id="83">
    <w:p w:rsidR="000637ED" w:rsidRPr="0063525F" w:rsidRDefault="000637ED" w:rsidP="0075046D">
      <w:pPr>
        <w:pStyle w:val="FootnoteText"/>
        <w:jc w:val="both"/>
        <w:rPr>
          <w:rFonts w:ascii="Times New Roman" w:hAnsi="Times New Roman"/>
        </w:rPr>
      </w:pPr>
      <w:r w:rsidRPr="00EC50B1">
        <w:rPr>
          <w:rStyle w:val="FootnoteReference"/>
          <w:rFonts w:ascii="Times New Roman" w:hAnsi="Times New Roman"/>
        </w:rPr>
        <w:footnoteRef/>
      </w:r>
      <w:r w:rsidRPr="00EC50B1">
        <w:rPr>
          <w:rFonts w:ascii="Times New Roman" w:hAnsi="Times New Roman"/>
          <w:lang w:val="it-IT"/>
        </w:rPr>
        <w:t xml:space="preserve"> Judith Bryce e JoAnn Cannon hanno segnalato altre ragioni che danno valore alla scelta del genere letterario compiuta in </w:t>
      </w:r>
      <w:r w:rsidRPr="00EC50B1">
        <w:rPr>
          <w:rFonts w:ascii="Times New Roman" w:hAnsi="Times New Roman"/>
          <w:i/>
          <w:lang w:val="it-IT"/>
        </w:rPr>
        <w:t>Voci</w:t>
      </w:r>
      <w:r w:rsidRPr="00EC50B1">
        <w:rPr>
          <w:rFonts w:ascii="Times New Roman" w:hAnsi="Times New Roman"/>
          <w:lang w:val="it-IT"/>
        </w:rPr>
        <w:t xml:space="preserve">. Il romanzo giallo permette di discutere temi cruciali come il delitto, il castigo, la giustiza, l’ingiustizia, la testimonianza, il giudizio, la violenza sessuale. </w:t>
      </w:r>
      <w:r w:rsidRPr="00EC50B1">
        <w:rPr>
          <w:rFonts w:ascii="Times New Roman" w:hAnsi="Times New Roman"/>
          <w:lang w:val="en-US"/>
        </w:rPr>
        <w:t xml:space="preserve">Le scrittrici, osserva </w:t>
      </w:r>
      <w:r w:rsidRPr="00A0326F">
        <w:rPr>
          <w:rFonts w:ascii="Times New Roman" w:hAnsi="Times New Roman"/>
          <w:smallCaps/>
          <w:lang w:val="en-US"/>
        </w:rPr>
        <w:t>J. Bryce</w:t>
      </w:r>
      <w:r w:rsidRPr="00EC50B1">
        <w:rPr>
          <w:rFonts w:ascii="Times New Roman" w:hAnsi="Times New Roman"/>
          <w:lang w:val="en-US"/>
        </w:rPr>
        <w:t xml:space="preserve">, </w:t>
      </w:r>
      <w:r w:rsidRPr="00A0326F">
        <w:rPr>
          <w:rFonts w:ascii="Times New Roman" w:hAnsi="Times New Roman"/>
          <w:i/>
        </w:rPr>
        <w:t>The Perfect Crime</w:t>
      </w:r>
      <w:proofErr w:type="gramStart"/>
      <w:r w:rsidRPr="00A0326F">
        <w:rPr>
          <w:rFonts w:ascii="Times New Roman" w:hAnsi="Times New Roman"/>
          <w:i/>
        </w:rPr>
        <w:t>?</w:t>
      </w:r>
      <w:r>
        <w:rPr>
          <w:rFonts w:ascii="Times New Roman" w:hAnsi="Times New Roman"/>
          <w:i/>
        </w:rPr>
        <w:t>,</w:t>
      </w:r>
      <w:proofErr w:type="gramEnd"/>
      <w:r>
        <w:rPr>
          <w:rFonts w:ascii="Times New Roman" w:hAnsi="Times New Roman"/>
          <w:i/>
        </w:rPr>
        <w:t xml:space="preserve"> </w:t>
      </w:r>
      <w:r w:rsidRPr="00EC50B1">
        <w:rPr>
          <w:rFonts w:ascii="Times New Roman" w:hAnsi="Times New Roman"/>
          <w:lang w:val="en-US"/>
        </w:rPr>
        <w:t>si ri</w:t>
      </w:r>
      <w:r>
        <w:rPr>
          <w:rFonts w:ascii="Times New Roman" w:hAnsi="Times New Roman"/>
          <w:lang w:val="en-US"/>
        </w:rPr>
        <w:t>appropriano del giallo creando «</w:t>
      </w:r>
      <w:r w:rsidRPr="00EC50B1">
        <w:rPr>
          <w:rFonts w:ascii="Times New Roman" w:hAnsi="Times New Roman"/>
          <w:lang w:val="en-US"/>
        </w:rPr>
        <w:t>a sense of identification between the narrator and the victim (one as</w:t>
      </w:r>
      <w:r w:rsidRPr="0063525F">
        <w:rPr>
          <w:rFonts w:ascii="Times New Roman" w:hAnsi="Times New Roman"/>
          <w:lang w:val="en-US"/>
        </w:rPr>
        <w:t xml:space="preserve">pect of “feminizing the form”, to borrow Sally Munt’s phrase), and this is strongly present in </w:t>
      </w:r>
      <w:r w:rsidRPr="0063525F">
        <w:rPr>
          <w:rFonts w:ascii="Times New Roman" w:hAnsi="Times New Roman"/>
          <w:i/>
          <w:lang w:val="en-US"/>
        </w:rPr>
        <w:t>Voci</w:t>
      </w:r>
      <w:r w:rsidRPr="0063525F">
        <w:rPr>
          <w:rFonts w:ascii="Times New Roman" w:hAnsi="Times New Roman"/>
          <w:lang w:val="en-US"/>
        </w:rPr>
        <w:t>» (p. 214).</w:t>
      </w:r>
      <w:r w:rsidRPr="0063525F">
        <w:rPr>
          <w:rFonts w:ascii="Times New Roman" w:hAnsi="Times New Roman"/>
        </w:rPr>
        <w:t xml:space="preserve"> </w:t>
      </w:r>
    </w:p>
  </w:footnote>
  <w:footnote w:id="84">
    <w:p w:rsidR="0063525F" w:rsidRDefault="0063525F">
      <w:pPr>
        <w:pStyle w:val="FootnoteText"/>
      </w:pPr>
      <w:r w:rsidRPr="0063525F">
        <w:rPr>
          <w:rStyle w:val="FootnoteReference"/>
          <w:rFonts w:ascii="Times New Roman" w:hAnsi="Times New Roman"/>
        </w:rPr>
        <w:footnoteRef/>
      </w:r>
      <w:r w:rsidRPr="0063525F">
        <w:rPr>
          <w:rFonts w:ascii="Times New Roman" w:hAnsi="Times New Roman"/>
        </w:rPr>
        <w:t xml:space="preserve"> </w:t>
      </w:r>
      <w:r w:rsidRPr="00A0326F">
        <w:rPr>
          <w:rFonts w:ascii="Times New Roman" w:hAnsi="Times New Roman"/>
          <w:smallCaps/>
          <w:lang w:val="en-US"/>
        </w:rPr>
        <w:t>J. Bryce</w:t>
      </w:r>
      <w:r w:rsidRPr="00EC50B1">
        <w:rPr>
          <w:rFonts w:ascii="Times New Roman" w:hAnsi="Times New Roman"/>
          <w:lang w:val="en-US"/>
        </w:rPr>
        <w:t xml:space="preserve">, </w:t>
      </w:r>
      <w:r w:rsidRPr="00A0326F">
        <w:rPr>
          <w:rFonts w:ascii="Times New Roman" w:hAnsi="Times New Roman"/>
          <w:i/>
        </w:rPr>
        <w:t>The Perfect Crime</w:t>
      </w:r>
      <w:proofErr w:type="gramStart"/>
      <w:r w:rsidRPr="00A0326F">
        <w:rPr>
          <w:rFonts w:ascii="Times New Roman" w:hAnsi="Times New Roman"/>
          <w:i/>
        </w:rPr>
        <w:t>?</w:t>
      </w:r>
      <w:r w:rsidRPr="0063525F">
        <w:rPr>
          <w:rFonts w:ascii="Times New Roman" w:hAnsi="Times New Roman"/>
        </w:rPr>
        <w:t>,</w:t>
      </w:r>
      <w:proofErr w:type="gramEnd"/>
      <w:r w:rsidRPr="0063525F">
        <w:rPr>
          <w:rFonts w:ascii="Times New Roman" w:hAnsi="Times New Roman"/>
        </w:rPr>
        <w:t xml:space="preserve"> p. 213.</w:t>
      </w:r>
    </w:p>
  </w:footnote>
  <w:footnote w:id="85">
    <w:p w:rsidR="000637ED" w:rsidRPr="00EC50B1" w:rsidRDefault="000637ED" w:rsidP="00131DC6">
      <w:pPr>
        <w:pStyle w:val="FootnoteText"/>
        <w:jc w:val="both"/>
        <w:rPr>
          <w:rFonts w:ascii="Times New Roman" w:hAnsi="Times New Roman"/>
        </w:rPr>
      </w:pPr>
      <w:r w:rsidRPr="00EC50B1">
        <w:rPr>
          <w:rStyle w:val="FootnoteReference"/>
          <w:rFonts w:ascii="Times New Roman" w:hAnsi="Times New Roman"/>
        </w:rPr>
        <w:footnoteRef/>
      </w:r>
      <w:r>
        <w:rPr>
          <w:rFonts w:ascii="Times New Roman" w:hAnsi="Times New Roman"/>
        </w:rPr>
        <w:t xml:space="preserve"> </w:t>
      </w:r>
      <w:r w:rsidRPr="004B2156">
        <w:rPr>
          <w:rFonts w:ascii="Times New Roman" w:hAnsi="Times New Roman"/>
          <w:smallCaps/>
        </w:rPr>
        <w:t>Laura A. Salsini</w:t>
      </w:r>
      <w:r>
        <w:rPr>
          <w:rFonts w:ascii="Times New Roman" w:hAnsi="Times New Roman"/>
        </w:rPr>
        <w:t xml:space="preserve">, </w:t>
      </w:r>
      <w:r w:rsidRPr="00C213B5">
        <w:rPr>
          <w:rFonts w:ascii="Times New Roman" w:hAnsi="Times New Roman"/>
          <w:i/>
        </w:rPr>
        <w:t>Maraini Addresses Tamaro: Revising the Epistolary Novel</w:t>
      </w:r>
      <w:r w:rsidRPr="00EC50B1">
        <w:rPr>
          <w:rFonts w:ascii="Times New Roman" w:hAnsi="Times New Roman"/>
        </w:rPr>
        <w:t xml:space="preserve">, </w:t>
      </w:r>
      <w:r>
        <w:rPr>
          <w:rFonts w:ascii="Times New Roman" w:hAnsi="Times New Roman"/>
        </w:rPr>
        <w:t>«</w:t>
      </w:r>
      <w:r w:rsidRPr="00C213B5">
        <w:rPr>
          <w:rFonts w:ascii="Times New Roman" w:hAnsi="Times New Roman"/>
        </w:rPr>
        <w:t>Italica</w:t>
      </w:r>
      <w:r>
        <w:rPr>
          <w:rFonts w:ascii="Times New Roman" w:hAnsi="Times New Roman"/>
        </w:rPr>
        <w:t>»,</w:t>
      </w:r>
      <w:r w:rsidRPr="00EC50B1">
        <w:rPr>
          <w:rFonts w:ascii="Times New Roman" w:hAnsi="Times New Roman"/>
        </w:rPr>
        <w:t xml:space="preserve"> 78 (2001), n. 3, pp. 351-</w:t>
      </w:r>
      <w:r>
        <w:rPr>
          <w:rFonts w:ascii="Times New Roman" w:hAnsi="Times New Roman"/>
        </w:rPr>
        <w:t>3</w:t>
      </w:r>
      <w:r w:rsidRPr="00EC50B1">
        <w:rPr>
          <w:rFonts w:ascii="Times New Roman" w:hAnsi="Times New Roman"/>
        </w:rPr>
        <w:t>66 (358).</w:t>
      </w:r>
    </w:p>
  </w:footnote>
  <w:footnote w:id="86">
    <w:p w:rsidR="000637ED" w:rsidRPr="00EC50B1" w:rsidRDefault="000637ED" w:rsidP="00812846">
      <w:pPr>
        <w:pStyle w:val="FootnoteText"/>
        <w:jc w:val="both"/>
        <w:rPr>
          <w:rFonts w:ascii="Times New Roman" w:hAnsi="Times New Roman"/>
          <w:lang w:val="it-IT"/>
        </w:rPr>
      </w:pPr>
      <w:r w:rsidRPr="00EC50B1">
        <w:rPr>
          <w:rStyle w:val="FootnoteReference"/>
          <w:rFonts w:ascii="Times New Roman" w:hAnsi="Times New Roman"/>
        </w:rPr>
        <w:footnoteRef/>
      </w:r>
      <w:r w:rsidRPr="00EC50B1">
        <w:rPr>
          <w:rFonts w:ascii="Times New Roman" w:hAnsi="Times New Roman"/>
        </w:rPr>
        <w:t xml:space="preserve"> </w:t>
      </w:r>
      <w:proofErr w:type="gramStart"/>
      <w:r w:rsidRPr="004B2156">
        <w:rPr>
          <w:rFonts w:ascii="Times New Roman" w:hAnsi="Times New Roman"/>
          <w:smallCaps/>
        </w:rPr>
        <w:t>Anna C. Salter</w:t>
      </w:r>
      <w:r w:rsidRPr="00EC50B1">
        <w:rPr>
          <w:rFonts w:ascii="Times New Roman" w:hAnsi="Times New Roman"/>
        </w:rPr>
        <w:t xml:space="preserve">, </w:t>
      </w:r>
      <w:r w:rsidRPr="00EC50B1">
        <w:rPr>
          <w:rFonts w:ascii="Times New Roman" w:hAnsi="Times New Roman"/>
          <w:i/>
        </w:rPr>
        <w:t>Treating Child Sex Offenders and Victims</w:t>
      </w:r>
      <w:r>
        <w:rPr>
          <w:rFonts w:ascii="Times New Roman" w:hAnsi="Times New Roman"/>
        </w:rPr>
        <w:t>,</w:t>
      </w:r>
      <w:r w:rsidRPr="00EC50B1">
        <w:rPr>
          <w:rFonts w:ascii="Times New Roman" w:hAnsi="Times New Roman"/>
          <w:i/>
        </w:rPr>
        <w:t xml:space="preserve"> </w:t>
      </w:r>
      <w:r>
        <w:rPr>
          <w:rFonts w:ascii="Times New Roman" w:hAnsi="Times New Roman"/>
        </w:rPr>
        <w:t>Newbury Park,</w:t>
      </w:r>
      <w:r w:rsidRPr="00EC50B1">
        <w:rPr>
          <w:rFonts w:ascii="Times New Roman" w:hAnsi="Times New Roman"/>
        </w:rPr>
        <w:t xml:space="preserve"> Sage, 1988, p. 17.</w:t>
      </w:r>
      <w:proofErr w:type="gramEnd"/>
      <w:r w:rsidRPr="00EC50B1">
        <w:rPr>
          <w:rFonts w:ascii="Times New Roman" w:hAnsi="Times New Roman"/>
        </w:rPr>
        <w:t xml:space="preserve"> </w:t>
      </w:r>
      <w:r w:rsidRPr="00EC50B1">
        <w:rPr>
          <w:rFonts w:ascii="Times New Roman" w:hAnsi="Times New Roman"/>
          <w:lang w:val="it-IT"/>
        </w:rPr>
        <w:t xml:space="preserve">Per </w:t>
      </w:r>
      <w:r w:rsidRPr="004B2156">
        <w:rPr>
          <w:rFonts w:ascii="Times New Roman" w:hAnsi="Times New Roman"/>
          <w:smallCaps/>
          <w:lang w:val="it-IT"/>
        </w:rPr>
        <w:t xml:space="preserve">Rebecca Bolen </w:t>
      </w:r>
      <w:r w:rsidRPr="004B2156">
        <w:rPr>
          <w:rFonts w:ascii="Times New Roman" w:hAnsi="Times New Roman"/>
          <w:lang w:val="it-IT"/>
        </w:rPr>
        <w:t>e</w:t>
      </w:r>
      <w:r w:rsidRPr="004B2156">
        <w:rPr>
          <w:rFonts w:ascii="Times New Roman" w:hAnsi="Times New Roman"/>
          <w:smallCaps/>
          <w:lang w:val="it-IT"/>
        </w:rPr>
        <w:t xml:space="preserve"> Maria Scannapieco</w:t>
      </w:r>
      <w:r>
        <w:rPr>
          <w:rFonts w:ascii="Times New Roman" w:hAnsi="Times New Roman"/>
          <w:lang w:val="it-IT"/>
        </w:rPr>
        <w:t xml:space="preserve">, </w:t>
      </w:r>
      <w:r w:rsidRPr="00C213B5">
        <w:rPr>
          <w:rFonts w:ascii="Times New Roman" w:hAnsi="Times New Roman"/>
          <w:i/>
          <w:lang w:val="it-IT"/>
        </w:rPr>
        <w:t>Prevalence of Child Sexual Abuse</w:t>
      </w:r>
      <w:r w:rsidRPr="00EC50B1">
        <w:rPr>
          <w:rFonts w:ascii="Times New Roman" w:hAnsi="Times New Roman"/>
          <w:lang w:val="it-IT"/>
        </w:rPr>
        <w:t xml:space="preserve">, </w:t>
      </w:r>
      <w:r>
        <w:rPr>
          <w:rFonts w:ascii="Times New Roman" w:hAnsi="Times New Roman"/>
          <w:lang w:val="it-IT"/>
        </w:rPr>
        <w:t>«</w:t>
      </w:r>
      <w:r w:rsidRPr="00C213B5">
        <w:rPr>
          <w:rFonts w:ascii="Times New Roman" w:hAnsi="Times New Roman"/>
          <w:lang w:val="it-IT"/>
        </w:rPr>
        <w:t>Social Service Review</w:t>
      </w:r>
      <w:r>
        <w:rPr>
          <w:rFonts w:ascii="Times New Roman" w:hAnsi="Times New Roman"/>
          <w:lang w:val="it-IT"/>
        </w:rPr>
        <w:t>»</w:t>
      </w:r>
      <w:r w:rsidRPr="00EC50B1">
        <w:rPr>
          <w:rFonts w:ascii="Times New Roman" w:hAnsi="Times New Roman"/>
          <w:lang w:val="it-IT"/>
        </w:rPr>
        <w:t>, vol. 73 (1999), n. 3, pp. 281-313, la differenza è ancor più marcata (fra il 30% e il 40% delle bambine e il 13% dei bambini).</w:t>
      </w:r>
    </w:p>
  </w:footnote>
  <w:footnote w:id="87">
    <w:p w:rsidR="000637ED" w:rsidRPr="00EC50B1" w:rsidRDefault="000637ED" w:rsidP="00186703">
      <w:pPr>
        <w:autoSpaceDE w:val="0"/>
        <w:autoSpaceDN w:val="0"/>
        <w:adjustRightInd w:val="0"/>
        <w:spacing w:after="0" w:line="240" w:lineRule="auto"/>
        <w:jc w:val="both"/>
        <w:rPr>
          <w:rFonts w:ascii="Times New Roman" w:hAnsi="Times New Roman"/>
          <w:sz w:val="20"/>
          <w:szCs w:val="20"/>
        </w:rPr>
      </w:pPr>
      <w:r w:rsidRPr="00EC50B1">
        <w:rPr>
          <w:rStyle w:val="FootnoteReference"/>
          <w:rFonts w:ascii="Times New Roman" w:hAnsi="Times New Roman"/>
          <w:sz w:val="20"/>
          <w:szCs w:val="20"/>
        </w:rPr>
        <w:footnoteRef/>
      </w:r>
      <w:r w:rsidRPr="00EC50B1">
        <w:rPr>
          <w:rFonts w:ascii="Times New Roman" w:hAnsi="Times New Roman"/>
          <w:sz w:val="20"/>
          <w:szCs w:val="20"/>
        </w:rPr>
        <w:t xml:space="preserve"> </w:t>
      </w:r>
      <w:r>
        <w:rPr>
          <w:rFonts w:ascii="Times New Roman" w:hAnsi="Times New Roman"/>
          <w:sz w:val="20"/>
          <w:szCs w:val="20"/>
        </w:rPr>
        <w:t>«</w:t>
      </w:r>
      <w:r w:rsidRPr="00EC50B1">
        <w:rPr>
          <w:rFonts w:ascii="Times New Roman" w:hAnsi="Times New Roman"/>
          <w:bCs/>
          <w:sz w:val="20"/>
          <w:szCs w:val="20"/>
          <w:lang w:eastAsia="en-GB"/>
        </w:rPr>
        <w:t>Less than 5% of sex offences against children are known to have been committed by women</w:t>
      </w:r>
      <w:r w:rsidRPr="00EC50B1">
        <w:rPr>
          <w:rFonts w:ascii="Times New Roman" w:hAnsi="Times New Roman"/>
          <w:sz w:val="20"/>
          <w:szCs w:val="20"/>
          <w:lang w:eastAsia="en-GB"/>
        </w:rPr>
        <w:t>, often in association with men, but population surveys suggest higher rates of offending by females</w:t>
      </w:r>
      <w:r>
        <w:rPr>
          <w:rFonts w:ascii="Times New Roman" w:hAnsi="Times New Roman"/>
          <w:sz w:val="20"/>
          <w:szCs w:val="20"/>
          <w:lang w:eastAsia="en-GB"/>
        </w:rPr>
        <w:t>»</w:t>
      </w:r>
      <w:r w:rsidRPr="00EC50B1">
        <w:rPr>
          <w:rFonts w:ascii="Times New Roman" w:hAnsi="Times New Roman"/>
          <w:sz w:val="20"/>
          <w:szCs w:val="20"/>
          <w:lang w:eastAsia="en-GB"/>
        </w:rPr>
        <w:t xml:space="preserve">, </w:t>
      </w:r>
      <w:r w:rsidRPr="004B2156">
        <w:rPr>
          <w:rFonts w:ascii="Times New Roman" w:hAnsi="Times New Roman"/>
          <w:smallCaps/>
          <w:sz w:val="20"/>
          <w:szCs w:val="20"/>
        </w:rPr>
        <w:t>Don Grubin</w:t>
      </w:r>
      <w:r w:rsidRPr="00EC50B1">
        <w:rPr>
          <w:rFonts w:ascii="Times New Roman" w:hAnsi="Times New Roman"/>
          <w:sz w:val="20"/>
          <w:szCs w:val="20"/>
        </w:rPr>
        <w:t xml:space="preserve">, </w:t>
      </w:r>
      <w:r w:rsidRPr="00EC50B1">
        <w:rPr>
          <w:rFonts w:ascii="Times New Roman" w:hAnsi="Times New Roman"/>
          <w:i/>
          <w:sz w:val="20"/>
          <w:szCs w:val="20"/>
        </w:rPr>
        <w:t>Sex Offending Against the Children: Understanding the Risk</w:t>
      </w:r>
      <w:r>
        <w:rPr>
          <w:rFonts w:ascii="Times New Roman" w:hAnsi="Times New Roman"/>
          <w:sz w:val="20"/>
          <w:szCs w:val="20"/>
        </w:rPr>
        <w:t>,</w:t>
      </w:r>
      <w:r w:rsidRPr="00EC50B1">
        <w:rPr>
          <w:rFonts w:ascii="Times New Roman" w:hAnsi="Times New Roman"/>
          <w:i/>
          <w:sz w:val="20"/>
          <w:szCs w:val="20"/>
        </w:rPr>
        <w:t xml:space="preserve"> </w:t>
      </w:r>
      <w:r>
        <w:rPr>
          <w:rFonts w:ascii="Times New Roman" w:hAnsi="Times New Roman"/>
          <w:sz w:val="20"/>
          <w:szCs w:val="20"/>
        </w:rPr>
        <w:t>Londra,</w:t>
      </w:r>
      <w:r w:rsidRPr="00EC50B1">
        <w:rPr>
          <w:rFonts w:ascii="Times New Roman" w:hAnsi="Times New Roman"/>
          <w:sz w:val="20"/>
          <w:szCs w:val="20"/>
        </w:rPr>
        <w:t xml:space="preserve"> Home Office, </w:t>
      </w:r>
      <w:r>
        <w:rPr>
          <w:rFonts w:ascii="Times New Roman" w:hAnsi="Times New Roman"/>
          <w:sz w:val="20"/>
          <w:szCs w:val="20"/>
        </w:rPr>
        <w:t xml:space="preserve">1998. </w:t>
      </w:r>
      <w:r w:rsidRPr="004B2156">
        <w:rPr>
          <w:rFonts w:ascii="Times New Roman" w:hAnsi="Times New Roman"/>
          <w:smallCaps/>
          <w:sz w:val="20"/>
          <w:szCs w:val="20"/>
        </w:rPr>
        <w:t>Myriam S. Denov</w:t>
      </w:r>
      <w:r>
        <w:rPr>
          <w:rFonts w:ascii="Times New Roman" w:hAnsi="Times New Roman"/>
          <w:sz w:val="20"/>
          <w:szCs w:val="20"/>
        </w:rPr>
        <w:t xml:space="preserve">, </w:t>
      </w:r>
      <w:hyperlink r:id="rId1" w:history="1">
        <w:proofErr w:type="gramStart"/>
        <w:r w:rsidRPr="00C213B5">
          <w:rPr>
            <w:rStyle w:val="Hyperlink"/>
            <w:rFonts w:ascii="Times New Roman" w:hAnsi="Times New Roman"/>
            <w:bCs/>
            <w:i/>
            <w:color w:val="auto"/>
            <w:sz w:val="20"/>
            <w:szCs w:val="20"/>
            <w:u w:val="none"/>
          </w:rPr>
          <w:t>To</w:t>
        </w:r>
        <w:proofErr w:type="gramEnd"/>
        <w:r w:rsidRPr="00C213B5">
          <w:rPr>
            <w:rStyle w:val="Hyperlink"/>
            <w:rFonts w:ascii="Times New Roman" w:hAnsi="Times New Roman"/>
            <w:bCs/>
            <w:i/>
            <w:color w:val="auto"/>
            <w:sz w:val="20"/>
            <w:szCs w:val="20"/>
            <w:u w:val="none"/>
          </w:rPr>
          <w:t xml:space="preserve"> a safer place? Victims of sexual abuse by females and their disclosures to professionals</w:t>
        </w:r>
      </w:hyperlink>
      <w:r w:rsidRPr="00EC50B1">
        <w:rPr>
          <w:rFonts w:ascii="Times New Roman" w:hAnsi="Times New Roman"/>
          <w:sz w:val="20"/>
          <w:szCs w:val="20"/>
        </w:rPr>
        <w:t xml:space="preserve">, </w:t>
      </w:r>
      <w:r>
        <w:rPr>
          <w:rFonts w:ascii="Times New Roman" w:hAnsi="Times New Roman"/>
          <w:sz w:val="20"/>
          <w:szCs w:val="20"/>
        </w:rPr>
        <w:t>«</w:t>
      </w:r>
      <w:r w:rsidRPr="00C213B5">
        <w:rPr>
          <w:rFonts w:ascii="Times New Roman" w:hAnsi="Times New Roman"/>
          <w:sz w:val="20"/>
          <w:szCs w:val="20"/>
        </w:rPr>
        <w:t>Child Abuse and Neglect</w:t>
      </w:r>
      <w:r>
        <w:rPr>
          <w:rFonts w:ascii="Times New Roman" w:hAnsi="Times New Roman"/>
          <w:sz w:val="20"/>
          <w:szCs w:val="20"/>
        </w:rPr>
        <w:t>»</w:t>
      </w:r>
      <w:r w:rsidRPr="00EC50B1">
        <w:rPr>
          <w:rFonts w:ascii="Times New Roman" w:hAnsi="Times New Roman"/>
          <w:sz w:val="20"/>
          <w:szCs w:val="20"/>
        </w:rPr>
        <w:t xml:space="preserve">, 27 (2003), n. 1, pp. 47-61, ritiene che gli abusi sessuali commessi da </w:t>
      </w:r>
      <w:proofErr w:type="gramStart"/>
      <w:r w:rsidRPr="00EC50B1">
        <w:rPr>
          <w:rFonts w:ascii="Times New Roman" w:hAnsi="Times New Roman"/>
          <w:sz w:val="20"/>
          <w:szCs w:val="20"/>
        </w:rPr>
        <w:t>donne</w:t>
      </w:r>
      <w:proofErr w:type="gramEnd"/>
      <w:r w:rsidRPr="00EC50B1">
        <w:rPr>
          <w:rFonts w:ascii="Times New Roman" w:hAnsi="Times New Roman"/>
          <w:sz w:val="20"/>
          <w:szCs w:val="20"/>
        </w:rPr>
        <w:t xml:space="preserve"> siano raramente denunciati o registrati come tali.</w:t>
      </w:r>
    </w:p>
  </w:footnote>
  <w:footnote w:id="88">
    <w:p w:rsidR="000637ED" w:rsidRPr="005B71C8" w:rsidRDefault="000637ED" w:rsidP="00614B23">
      <w:pPr>
        <w:pStyle w:val="FootnoteText"/>
        <w:jc w:val="both"/>
        <w:rPr>
          <w:rFonts w:ascii="Times New Roman" w:hAnsi="Times New Roman"/>
        </w:rPr>
      </w:pPr>
      <w:r w:rsidRPr="00EC50B1">
        <w:rPr>
          <w:rStyle w:val="FootnoteReference"/>
          <w:rFonts w:ascii="Times New Roman" w:hAnsi="Times New Roman"/>
        </w:rPr>
        <w:footnoteRef/>
      </w:r>
      <w:r w:rsidRPr="00EC50B1">
        <w:rPr>
          <w:rFonts w:ascii="Times New Roman" w:hAnsi="Times New Roman"/>
        </w:rPr>
        <w:t xml:space="preserve"> Si </w:t>
      </w:r>
      <w:proofErr w:type="gramStart"/>
      <w:r w:rsidRPr="00EC50B1">
        <w:rPr>
          <w:rFonts w:ascii="Times New Roman" w:hAnsi="Times New Roman"/>
        </w:rPr>
        <w:t>veda</w:t>
      </w:r>
      <w:proofErr w:type="gramEnd"/>
      <w:r w:rsidRPr="00EC50B1">
        <w:rPr>
          <w:rFonts w:ascii="Times New Roman" w:hAnsi="Times New Roman"/>
        </w:rPr>
        <w:t xml:space="preserve"> in proposito </w:t>
      </w:r>
      <w:r w:rsidRPr="004B2156">
        <w:rPr>
          <w:rFonts w:ascii="Times New Roman" w:hAnsi="Times New Roman"/>
          <w:smallCaps/>
        </w:rPr>
        <w:t>Nancy Whittier</w:t>
      </w:r>
      <w:r w:rsidRPr="00EC50B1">
        <w:rPr>
          <w:rFonts w:ascii="Times New Roman" w:hAnsi="Times New Roman"/>
        </w:rPr>
        <w:t xml:space="preserve">, </w:t>
      </w:r>
      <w:r w:rsidRPr="00EC50B1">
        <w:rPr>
          <w:rFonts w:ascii="Times New Roman" w:hAnsi="Times New Roman"/>
          <w:i/>
        </w:rPr>
        <w:t>The Politics of Child Sexual Abuse</w:t>
      </w:r>
      <w:r>
        <w:rPr>
          <w:rFonts w:ascii="Times New Roman" w:hAnsi="Times New Roman"/>
        </w:rPr>
        <w:t>,</w:t>
      </w:r>
      <w:r w:rsidRPr="00EC50B1">
        <w:rPr>
          <w:rFonts w:ascii="Times New Roman" w:hAnsi="Times New Roman"/>
          <w:i/>
        </w:rPr>
        <w:t xml:space="preserve"> </w:t>
      </w:r>
      <w:r>
        <w:rPr>
          <w:rFonts w:ascii="Times New Roman" w:hAnsi="Times New Roman"/>
        </w:rPr>
        <w:t>Oxford, Oxford University Press, 20</w:t>
      </w:r>
      <w:r w:rsidRPr="005B71C8">
        <w:rPr>
          <w:rFonts w:ascii="Times New Roman" w:hAnsi="Times New Roman"/>
        </w:rPr>
        <w:t xml:space="preserve">11. </w:t>
      </w:r>
    </w:p>
  </w:footnote>
  <w:footnote w:id="89">
    <w:p w:rsidR="005B71C8" w:rsidRPr="005B71C8" w:rsidRDefault="005B71C8">
      <w:pPr>
        <w:pStyle w:val="FootnoteText"/>
        <w:rPr>
          <w:rFonts w:ascii="Times New Roman" w:hAnsi="Times New Roman"/>
          <w:lang w:val="it-IT"/>
        </w:rPr>
      </w:pPr>
      <w:r w:rsidRPr="005B71C8">
        <w:rPr>
          <w:rStyle w:val="FootnoteReference"/>
          <w:rFonts w:ascii="Times New Roman" w:hAnsi="Times New Roman"/>
        </w:rPr>
        <w:footnoteRef/>
      </w:r>
      <w:r w:rsidRPr="005B71C8">
        <w:rPr>
          <w:rFonts w:ascii="Times New Roman" w:hAnsi="Times New Roman"/>
          <w:lang w:val="it-IT"/>
        </w:rPr>
        <w:t xml:space="preserve"> </w:t>
      </w:r>
      <w:r w:rsidRPr="005B71C8">
        <w:rPr>
          <w:rFonts w:ascii="Times New Roman" w:hAnsi="Times New Roman"/>
          <w:smallCaps/>
          <w:lang w:val="it-IT"/>
        </w:rPr>
        <w:t>D. Maraini</w:t>
      </w:r>
      <w:r w:rsidRPr="005B71C8">
        <w:rPr>
          <w:rFonts w:ascii="Times New Roman" w:hAnsi="Times New Roman"/>
          <w:lang w:val="it-IT"/>
        </w:rPr>
        <w:t xml:space="preserve">, </w:t>
      </w:r>
      <w:r w:rsidRPr="005B71C8">
        <w:rPr>
          <w:rFonts w:ascii="Times New Roman" w:hAnsi="Times New Roman"/>
          <w:i/>
          <w:lang w:val="it-IT"/>
        </w:rPr>
        <w:t>Romanzi</w:t>
      </w:r>
      <w:r w:rsidRPr="005B71C8">
        <w:rPr>
          <w:rFonts w:ascii="Times New Roman" w:hAnsi="Times New Roman"/>
          <w:lang w:val="it-IT"/>
        </w:rPr>
        <w:t>,</w:t>
      </w:r>
      <w:r w:rsidRPr="005B71C8">
        <w:rPr>
          <w:rFonts w:ascii="Times New Roman" w:hAnsi="Times New Roman"/>
          <w:i/>
          <w:lang w:val="it-IT"/>
        </w:rPr>
        <w:t xml:space="preserve"> </w:t>
      </w:r>
      <w:r w:rsidRPr="005B71C8">
        <w:rPr>
          <w:rFonts w:ascii="Times New Roman" w:hAnsi="Times New Roman"/>
          <w:lang w:val="it-IT"/>
        </w:rPr>
        <w:t>p. 787.</w:t>
      </w:r>
    </w:p>
  </w:footnote>
  <w:footnote w:id="90">
    <w:p w:rsidR="005B71C8" w:rsidRPr="005B71C8" w:rsidRDefault="005B71C8">
      <w:pPr>
        <w:pStyle w:val="FootnoteText"/>
        <w:rPr>
          <w:rFonts w:ascii="Times New Roman" w:hAnsi="Times New Roman"/>
          <w:lang w:val="it-IT"/>
        </w:rPr>
      </w:pPr>
      <w:r w:rsidRPr="005B71C8">
        <w:rPr>
          <w:rStyle w:val="FootnoteReference"/>
          <w:rFonts w:ascii="Times New Roman" w:hAnsi="Times New Roman"/>
        </w:rPr>
        <w:footnoteRef/>
      </w:r>
      <w:r w:rsidRPr="005B71C8">
        <w:rPr>
          <w:rFonts w:ascii="Times New Roman" w:hAnsi="Times New Roman"/>
          <w:lang w:val="it-IT"/>
        </w:rPr>
        <w:t xml:space="preserve"> </w:t>
      </w:r>
      <w:r w:rsidRPr="005B71C8">
        <w:rPr>
          <w:rFonts w:ascii="Times New Roman" w:hAnsi="Times New Roman"/>
          <w:i/>
          <w:lang w:val="it-IT"/>
        </w:rPr>
        <w:t>Ibidem</w:t>
      </w:r>
      <w:r w:rsidRPr="005B71C8">
        <w:rPr>
          <w:rFonts w:ascii="Times New Roman" w:hAnsi="Times New Roman"/>
          <w:lang w:val="it-IT"/>
        </w:rPr>
        <w:t>.</w:t>
      </w:r>
    </w:p>
  </w:footnote>
  <w:footnote w:id="91">
    <w:p w:rsidR="005B71C8" w:rsidRPr="005B71C8" w:rsidRDefault="005B71C8">
      <w:pPr>
        <w:pStyle w:val="FootnoteText"/>
        <w:rPr>
          <w:rFonts w:ascii="Times New Roman" w:hAnsi="Times New Roman"/>
          <w:lang w:val="it-IT"/>
        </w:rPr>
      </w:pPr>
      <w:r w:rsidRPr="005B71C8">
        <w:rPr>
          <w:rStyle w:val="FootnoteReference"/>
          <w:rFonts w:ascii="Times New Roman" w:hAnsi="Times New Roman"/>
        </w:rPr>
        <w:footnoteRef/>
      </w:r>
      <w:r w:rsidRPr="005B71C8">
        <w:rPr>
          <w:rFonts w:ascii="Times New Roman" w:hAnsi="Times New Roman"/>
          <w:lang w:val="it-IT"/>
        </w:rPr>
        <w:t xml:space="preserve"> </w:t>
      </w:r>
      <w:r w:rsidRPr="005B71C8">
        <w:rPr>
          <w:rFonts w:ascii="Times New Roman" w:hAnsi="Times New Roman"/>
          <w:i/>
          <w:lang w:val="it-IT"/>
        </w:rPr>
        <w:t>Ivi</w:t>
      </w:r>
      <w:r w:rsidRPr="005B71C8">
        <w:rPr>
          <w:rFonts w:ascii="Times New Roman" w:hAnsi="Times New Roman"/>
          <w:lang w:val="it-IT"/>
        </w:rPr>
        <w:t>, p. 911.</w:t>
      </w:r>
    </w:p>
  </w:footnote>
  <w:footnote w:id="92">
    <w:p w:rsidR="005B71C8" w:rsidRPr="005B71C8" w:rsidRDefault="005B71C8">
      <w:pPr>
        <w:pStyle w:val="FootnoteText"/>
        <w:rPr>
          <w:rFonts w:ascii="Times New Roman" w:hAnsi="Times New Roman"/>
          <w:lang w:val="it-IT"/>
        </w:rPr>
      </w:pPr>
      <w:r w:rsidRPr="005B71C8">
        <w:rPr>
          <w:rStyle w:val="FootnoteReference"/>
          <w:rFonts w:ascii="Times New Roman" w:hAnsi="Times New Roman"/>
        </w:rPr>
        <w:footnoteRef/>
      </w:r>
      <w:r w:rsidRPr="005B71C8">
        <w:rPr>
          <w:rFonts w:ascii="Times New Roman" w:hAnsi="Times New Roman"/>
          <w:lang w:val="it-IT"/>
        </w:rPr>
        <w:t xml:space="preserve"> </w:t>
      </w:r>
      <w:r w:rsidRPr="005B71C8">
        <w:rPr>
          <w:rFonts w:ascii="Times New Roman" w:hAnsi="Times New Roman"/>
          <w:i/>
          <w:lang w:val="it-IT"/>
        </w:rPr>
        <w:t>Ivi</w:t>
      </w:r>
      <w:r>
        <w:rPr>
          <w:rFonts w:ascii="Times New Roman" w:hAnsi="Times New Roman"/>
          <w:lang w:val="it-IT"/>
        </w:rPr>
        <w:t>, pp. 771 e 833.</w:t>
      </w:r>
    </w:p>
  </w:footnote>
  <w:footnote w:id="93">
    <w:p w:rsidR="005B71C8" w:rsidRPr="005B71C8" w:rsidRDefault="005B71C8">
      <w:pPr>
        <w:pStyle w:val="FootnoteText"/>
        <w:rPr>
          <w:rFonts w:ascii="Times New Roman" w:hAnsi="Times New Roman"/>
          <w:lang w:val="it-IT"/>
        </w:rPr>
      </w:pPr>
      <w:r w:rsidRPr="005B71C8">
        <w:rPr>
          <w:rStyle w:val="FootnoteReference"/>
          <w:rFonts w:ascii="Times New Roman" w:hAnsi="Times New Roman"/>
        </w:rPr>
        <w:footnoteRef/>
      </w:r>
      <w:r w:rsidRPr="005B71C8">
        <w:rPr>
          <w:rFonts w:ascii="Times New Roman" w:hAnsi="Times New Roman"/>
          <w:lang w:val="it-IT"/>
        </w:rPr>
        <w:t xml:space="preserve"> </w:t>
      </w:r>
      <w:r w:rsidRPr="005B71C8">
        <w:rPr>
          <w:rFonts w:ascii="Times New Roman" w:hAnsi="Times New Roman"/>
          <w:i/>
          <w:lang w:val="it-IT"/>
        </w:rPr>
        <w:t>Ivi</w:t>
      </w:r>
      <w:r w:rsidRPr="005B71C8">
        <w:rPr>
          <w:rFonts w:ascii="Times New Roman" w:hAnsi="Times New Roman"/>
          <w:lang w:val="it-IT"/>
        </w:rPr>
        <w:t>, p.</w:t>
      </w:r>
      <w:r>
        <w:rPr>
          <w:rFonts w:ascii="Times New Roman" w:hAnsi="Times New Roman"/>
          <w:lang w:val="it-IT"/>
        </w:rPr>
        <w:t xml:space="preserve"> 719.</w:t>
      </w:r>
    </w:p>
  </w:footnote>
  <w:footnote w:id="94">
    <w:p w:rsidR="000637ED" w:rsidRPr="005B71C8" w:rsidRDefault="000637ED" w:rsidP="007E0AA1">
      <w:pPr>
        <w:pStyle w:val="FootnoteText"/>
        <w:jc w:val="both"/>
        <w:rPr>
          <w:rFonts w:ascii="Times New Roman" w:hAnsi="Times New Roman"/>
          <w:lang w:val="it-IT"/>
        </w:rPr>
      </w:pPr>
      <w:r w:rsidRPr="00EC50B1">
        <w:rPr>
          <w:rStyle w:val="FootnoteReference"/>
          <w:rFonts w:ascii="Times New Roman" w:hAnsi="Times New Roman"/>
        </w:rPr>
        <w:footnoteRef/>
      </w:r>
      <w:r w:rsidRPr="00EC50B1">
        <w:rPr>
          <w:rFonts w:ascii="Times New Roman" w:hAnsi="Times New Roman"/>
          <w:lang w:val="it-IT"/>
        </w:rPr>
        <w:t xml:space="preserve"> I protagonisti di </w:t>
      </w:r>
      <w:r w:rsidRPr="00EC50B1">
        <w:rPr>
          <w:rFonts w:ascii="Times New Roman" w:hAnsi="Times New Roman"/>
          <w:i/>
          <w:lang w:val="it-IT"/>
        </w:rPr>
        <w:t xml:space="preserve">Netoschka Nezvanova </w:t>
      </w:r>
      <w:r w:rsidRPr="00EC50B1">
        <w:rPr>
          <w:rFonts w:ascii="Times New Roman" w:hAnsi="Times New Roman"/>
          <w:lang w:val="it-IT"/>
        </w:rPr>
        <w:t xml:space="preserve">e de </w:t>
      </w:r>
      <w:r w:rsidRPr="00EC50B1">
        <w:rPr>
          <w:rFonts w:ascii="Times New Roman" w:hAnsi="Times New Roman"/>
          <w:i/>
          <w:lang w:val="it-IT"/>
        </w:rPr>
        <w:t xml:space="preserve">L’adolescente </w:t>
      </w:r>
      <w:r w:rsidRPr="00EC50B1">
        <w:rPr>
          <w:rFonts w:ascii="Times New Roman" w:hAnsi="Times New Roman"/>
          <w:lang w:val="it-IT"/>
        </w:rPr>
        <w:t>di Dostoievskij provano un’incontrollata ammirazione per l’ipocrita compagno della madre: la diversità di età e di (presunta) autorevolezza fra l’adulto e la bambina o l’adolescente contribuiscono in maniera decisiva a quell’ammirazione. Sull’influenza di Dostoev</w:t>
      </w:r>
      <w:r w:rsidRPr="004B0BBB">
        <w:rPr>
          <w:rFonts w:ascii="Times New Roman" w:hAnsi="Times New Roman"/>
          <w:lang w:val="it-IT"/>
        </w:rPr>
        <w:t xml:space="preserve">skij sulla Maraini e Moravia, si vedano </w:t>
      </w:r>
      <w:r w:rsidR="004B0BBB" w:rsidRPr="004B0BBB">
        <w:rPr>
          <w:rFonts w:ascii="Times New Roman" w:hAnsi="Times New Roman"/>
          <w:smallCaps/>
          <w:lang w:val="it-IT"/>
        </w:rPr>
        <w:t>Dacia Maraini</w:t>
      </w:r>
      <w:r w:rsidR="004B0BBB" w:rsidRPr="004B0BBB">
        <w:rPr>
          <w:rFonts w:ascii="Times New Roman" w:hAnsi="Times New Roman"/>
          <w:lang w:val="it-IT"/>
        </w:rPr>
        <w:t xml:space="preserve">, </w:t>
      </w:r>
      <w:r w:rsidR="004B0BBB" w:rsidRPr="004B0BBB">
        <w:rPr>
          <w:rFonts w:ascii="Times New Roman" w:hAnsi="Times New Roman"/>
          <w:i/>
          <w:lang w:val="it-IT"/>
        </w:rPr>
        <w:t xml:space="preserve">Il treno dell’ultima notte </w:t>
      </w:r>
      <w:r w:rsidR="004B0BBB" w:rsidRPr="004B0BBB">
        <w:rPr>
          <w:rFonts w:ascii="Times New Roman" w:hAnsi="Times New Roman"/>
          <w:lang w:val="it-IT"/>
        </w:rPr>
        <w:t>(Milano: Rizzoli, 2008),</w:t>
      </w:r>
      <w:r w:rsidR="004B0BBB">
        <w:rPr>
          <w:rFonts w:ascii="Times New Roman" w:hAnsi="Times New Roman"/>
          <w:lang w:val="it-IT"/>
        </w:rPr>
        <w:t xml:space="preserve"> </w:t>
      </w:r>
      <w:r w:rsidRPr="00EC50B1">
        <w:rPr>
          <w:rFonts w:ascii="Times New Roman" w:hAnsi="Times New Roman"/>
          <w:lang w:val="it-IT"/>
        </w:rPr>
        <w:t>pp. 192-</w:t>
      </w:r>
      <w:r>
        <w:rPr>
          <w:rFonts w:ascii="Times New Roman" w:hAnsi="Times New Roman"/>
          <w:lang w:val="it-IT"/>
        </w:rPr>
        <w:t>1</w:t>
      </w:r>
      <w:r w:rsidRPr="00EC50B1">
        <w:rPr>
          <w:rFonts w:ascii="Times New Roman" w:hAnsi="Times New Roman"/>
          <w:lang w:val="it-IT"/>
        </w:rPr>
        <w:t xml:space="preserve">93, e </w:t>
      </w:r>
      <w:r w:rsidRPr="004B2156">
        <w:rPr>
          <w:rFonts w:ascii="Times New Roman" w:hAnsi="Times New Roman"/>
          <w:smallCaps/>
          <w:lang w:val="it-IT"/>
        </w:rPr>
        <w:t>Franca Strologo</w:t>
      </w:r>
      <w:r>
        <w:rPr>
          <w:rFonts w:ascii="Times New Roman" w:hAnsi="Times New Roman"/>
          <w:lang w:val="it-IT"/>
        </w:rPr>
        <w:t xml:space="preserve">, </w:t>
      </w:r>
      <w:r w:rsidRPr="00C213B5">
        <w:rPr>
          <w:rFonts w:ascii="Times New Roman" w:hAnsi="Times New Roman"/>
          <w:i/>
          <w:lang w:val="it-IT"/>
        </w:rPr>
        <w:t xml:space="preserve">Moravia vs Dostoevskij: il </w:t>
      </w:r>
      <w:r w:rsidRPr="005B71C8">
        <w:rPr>
          <w:rFonts w:ascii="Times New Roman" w:hAnsi="Times New Roman"/>
          <w:i/>
          <w:lang w:val="it-IT"/>
        </w:rPr>
        <w:t>caso delle «Ambizioni sbagliate»</w:t>
      </w:r>
      <w:r w:rsidRPr="005B71C8">
        <w:rPr>
          <w:rFonts w:ascii="Times New Roman" w:hAnsi="Times New Roman"/>
          <w:lang w:val="it-IT"/>
        </w:rPr>
        <w:t>, «Rassegna europea di letteratura italiana» (2002), pp. 99-128.</w:t>
      </w:r>
    </w:p>
  </w:footnote>
  <w:footnote w:id="95">
    <w:p w:rsidR="005B71C8" w:rsidRPr="00DE6A0C" w:rsidRDefault="005B71C8" w:rsidP="00BE0064">
      <w:pPr>
        <w:pStyle w:val="FootnoteText"/>
        <w:jc w:val="both"/>
        <w:rPr>
          <w:rFonts w:ascii="Times New Roman" w:hAnsi="Times New Roman"/>
        </w:rPr>
      </w:pPr>
      <w:r w:rsidRPr="00DE6A0C">
        <w:rPr>
          <w:rStyle w:val="FootnoteReference"/>
          <w:rFonts w:ascii="Times New Roman" w:hAnsi="Times New Roman"/>
        </w:rPr>
        <w:footnoteRef/>
      </w:r>
      <w:r w:rsidRPr="00DE6A0C">
        <w:rPr>
          <w:rFonts w:ascii="Times New Roman" w:hAnsi="Times New Roman"/>
        </w:rPr>
        <w:t xml:space="preserve"> </w:t>
      </w:r>
      <w:r w:rsidR="00DE6A0C" w:rsidRPr="00DE6A0C">
        <w:rPr>
          <w:rFonts w:ascii="Times New Roman" w:hAnsi="Times New Roman"/>
          <w:smallCaps/>
        </w:rPr>
        <w:t>G.</w:t>
      </w:r>
      <w:r w:rsidR="00BE0064" w:rsidRPr="00DE6A0C">
        <w:rPr>
          <w:rFonts w:ascii="Times New Roman" w:hAnsi="Times New Roman"/>
          <w:smallCaps/>
        </w:rPr>
        <w:t xml:space="preserve"> Sumeli-Weinberg</w:t>
      </w:r>
      <w:r w:rsidR="00BE0064" w:rsidRPr="00DE6A0C">
        <w:rPr>
          <w:rFonts w:ascii="Times New Roman" w:hAnsi="Times New Roman"/>
        </w:rPr>
        <w:t xml:space="preserve">, </w:t>
      </w:r>
      <w:r w:rsidR="00BE0064" w:rsidRPr="00DE6A0C">
        <w:rPr>
          <w:rFonts w:ascii="Times New Roman" w:hAnsi="Times New Roman"/>
          <w:i/>
        </w:rPr>
        <w:t>Rethinking Sexual Difference</w:t>
      </w:r>
      <w:r w:rsidR="00DE6A0C" w:rsidRPr="00DE6A0C">
        <w:rPr>
          <w:rFonts w:ascii="Times New Roman" w:hAnsi="Times New Roman"/>
        </w:rPr>
        <w:t>, p. 22.</w:t>
      </w:r>
    </w:p>
  </w:footnote>
  <w:footnote w:id="96">
    <w:p w:rsidR="00DE6A0C" w:rsidRPr="00DE6A0C" w:rsidRDefault="00DE6A0C">
      <w:pPr>
        <w:pStyle w:val="FootnoteText"/>
        <w:rPr>
          <w:rFonts w:ascii="Times New Roman" w:hAnsi="Times New Roman"/>
        </w:rPr>
      </w:pPr>
      <w:r w:rsidRPr="00DE6A0C">
        <w:rPr>
          <w:rStyle w:val="FootnoteReference"/>
          <w:rFonts w:ascii="Times New Roman" w:hAnsi="Times New Roman"/>
        </w:rPr>
        <w:footnoteRef/>
      </w:r>
      <w:r w:rsidRPr="00DE6A0C">
        <w:rPr>
          <w:rFonts w:ascii="Times New Roman" w:hAnsi="Times New Roman"/>
        </w:rPr>
        <w:t xml:space="preserve"> </w:t>
      </w:r>
      <w:r>
        <w:rPr>
          <w:rFonts w:ascii="Times New Roman" w:hAnsi="Times New Roman"/>
          <w:smallCaps/>
        </w:rPr>
        <w:t>A.</w:t>
      </w:r>
      <w:r w:rsidRPr="004B2156">
        <w:rPr>
          <w:rFonts w:ascii="Times New Roman" w:hAnsi="Times New Roman"/>
          <w:smallCaps/>
        </w:rPr>
        <w:t xml:space="preserve"> Testaferri</w:t>
      </w:r>
      <w:r>
        <w:rPr>
          <w:rFonts w:ascii="Times New Roman" w:hAnsi="Times New Roman"/>
        </w:rPr>
        <w:t xml:space="preserve">, </w:t>
      </w:r>
      <w:r w:rsidRPr="00C213B5">
        <w:rPr>
          <w:rFonts w:ascii="Times New Roman" w:hAnsi="Times New Roman"/>
          <w:i/>
        </w:rPr>
        <w:t>De-tecting</w:t>
      </w:r>
      <w:r w:rsidRPr="00EC50B1">
        <w:rPr>
          <w:rFonts w:ascii="Times New Roman" w:hAnsi="Times New Roman"/>
        </w:rPr>
        <w:t xml:space="preserve"> </w:t>
      </w:r>
      <w:r>
        <w:rPr>
          <w:rFonts w:ascii="Times New Roman" w:hAnsi="Times New Roman"/>
          <w:i/>
        </w:rPr>
        <w:t>«</w:t>
      </w:r>
      <w:r w:rsidRPr="00EC50B1">
        <w:rPr>
          <w:rFonts w:ascii="Times New Roman" w:hAnsi="Times New Roman"/>
          <w:i/>
        </w:rPr>
        <w:t>Voci</w:t>
      </w:r>
      <w:r>
        <w:rPr>
          <w:rFonts w:ascii="Times New Roman" w:hAnsi="Times New Roman"/>
        </w:rPr>
        <w:t>»</w:t>
      </w:r>
      <w:r w:rsidRPr="00EC50B1">
        <w:rPr>
          <w:rFonts w:ascii="Times New Roman" w:hAnsi="Times New Roman"/>
        </w:rPr>
        <w:t>,</w:t>
      </w:r>
      <w:r>
        <w:rPr>
          <w:rFonts w:ascii="Times New Roman" w:hAnsi="Times New Roman"/>
        </w:rPr>
        <w:t xml:space="preserve"> p. 45.</w:t>
      </w:r>
    </w:p>
  </w:footnote>
  <w:footnote w:id="97">
    <w:p w:rsidR="00DE6A0C" w:rsidRPr="00CA6024" w:rsidRDefault="00DE6A0C">
      <w:pPr>
        <w:pStyle w:val="FootnoteText"/>
        <w:rPr>
          <w:rFonts w:ascii="Times New Roman" w:hAnsi="Times New Roman"/>
          <w:lang w:val="it-IT"/>
        </w:rPr>
      </w:pPr>
      <w:r w:rsidRPr="00DE6A0C">
        <w:rPr>
          <w:rStyle w:val="FootnoteReference"/>
          <w:rFonts w:ascii="Times New Roman" w:hAnsi="Times New Roman"/>
        </w:rPr>
        <w:footnoteRef/>
      </w:r>
      <w:r w:rsidRPr="00CA6024">
        <w:rPr>
          <w:rFonts w:ascii="Times New Roman" w:hAnsi="Times New Roman"/>
          <w:lang w:val="it-IT"/>
        </w:rPr>
        <w:t xml:space="preserve"> </w:t>
      </w:r>
      <w:r w:rsidRPr="00CA6024">
        <w:rPr>
          <w:rFonts w:ascii="Times New Roman" w:hAnsi="Times New Roman"/>
          <w:i/>
          <w:lang w:val="it-IT"/>
        </w:rPr>
        <w:t>Ivi</w:t>
      </w:r>
      <w:r w:rsidRPr="00CA6024">
        <w:rPr>
          <w:rFonts w:ascii="Times New Roman" w:hAnsi="Times New Roman"/>
          <w:lang w:val="it-IT"/>
        </w:rPr>
        <w:t>, p. 49.</w:t>
      </w:r>
    </w:p>
  </w:footnote>
  <w:footnote w:id="98">
    <w:p w:rsidR="00DE6A0C" w:rsidRPr="00DE6A0C" w:rsidRDefault="00DE6A0C">
      <w:pPr>
        <w:pStyle w:val="FootnoteText"/>
        <w:rPr>
          <w:rFonts w:ascii="Times New Roman" w:hAnsi="Times New Roman"/>
          <w:lang w:val="it-IT"/>
        </w:rPr>
      </w:pPr>
      <w:r w:rsidRPr="00DE6A0C">
        <w:rPr>
          <w:rStyle w:val="FootnoteReference"/>
          <w:rFonts w:ascii="Times New Roman" w:hAnsi="Times New Roman"/>
        </w:rPr>
        <w:footnoteRef/>
      </w:r>
      <w:r w:rsidRPr="00DE6A0C">
        <w:rPr>
          <w:rFonts w:ascii="Times New Roman" w:hAnsi="Times New Roman"/>
          <w:lang w:val="it-IT"/>
        </w:rPr>
        <w:t xml:space="preserve"> </w:t>
      </w:r>
      <w:r w:rsidRPr="006B1FC6">
        <w:rPr>
          <w:rFonts w:ascii="Times New Roman" w:hAnsi="Times New Roman"/>
          <w:smallCaps/>
          <w:lang w:val="it-IT"/>
        </w:rPr>
        <w:t>D</w:t>
      </w:r>
      <w:r>
        <w:rPr>
          <w:rFonts w:ascii="Times New Roman" w:hAnsi="Times New Roman"/>
          <w:smallCaps/>
          <w:lang w:val="it-IT"/>
        </w:rPr>
        <w:t>.</w:t>
      </w:r>
      <w:r w:rsidRPr="006B1FC6">
        <w:rPr>
          <w:rFonts w:ascii="Times New Roman" w:hAnsi="Times New Roman"/>
          <w:smallCaps/>
          <w:lang w:val="it-IT"/>
        </w:rPr>
        <w:t xml:space="preserve"> Maraini</w:t>
      </w:r>
      <w:r w:rsidRPr="006B1FC6">
        <w:rPr>
          <w:rFonts w:ascii="Times New Roman" w:hAnsi="Times New Roman"/>
          <w:lang w:val="it-IT"/>
        </w:rPr>
        <w:t xml:space="preserve">, </w:t>
      </w:r>
      <w:r>
        <w:rPr>
          <w:rFonts w:ascii="Times New Roman" w:hAnsi="Times New Roman"/>
          <w:i/>
          <w:lang w:val="it-IT"/>
        </w:rPr>
        <w:t xml:space="preserve">Buio, </w:t>
      </w:r>
      <w:r>
        <w:rPr>
          <w:rFonts w:ascii="Times New Roman" w:hAnsi="Times New Roman"/>
          <w:lang w:val="it-IT"/>
        </w:rPr>
        <w:t>p. 148.</w:t>
      </w:r>
    </w:p>
  </w:footnote>
  <w:footnote w:id="99">
    <w:p w:rsidR="00DE6A0C" w:rsidRPr="00DE6A0C" w:rsidRDefault="00DE6A0C">
      <w:pPr>
        <w:pStyle w:val="FootnoteText"/>
        <w:rPr>
          <w:rFonts w:ascii="Times New Roman" w:hAnsi="Times New Roman"/>
          <w:lang w:val="it-IT"/>
        </w:rPr>
      </w:pPr>
      <w:r w:rsidRPr="00DE6A0C">
        <w:rPr>
          <w:rStyle w:val="FootnoteReference"/>
          <w:rFonts w:ascii="Times New Roman" w:hAnsi="Times New Roman"/>
        </w:rPr>
        <w:footnoteRef/>
      </w:r>
      <w:r w:rsidRPr="00DE6A0C">
        <w:rPr>
          <w:rFonts w:ascii="Times New Roman" w:hAnsi="Times New Roman"/>
          <w:lang w:val="it-IT"/>
        </w:rPr>
        <w:t xml:space="preserve"> </w:t>
      </w:r>
      <w:r w:rsidRPr="00DE6A0C">
        <w:rPr>
          <w:rFonts w:ascii="Times New Roman" w:hAnsi="Times New Roman"/>
          <w:i/>
          <w:lang w:val="it-IT"/>
        </w:rPr>
        <w:t>Ivi</w:t>
      </w:r>
      <w:r w:rsidRPr="00DE6A0C">
        <w:rPr>
          <w:rFonts w:ascii="Times New Roman" w:hAnsi="Times New Roman"/>
          <w:lang w:val="it-IT"/>
        </w:rPr>
        <w:t xml:space="preserve">, p. </w:t>
      </w:r>
      <w:r>
        <w:rPr>
          <w:rFonts w:ascii="Times New Roman" w:hAnsi="Times New Roman"/>
          <w:lang w:val="it-IT"/>
        </w:rPr>
        <w:t>172.</w:t>
      </w:r>
    </w:p>
  </w:footnote>
  <w:footnote w:id="100">
    <w:p w:rsidR="00DE6A0C" w:rsidRPr="00DE6A0C" w:rsidRDefault="00DE6A0C">
      <w:pPr>
        <w:pStyle w:val="FootnoteText"/>
        <w:rPr>
          <w:rFonts w:ascii="Times New Roman" w:hAnsi="Times New Roman"/>
          <w:lang w:val="it-IT"/>
        </w:rPr>
      </w:pPr>
      <w:r w:rsidRPr="00DE6A0C">
        <w:rPr>
          <w:rStyle w:val="FootnoteReference"/>
          <w:rFonts w:ascii="Times New Roman" w:hAnsi="Times New Roman"/>
        </w:rPr>
        <w:footnoteRef/>
      </w:r>
      <w:r w:rsidRPr="00DE6A0C">
        <w:rPr>
          <w:rFonts w:ascii="Times New Roman" w:hAnsi="Times New Roman"/>
          <w:lang w:val="it-IT"/>
        </w:rPr>
        <w:t xml:space="preserve"> Dacia Maraini, </w:t>
      </w:r>
      <w:r w:rsidRPr="00DE6A0C">
        <w:rPr>
          <w:rFonts w:ascii="Times New Roman" w:hAnsi="Times New Roman"/>
          <w:i/>
          <w:lang w:val="it-IT"/>
        </w:rPr>
        <w:t>La ragazza di via Maqueda</w:t>
      </w:r>
      <w:r w:rsidRPr="00DE6A0C">
        <w:rPr>
          <w:rFonts w:ascii="Times New Roman" w:hAnsi="Times New Roman"/>
          <w:lang w:val="it-IT"/>
        </w:rPr>
        <w:t>, Milano, Rizzoli, 2009, p. 21.</w:t>
      </w:r>
    </w:p>
  </w:footnote>
  <w:footnote w:id="101">
    <w:p w:rsidR="00DE6A0C" w:rsidRPr="00DE6A0C" w:rsidRDefault="00DE6A0C">
      <w:pPr>
        <w:pStyle w:val="FootnoteText"/>
        <w:rPr>
          <w:rFonts w:ascii="Times New Roman" w:hAnsi="Times New Roman"/>
          <w:lang w:val="it-IT"/>
        </w:rPr>
      </w:pPr>
      <w:r w:rsidRPr="00DE6A0C">
        <w:rPr>
          <w:rStyle w:val="FootnoteReference"/>
          <w:rFonts w:ascii="Times New Roman" w:hAnsi="Times New Roman"/>
        </w:rPr>
        <w:footnoteRef/>
      </w:r>
      <w:r w:rsidRPr="00DE6A0C">
        <w:rPr>
          <w:rFonts w:ascii="Times New Roman" w:hAnsi="Times New Roman"/>
          <w:lang w:val="it-IT"/>
        </w:rPr>
        <w:t xml:space="preserve"> </w:t>
      </w:r>
      <w:r w:rsidRPr="00DE6A0C">
        <w:rPr>
          <w:rFonts w:ascii="Times New Roman" w:hAnsi="Times New Roman"/>
          <w:i/>
          <w:lang w:val="it-IT"/>
        </w:rPr>
        <w:t>Ivi</w:t>
      </w:r>
      <w:r w:rsidRPr="00DE6A0C">
        <w:rPr>
          <w:rFonts w:ascii="Times New Roman" w:hAnsi="Times New Roman"/>
          <w:lang w:val="it-IT"/>
        </w:rPr>
        <w:t xml:space="preserve">, p. 26. </w:t>
      </w:r>
    </w:p>
  </w:footnote>
  <w:footnote w:id="102">
    <w:p w:rsidR="00DE6A0C" w:rsidRPr="00DE6A0C" w:rsidRDefault="00DE6A0C">
      <w:pPr>
        <w:pStyle w:val="FootnoteText"/>
        <w:rPr>
          <w:rFonts w:ascii="Times New Roman" w:hAnsi="Times New Roman"/>
          <w:lang w:val="it-IT"/>
        </w:rPr>
      </w:pPr>
      <w:r w:rsidRPr="00DE6A0C">
        <w:rPr>
          <w:rStyle w:val="FootnoteReference"/>
          <w:rFonts w:ascii="Times New Roman" w:hAnsi="Times New Roman"/>
        </w:rPr>
        <w:footnoteRef/>
      </w:r>
      <w:r w:rsidRPr="00DE6A0C">
        <w:rPr>
          <w:rFonts w:ascii="Times New Roman" w:hAnsi="Times New Roman"/>
          <w:lang w:val="it-IT"/>
        </w:rPr>
        <w:t xml:space="preserve"> </w:t>
      </w:r>
      <w:r w:rsidRPr="00DE6A0C">
        <w:rPr>
          <w:rFonts w:ascii="Times New Roman" w:hAnsi="Times New Roman"/>
          <w:i/>
          <w:lang w:val="it-IT"/>
        </w:rPr>
        <w:t>Ivi</w:t>
      </w:r>
      <w:r w:rsidRPr="00DE6A0C">
        <w:rPr>
          <w:rFonts w:ascii="Times New Roman" w:hAnsi="Times New Roman"/>
          <w:lang w:val="it-IT"/>
        </w:rPr>
        <w:t>, p.</w:t>
      </w:r>
      <w:r>
        <w:rPr>
          <w:rFonts w:ascii="Times New Roman" w:hAnsi="Times New Roman"/>
          <w:lang w:val="it-IT"/>
        </w:rPr>
        <w:t xml:space="preserve"> 34.</w:t>
      </w:r>
    </w:p>
  </w:footnote>
  <w:footnote w:id="103">
    <w:p w:rsidR="00DE6A0C" w:rsidRPr="00DE6A0C" w:rsidRDefault="00DE6A0C">
      <w:pPr>
        <w:pStyle w:val="FootnoteText"/>
        <w:rPr>
          <w:rFonts w:ascii="Times New Roman" w:hAnsi="Times New Roman"/>
          <w:lang w:val="it-IT"/>
        </w:rPr>
      </w:pPr>
      <w:r w:rsidRPr="00DE6A0C">
        <w:rPr>
          <w:rStyle w:val="FootnoteReference"/>
          <w:rFonts w:ascii="Times New Roman" w:hAnsi="Times New Roman"/>
        </w:rPr>
        <w:footnoteRef/>
      </w:r>
      <w:r w:rsidRPr="00DE6A0C">
        <w:rPr>
          <w:rFonts w:ascii="Times New Roman" w:hAnsi="Times New Roman"/>
          <w:lang w:val="it-IT"/>
        </w:rPr>
        <w:t xml:space="preserve"> </w:t>
      </w:r>
      <w:r w:rsidRPr="00DE6A0C">
        <w:rPr>
          <w:rFonts w:ascii="Times New Roman" w:hAnsi="Times New Roman"/>
          <w:i/>
          <w:lang w:val="it-IT"/>
        </w:rPr>
        <w:t>Ivi</w:t>
      </w:r>
      <w:r w:rsidRPr="00DE6A0C">
        <w:rPr>
          <w:rFonts w:ascii="Times New Roman" w:hAnsi="Times New Roman"/>
          <w:lang w:val="it-IT"/>
        </w:rPr>
        <w:t>, p.</w:t>
      </w:r>
      <w:r>
        <w:rPr>
          <w:rFonts w:ascii="Times New Roman" w:hAnsi="Times New Roman"/>
          <w:lang w:val="it-IT"/>
        </w:rPr>
        <w:t xml:space="preserve"> 17.</w:t>
      </w:r>
    </w:p>
  </w:footnote>
  <w:footnote w:id="104">
    <w:p w:rsidR="00DE6A0C" w:rsidRPr="00DE6A0C" w:rsidRDefault="00DE6A0C">
      <w:pPr>
        <w:pStyle w:val="FootnoteText"/>
        <w:rPr>
          <w:rFonts w:ascii="Times New Roman" w:hAnsi="Times New Roman"/>
          <w:lang w:val="it-IT"/>
        </w:rPr>
      </w:pPr>
      <w:r w:rsidRPr="00DE6A0C">
        <w:rPr>
          <w:rStyle w:val="FootnoteReference"/>
          <w:rFonts w:ascii="Times New Roman" w:hAnsi="Times New Roman"/>
        </w:rPr>
        <w:footnoteRef/>
      </w:r>
      <w:r w:rsidRPr="00DE6A0C">
        <w:rPr>
          <w:rFonts w:ascii="Times New Roman" w:hAnsi="Times New Roman"/>
          <w:lang w:val="it-IT"/>
        </w:rPr>
        <w:t xml:space="preserve"> </w:t>
      </w:r>
      <w:r w:rsidRPr="00DE6A0C">
        <w:rPr>
          <w:rFonts w:ascii="Times New Roman" w:hAnsi="Times New Roman"/>
          <w:i/>
          <w:lang w:val="it-IT"/>
        </w:rPr>
        <w:t>Ivi</w:t>
      </w:r>
      <w:r w:rsidRPr="00DE6A0C">
        <w:rPr>
          <w:rFonts w:ascii="Times New Roman" w:hAnsi="Times New Roman"/>
          <w:lang w:val="it-IT"/>
        </w:rPr>
        <w:t>, p.</w:t>
      </w:r>
      <w:r>
        <w:rPr>
          <w:rFonts w:ascii="Times New Roman" w:hAnsi="Times New Roman"/>
          <w:lang w:val="it-IT"/>
        </w:rPr>
        <w:t xml:space="preserve"> 33.</w:t>
      </w:r>
    </w:p>
  </w:footnote>
  <w:footnote w:id="105">
    <w:p w:rsidR="004B0BBB" w:rsidRPr="004B0BBB" w:rsidRDefault="004B0BBB">
      <w:pPr>
        <w:pStyle w:val="FootnoteText"/>
        <w:rPr>
          <w:rFonts w:ascii="Times New Roman" w:hAnsi="Times New Roman"/>
        </w:rPr>
      </w:pPr>
      <w:r w:rsidRPr="004B0BBB">
        <w:rPr>
          <w:rStyle w:val="FootnoteReference"/>
          <w:rFonts w:ascii="Times New Roman" w:hAnsi="Times New Roman"/>
        </w:rPr>
        <w:footnoteRef/>
      </w:r>
      <w:r w:rsidRPr="004B0BBB">
        <w:rPr>
          <w:rFonts w:ascii="Times New Roman" w:hAnsi="Times New Roman"/>
        </w:rPr>
        <w:t xml:space="preserve"> </w:t>
      </w:r>
      <w:r w:rsidRPr="004B0BBB">
        <w:rPr>
          <w:rFonts w:ascii="Times New Roman" w:hAnsi="Times New Roman"/>
          <w:i/>
        </w:rPr>
        <w:t>Ivi</w:t>
      </w:r>
      <w:r w:rsidRPr="004B0BBB">
        <w:rPr>
          <w:rFonts w:ascii="Times New Roman" w:hAnsi="Times New Roman"/>
        </w:rPr>
        <w:t>, p. 189.</w:t>
      </w:r>
    </w:p>
  </w:footnote>
  <w:footnote w:id="106">
    <w:p w:rsidR="004B0BBB" w:rsidRPr="004B0BBB" w:rsidRDefault="004B0BBB">
      <w:pPr>
        <w:pStyle w:val="FootnoteText"/>
      </w:pPr>
      <w:r w:rsidRPr="004B0BBB">
        <w:rPr>
          <w:rStyle w:val="FootnoteReference"/>
          <w:rFonts w:ascii="Times New Roman" w:hAnsi="Times New Roman"/>
        </w:rPr>
        <w:footnoteRef/>
      </w:r>
      <w:r w:rsidRPr="004B0BBB">
        <w:rPr>
          <w:rFonts w:ascii="Times New Roman" w:hAnsi="Times New Roman"/>
        </w:rPr>
        <w:t xml:space="preserve"> </w:t>
      </w:r>
      <w:r w:rsidRPr="004B2156">
        <w:rPr>
          <w:rFonts w:ascii="Times New Roman" w:hAnsi="Times New Roman"/>
          <w:smallCaps/>
        </w:rPr>
        <w:t>N</w:t>
      </w:r>
      <w:r>
        <w:rPr>
          <w:rFonts w:ascii="Times New Roman" w:hAnsi="Times New Roman"/>
          <w:smallCaps/>
        </w:rPr>
        <w:t>.</w:t>
      </w:r>
      <w:r w:rsidRPr="004B2156">
        <w:rPr>
          <w:rFonts w:ascii="Times New Roman" w:hAnsi="Times New Roman"/>
          <w:smallCaps/>
        </w:rPr>
        <w:t xml:space="preserve"> Whittier</w:t>
      </w:r>
      <w:r w:rsidRPr="00EC50B1">
        <w:rPr>
          <w:rFonts w:ascii="Times New Roman" w:hAnsi="Times New Roman"/>
        </w:rPr>
        <w:t xml:space="preserve">, </w:t>
      </w:r>
      <w:proofErr w:type="gramStart"/>
      <w:r w:rsidRPr="00EC50B1">
        <w:rPr>
          <w:rFonts w:ascii="Times New Roman" w:hAnsi="Times New Roman"/>
          <w:i/>
        </w:rPr>
        <w:t>The</w:t>
      </w:r>
      <w:proofErr w:type="gramEnd"/>
      <w:r w:rsidRPr="00EC50B1">
        <w:rPr>
          <w:rFonts w:ascii="Times New Roman" w:hAnsi="Times New Roman"/>
          <w:i/>
        </w:rPr>
        <w:t xml:space="preserve"> Politics</w:t>
      </w:r>
      <w:r>
        <w:rPr>
          <w:rFonts w:ascii="Times New Roman" w:hAnsi="Times New Roman"/>
        </w:rPr>
        <w:t>..., pp. 129, 207 e 211.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368ACAE"/>
    <w:lvl w:ilvl="0">
      <w:start w:val="1"/>
      <w:numFmt w:val="bullet"/>
      <w:lvlText w:val=""/>
      <w:lvlJc w:val="left"/>
      <w:pPr>
        <w:tabs>
          <w:tab w:val="num" w:pos="1209"/>
        </w:tabs>
        <w:ind w:left="1209" w:hanging="360"/>
      </w:pPr>
      <w:rPr>
        <w:rFonts w:ascii="Symbol" w:hAnsi="Symbol" w:hint="default"/>
      </w:rPr>
    </w:lvl>
  </w:abstractNum>
  <w:abstractNum w:abstractNumId="1">
    <w:nsid w:val="675273E6"/>
    <w:multiLevelType w:val="hybridMultilevel"/>
    <w:tmpl w:val="094E493A"/>
    <w:lvl w:ilvl="0" w:tplc="04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79DD7597"/>
    <w:multiLevelType w:val="hybridMultilevel"/>
    <w:tmpl w:val="79CAC6A6"/>
    <w:lvl w:ilvl="0" w:tplc="90D4B27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351D94"/>
    <w:rsid w:val="00000B7A"/>
    <w:rsid w:val="00000FCB"/>
    <w:rsid w:val="000046D8"/>
    <w:rsid w:val="00006438"/>
    <w:rsid w:val="000078A4"/>
    <w:rsid w:val="0001090C"/>
    <w:rsid w:val="00010C86"/>
    <w:rsid w:val="00012365"/>
    <w:rsid w:val="00012EA1"/>
    <w:rsid w:val="00017E12"/>
    <w:rsid w:val="00021613"/>
    <w:rsid w:val="0002276F"/>
    <w:rsid w:val="00024C3F"/>
    <w:rsid w:val="000277D3"/>
    <w:rsid w:val="00031D06"/>
    <w:rsid w:val="00035787"/>
    <w:rsid w:val="000465C3"/>
    <w:rsid w:val="000529C1"/>
    <w:rsid w:val="00056117"/>
    <w:rsid w:val="00056AF3"/>
    <w:rsid w:val="000637ED"/>
    <w:rsid w:val="00063EBE"/>
    <w:rsid w:val="00075693"/>
    <w:rsid w:val="000757A7"/>
    <w:rsid w:val="0008236E"/>
    <w:rsid w:val="00082F7C"/>
    <w:rsid w:val="00082FAD"/>
    <w:rsid w:val="00083111"/>
    <w:rsid w:val="000834C8"/>
    <w:rsid w:val="00084069"/>
    <w:rsid w:val="00086D0F"/>
    <w:rsid w:val="00090EFD"/>
    <w:rsid w:val="00091F45"/>
    <w:rsid w:val="00092E1A"/>
    <w:rsid w:val="00097288"/>
    <w:rsid w:val="000A234E"/>
    <w:rsid w:val="000A264C"/>
    <w:rsid w:val="000B07D1"/>
    <w:rsid w:val="000B1948"/>
    <w:rsid w:val="000B4A32"/>
    <w:rsid w:val="000C3064"/>
    <w:rsid w:val="000D28C4"/>
    <w:rsid w:val="000D4B79"/>
    <w:rsid w:val="000D57B7"/>
    <w:rsid w:val="000E0DE5"/>
    <w:rsid w:val="000E0F8D"/>
    <w:rsid w:val="000E4176"/>
    <w:rsid w:val="000E5D37"/>
    <w:rsid w:val="000F1E54"/>
    <w:rsid w:val="000F3A90"/>
    <w:rsid w:val="000F48A2"/>
    <w:rsid w:val="000F587F"/>
    <w:rsid w:val="000F59B2"/>
    <w:rsid w:val="001040AC"/>
    <w:rsid w:val="001077F6"/>
    <w:rsid w:val="00107F35"/>
    <w:rsid w:val="001105CD"/>
    <w:rsid w:val="001110F6"/>
    <w:rsid w:val="00116029"/>
    <w:rsid w:val="001208C3"/>
    <w:rsid w:val="001226BD"/>
    <w:rsid w:val="001229C8"/>
    <w:rsid w:val="001234E6"/>
    <w:rsid w:val="00125477"/>
    <w:rsid w:val="00131DC6"/>
    <w:rsid w:val="00136EE5"/>
    <w:rsid w:val="00137F11"/>
    <w:rsid w:val="0014110E"/>
    <w:rsid w:val="00141A32"/>
    <w:rsid w:val="00141DBE"/>
    <w:rsid w:val="00144C45"/>
    <w:rsid w:val="00144C5D"/>
    <w:rsid w:val="00145004"/>
    <w:rsid w:val="00146F3F"/>
    <w:rsid w:val="001513E9"/>
    <w:rsid w:val="00156575"/>
    <w:rsid w:val="00160DB2"/>
    <w:rsid w:val="00167A74"/>
    <w:rsid w:val="00170FB3"/>
    <w:rsid w:val="001758B1"/>
    <w:rsid w:val="001767C4"/>
    <w:rsid w:val="00180713"/>
    <w:rsid w:val="0018071F"/>
    <w:rsid w:val="00184D60"/>
    <w:rsid w:val="001862AA"/>
    <w:rsid w:val="00186703"/>
    <w:rsid w:val="00191E3A"/>
    <w:rsid w:val="00192C39"/>
    <w:rsid w:val="00197899"/>
    <w:rsid w:val="001A3850"/>
    <w:rsid w:val="001A4B1A"/>
    <w:rsid w:val="001A56FA"/>
    <w:rsid w:val="001B0A72"/>
    <w:rsid w:val="001B6263"/>
    <w:rsid w:val="001B75FC"/>
    <w:rsid w:val="001C5071"/>
    <w:rsid w:val="001D571A"/>
    <w:rsid w:val="001D60A9"/>
    <w:rsid w:val="001E2186"/>
    <w:rsid w:val="001F04F1"/>
    <w:rsid w:val="001F11BC"/>
    <w:rsid w:val="001F2DD4"/>
    <w:rsid w:val="001F3731"/>
    <w:rsid w:val="002040D4"/>
    <w:rsid w:val="00206373"/>
    <w:rsid w:val="002076E7"/>
    <w:rsid w:val="00210329"/>
    <w:rsid w:val="00210B55"/>
    <w:rsid w:val="00210FA1"/>
    <w:rsid w:val="0021319F"/>
    <w:rsid w:val="00220DF0"/>
    <w:rsid w:val="002211B0"/>
    <w:rsid w:val="0022160F"/>
    <w:rsid w:val="002222B1"/>
    <w:rsid w:val="002225D0"/>
    <w:rsid w:val="00222979"/>
    <w:rsid w:val="00224DCB"/>
    <w:rsid w:val="0022521E"/>
    <w:rsid w:val="002302F4"/>
    <w:rsid w:val="00231AB2"/>
    <w:rsid w:val="00242BA5"/>
    <w:rsid w:val="002501C6"/>
    <w:rsid w:val="00250570"/>
    <w:rsid w:val="00250D2D"/>
    <w:rsid w:val="00253700"/>
    <w:rsid w:val="00254A9B"/>
    <w:rsid w:val="0025552B"/>
    <w:rsid w:val="0025790E"/>
    <w:rsid w:val="0026027E"/>
    <w:rsid w:val="00266B7E"/>
    <w:rsid w:val="00271138"/>
    <w:rsid w:val="00275E30"/>
    <w:rsid w:val="00285E89"/>
    <w:rsid w:val="002935E2"/>
    <w:rsid w:val="00293C5D"/>
    <w:rsid w:val="0029576C"/>
    <w:rsid w:val="00295850"/>
    <w:rsid w:val="00295FB4"/>
    <w:rsid w:val="0029698D"/>
    <w:rsid w:val="00297AE1"/>
    <w:rsid w:val="002A0BB6"/>
    <w:rsid w:val="002B1868"/>
    <w:rsid w:val="002B1CEE"/>
    <w:rsid w:val="002B366F"/>
    <w:rsid w:val="002B506A"/>
    <w:rsid w:val="002B5512"/>
    <w:rsid w:val="002B6E6D"/>
    <w:rsid w:val="002C0639"/>
    <w:rsid w:val="002C1011"/>
    <w:rsid w:val="002C36E0"/>
    <w:rsid w:val="002C36FB"/>
    <w:rsid w:val="002C6531"/>
    <w:rsid w:val="002D1570"/>
    <w:rsid w:val="002D1D0C"/>
    <w:rsid w:val="002D42EE"/>
    <w:rsid w:val="002E1604"/>
    <w:rsid w:val="002E2383"/>
    <w:rsid w:val="002E306B"/>
    <w:rsid w:val="002E35FD"/>
    <w:rsid w:val="002E3AE1"/>
    <w:rsid w:val="002F404F"/>
    <w:rsid w:val="002F4D6E"/>
    <w:rsid w:val="003029C0"/>
    <w:rsid w:val="0031245A"/>
    <w:rsid w:val="00314086"/>
    <w:rsid w:val="00316065"/>
    <w:rsid w:val="0032511C"/>
    <w:rsid w:val="003302A7"/>
    <w:rsid w:val="0033768C"/>
    <w:rsid w:val="00345BF4"/>
    <w:rsid w:val="003468E1"/>
    <w:rsid w:val="00350FA1"/>
    <w:rsid w:val="00351D94"/>
    <w:rsid w:val="0036221B"/>
    <w:rsid w:val="0036764D"/>
    <w:rsid w:val="00376A72"/>
    <w:rsid w:val="003826F5"/>
    <w:rsid w:val="00383DD3"/>
    <w:rsid w:val="00385E41"/>
    <w:rsid w:val="003931F8"/>
    <w:rsid w:val="003A1815"/>
    <w:rsid w:val="003A4026"/>
    <w:rsid w:val="003B016E"/>
    <w:rsid w:val="003B0C95"/>
    <w:rsid w:val="003B1DFE"/>
    <w:rsid w:val="003B2B70"/>
    <w:rsid w:val="003B6007"/>
    <w:rsid w:val="003D10CF"/>
    <w:rsid w:val="003D1958"/>
    <w:rsid w:val="003D2540"/>
    <w:rsid w:val="003E11A4"/>
    <w:rsid w:val="003E21D9"/>
    <w:rsid w:val="003E3EC7"/>
    <w:rsid w:val="003F315C"/>
    <w:rsid w:val="00400C29"/>
    <w:rsid w:val="00406101"/>
    <w:rsid w:val="00406158"/>
    <w:rsid w:val="0041266E"/>
    <w:rsid w:val="00412753"/>
    <w:rsid w:val="00415062"/>
    <w:rsid w:val="00424F7D"/>
    <w:rsid w:val="00425FD9"/>
    <w:rsid w:val="0042642E"/>
    <w:rsid w:val="004350E9"/>
    <w:rsid w:val="00436C29"/>
    <w:rsid w:val="00443609"/>
    <w:rsid w:val="004457F2"/>
    <w:rsid w:val="0044598A"/>
    <w:rsid w:val="004473B9"/>
    <w:rsid w:val="00455B48"/>
    <w:rsid w:val="00456A30"/>
    <w:rsid w:val="004605D4"/>
    <w:rsid w:val="004638A5"/>
    <w:rsid w:val="00465273"/>
    <w:rsid w:val="0046547E"/>
    <w:rsid w:val="00465B4A"/>
    <w:rsid w:val="00466A20"/>
    <w:rsid w:val="00473C4F"/>
    <w:rsid w:val="004758EE"/>
    <w:rsid w:val="00476DAB"/>
    <w:rsid w:val="00477041"/>
    <w:rsid w:val="004770F0"/>
    <w:rsid w:val="00477130"/>
    <w:rsid w:val="00483C88"/>
    <w:rsid w:val="0048417D"/>
    <w:rsid w:val="00486CA5"/>
    <w:rsid w:val="004A3378"/>
    <w:rsid w:val="004A5519"/>
    <w:rsid w:val="004B0BBB"/>
    <w:rsid w:val="004B2156"/>
    <w:rsid w:val="004B3269"/>
    <w:rsid w:val="004C1943"/>
    <w:rsid w:val="004C20F7"/>
    <w:rsid w:val="004C2DC9"/>
    <w:rsid w:val="004C4762"/>
    <w:rsid w:val="004C6EAB"/>
    <w:rsid w:val="004D0A8E"/>
    <w:rsid w:val="004D1274"/>
    <w:rsid w:val="004D33CC"/>
    <w:rsid w:val="004D40FD"/>
    <w:rsid w:val="004D7268"/>
    <w:rsid w:val="004D7F53"/>
    <w:rsid w:val="004E272C"/>
    <w:rsid w:val="004E36CE"/>
    <w:rsid w:val="004E7FF5"/>
    <w:rsid w:val="004F18B1"/>
    <w:rsid w:val="004F1970"/>
    <w:rsid w:val="004F4629"/>
    <w:rsid w:val="004F51E7"/>
    <w:rsid w:val="004F57F8"/>
    <w:rsid w:val="004F74BA"/>
    <w:rsid w:val="00500BFB"/>
    <w:rsid w:val="00501B83"/>
    <w:rsid w:val="00510838"/>
    <w:rsid w:val="0051110D"/>
    <w:rsid w:val="00511B6A"/>
    <w:rsid w:val="005155A6"/>
    <w:rsid w:val="00524322"/>
    <w:rsid w:val="005246B8"/>
    <w:rsid w:val="00525BED"/>
    <w:rsid w:val="00526070"/>
    <w:rsid w:val="0053298F"/>
    <w:rsid w:val="005333F6"/>
    <w:rsid w:val="0053371E"/>
    <w:rsid w:val="00543166"/>
    <w:rsid w:val="0054338A"/>
    <w:rsid w:val="00545E62"/>
    <w:rsid w:val="0054746E"/>
    <w:rsid w:val="00550677"/>
    <w:rsid w:val="005510B7"/>
    <w:rsid w:val="00556B9E"/>
    <w:rsid w:val="00564739"/>
    <w:rsid w:val="00565B2B"/>
    <w:rsid w:val="00566925"/>
    <w:rsid w:val="00566ACD"/>
    <w:rsid w:val="005718CD"/>
    <w:rsid w:val="00574B61"/>
    <w:rsid w:val="00582A7E"/>
    <w:rsid w:val="005854A6"/>
    <w:rsid w:val="00585BF8"/>
    <w:rsid w:val="00586B9D"/>
    <w:rsid w:val="00591914"/>
    <w:rsid w:val="00591F70"/>
    <w:rsid w:val="00592AA0"/>
    <w:rsid w:val="00596765"/>
    <w:rsid w:val="0059685E"/>
    <w:rsid w:val="0059770D"/>
    <w:rsid w:val="00597FA3"/>
    <w:rsid w:val="005A3ECC"/>
    <w:rsid w:val="005A486B"/>
    <w:rsid w:val="005B6AC4"/>
    <w:rsid w:val="005B71C8"/>
    <w:rsid w:val="005C0126"/>
    <w:rsid w:val="005C1491"/>
    <w:rsid w:val="005C4465"/>
    <w:rsid w:val="005C51FD"/>
    <w:rsid w:val="005C5CF6"/>
    <w:rsid w:val="005C5DE4"/>
    <w:rsid w:val="005D0C9D"/>
    <w:rsid w:val="005D41C6"/>
    <w:rsid w:val="005E0FC9"/>
    <w:rsid w:val="005E23C5"/>
    <w:rsid w:val="005E33F2"/>
    <w:rsid w:val="005E44D7"/>
    <w:rsid w:val="00606D0E"/>
    <w:rsid w:val="00610B03"/>
    <w:rsid w:val="00614B23"/>
    <w:rsid w:val="00615A41"/>
    <w:rsid w:val="006166DA"/>
    <w:rsid w:val="0061771E"/>
    <w:rsid w:val="00620139"/>
    <w:rsid w:val="00621FD6"/>
    <w:rsid w:val="006228D0"/>
    <w:rsid w:val="00625FB6"/>
    <w:rsid w:val="00626C65"/>
    <w:rsid w:val="006309D4"/>
    <w:rsid w:val="00634661"/>
    <w:rsid w:val="00634682"/>
    <w:rsid w:val="0063525F"/>
    <w:rsid w:val="00635B30"/>
    <w:rsid w:val="006360E9"/>
    <w:rsid w:val="006368F7"/>
    <w:rsid w:val="00645AAA"/>
    <w:rsid w:val="006474E8"/>
    <w:rsid w:val="006551C8"/>
    <w:rsid w:val="006607A1"/>
    <w:rsid w:val="006618A3"/>
    <w:rsid w:val="00661FAB"/>
    <w:rsid w:val="00662741"/>
    <w:rsid w:val="00664395"/>
    <w:rsid w:val="00671639"/>
    <w:rsid w:val="00680A24"/>
    <w:rsid w:val="006814CD"/>
    <w:rsid w:val="00684AA6"/>
    <w:rsid w:val="00685880"/>
    <w:rsid w:val="00691138"/>
    <w:rsid w:val="0069117A"/>
    <w:rsid w:val="00693348"/>
    <w:rsid w:val="006958C9"/>
    <w:rsid w:val="006A2F01"/>
    <w:rsid w:val="006A4165"/>
    <w:rsid w:val="006A66E6"/>
    <w:rsid w:val="006A72AC"/>
    <w:rsid w:val="006B0183"/>
    <w:rsid w:val="006B023E"/>
    <w:rsid w:val="006B1684"/>
    <w:rsid w:val="006B1FC6"/>
    <w:rsid w:val="006B4140"/>
    <w:rsid w:val="006B6949"/>
    <w:rsid w:val="006C066A"/>
    <w:rsid w:val="006C0CC1"/>
    <w:rsid w:val="006C2C07"/>
    <w:rsid w:val="006C2FA8"/>
    <w:rsid w:val="006C3125"/>
    <w:rsid w:val="006C4890"/>
    <w:rsid w:val="006C5EB4"/>
    <w:rsid w:val="006D0B4D"/>
    <w:rsid w:val="006D572F"/>
    <w:rsid w:val="006D60DF"/>
    <w:rsid w:val="006D64C7"/>
    <w:rsid w:val="006D7BAD"/>
    <w:rsid w:val="006E22EB"/>
    <w:rsid w:val="006F2C10"/>
    <w:rsid w:val="006F6692"/>
    <w:rsid w:val="006F68B4"/>
    <w:rsid w:val="00712A57"/>
    <w:rsid w:val="00721D1E"/>
    <w:rsid w:val="00721FEF"/>
    <w:rsid w:val="00722B92"/>
    <w:rsid w:val="00723F33"/>
    <w:rsid w:val="007241D2"/>
    <w:rsid w:val="007313D4"/>
    <w:rsid w:val="0073244E"/>
    <w:rsid w:val="00733978"/>
    <w:rsid w:val="00743120"/>
    <w:rsid w:val="00743F6D"/>
    <w:rsid w:val="00744CB8"/>
    <w:rsid w:val="0075046D"/>
    <w:rsid w:val="007509AD"/>
    <w:rsid w:val="00751FF9"/>
    <w:rsid w:val="00754A1E"/>
    <w:rsid w:val="007564C8"/>
    <w:rsid w:val="00756B2E"/>
    <w:rsid w:val="0076124B"/>
    <w:rsid w:val="00762F70"/>
    <w:rsid w:val="00766791"/>
    <w:rsid w:val="00774045"/>
    <w:rsid w:val="007744E4"/>
    <w:rsid w:val="007747BF"/>
    <w:rsid w:val="00775E93"/>
    <w:rsid w:val="00777100"/>
    <w:rsid w:val="00777FF0"/>
    <w:rsid w:val="0078201F"/>
    <w:rsid w:val="00782979"/>
    <w:rsid w:val="00783239"/>
    <w:rsid w:val="007853EE"/>
    <w:rsid w:val="007863B9"/>
    <w:rsid w:val="00792428"/>
    <w:rsid w:val="007B32DA"/>
    <w:rsid w:val="007B3CC0"/>
    <w:rsid w:val="007B7E1C"/>
    <w:rsid w:val="007C04DF"/>
    <w:rsid w:val="007C3146"/>
    <w:rsid w:val="007C4DB3"/>
    <w:rsid w:val="007C4FC6"/>
    <w:rsid w:val="007C58B7"/>
    <w:rsid w:val="007D0FC8"/>
    <w:rsid w:val="007D1818"/>
    <w:rsid w:val="007D4A7C"/>
    <w:rsid w:val="007D690F"/>
    <w:rsid w:val="007E0A9F"/>
    <w:rsid w:val="007E0AA1"/>
    <w:rsid w:val="007E2DB9"/>
    <w:rsid w:val="007E678B"/>
    <w:rsid w:val="007F1030"/>
    <w:rsid w:val="007F47AC"/>
    <w:rsid w:val="008029A9"/>
    <w:rsid w:val="00804361"/>
    <w:rsid w:val="008057A6"/>
    <w:rsid w:val="008115A0"/>
    <w:rsid w:val="0081168D"/>
    <w:rsid w:val="008127B1"/>
    <w:rsid w:val="00812846"/>
    <w:rsid w:val="00812BD4"/>
    <w:rsid w:val="008227A5"/>
    <w:rsid w:val="00822FB4"/>
    <w:rsid w:val="008321B1"/>
    <w:rsid w:val="00834010"/>
    <w:rsid w:val="008367ED"/>
    <w:rsid w:val="008405B0"/>
    <w:rsid w:val="00841C26"/>
    <w:rsid w:val="0084211F"/>
    <w:rsid w:val="008426F7"/>
    <w:rsid w:val="00846178"/>
    <w:rsid w:val="0085481D"/>
    <w:rsid w:val="00855971"/>
    <w:rsid w:val="00857C04"/>
    <w:rsid w:val="0086044D"/>
    <w:rsid w:val="00860EB2"/>
    <w:rsid w:val="00863AF7"/>
    <w:rsid w:val="00863D6E"/>
    <w:rsid w:val="00865582"/>
    <w:rsid w:val="00867070"/>
    <w:rsid w:val="00871089"/>
    <w:rsid w:val="0087228D"/>
    <w:rsid w:val="0087633B"/>
    <w:rsid w:val="0088167C"/>
    <w:rsid w:val="00886207"/>
    <w:rsid w:val="00892944"/>
    <w:rsid w:val="00893B26"/>
    <w:rsid w:val="0089535A"/>
    <w:rsid w:val="008A4738"/>
    <w:rsid w:val="008A5F8D"/>
    <w:rsid w:val="008A7AF7"/>
    <w:rsid w:val="008B122B"/>
    <w:rsid w:val="008B5D22"/>
    <w:rsid w:val="008C0924"/>
    <w:rsid w:val="008C7DF3"/>
    <w:rsid w:val="008D02C8"/>
    <w:rsid w:val="008D0E6F"/>
    <w:rsid w:val="008D0FC0"/>
    <w:rsid w:val="008D2238"/>
    <w:rsid w:val="008D4E5E"/>
    <w:rsid w:val="008E061D"/>
    <w:rsid w:val="008E53F4"/>
    <w:rsid w:val="008F0F7B"/>
    <w:rsid w:val="008F30B7"/>
    <w:rsid w:val="00901578"/>
    <w:rsid w:val="00906C31"/>
    <w:rsid w:val="00906DB4"/>
    <w:rsid w:val="009105CB"/>
    <w:rsid w:val="0091120A"/>
    <w:rsid w:val="00911315"/>
    <w:rsid w:val="009139BA"/>
    <w:rsid w:val="0091433A"/>
    <w:rsid w:val="009168AC"/>
    <w:rsid w:val="009220C3"/>
    <w:rsid w:val="009241DD"/>
    <w:rsid w:val="009257C4"/>
    <w:rsid w:val="00927B2F"/>
    <w:rsid w:val="00930468"/>
    <w:rsid w:val="00933287"/>
    <w:rsid w:val="00935791"/>
    <w:rsid w:val="0093636C"/>
    <w:rsid w:val="00940044"/>
    <w:rsid w:val="00940C15"/>
    <w:rsid w:val="00941507"/>
    <w:rsid w:val="0094460F"/>
    <w:rsid w:val="00944E7E"/>
    <w:rsid w:val="0095174D"/>
    <w:rsid w:val="00952C79"/>
    <w:rsid w:val="00957576"/>
    <w:rsid w:val="00963E51"/>
    <w:rsid w:val="00966968"/>
    <w:rsid w:val="00967A14"/>
    <w:rsid w:val="00975428"/>
    <w:rsid w:val="00975501"/>
    <w:rsid w:val="00976E73"/>
    <w:rsid w:val="009770AE"/>
    <w:rsid w:val="00977DB8"/>
    <w:rsid w:val="00977E78"/>
    <w:rsid w:val="0098162B"/>
    <w:rsid w:val="0098332A"/>
    <w:rsid w:val="00983B8E"/>
    <w:rsid w:val="009902B5"/>
    <w:rsid w:val="00994D28"/>
    <w:rsid w:val="009A3F76"/>
    <w:rsid w:val="009A7D1F"/>
    <w:rsid w:val="009B047B"/>
    <w:rsid w:val="009B0C91"/>
    <w:rsid w:val="009B1484"/>
    <w:rsid w:val="009B2395"/>
    <w:rsid w:val="009B78B2"/>
    <w:rsid w:val="009C0173"/>
    <w:rsid w:val="009C097E"/>
    <w:rsid w:val="009C0B39"/>
    <w:rsid w:val="009C14B7"/>
    <w:rsid w:val="009C71F7"/>
    <w:rsid w:val="009C756B"/>
    <w:rsid w:val="009D181A"/>
    <w:rsid w:val="009D22B6"/>
    <w:rsid w:val="009D3C11"/>
    <w:rsid w:val="009E0ADD"/>
    <w:rsid w:val="009E3B70"/>
    <w:rsid w:val="009F19B3"/>
    <w:rsid w:val="009F362B"/>
    <w:rsid w:val="009F3709"/>
    <w:rsid w:val="009F7268"/>
    <w:rsid w:val="00A00F16"/>
    <w:rsid w:val="00A030F1"/>
    <w:rsid w:val="00A0326F"/>
    <w:rsid w:val="00A05277"/>
    <w:rsid w:val="00A07754"/>
    <w:rsid w:val="00A11DEB"/>
    <w:rsid w:val="00A20000"/>
    <w:rsid w:val="00A20CA9"/>
    <w:rsid w:val="00A32598"/>
    <w:rsid w:val="00A32E13"/>
    <w:rsid w:val="00A445E3"/>
    <w:rsid w:val="00A471E1"/>
    <w:rsid w:val="00A549E1"/>
    <w:rsid w:val="00A54BFD"/>
    <w:rsid w:val="00A54FFF"/>
    <w:rsid w:val="00A559D3"/>
    <w:rsid w:val="00A5632D"/>
    <w:rsid w:val="00A6084F"/>
    <w:rsid w:val="00A611AE"/>
    <w:rsid w:val="00A6229D"/>
    <w:rsid w:val="00A62D1B"/>
    <w:rsid w:val="00A707B6"/>
    <w:rsid w:val="00A72CF4"/>
    <w:rsid w:val="00A76428"/>
    <w:rsid w:val="00A8211F"/>
    <w:rsid w:val="00A84D2B"/>
    <w:rsid w:val="00A93F75"/>
    <w:rsid w:val="00A9487B"/>
    <w:rsid w:val="00A967FF"/>
    <w:rsid w:val="00AA02F0"/>
    <w:rsid w:val="00AA2487"/>
    <w:rsid w:val="00AA471D"/>
    <w:rsid w:val="00AA4FAE"/>
    <w:rsid w:val="00AA6E74"/>
    <w:rsid w:val="00AA7CC6"/>
    <w:rsid w:val="00AB0753"/>
    <w:rsid w:val="00AB20DA"/>
    <w:rsid w:val="00AB3F82"/>
    <w:rsid w:val="00AB401E"/>
    <w:rsid w:val="00AB53F1"/>
    <w:rsid w:val="00AC0B89"/>
    <w:rsid w:val="00AC1D72"/>
    <w:rsid w:val="00AC2068"/>
    <w:rsid w:val="00AC5BD8"/>
    <w:rsid w:val="00AC738D"/>
    <w:rsid w:val="00AD08ED"/>
    <w:rsid w:val="00AD16FC"/>
    <w:rsid w:val="00AE0521"/>
    <w:rsid w:val="00AF0934"/>
    <w:rsid w:val="00AF2FF7"/>
    <w:rsid w:val="00AF4126"/>
    <w:rsid w:val="00AF5EA9"/>
    <w:rsid w:val="00B07CDB"/>
    <w:rsid w:val="00B16E23"/>
    <w:rsid w:val="00B1760F"/>
    <w:rsid w:val="00B22435"/>
    <w:rsid w:val="00B27D8E"/>
    <w:rsid w:val="00B30FC2"/>
    <w:rsid w:val="00B352CD"/>
    <w:rsid w:val="00B37B1A"/>
    <w:rsid w:val="00B417CA"/>
    <w:rsid w:val="00B45AED"/>
    <w:rsid w:val="00B46A4A"/>
    <w:rsid w:val="00B54E38"/>
    <w:rsid w:val="00B550D4"/>
    <w:rsid w:val="00B57DF3"/>
    <w:rsid w:val="00B61B3E"/>
    <w:rsid w:val="00B67FA0"/>
    <w:rsid w:val="00B740EF"/>
    <w:rsid w:val="00B83D58"/>
    <w:rsid w:val="00B85345"/>
    <w:rsid w:val="00B97149"/>
    <w:rsid w:val="00BA71EC"/>
    <w:rsid w:val="00BB67A7"/>
    <w:rsid w:val="00BC4C5A"/>
    <w:rsid w:val="00BC592F"/>
    <w:rsid w:val="00BD0EC4"/>
    <w:rsid w:val="00BD24F5"/>
    <w:rsid w:val="00BD3D02"/>
    <w:rsid w:val="00BD50D5"/>
    <w:rsid w:val="00BD6136"/>
    <w:rsid w:val="00BD6FDC"/>
    <w:rsid w:val="00BD7B04"/>
    <w:rsid w:val="00BE0064"/>
    <w:rsid w:val="00BE4215"/>
    <w:rsid w:val="00BF0BDB"/>
    <w:rsid w:val="00BF3D43"/>
    <w:rsid w:val="00BF4B45"/>
    <w:rsid w:val="00C005EC"/>
    <w:rsid w:val="00C01561"/>
    <w:rsid w:val="00C018A8"/>
    <w:rsid w:val="00C01D73"/>
    <w:rsid w:val="00C03424"/>
    <w:rsid w:val="00C1333D"/>
    <w:rsid w:val="00C1543F"/>
    <w:rsid w:val="00C213B5"/>
    <w:rsid w:val="00C251CE"/>
    <w:rsid w:val="00C255EF"/>
    <w:rsid w:val="00C26863"/>
    <w:rsid w:val="00C30AD6"/>
    <w:rsid w:val="00C317A5"/>
    <w:rsid w:val="00C319CF"/>
    <w:rsid w:val="00C43BB1"/>
    <w:rsid w:val="00C44C87"/>
    <w:rsid w:val="00C45408"/>
    <w:rsid w:val="00C45A14"/>
    <w:rsid w:val="00C469CE"/>
    <w:rsid w:val="00C506E4"/>
    <w:rsid w:val="00C514E2"/>
    <w:rsid w:val="00C55806"/>
    <w:rsid w:val="00C601C5"/>
    <w:rsid w:val="00C610D2"/>
    <w:rsid w:val="00C63D25"/>
    <w:rsid w:val="00C63E93"/>
    <w:rsid w:val="00C678CD"/>
    <w:rsid w:val="00C70C46"/>
    <w:rsid w:val="00C73430"/>
    <w:rsid w:val="00C76018"/>
    <w:rsid w:val="00C808E0"/>
    <w:rsid w:val="00C83141"/>
    <w:rsid w:val="00C85DCC"/>
    <w:rsid w:val="00C860C7"/>
    <w:rsid w:val="00C8723C"/>
    <w:rsid w:val="00C90F66"/>
    <w:rsid w:val="00C93956"/>
    <w:rsid w:val="00C95170"/>
    <w:rsid w:val="00CA063B"/>
    <w:rsid w:val="00CA2A82"/>
    <w:rsid w:val="00CA3761"/>
    <w:rsid w:val="00CA4192"/>
    <w:rsid w:val="00CA6024"/>
    <w:rsid w:val="00CB09A8"/>
    <w:rsid w:val="00CB39DC"/>
    <w:rsid w:val="00CB6C6D"/>
    <w:rsid w:val="00CC00B2"/>
    <w:rsid w:val="00CC1FB1"/>
    <w:rsid w:val="00CC3EAA"/>
    <w:rsid w:val="00CC4696"/>
    <w:rsid w:val="00CD0537"/>
    <w:rsid w:val="00CD158C"/>
    <w:rsid w:val="00CD1F33"/>
    <w:rsid w:val="00CD3E1D"/>
    <w:rsid w:val="00CD4921"/>
    <w:rsid w:val="00CD4951"/>
    <w:rsid w:val="00CD55B6"/>
    <w:rsid w:val="00CE0EEB"/>
    <w:rsid w:val="00CE1D1E"/>
    <w:rsid w:val="00CE7A10"/>
    <w:rsid w:val="00CF16D0"/>
    <w:rsid w:val="00CF58DD"/>
    <w:rsid w:val="00CF5FC6"/>
    <w:rsid w:val="00CF6C22"/>
    <w:rsid w:val="00D03BF8"/>
    <w:rsid w:val="00D04717"/>
    <w:rsid w:val="00D16E76"/>
    <w:rsid w:val="00D1701C"/>
    <w:rsid w:val="00D211A7"/>
    <w:rsid w:val="00D2701E"/>
    <w:rsid w:val="00D27713"/>
    <w:rsid w:val="00D31D48"/>
    <w:rsid w:val="00D3205A"/>
    <w:rsid w:val="00D3511A"/>
    <w:rsid w:val="00D35BAD"/>
    <w:rsid w:val="00D36041"/>
    <w:rsid w:val="00D3698D"/>
    <w:rsid w:val="00D42349"/>
    <w:rsid w:val="00D43B26"/>
    <w:rsid w:val="00D43D3E"/>
    <w:rsid w:val="00D448C9"/>
    <w:rsid w:val="00D550B7"/>
    <w:rsid w:val="00D7019F"/>
    <w:rsid w:val="00D73317"/>
    <w:rsid w:val="00D763E8"/>
    <w:rsid w:val="00D77A67"/>
    <w:rsid w:val="00D77D77"/>
    <w:rsid w:val="00D83F52"/>
    <w:rsid w:val="00D86A04"/>
    <w:rsid w:val="00D905B3"/>
    <w:rsid w:val="00D92B9D"/>
    <w:rsid w:val="00D94688"/>
    <w:rsid w:val="00D9588B"/>
    <w:rsid w:val="00D96CC2"/>
    <w:rsid w:val="00DA0AFC"/>
    <w:rsid w:val="00DA2802"/>
    <w:rsid w:val="00DB2874"/>
    <w:rsid w:val="00DB7528"/>
    <w:rsid w:val="00DC041C"/>
    <w:rsid w:val="00DC0D64"/>
    <w:rsid w:val="00DC104F"/>
    <w:rsid w:val="00DC759C"/>
    <w:rsid w:val="00DD46B5"/>
    <w:rsid w:val="00DD6B57"/>
    <w:rsid w:val="00DE0668"/>
    <w:rsid w:val="00DE5C61"/>
    <w:rsid w:val="00DE6A0C"/>
    <w:rsid w:val="00DF40CA"/>
    <w:rsid w:val="00E10F52"/>
    <w:rsid w:val="00E13261"/>
    <w:rsid w:val="00E1429F"/>
    <w:rsid w:val="00E2063F"/>
    <w:rsid w:val="00E26646"/>
    <w:rsid w:val="00E327EC"/>
    <w:rsid w:val="00E3368B"/>
    <w:rsid w:val="00E46F4B"/>
    <w:rsid w:val="00E52521"/>
    <w:rsid w:val="00E5588A"/>
    <w:rsid w:val="00E55BC9"/>
    <w:rsid w:val="00E606A7"/>
    <w:rsid w:val="00E65152"/>
    <w:rsid w:val="00E75874"/>
    <w:rsid w:val="00E76C25"/>
    <w:rsid w:val="00E77E0A"/>
    <w:rsid w:val="00E80E34"/>
    <w:rsid w:val="00E8377C"/>
    <w:rsid w:val="00E83DE1"/>
    <w:rsid w:val="00E86A1E"/>
    <w:rsid w:val="00E86C94"/>
    <w:rsid w:val="00E87178"/>
    <w:rsid w:val="00E95A80"/>
    <w:rsid w:val="00E963AF"/>
    <w:rsid w:val="00EA4484"/>
    <w:rsid w:val="00EA5822"/>
    <w:rsid w:val="00EB15DA"/>
    <w:rsid w:val="00EB32E0"/>
    <w:rsid w:val="00EB3BD5"/>
    <w:rsid w:val="00EB5AA8"/>
    <w:rsid w:val="00EB6F8E"/>
    <w:rsid w:val="00EC50B1"/>
    <w:rsid w:val="00EC5E08"/>
    <w:rsid w:val="00EC6D1E"/>
    <w:rsid w:val="00ED2C30"/>
    <w:rsid w:val="00ED412C"/>
    <w:rsid w:val="00ED5B73"/>
    <w:rsid w:val="00ED7DE0"/>
    <w:rsid w:val="00EE0DE2"/>
    <w:rsid w:val="00EE48BE"/>
    <w:rsid w:val="00EE6C04"/>
    <w:rsid w:val="00EF2468"/>
    <w:rsid w:val="00EF579C"/>
    <w:rsid w:val="00EF7923"/>
    <w:rsid w:val="00F037E9"/>
    <w:rsid w:val="00F040B1"/>
    <w:rsid w:val="00F054C1"/>
    <w:rsid w:val="00F10640"/>
    <w:rsid w:val="00F16D4C"/>
    <w:rsid w:val="00F21A82"/>
    <w:rsid w:val="00F250CD"/>
    <w:rsid w:val="00F26587"/>
    <w:rsid w:val="00F309FF"/>
    <w:rsid w:val="00F33A11"/>
    <w:rsid w:val="00F400F5"/>
    <w:rsid w:val="00F40ABF"/>
    <w:rsid w:val="00F40B22"/>
    <w:rsid w:val="00F45FBD"/>
    <w:rsid w:val="00F50FB7"/>
    <w:rsid w:val="00F512E9"/>
    <w:rsid w:val="00F52970"/>
    <w:rsid w:val="00F57A75"/>
    <w:rsid w:val="00F64468"/>
    <w:rsid w:val="00F65412"/>
    <w:rsid w:val="00F6784F"/>
    <w:rsid w:val="00F7594F"/>
    <w:rsid w:val="00F76F85"/>
    <w:rsid w:val="00F77739"/>
    <w:rsid w:val="00F80E44"/>
    <w:rsid w:val="00F81C90"/>
    <w:rsid w:val="00F82DFE"/>
    <w:rsid w:val="00F836D3"/>
    <w:rsid w:val="00F87181"/>
    <w:rsid w:val="00F874BE"/>
    <w:rsid w:val="00F93CBE"/>
    <w:rsid w:val="00FA0E57"/>
    <w:rsid w:val="00FA14A7"/>
    <w:rsid w:val="00FA25A8"/>
    <w:rsid w:val="00FA2BED"/>
    <w:rsid w:val="00FA3DC7"/>
    <w:rsid w:val="00FA430F"/>
    <w:rsid w:val="00FA6902"/>
    <w:rsid w:val="00FB1073"/>
    <w:rsid w:val="00FB48A4"/>
    <w:rsid w:val="00FC0DE6"/>
    <w:rsid w:val="00FC23B2"/>
    <w:rsid w:val="00FC4340"/>
    <w:rsid w:val="00FC5543"/>
    <w:rsid w:val="00FD1481"/>
    <w:rsid w:val="00FD24F3"/>
    <w:rsid w:val="00FD5556"/>
    <w:rsid w:val="00FD6A25"/>
    <w:rsid w:val="00FE4875"/>
    <w:rsid w:val="00FE56E5"/>
    <w:rsid w:val="00FE60EB"/>
    <w:rsid w:val="00FE75B6"/>
    <w:rsid w:val="00FF198A"/>
    <w:rsid w:val="00FF3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Bullet 4"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44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F3D43"/>
    <w:pPr>
      <w:spacing w:after="0" w:line="240" w:lineRule="auto"/>
    </w:pPr>
    <w:rPr>
      <w:sz w:val="20"/>
      <w:szCs w:val="20"/>
    </w:rPr>
  </w:style>
  <w:style w:type="character" w:customStyle="1" w:styleId="FootnoteTextChar">
    <w:name w:val="Footnote Text Char"/>
    <w:basedOn w:val="DefaultParagraphFont"/>
    <w:link w:val="FootnoteText"/>
    <w:locked/>
    <w:rsid w:val="00BF3D43"/>
    <w:rPr>
      <w:rFonts w:cs="Times New Roman"/>
      <w:sz w:val="20"/>
      <w:szCs w:val="20"/>
    </w:rPr>
  </w:style>
  <w:style w:type="character" w:styleId="FootnoteReference">
    <w:name w:val="footnote reference"/>
    <w:basedOn w:val="DefaultParagraphFont"/>
    <w:semiHidden/>
    <w:rsid w:val="00BF3D43"/>
    <w:rPr>
      <w:rFonts w:cs="Times New Roman"/>
      <w:vertAlign w:val="superscript"/>
    </w:rPr>
  </w:style>
  <w:style w:type="paragraph" w:styleId="ListBullet4">
    <w:name w:val="List Bullet 4"/>
    <w:basedOn w:val="Normal"/>
    <w:rsid w:val="00D43D3E"/>
    <w:pPr>
      <w:spacing w:after="0" w:line="240" w:lineRule="auto"/>
      <w:ind w:left="720" w:hanging="360"/>
    </w:pPr>
    <w:rPr>
      <w:rFonts w:ascii="Times New Roman" w:eastAsia="Times New Roman" w:hAnsi="Times New Roman"/>
      <w:sz w:val="20"/>
      <w:szCs w:val="20"/>
      <w:lang w:val="en-US"/>
    </w:rPr>
  </w:style>
  <w:style w:type="character" w:styleId="CommentReference">
    <w:name w:val="annotation reference"/>
    <w:basedOn w:val="DefaultParagraphFont"/>
    <w:uiPriority w:val="99"/>
    <w:semiHidden/>
    <w:rsid w:val="00017E12"/>
    <w:rPr>
      <w:rFonts w:cs="Times New Roman"/>
      <w:sz w:val="16"/>
      <w:szCs w:val="16"/>
    </w:rPr>
  </w:style>
  <w:style w:type="paragraph" w:styleId="CommentText">
    <w:name w:val="annotation text"/>
    <w:basedOn w:val="Normal"/>
    <w:link w:val="CommentTextChar"/>
    <w:uiPriority w:val="99"/>
    <w:semiHidden/>
    <w:rsid w:val="00017E1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17E12"/>
    <w:rPr>
      <w:rFonts w:cs="Times New Roman"/>
      <w:sz w:val="20"/>
      <w:szCs w:val="20"/>
    </w:rPr>
  </w:style>
  <w:style w:type="paragraph" w:styleId="CommentSubject">
    <w:name w:val="annotation subject"/>
    <w:basedOn w:val="CommentText"/>
    <w:next w:val="CommentText"/>
    <w:link w:val="CommentSubjectChar"/>
    <w:uiPriority w:val="99"/>
    <w:semiHidden/>
    <w:rsid w:val="00017E12"/>
    <w:rPr>
      <w:b/>
      <w:bCs/>
    </w:rPr>
  </w:style>
  <w:style w:type="character" w:customStyle="1" w:styleId="CommentSubjectChar">
    <w:name w:val="Comment Subject Char"/>
    <w:basedOn w:val="CommentTextChar"/>
    <w:link w:val="CommentSubject"/>
    <w:uiPriority w:val="99"/>
    <w:semiHidden/>
    <w:locked/>
    <w:rsid w:val="00017E12"/>
    <w:rPr>
      <w:rFonts w:cs="Times New Roman"/>
      <w:b/>
      <w:bCs/>
      <w:sz w:val="20"/>
      <w:szCs w:val="20"/>
    </w:rPr>
  </w:style>
  <w:style w:type="paragraph" w:styleId="BalloonText">
    <w:name w:val="Balloon Text"/>
    <w:basedOn w:val="Normal"/>
    <w:link w:val="BalloonTextChar"/>
    <w:uiPriority w:val="99"/>
    <w:semiHidden/>
    <w:rsid w:val="00017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7E12"/>
    <w:rPr>
      <w:rFonts w:ascii="Tahoma" w:hAnsi="Tahoma" w:cs="Tahoma"/>
      <w:sz w:val="16"/>
      <w:szCs w:val="16"/>
    </w:rPr>
  </w:style>
  <w:style w:type="character" w:styleId="Hyperlink">
    <w:name w:val="Hyperlink"/>
    <w:basedOn w:val="DefaultParagraphFont"/>
    <w:uiPriority w:val="99"/>
    <w:unhideWhenUsed/>
    <w:rsid w:val="0091120A"/>
    <w:rPr>
      <w:color w:val="0000FF" w:themeColor="hyperlink"/>
      <w:u w:val="single"/>
    </w:rPr>
  </w:style>
  <w:style w:type="paragraph" w:styleId="Header">
    <w:name w:val="header"/>
    <w:basedOn w:val="Normal"/>
    <w:link w:val="HeaderChar"/>
    <w:uiPriority w:val="99"/>
    <w:unhideWhenUsed/>
    <w:rsid w:val="00CF6C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C22"/>
    <w:rPr>
      <w:lang w:eastAsia="en-US"/>
    </w:rPr>
  </w:style>
  <w:style w:type="paragraph" w:styleId="Footer">
    <w:name w:val="footer"/>
    <w:basedOn w:val="Normal"/>
    <w:link w:val="FooterChar"/>
    <w:uiPriority w:val="99"/>
    <w:semiHidden/>
    <w:unhideWhenUsed/>
    <w:rsid w:val="00CF6C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F6C22"/>
    <w:rPr>
      <w:lang w:eastAsia="en-US"/>
    </w:rPr>
  </w:style>
  <w:style w:type="paragraph" w:styleId="ListParagraph">
    <w:name w:val="List Paragraph"/>
    <w:basedOn w:val="Normal"/>
    <w:uiPriority w:val="34"/>
    <w:qFormat/>
    <w:rsid w:val="008E53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535714">
      <w:bodyDiv w:val="1"/>
      <w:marLeft w:val="0"/>
      <w:marRight w:val="0"/>
      <w:marTop w:val="0"/>
      <w:marBottom w:val="0"/>
      <w:divBdr>
        <w:top w:val="none" w:sz="0" w:space="0" w:color="auto"/>
        <w:left w:val="none" w:sz="0" w:space="0" w:color="auto"/>
        <w:bottom w:val="none" w:sz="0" w:space="0" w:color="auto"/>
        <w:right w:val="none" w:sz="0" w:space="0" w:color="auto"/>
      </w:divBdr>
    </w:div>
    <w:div w:id="209357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0-www.sciencedirect.com.lib.exeter.ac.uk/science/article/pii/S0145213402005094?_rdoc=6&amp;_fmt=high&amp;_origin=browse&amp;_srch=doc-info(%23toc%235847%232003%23999729998%23373520%23FLA%23display%23Volume)&amp;_docanchor=&amp;_ct=11&amp;_refLink=Y&amp;_zone=rslt_list_item&amp;md5=92218c87b582af9945794c0b766a721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D416-20BC-400F-A7BC-366E639EE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19</Pages>
  <Words>6200</Words>
  <Characters>35340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Per una rilettura di Voci di Dacia Maraini</vt:lpstr>
    </vt:vector>
  </TitlesOfParts>
  <Company/>
  <LinksUpToDate>false</LinksUpToDate>
  <CharactersWithSpaces>41458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una rilettura di Voci di Dacia Maraini</dc:title>
  <dc:creator>Luciano Parisi</dc:creator>
  <cp:lastModifiedBy>Luciano</cp:lastModifiedBy>
  <cp:revision>6</cp:revision>
  <dcterms:created xsi:type="dcterms:W3CDTF">2015-07-21T15:59:00Z</dcterms:created>
  <dcterms:modified xsi:type="dcterms:W3CDTF">2015-08-17T16:19:00Z</dcterms:modified>
</cp:coreProperties>
</file>