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CB0C7" w14:textId="77777777" w:rsidR="0034782F" w:rsidRDefault="0034782F" w:rsidP="00A5516B">
      <w:pPr>
        <w:spacing w:after="0" w:line="240" w:lineRule="auto"/>
        <w:jc w:val="center"/>
        <w:rPr>
          <w:sz w:val="32"/>
          <w:szCs w:val="32"/>
        </w:rPr>
      </w:pPr>
    </w:p>
    <w:p w14:paraId="4949DA60" w14:textId="77777777" w:rsidR="00A96D34" w:rsidRPr="00471FF5" w:rsidRDefault="00A96D34" w:rsidP="00A5516B">
      <w:pPr>
        <w:spacing w:after="0" w:line="240" w:lineRule="auto"/>
        <w:jc w:val="center"/>
        <w:rPr>
          <w:sz w:val="32"/>
          <w:szCs w:val="32"/>
        </w:rPr>
      </w:pPr>
    </w:p>
    <w:p w14:paraId="0B8F3BD9" w14:textId="77777777" w:rsidR="0034782F" w:rsidRPr="00694314" w:rsidRDefault="0034782F" w:rsidP="00A5516B">
      <w:pPr>
        <w:spacing w:line="240" w:lineRule="auto"/>
        <w:jc w:val="center"/>
        <w:rPr>
          <w:b/>
          <w:sz w:val="28"/>
          <w:szCs w:val="28"/>
        </w:rPr>
      </w:pPr>
    </w:p>
    <w:p w14:paraId="53E0A0C1" w14:textId="21B9CDAA" w:rsidR="0028680C" w:rsidRDefault="007B45F4" w:rsidP="00821F4E">
      <w:pPr>
        <w:spacing w:line="240" w:lineRule="auto"/>
        <w:jc w:val="center"/>
      </w:pPr>
      <w:r w:rsidRPr="00DD26BA">
        <w:rPr>
          <w:sz w:val="28"/>
          <w:szCs w:val="28"/>
        </w:rPr>
        <w:t>Optical control of excitation waves in cardiac tissue</w:t>
      </w:r>
    </w:p>
    <w:p w14:paraId="3D08209E" w14:textId="77777777" w:rsidR="00FD20AB" w:rsidRPr="0042283A" w:rsidRDefault="00FD20AB" w:rsidP="00DD26BA">
      <w:pPr>
        <w:spacing w:line="240" w:lineRule="auto"/>
      </w:pPr>
    </w:p>
    <w:p w14:paraId="7BD814A7" w14:textId="77777777" w:rsidR="0034782F" w:rsidRPr="00E31255" w:rsidRDefault="0034782F" w:rsidP="00A5516B">
      <w:pPr>
        <w:spacing w:line="240" w:lineRule="auto"/>
        <w:jc w:val="center"/>
      </w:pPr>
      <w:r w:rsidRPr="00E31255">
        <w:t>by</w:t>
      </w:r>
    </w:p>
    <w:p w14:paraId="2B9D40E8" w14:textId="6528AB7A" w:rsidR="0034782F" w:rsidRPr="007A73F6" w:rsidRDefault="0034782F" w:rsidP="00A5516B">
      <w:pPr>
        <w:spacing w:after="0" w:line="240" w:lineRule="auto"/>
        <w:jc w:val="center"/>
      </w:pPr>
      <w:r w:rsidRPr="0028680C">
        <w:t>Rebecca A.</w:t>
      </w:r>
      <w:r w:rsidR="005014C5">
        <w:t xml:space="preserve"> B.</w:t>
      </w:r>
      <w:r w:rsidRPr="0028680C">
        <w:t xml:space="preserve"> Burton</w:t>
      </w:r>
      <w:r w:rsidRPr="0028680C">
        <w:rPr>
          <w:vertAlign w:val="superscript"/>
        </w:rPr>
        <w:t>1</w:t>
      </w:r>
      <w:r w:rsidRPr="0028680C">
        <w:t xml:space="preserve">, </w:t>
      </w:r>
      <w:r w:rsidR="00FD20AB" w:rsidRPr="0028680C">
        <w:t>Aleksandra Klimas</w:t>
      </w:r>
      <w:r w:rsidR="00FD20AB" w:rsidRPr="0028680C">
        <w:rPr>
          <w:vertAlign w:val="superscript"/>
        </w:rPr>
        <w:t>2</w:t>
      </w:r>
      <w:r w:rsidR="00FD20AB" w:rsidRPr="0028680C">
        <w:t>, C</w:t>
      </w:r>
      <w:r w:rsidRPr="0028680C">
        <w:t>hristina M. Ambrosi</w:t>
      </w:r>
      <w:r w:rsidRPr="0028680C">
        <w:rPr>
          <w:vertAlign w:val="superscript"/>
        </w:rPr>
        <w:t>2</w:t>
      </w:r>
      <w:r w:rsidRPr="0028680C">
        <w:t xml:space="preserve">, </w:t>
      </w:r>
    </w:p>
    <w:p w14:paraId="4ACFD009" w14:textId="28BB2F4A" w:rsidR="0034782F" w:rsidRDefault="001350C5" w:rsidP="00A5516B">
      <w:pPr>
        <w:spacing w:after="0" w:line="240" w:lineRule="auto"/>
        <w:jc w:val="center"/>
        <w:rPr>
          <w:vertAlign w:val="subscript"/>
        </w:rPr>
      </w:pPr>
      <w:r>
        <w:t>Jakub Tomek</w:t>
      </w:r>
      <w:r w:rsidRPr="001350C5">
        <w:rPr>
          <w:vertAlign w:val="superscript"/>
        </w:rPr>
        <w:t>1</w:t>
      </w:r>
      <w:r>
        <w:t>, Alex Corbett</w:t>
      </w:r>
      <w:r w:rsidR="00D86368" w:rsidRPr="00D86368">
        <w:rPr>
          <w:vertAlign w:val="superscript"/>
        </w:rPr>
        <w:t>1,</w:t>
      </w:r>
      <w:r w:rsidR="003B5A98">
        <w:rPr>
          <w:vertAlign w:val="superscript"/>
        </w:rPr>
        <w:t>3</w:t>
      </w:r>
      <w:r>
        <w:t xml:space="preserve">, </w:t>
      </w:r>
      <w:r w:rsidR="0034782F">
        <w:t>Emilia Entcheva</w:t>
      </w:r>
      <w:r w:rsidR="0034782F" w:rsidRPr="00CF667E">
        <w:rPr>
          <w:vertAlign w:val="superscript"/>
        </w:rPr>
        <w:t>2</w:t>
      </w:r>
      <w:r w:rsidR="0034782F">
        <w:t xml:space="preserve"> and Gil Bub</w:t>
      </w:r>
      <w:r w:rsidR="0034782F" w:rsidRPr="00E31255">
        <w:rPr>
          <w:vertAlign w:val="superscript"/>
        </w:rPr>
        <w:t>1</w:t>
      </w:r>
      <w:r w:rsidR="0034782F">
        <w:rPr>
          <w:vertAlign w:val="superscript"/>
        </w:rPr>
        <w:t>, #</w:t>
      </w:r>
      <w:r w:rsidR="0034782F">
        <w:t xml:space="preserve"> </w:t>
      </w:r>
    </w:p>
    <w:p w14:paraId="216CB540" w14:textId="77777777" w:rsidR="0034782F" w:rsidRDefault="0034782F" w:rsidP="00A5516B">
      <w:pPr>
        <w:spacing w:after="0" w:line="240" w:lineRule="auto"/>
        <w:jc w:val="center"/>
        <w:rPr>
          <w:vertAlign w:val="subscript"/>
        </w:rPr>
      </w:pPr>
    </w:p>
    <w:p w14:paraId="627212C4" w14:textId="77777777" w:rsidR="0034782F" w:rsidRDefault="0034782F" w:rsidP="00A5516B">
      <w:pPr>
        <w:spacing w:after="0" w:line="240" w:lineRule="auto"/>
        <w:jc w:val="center"/>
        <w:rPr>
          <w:vertAlign w:val="superscript"/>
        </w:rPr>
      </w:pPr>
    </w:p>
    <w:p w14:paraId="4D46E416" w14:textId="77777777" w:rsidR="0034782F" w:rsidRPr="00E31255" w:rsidRDefault="0034782F" w:rsidP="00A5516B">
      <w:pPr>
        <w:spacing w:after="0" w:line="240" w:lineRule="auto"/>
        <w:jc w:val="center"/>
      </w:pPr>
    </w:p>
    <w:p w14:paraId="33A8F5A3" w14:textId="77777777" w:rsidR="0034782F" w:rsidRPr="00E31255" w:rsidRDefault="0034782F" w:rsidP="00A5516B">
      <w:pPr>
        <w:spacing w:after="0" w:line="240" w:lineRule="auto"/>
        <w:jc w:val="center"/>
      </w:pPr>
      <w:r w:rsidRPr="00E31255">
        <w:rPr>
          <w:vertAlign w:val="superscript"/>
        </w:rPr>
        <w:t>1</w:t>
      </w:r>
      <w:r w:rsidRPr="00E31255">
        <w:t xml:space="preserve">Department of </w:t>
      </w:r>
      <w:r>
        <w:t>Physiology, Anatomy and Genetics, University of Oxford, United Kingdom</w:t>
      </w:r>
    </w:p>
    <w:p w14:paraId="73E4394A" w14:textId="77777777" w:rsidR="0034782F" w:rsidRPr="00E31255" w:rsidRDefault="0034782F" w:rsidP="00A5516B">
      <w:pPr>
        <w:spacing w:after="0" w:line="240" w:lineRule="auto"/>
        <w:jc w:val="center"/>
      </w:pPr>
      <w:r>
        <w:rPr>
          <w:vertAlign w:val="superscript"/>
        </w:rPr>
        <w:t>2</w:t>
      </w:r>
      <w:r w:rsidRPr="00E31255">
        <w:t xml:space="preserve">Department of </w:t>
      </w:r>
      <w:r>
        <w:t>Biomedical Engineering, S</w:t>
      </w:r>
      <w:r w:rsidRPr="00E31255">
        <w:t>tony Brook Univer</w:t>
      </w:r>
      <w:r>
        <w:t>sity, Stony Brook, NY, USA</w:t>
      </w:r>
    </w:p>
    <w:p w14:paraId="1576CC3D" w14:textId="7C9CD018" w:rsidR="0034782F" w:rsidRPr="00E31255" w:rsidRDefault="003B5A98" w:rsidP="00A5516B">
      <w:pPr>
        <w:spacing w:after="0" w:line="240" w:lineRule="auto"/>
        <w:jc w:val="center"/>
      </w:pPr>
      <w:r w:rsidRPr="003B5A98">
        <w:rPr>
          <w:vertAlign w:val="superscript"/>
        </w:rPr>
        <w:t>3</w:t>
      </w:r>
      <w:r>
        <w:t>Department of Engineering Science, University of Oxford, United Kingdom.</w:t>
      </w:r>
    </w:p>
    <w:p w14:paraId="0985F97C" w14:textId="77777777" w:rsidR="0034782F" w:rsidRDefault="0034782F" w:rsidP="00A5516B">
      <w:pPr>
        <w:spacing w:line="240" w:lineRule="auto"/>
        <w:jc w:val="center"/>
      </w:pPr>
    </w:p>
    <w:p w14:paraId="73C0BBCC" w14:textId="77777777" w:rsidR="0034782F" w:rsidRDefault="0034782F">
      <w:pPr>
        <w:pStyle w:val="RSBodyText"/>
        <w:rPr>
          <w:rFonts w:asciiTheme="minorHAnsi" w:hAnsiTheme="minorHAnsi"/>
          <w:lang w:eastAsia="zh-CN"/>
        </w:rPr>
      </w:pPr>
    </w:p>
    <w:p w14:paraId="43F17253" w14:textId="77777777" w:rsidR="0034782F" w:rsidRDefault="0034782F">
      <w:pPr>
        <w:pStyle w:val="RSBodyText"/>
        <w:rPr>
          <w:rFonts w:asciiTheme="minorHAnsi" w:hAnsiTheme="minorHAnsi"/>
          <w:b/>
          <w:lang w:eastAsia="zh-CN"/>
        </w:rPr>
      </w:pPr>
    </w:p>
    <w:p w14:paraId="20BBC5AD" w14:textId="77777777" w:rsidR="0034782F" w:rsidRDefault="0034782F">
      <w:pPr>
        <w:pStyle w:val="RSBodyText"/>
        <w:rPr>
          <w:rFonts w:asciiTheme="minorHAnsi" w:hAnsiTheme="minorHAnsi"/>
          <w:b/>
          <w:lang w:eastAsia="zh-CN"/>
        </w:rPr>
      </w:pPr>
    </w:p>
    <w:p w14:paraId="5E9B4A6C" w14:textId="77777777" w:rsidR="0034782F" w:rsidRPr="00DD26BA" w:rsidRDefault="0034782F">
      <w:pPr>
        <w:pStyle w:val="RSBodyText"/>
        <w:rPr>
          <w:rFonts w:asciiTheme="minorHAnsi" w:hAnsiTheme="minorHAnsi"/>
          <w:lang w:eastAsia="zh-CN"/>
        </w:rPr>
      </w:pPr>
      <w:r w:rsidRPr="00DD26BA">
        <w:rPr>
          <w:rFonts w:asciiTheme="minorHAnsi" w:hAnsiTheme="minorHAnsi"/>
          <w:lang w:eastAsia="zh-CN"/>
        </w:rPr>
        <w:t xml:space="preserve"># Corresponding author: </w:t>
      </w:r>
    </w:p>
    <w:p w14:paraId="06830381" w14:textId="77777777" w:rsidR="0034782F" w:rsidRPr="00870299" w:rsidRDefault="0034782F">
      <w:pPr>
        <w:pStyle w:val="RSBodyText"/>
        <w:rPr>
          <w:rFonts w:asciiTheme="minorHAnsi" w:hAnsiTheme="minorHAnsi"/>
          <w:lang w:eastAsia="zh-CN"/>
        </w:rPr>
      </w:pPr>
      <w:r w:rsidRPr="00870299">
        <w:rPr>
          <w:rFonts w:asciiTheme="minorHAnsi" w:hAnsiTheme="minorHAnsi"/>
          <w:lang w:eastAsia="zh-CN"/>
        </w:rPr>
        <w:t>Gil Bub, PhD</w:t>
      </w:r>
    </w:p>
    <w:p w14:paraId="6B2A1F69" w14:textId="77777777" w:rsidR="0034782F" w:rsidRPr="00870299" w:rsidRDefault="0034782F">
      <w:pPr>
        <w:pStyle w:val="RSBodyText"/>
        <w:rPr>
          <w:rFonts w:asciiTheme="minorHAnsi" w:hAnsiTheme="minorHAnsi"/>
          <w:lang w:eastAsia="zh-CN"/>
        </w:rPr>
      </w:pPr>
      <w:r w:rsidRPr="00870299">
        <w:rPr>
          <w:rFonts w:asciiTheme="minorHAnsi" w:hAnsiTheme="minorHAnsi"/>
          <w:lang w:eastAsia="zh-CN"/>
        </w:rPr>
        <w:t>Department of Physiology, Anatomy and Genetics</w:t>
      </w:r>
    </w:p>
    <w:p w14:paraId="4A03FE26" w14:textId="77777777" w:rsidR="0034782F" w:rsidRPr="00870299" w:rsidRDefault="0034782F">
      <w:pPr>
        <w:pStyle w:val="RSBodyText"/>
        <w:rPr>
          <w:rFonts w:asciiTheme="minorHAnsi" w:hAnsiTheme="minorHAnsi"/>
          <w:lang w:eastAsia="zh-CN"/>
        </w:rPr>
      </w:pPr>
      <w:r w:rsidRPr="00870299">
        <w:rPr>
          <w:rFonts w:asciiTheme="minorHAnsi" w:hAnsiTheme="minorHAnsi"/>
          <w:lang w:eastAsia="zh-CN"/>
        </w:rPr>
        <w:t xml:space="preserve">University of Oxford </w:t>
      </w:r>
    </w:p>
    <w:p w14:paraId="1639CD27" w14:textId="77777777" w:rsidR="0034782F" w:rsidRPr="00870299" w:rsidRDefault="0034782F">
      <w:pPr>
        <w:pStyle w:val="RSBodyText"/>
        <w:rPr>
          <w:rFonts w:asciiTheme="minorHAnsi" w:hAnsiTheme="minorHAnsi"/>
          <w:lang w:eastAsia="zh-CN"/>
        </w:rPr>
      </w:pPr>
      <w:r w:rsidRPr="00870299">
        <w:rPr>
          <w:rFonts w:asciiTheme="minorHAnsi" w:hAnsiTheme="minorHAnsi"/>
          <w:lang w:eastAsia="zh-CN"/>
        </w:rPr>
        <w:t>Sherrington Building, Parks Road, Oxford OX1 3PT</w:t>
      </w:r>
    </w:p>
    <w:p w14:paraId="4280005F" w14:textId="77777777" w:rsidR="0034782F" w:rsidRPr="00870299" w:rsidRDefault="0034782F">
      <w:pPr>
        <w:pStyle w:val="RSBodyText"/>
        <w:rPr>
          <w:rFonts w:asciiTheme="minorHAnsi" w:hAnsiTheme="minorHAnsi"/>
          <w:lang w:eastAsia="zh-CN"/>
        </w:rPr>
      </w:pPr>
      <w:r w:rsidRPr="00870299">
        <w:rPr>
          <w:rFonts w:asciiTheme="minorHAnsi" w:hAnsiTheme="minorHAnsi"/>
          <w:lang w:eastAsia="zh-CN"/>
        </w:rPr>
        <w:t>United Kingdom</w:t>
      </w:r>
    </w:p>
    <w:p w14:paraId="439B26FC" w14:textId="77777777" w:rsidR="0034782F" w:rsidRPr="00870299" w:rsidRDefault="0034782F">
      <w:pPr>
        <w:pStyle w:val="RSBodyText"/>
        <w:rPr>
          <w:rStyle w:val="email"/>
          <w:rFonts w:asciiTheme="minorHAnsi" w:hAnsiTheme="minorHAnsi"/>
          <w:lang w:val="fr-FR" w:eastAsia="zh-CN"/>
        </w:rPr>
      </w:pPr>
      <w:r w:rsidRPr="00870299">
        <w:rPr>
          <w:rStyle w:val="yshortcuts"/>
          <w:rFonts w:asciiTheme="minorHAnsi" w:hAnsiTheme="minorHAnsi"/>
          <w:lang w:val="fr-FR" w:eastAsia="zh-CN"/>
        </w:rPr>
        <w:t xml:space="preserve">Email: </w:t>
      </w:r>
      <w:hyperlink r:id="rId9" w:history="1">
        <w:r w:rsidRPr="00870299">
          <w:rPr>
            <w:rStyle w:val="Hyperlink"/>
            <w:rFonts w:asciiTheme="minorHAnsi" w:hAnsiTheme="minorHAnsi"/>
            <w:lang w:val="de-DE"/>
          </w:rPr>
          <w:t>gil.bub@dpag.ox.ac.uk</w:t>
        </w:r>
      </w:hyperlink>
    </w:p>
    <w:p w14:paraId="32336FA8" w14:textId="77777777" w:rsidR="0034782F" w:rsidRPr="00870299" w:rsidRDefault="0034782F" w:rsidP="00A5516B">
      <w:pPr>
        <w:spacing w:after="0" w:line="240" w:lineRule="auto"/>
      </w:pPr>
    </w:p>
    <w:p w14:paraId="7A4F5F43" w14:textId="77777777" w:rsidR="0034782F" w:rsidRPr="00870299" w:rsidRDefault="0034782F" w:rsidP="00A5516B">
      <w:pPr>
        <w:spacing w:after="0" w:line="240" w:lineRule="auto"/>
      </w:pPr>
    </w:p>
    <w:p w14:paraId="5206885F" w14:textId="77777777" w:rsidR="0034782F" w:rsidRDefault="0034782F" w:rsidP="00A5516B">
      <w:pPr>
        <w:spacing w:after="0" w:line="240" w:lineRule="auto"/>
        <w:rPr>
          <w:b/>
        </w:rPr>
      </w:pPr>
      <w:r>
        <w:rPr>
          <w:b/>
        </w:rPr>
        <w:br w:type="page"/>
      </w:r>
    </w:p>
    <w:p w14:paraId="05F83567" w14:textId="7E5F6D53" w:rsidR="00E05CA9" w:rsidRDefault="00E05CA9" w:rsidP="00A5516B">
      <w:pPr>
        <w:spacing w:after="0" w:line="240" w:lineRule="auto"/>
        <w:rPr>
          <w:b/>
        </w:rPr>
      </w:pPr>
    </w:p>
    <w:p w14:paraId="1E25568F" w14:textId="706FDCC0" w:rsidR="00E05CA9" w:rsidRPr="00DD26BA" w:rsidRDefault="00E05CA9" w:rsidP="00E05CA9">
      <w:pPr>
        <w:spacing w:after="0" w:line="240" w:lineRule="auto"/>
      </w:pPr>
      <w:r w:rsidRPr="00DD26BA">
        <w:t>In nature, macroscopic excitation waves</w:t>
      </w:r>
      <w:r w:rsidRPr="00DD26BA">
        <w:fldChar w:fldCharType="begin" w:fldLock="1"/>
      </w:r>
      <w:r w:rsidRPr="00DD26BA">
        <w:instrText>ADDIN CSL_CITATION { "citationItems" : [ { "id" : "ITEM-1", "itemData" : { "author" : [ { "dropping-particle" : "", "family" : "Krinsky", "given" : "V I", "non-dropping-particle" : "", "parse-names" : false, "suffix" : "" } ], "id" : "ITEM-1", "issued" : { "date-parts" : [ [ "1984" ] ] }, "publisher" : "Springer", "title" : "Self-organization: autowaves and structures far from equilibrium", "type" : "book" }, "uris" : [ "http://www.mendeley.com/documents/?uuid=238a9623-39a5-47af-9078-c974682bc293" ] }, { "id" : "ITEM-2", "itemData" : { "author" : [ { "dropping-particle" : "", "family" : "Winfree", "given" : "Arthur T", "non-dropping-particle" : "", "parse-names" : false, "suffix" : "" } ], "id" : "ITEM-2", "issued" : { "date-parts" : [ [ "2001" ] ] }, "publisher" : "Springer Science &amp; Business Media", "title" : "The geometry of biological time", "type" : "book", "volume" : "12" }, "uris" : [ "http://www.mendeley.com/documents/?uuid=d2962307-b5dd-42e4-b381-bfa01ec7894e" ] } ], "mendeley" : { "formattedCitation" : "&lt;sup&gt;1,2&lt;/sup&gt;", "plainTextFormattedCitation" : "1,2", "previouslyFormattedCitation" : "&lt;sup&gt;1,2&lt;/sup&gt;" }, "properties" : { "noteIndex" : 0 }, "schema" : "https://github.com/citation-style-language/schema/raw/master/csl-citation.json" }</w:instrText>
      </w:r>
      <w:r w:rsidRPr="00DD26BA">
        <w:fldChar w:fldCharType="separate"/>
      </w:r>
      <w:r w:rsidRPr="00821F4E">
        <w:rPr>
          <w:noProof/>
          <w:vertAlign w:val="superscript"/>
        </w:rPr>
        <w:t>1,2</w:t>
      </w:r>
      <w:r w:rsidRPr="00DD26BA">
        <w:fldChar w:fldCharType="end"/>
      </w:r>
      <w:r w:rsidRPr="00DD26BA">
        <w:t xml:space="preserve"> are found in a diverse range of settings including chemical reactions, metal rust, yeast, amoeba and the heart and brain. In the case of living biological tissue, the spatiotemporal patterns formed by these excitation waves are different in healthy and diseased states</w:t>
      </w:r>
      <w:r w:rsidRPr="00DD26BA">
        <w:fldChar w:fldCharType="begin" w:fldLock="1"/>
      </w:r>
      <w:r w:rsidRPr="00DD26BA">
        <w:instrText>ADDIN CSL_CITATION { "citationItems" : [ { "id" : "ITEM-1", "itemData" : { "author" : [ { "dropping-particle" : "", "family" : "Winfree", "given" : "Arthur T", "non-dropping-particle" : "", "parse-names" : false, "suffix" : "" } ], "id" : "ITEM-1", "issued" : { "date-parts" : [ [ "2001" ] ] }, "publisher" : "Springer Science &amp; Business Media", "title" : "The geometry of biological time", "type" : "book", "volume" : "12" }, "uris" : [ "http://www.mendeley.com/documents/?uuid=d2962307-b5dd-42e4-b381-bfa01ec7894e" ] }, { "id" : "ITEM-2", "itemData" : { "author" : [ { "dropping-particle" : "", "family" : "Davidenko", "given" : "JM", "non-dropping-particle" : "", "parse-names" : false, "suffix" : "" }, { "dropping-particle" : "", "family" : "Pertsov", "given" : "AV", "non-dropping-particle" : "", "parse-names" : false, "suffix" : "" }, { "dropping-particle" : "", "family" : "Salomonsz", "given" : "R", "non-dropping-particle" : "", "parse-names" : false, "suffix" : "" }, { "dropping-particle" : "", "family" : "Baxter", "given" : "W", "non-dropping-particle" : "", "parse-names" : false, "suffix" : "" }, { "dropping-particle" : "", "family" : "Jalife", "given" : "J", "non-dropping-particle" : "", "parse-names" : false, "suffix" : "" } ], "container-title" : "Nature", "id" : "ITEM-2", "issued" : { "date-parts" : [ [ "1992" ] ] }, "page" : "349-351", "title" : "Stationary and drifting spiral waves of excitation in isolated cardiac muscle", "type" : "article-journal", "volume" : "355" }, "uris" : [ "http://www.mendeley.com/documents/?uuid=6151f900-fb3b-4958-b22f-65e1e8863433" ] } ], "mendeley" : { "formattedCitation" : "&lt;sup&gt;2,3&lt;/sup&gt;", "plainTextFormattedCitation" : "2,3", "previouslyFormattedCitation" : "&lt;sup&gt;2,3&lt;/sup&gt;" }, "properties" : { "noteIndex" : 0 }, "schema" : "https://github.com/citation-style-language/schema/raw/master/csl-citation.json" }</w:instrText>
      </w:r>
      <w:r w:rsidRPr="00DD26BA">
        <w:fldChar w:fldCharType="separate"/>
      </w:r>
      <w:r w:rsidRPr="00821F4E">
        <w:rPr>
          <w:noProof/>
          <w:vertAlign w:val="superscript"/>
        </w:rPr>
        <w:t>2,3</w:t>
      </w:r>
      <w:r w:rsidRPr="00DD26BA">
        <w:fldChar w:fldCharType="end"/>
      </w:r>
      <w:r w:rsidRPr="00DD26BA">
        <w:t>. Current electrical and pharmacological methods for wave modulation lack the spatiotemporal precision needed to control these patterns. Optical methods have the potential to overcome these limitations, but to date have only been demonstrated in simple systems, such as the Belousov-Zhabotinsky (BZ) chemical reaction</w:t>
      </w:r>
      <w:r w:rsidRPr="00DD26BA">
        <w:fldChar w:fldCharType="begin" w:fldLock="1"/>
      </w:r>
      <w:r w:rsidRPr="00DD26BA">
        <w:instrText>ADDIN CSL_CITATION { "citationItems" : [ { "id" : "ITEM-1", "itemData" : { "author" : [ { "dropping-particle" : "", "family" : "Steinbock", "given" : "O", "non-dropping-particle" : "", "parse-names" : false, "suffix" : "" }, { "dropping-particle" : "", "family" : "M\u00fcller", "given" : "S C", "non-dropping-particle" : "", "parse-names" : false, "suffix" : "" } ], "container-title" : "Physical Review E", "id" : "ITEM-1", "issue" : "3", "issued" : { "date-parts" : [ [ "1993" ] ] }, "page" : "1506", "publisher" : "APS", "title" : "Light-controlled anchoring of meandering spiral waves", "type" : "article-journal", "volume" : "47" }, "uris" : [ "http://www.mendeley.com/documents/?uuid=5a58bb61-5aed-42c6-acbe-f38f05297b98" ] } ], "mendeley" : { "formattedCitation" : "&lt;sup&gt;4&lt;/sup&gt;", "plainTextFormattedCitation" : "4", "previouslyFormattedCitation" : "&lt;sup&gt;4&lt;/sup&gt;" }, "properties" : { "noteIndex" : 0 }, "schema" : "https://github.com/citation-style-language/schema/raw/master/csl-citation.json" }</w:instrText>
      </w:r>
      <w:r w:rsidRPr="00DD26BA">
        <w:fldChar w:fldCharType="separate"/>
      </w:r>
      <w:r w:rsidRPr="00821F4E">
        <w:rPr>
          <w:noProof/>
          <w:vertAlign w:val="superscript"/>
        </w:rPr>
        <w:t>4</w:t>
      </w:r>
      <w:r w:rsidRPr="00DD26BA">
        <w:fldChar w:fldCharType="end"/>
      </w:r>
      <w:r w:rsidRPr="00DD26BA">
        <w:t>. Here we combine dye-free optical imaging with optogenetic actuation to achieve dynamic control of cardiac excitation waves. Illumination with patterned light is demonstrated to optically control the direction, speed, and spiral chirality of such waves in cardiac tissue. This all-optical approach offers a new experimental platform for the study and control of pattern formation in complex biological excitable systems.</w:t>
      </w:r>
    </w:p>
    <w:p w14:paraId="2C39834C" w14:textId="77777777" w:rsidR="00C10CF6" w:rsidRPr="004F24E2" w:rsidRDefault="00C10CF6" w:rsidP="00A5516B">
      <w:pPr>
        <w:spacing w:after="0" w:line="240" w:lineRule="auto"/>
        <w:rPr>
          <w:b/>
        </w:rPr>
      </w:pPr>
    </w:p>
    <w:p w14:paraId="58AD203B" w14:textId="3A520EBD" w:rsidR="00777E6C" w:rsidRPr="004F24E2" w:rsidRDefault="00B8063F" w:rsidP="00A5516B">
      <w:pPr>
        <w:spacing w:after="0" w:line="240" w:lineRule="auto"/>
      </w:pPr>
      <w:r w:rsidRPr="004F24E2">
        <w:t xml:space="preserve">Heart cells </w:t>
      </w:r>
      <w:r w:rsidR="000829E5" w:rsidRPr="004F24E2">
        <w:t>form</w:t>
      </w:r>
      <w:r w:rsidRPr="004F24E2">
        <w:t xml:space="preserve"> a dense, well-couple</w:t>
      </w:r>
      <w:r w:rsidR="007D35D5" w:rsidRPr="004F24E2">
        <w:t>d excitable medium</w:t>
      </w:r>
      <w:r w:rsidR="006963E3" w:rsidRPr="004F24E2">
        <w:t xml:space="preserve"> </w:t>
      </w:r>
      <w:r w:rsidR="00E05CA9">
        <w:t>that displays</w:t>
      </w:r>
      <w:r w:rsidRPr="004F24E2">
        <w:t xml:space="preserve"> </w:t>
      </w:r>
      <w:r w:rsidR="00A508F0" w:rsidRPr="004F24E2">
        <w:t xml:space="preserve">macroscopic </w:t>
      </w:r>
      <w:r w:rsidR="002C74A5" w:rsidRPr="004F24E2">
        <w:t>propagating waves of activity</w:t>
      </w:r>
      <w:r w:rsidR="00A508F0" w:rsidRPr="004F24E2">
        <w:t xml:space="preserve"> </w:t>
      </w:r>
      <w:r w:rsidRPr="004F24E2">
        <w:t>with</w:t>
      </w:r>
      <w:r w:rsidR="002C74A5" w:rsidRPr="004F24E2">
        <w:t xml:space="preserve"> characteristic space scales </w:t>
      </w:r>
      <w:r w:rsidRPr="004F24E2">
        <w:t xml:space="preserve">that </w:t>
      </w:r>
      <w:r w:rsidR="002C74A5" w:rsidRPr="004F24E2">
        <w:t>are orders of magnitude larger than the cells themselves.</w:t>
      </w:r>
      <w:r w:rsidRPr="004F24E2">
        <w:t xml:space="preserve"> </w:t>
      </w:r>
      <w:r w:rsidR="000829E5" w:rsidRPr="004F24E2">
        <w:t xml:space="preserve">Wave dynamics and the resultant spatiotemporal patterns are central to </w:t>
      </w:r>
      <w:r w:rsidR="00EA5BBB" w:rsidRPr="004F24E2">
        <w:t xml:space="preserve">the </w:t>
      </w:r>
      <w:r w:rsidR="00667A3F" w:rsidRPr="004F24E2">
        <w:t xml:space="preserve">heart’s function. </w:t>
      </w:r>
      <w:r w:rsidR="005E0EFF" w:rsidRPr="004F24E2">
        <w:t>While p</w:t>
      </w:r>
      <w:r w:rsidR="00E90305" w:rsidRPr="004F24E2">
        <w:t>lanar waves</w:t>
      </w:r>
      <w:r w:rsidR="002D0AEF" w:rsidRPr="004F24E2">
        <w:t>, emanating from a central pacemaking source,</w:t>
      </w:r>
      <w:r w:rsidR="00E90305" w:rsidRPr="004F24E2">
        <w:t xml:space="preserve"> </w:t>
      </w:r>
      <w:r w:rsidR="005E0EFF" w:rsidRPr="004F24E2">
        <w:t xml:space="preserve">act to </w:t>
      </w:r>
      <w:r w:rsidR="00E90305" w:rsidRPr="004F24E2">
        <w:t>syn</w:t>
      </w:r>
      <w:r w:rsidR="00463D4F" w:rsidRPr="004F24E2">
        <w:t>chroni</w:t>
      </w:r>
      <w:r w:rsidR="00821F4E">
        <w:t>s</w:t>
      </w:r>
      <w:r w:rsidR="00463D4F" w:rsidRPr="004F24E2">
        <w:t>e</w:t>
      </w:r>
      <w:r w:rsidR="005E0EFF" w:rsidRPr="004F24E2">
        <w:t xml:space="preserve"> </w:t>
      </w:r>
      <w:r w:rsidR="00E90305" w:rsidRPr="004F24E2">
        <w:t xml:space="preserve">contraction </w:t>
      </w:r>
      <w:r w:rsidR="005E0EFF" w:rsidRPr="004F24E2">
        <w:t xml:space="preserve">during </w:t>
      </w:r>
      <w:r w:rsidR="00EA5BBB" w:rsidRPr="004F24E2">
        <w:t xml:space="preserve">the </w:t>
      </w:r>
      <w:r w:rsidR="00463D4F" w:rsidRPr="004F24E2">
        <w:t>normal heart beat</w:t>
      </w:r>
      <w:r w:rsidR="005E0EFF" w:rsidRPr="004F24E2">
        <w:t>,</w:t>
      </w:r>
      <w:r w:rsidR="00E90305" w:rsidRPr="004F24E2">
        <w:t xml:space="preserve"> </w:t>
      </w:r>
      <w:r w:rsidR="0043693E" w:rsidRPr="004F24E2">
        <w:t xml:space="preserve">aberrant </w:t>
      </w:r>
      <w:r w:rsidR="00E90305" w:rsidRPr="004F24E2">
        <w:t>re-entrant</w:t>
      </w:r>
      <w:r w:rsidR="000F6903" w:rsidRPr="004F24E2">
        <w:t xml:space="preserve"> waves, </w:t>
      </w:r>
      <w:r w:rsidR="008E5419" w:rsidRPr="004F24E2">
        <w:t>with</w:t>
      </w:r>
      <w:r w:rsidR="000F6903" w:rsidRPr="004F24E2">
        <w:t xml:space="preserve"> characteristic spiral morphology, </w:t>
      </w:r>
      <w:r w:rsidR="0043693E" w:rsidRPr="004F24E2">
        <w:t xml:space="preserve">keep rapidly re-exciting </w:t>
      </w:r>
      <w:r w:rsidR="000829E5" w:rsidRPr="004F24E2">
        <w:t xml:space="preserve">the </w:t>
      </w:r>
      <w:r w:rsidR="0043693E" w:rsidRPr="004F24E2">
        <w:t xml:space="preserve">tissue and </w:t>
      </w:r>
      <w:r w:rsidR="008E5419" w:rsidRPr="004F24E2">
        <w:t>underlie</w:t>
      </w:r>
      <w:r w:rsidR="005E0EFF" w:rsidRPr="004F24E2">
        <w:t xml:space="preserve"> potentially deadly </w:t>
      </w:r>
      <w:r w:rsidR="00E90305" w:rsidRPr="004F24E2">
        <w:t>tachycardia</w:t>
      </w:r>
      <w:r w:rsidR="00671FDE" w:rsidRPr="004F24E2">
        <w:t>s</w:t>
      </w:r>
      <w:r w:rsidR="005E0EFF" w:rsidRPr="004F24E2">
        <w:t xml:space="preserve"> and fibrillation</w:t>
      </w:r>
      <w:r w:rsidR="004F7A9F" w:rsidRPr="004F24E2">
        <w:t>.</w:t>
      </w:r>
    </w:p>
    <w:p w14:paraId="7C734916" w14:textId="77777777" w:rsidR="00777E6C" w:rsidRPr="004F24E2" w:rsidRDefault="00777E6C" w:rsidP="00A5516B">
      <w:pPr>
        <w:spacing w:after="0" w:line="240" w:lineRule="auto"/>
      </w:pPr>
    </w:p>
    <w:p w14:paraId="2C4E9B3D" w14:textId="0ADAC0DD" w:rsidR="009D54ED" w:rsidRPr="004F24E2" w:rsidRDefault="009D54ED" w:rsidP="00253016">
      <w:pPr>
        <w:spacing w:after="0" w:line="240" w:lineRule="auto"/>
      </w:pPr>
      <w:r w:rsidRPr="004F24E2">
        <w:t>Optical mapping with voltage-sensitive dyes</w:t>
      </w:r>
      <w:r w:rsidR="00EF1CFE" w:rsidRPr="004F24E2">
        <w:fldChar w:fldCharType="begin" w:fldLock="1"/>
      </w:r>
      <w:r w:rsidR="00EF1CFE" w:rsidRPr="004F24E2">
        <w:instrText>ADDIN CSL_CITATION { "citationItems" : [ { "id" : "ITEM-1", "itemData" : { "author" : [ { "dropping-particle" : "", "family" : "Davidenko", "given" : "JM", "non-dropping-particle" : "", "parse-names" : false, "suffix" : "" }, { "dropping-particle" : "", "family" : "Pertsov", "given" : "AV", "non-dropping-particle" : "", "parse-names" : false, "suffix" : "" }, { "dropping-particle" : "", "family" : "Salomonsz", "given" : "R", "non-dropping-particle" : "", "parse-names" : false, "suffix" : "" }, { "dropping-particle" : "", "family" : "Baxter", "given" : "W", "non-dropping-particle" : "", "parse-names" : false, "suffix" : "" }, { "dropping-particle" : "", "family" : "Jalife", "given" : "J", "non-dropping-particle" : "", "parse-names" : false, "suffix" : "" } ], "container-title" : "Nature", "id" : "ITEM-1", "issued" : { "date-parts" : [ [ "1992" ] ] }, "page" : "349-351", "title" : "Stationary and drifting spiral waves of excitation in isolated cardiac muscle", "type" : "article-journal", "volume" : "355" }, "uris" : [ "http://www.mendeley.com/documents/?uuid=6151f900-fb3b-4958-b22f-65e1e8863433" ] } ], "mendeley" : { "formattedCitation" : "&lt;sup&gt;3&lt;/sup&gt;", "plainTextFormattedCitation" : "3", "previouslyFormattedCitation" : "&lt;sup&gt;3&lt;/sup&gt;" }, "properties" : { "noteIndex" : 0 }, "schema" : "https://github.com/citation-style-language/schema/raw/master/csl-citation.json" }</w:instrText>
      </w:r>
      <w:r w:rsidR="00EF1CFE" w:rsidRPr="004F24E2">
        <w:fldChar w:fldCharType="separate"/>
      </w:r>
      <w:r w:rsidR="00EF1CFE" w:rsidRPr="004F24E2">
        <w:rPr>
          <w:noProof/>
          <w:vertAlign w:val="superscript"/>
        </w:rPr>
        <w:t>3</w:t>
      </w:r>
      <w:r w:rsidR="00EF1CFE" w:rsidRPr="004F24E2">
        <w:fldChar w:fldCharType="end"/>
      </w:r>
      <w:r w:rsidRPr="004F24E2">
        <w:t xml:space="preserve"> has helped confirm the existence of planar and spiral waves in cardiac tissue. </w:t>
      </w:r>
      <w:r w:rsidR="00F676EF" w:rsidRPr="004F24E2">
        <w:t xml:space="preserve">Beyond observation however, a comparable means for </w:t>
      </w:r>
      <w:r w:rsidR="00F676EF" w:rsidRPr="004F24E2">
        <w:rPr>
          <w:i/>
        </w:rPr>
        <w:t>manipulation</w:t>
      </w:r>
      <w:r w:rsidR="00F676EF" w:rsidRPr="004F24E2">
        <w:t xml:space="preserve"> of excitation waves is lacking. </w:t>
      </w:r>
      <w:r w:rsidR="00C969A7" w:rsidRPr="004F24E2">
        <w:t xml:space="preserve">The ability to control wave shape, direction and velocity can </w:t>
      </w:r>
      <w:r w:rsidR="00BB5142" w:rsidRPr="004F24E2">
        <w:t>provide</w:t>
      </w:r>
      <w:r w:rsidR="00C969A7" w:rsidRPr="004F24E2">
        <w:t xml:space="preserve"> mechanistic insights into wave </w:t>
      </w:r>
      <w:r w:rsidR="00CE512F" w:rsidRPr="004F24E2">
        <w:t>dynamics</w:t>
      </w:r>
      <w:r w:rsidR="00CE512F">
        <w:t xml:space="preserve">, </w:t>
      </w:r>
      <w:r w:rsidR="00D24EFE">
        <w:t xml:space="preserve">and </w:t>
      </w:r>
      <w:r w:rsidR="00CE512F">
        <w:t xml:space="preserve">can help elucidate </w:t>
      </w:r>
      <w:r w:rsidR="00C969A7" w:rsidRPr="004F24E2">
        <w:t xml:space="preserve">the basis of </w:t>
      </w:r>
      <w:r w:rsidR="00253016" w:rsidRPr="004F24E2">
        <w:t xml:space="preserve">a range of </w:t>
      </w:r>
      <w:r w:rsidR="00C969A7" w:rsidRPr="004F24E2">
        <w:t>excitable tissue disorders.</w:t>
      </w:r>
      <w:r w:rsidR="00C57545" w:rsidRPr="004F24E2">
        <w:t xml:space="preserve"> </w:t>
      </w:r>
      <w:r w:rsidR="00D24EFE">
        <w:t>W</w:t>
      </w:r>
      <w:r w:rsidR="008B32F8">
        <w:t xml:space="preserve">ave </w:t>
      </w:r>
      <w:r w:rsidR="00C57545" w:rsidRPr="004F24E2">
        <w:t>control can offer new research targets: for example, since spatiotemporal variations in conduction velocity are potent triggers of re-entrant waves</w:t>
      </w:r>
      <w:r w:rsidR="00EF1CFE" w:rsidRPr="004F24E2">
        <w:fldChar w:fldCharType="begin" w:fldLock="1"/>
      </w:r>
      <w:r w:rsidR="00EF1CFE" w:rsidRPr="004F24E2">
        <w:instrText>ADDIN CSL_CITATION { "citationItems" : [ { "id" : "ITEM-1", "itemData" : { "author" : [ { "dropping-particle" : "", "family" : "Mines", "given" : "George", "non-dropping-particle" : "", "parse-names" : false, "suffix" : "" } ], "container-title" : "Transactions of the Royal Society of Canada", "id" : "ITEM-1", "issue" : "4", "issued" : { "date-parts" : [ [ "1914" ] ] }, "page" : "43-55", "title" : "On circulating excitations in heart muscles and their possible relation to tachycardia and fibrillation", "type" : "article-journal" }, "uris" : [ "http://www.mendeley.com/documents/?uuid=75f226e3-d864-4785-a210-1495175a2b5c" ] } ], "mendeley" : { "formattedCitation" : "&lt;sup&gt;5&lt;/sup&gt;", "plainTextFormattedCitation" : "5", "previouslyFormattedCitation" : "&lt;sup&gt;5&lt;/sup&gt;" }, "properties" : { "noteIndex" : 0 }, "schema" : "https://github.com/citation-style-language/schema/raw/master/csl-citation.json" }</w:instrText>
      </w:r>
      <w:r w:rsidR="00EF1CFE" w:rsidRPr="004F24E2">
        <w:fldChar w:fldCharType="separate"/>
      </w:r>
      <w:r w:rsidR="00EF1CFE" w:rsidRPr="004F24E2">
        <w:rPr>
          <w:noProof/>
          <w:vertAlign w:val="superscript"/>
        </w:rPr>
        <w:t>5</w:t>
      </w:r>
      <w:r w:rsidR="00EF1CFE" w:rsidRPr="004F24E2">
        <w:fldChar w:fldCharType="end"/>
      </w:r>
      <w:r w:rsidR="00C57545" w:rsidRPr="004F24E2">
        <w:t xml:space="preserve">, dynamic control of cardiac wave velocity can shed light on spiral wave initiation, as well as </w:t>
      </w:r>
      <w:r w:rsidR="006C1AFB" w:rsidRPr="004F24E2">
        <w:t>on</w:t>
      </w:r>
      <w:r w:rsidR="00C57545" w:rsidRPr="004F24E2">
        <w:t xml:space="preserve"> wave stability as a function of tissue size</w:t>
      </w:r>
      <w:r w:rsidR="00EF1CFE" w:rsidRPr="004F24E2">
        <w:fldChar w:fldCharType="begin" w:fldLock="1"/>
      </w:r>
      <w:r w:rsidR="00EF1CFE" w:rsidRPr="004F24E2">
        <w:instrText>ADDIN CSL_CITATION { "citationItems" : [ { "id" : "ITEM-1", "itemData" : { "author" : [ { "dropping-particle" : "", "family" : "Garrey", "given" : "Walter E", "non-dropping-particle" : "", "parse-names" : false, "suffix" : "" } ], "container-title" : "Am J physiol", "id" : "ITEM-1", "issued" : { "date-parts" : [ [ "1914" ] ] }, "page" : "397-414", "title" : "The nature of fibrillary contraction of the heart: its relation to tissue mass and form", "type" : "article-journal", "volume" : "33" }, "uris" : [ "http://www.mendeley.com/documents/?uuid=eca3ca5c-5375-4a93-ba4f-068bd6c0d0a2" ] } ], "mendeley" : { "formattedCitation" : "&lt;sup&gt;6&lt;/sup&gt;", "plainTextFormattedCitation" : "6", "previouslyFormattedCitation" : "&lt;sup&gt;6&lt;/sup&gt;" }, "properties" : { "noteIndex" : 0 }, "schema" : "https://github.com/citation-style-language/schema/raw/master/csl-citation.json" }</w:instrText>
      </w:r>
      <w:r w:rsidR="00EF1CFE" w:rsidRPr="004F24E2">
        <w:fldChar w:fldCharType="separate"/>
      </w:r>
      <w:r w:rsidR="00EF1CFE" w:rsidRPr="004F24E2">
        <w:rPr>
          <w:noProof/>
          <w:vertAlign w:val="superscript"/>
        </w:rPr>
        <w:t>6</w:t>
      </w:r>
      <w:r w:rsidR="00EF1CFE" w:rsidRPr="004F24E2">
        <w:fldChar w:fldCharType="end"/>
      </w:r>
      <w:r w:rsidR="00C57545" w:rsidRPr="004F24E2">
        <w:t xml:space="preserve"> and spatial heterogeneity</w:t>
      </w:r>
      <w:r w:rsidR="00EF1CFE" w:rsidRPr="004F24E2">
        <w:fldChar w:fldCharType="begin" w:fldLock="1"/>
      </w:r>
      <w:r w:rsidR="00EF1CFE" w:rsidRPr="004F24E2">
        <w:instrText>ADDIN CSL_CITATION { "citationItems" : [ { "id" : "ITEM-1", "itemData" : { "author" : [ { "dropping-particle" : "", "family" : "Shajahan", "given" : "T K", "non-dropping-particle" : "", "parse-names" : false, "suffix" : "" }, { "dropping-particle" : "", "family" : "Nayak", "given" : "Alok Ranjan", "non-dropping-particle" : "", "parse-names" : false, "suffix" : "" }, { "dropping-particle" : "", "family" : "Pandit", "given" : "Rahul", "non-dropping-particle" : "", "parse-names" : false, "suffix" : "" } ], "container-title" : "PLoS One", "id" : "ITEM-1", "issue" : "3", "issued" : { "date-parts" : [ [ "2009" ] ] }, "page" : "e4738", "publisher" : "Public Library of Science", "title" : "Spiral-wave turbulence and its control in the presence of inhomogeneities in four mathematical models of cardiac tissue", "type" : "article-journal", "volume" : "4" }, "uris" : [ "http://www.mendeley.com/documents/?uuid=a9fdd038-61d7-44b0-827d-27a23a9ebd96" ] } ], "mendeley" : { "formattedCitation" : "&lt;sup&gt;7&lt;/sup&gt;", "plainTextFormattedCitation" : "7", "previouslyFormattedCitation" : "&lt;sup&gt;7&lt;/sup&gt;" }, "properties" : { "noteIndex" : 0 }, "schema" : "https://github.com/citation-style-language/schema/raw/master/csl-citation.json" }</w:instrText>
      </w:r>
      <w:r w:rsidR="00EF1CFE" w:rsidRPr="004F24E2">
        <w:fldChar w:fldCharType="separate"/>
      </w:r>
      <w:r w:rsidR="00EF1CFE" w:rsidRPr="004F24E2">
        <w:rPr>
          <w:noProof/>
          <w:vertAlign w:val="superscript"/>
        </w:rPr>
        <w:t>7</w:t>
      </w:r>
      <w:r w:rsidR="00EF1CFE" w:rsidRPr="004F24E2">
        <w:fldChar w:fldCharType="end"/>
      </w:r>
      <w:r w:rsidR="00C57545" w:rsidRPr="004F24E2">
        <w:t>.</w:t>
      </w:r>
      <w:r w:rsidR="00BB5142" w:rsidRPr="004F24E2">
        <w:t xml:space="preserve"> </w:t>
      </w:r>
      <w:r w:rsidR="00C969A7" w:rsidRPr="004F24E2">
        <w:t xml:space="preserve">From a theoretical point of view, an optical approach for perturbing </w:t>
      </w:r>
      <w:r w:rsidR="004718DE" w:rsidRPr="004F24E2">
        <w:t xml:space="preserve">excitation waves would have the </w:t>
      </w:r>
      <w:r w:rsidR="00C969A7" w:rsidRPr="004F24E2">
        <w:t xml:space="preserve">spatiotemporal precision to control wave dynamics.  </w:t>
      </w:r>
      <w:r w:rsidR="004718DE" w:rsidRPr="004F24E2">
        <w:t>P</w:t>
      </w:r>
      <w:r w:rsidR="00C969A7" w:rsidRPr="004F24E2">
        <w:t xml:space="preserve">erturbation of </w:t>
      </w:r>
      <w:r w:rsidR="00C969A7">
        <w:t xml:space="preserve">excitation waves by light has been demonstrated in photosensitive versions of the BZ chemical </w:t>
      </w:r>
      <w:r w:rsidR="00C969A7" w:rsidRPr="004F24E2">
        <w:t>reaction</w:t>
      </w:r>
      <w:r w:rsidR="003D500E" w:rsidRPr="004F24E2">
        <w:fldChar w:fldCharType="begin"/>
      </w:r>
      <w:r w:rsidR="003D500E" w:rsidRPr="004F24E2">
        <w:instrText xml:space="preserve"> ADDIN EN.CITE &lt;EndNote&gt;&lt;Cite&gt;&lt;Author&gt;Steinbock&lt;/Author&gt;&lt;Year&gt;1993&lt;/Year&gt;&lt;RecNum&gt;15472&lt;/RecNum&gt;&lt;DisplayText&gt;&lt;style face="superscript"&gt;4&lt;/style&gt;&lt;/DisplayText&gt;&lt;record&gt;&lt;rec-number&gt;15472&lt;/rec-number&gt;&lt;foreign-keys&gt;&lt;key app="EN" db-id="5pdp0rzvzst5x8evs2mvda9pfpvd5fzz5x2f" timestamp="1422834543"&gt;15472&lt;/key&gt;&lt;/foreign-keys&gt;&lt;ref-type name="Journal Article"&gt;17&lt;/ref-type&gt;&lt;contributors&gt;&lt;authors&gt;&lt;author&gt;Steinbock, O.&lt;/author&gt;&lt;author&gt;Muller, S. C.&lt;/author&gt;&lt;/authors&gt;&lt;/contributors&gt;&lt;titles&gt;&lt;title&gt;Light-controlled anchoring of meandering spiral waves&lt;/title&gt;&lt;secondary-title&gt;Phys Rev E Stat Phys Plasmas Fluids Relat Interdiscip Topics&lt;/secondary-title&gt;&lt;alt-title&gt;Physical review. E, Statistical physics, plasmas, fluids, and related interdisciplinary topics&lt;/alt-title&gt;&lt;/titles&gt;&lt;periodical&gt;&lt;full-title&gt;Phys Rev E Stat Phys Plasmas Fluids Relat Interdiscip Topics&lt;/full-title&gt;&lt;/periodical&gt;&lt;pages&gt;1506-1509&lt;/pages&gt;&lt;volume&gt;47&lt;/volume&gt;&lt;number&gt;3&lt;/number&gt;&lt;dates&gt;&lt;year&gt;1993&lt;/year&gt;&lt;pub-dates&gt;&lt;date&gt;Mar&lt;/date&gt;&lt;/pub-dates&gt;&lt;/dates&gt;&lt;isbn&gt;1063-651X (Print)&amp;#xD;1063-651X (Linking)&lt;/isbn&gt;&lt;accession-num&gt;9960169&lt;/accession-num&gt;&lt;urls&gt;&lt;related-urls&gt;&lt;url&gt;http://www.ncbi.nlm.nih.gov/pubmed/9960169&lt;/url&gt;&lt;/related-urls&gt;&lt;/urls&gt;&lt;/record&gt;&lt;/Cite&gt;&lt;/EndNote&gt;</w:instrText>
      </w:r>
      <w:r w:rsidR="003D500E" w:rsidRPr="004F24E2">
        <w:fldChar w:fldCharType="separate"/>
      </w:r>
      <w:r w:rsidR="003D500E" w:rsidRPr="004F24E2">
        <w:rPr>
          <w:noProof/>
          <w:vertAlign w:val="superscript"/>
        </w:rPr>
        <w:t>4</w:t>
      </w:r>
      <w:r w:rsidR="003D500E" w:rsidRPr="004F24E2">
        <w:fldChar w:fldCharType="end"/>
      </w:r>
      <w:r w:rsidR="00C969A7" w:rsidRPr="004F24E2">
        <w:t xml:space="preserve"> and to some degree in light-sensitive Dictyostelium</w:t>
      </w:r>
      <w:r w:rsidR="00EF1CFE" w:rsidRPr="004F24E2">
        <w:fldChar w:fldCharType="begin" w:fldLock="1"/>
      </w:r>
      <w:r w:rsidR="00EF1CFE" w:rsidRPr="004F24E2">
        <w:instrText>ADDIN CSL_CITATION { "citationItems" : [ { "id" : "ITEM-1", "itemData" : { "author" : [ { "dropping-particle" : "", "family" : "Miura", "given" : "Kota", "non-dropping-particle" : "", "parse-names" : false, "suffix" : "" }, { "dropping-particle" : "", "family" : "Siegert", "given" : "Florian", "non-dropping-particle" : "", "parse-names" : false, "suffix" : "" } ], "container-title" : "Proceedings of the National Academy of Sciences", "id" : "ITEM-1", "issue" : "5", "issued" : { "date-parts" : [ [ "2000" ] ] }, "page" : "2111-2116", "publisher" : "National Acad Sciences", "title" : "Light affects cAMP signaling and cell movement activity in Dictyostelium discoideum", "type" : "article-journal", "volume" : "97" }, "uris" : [ "http://www.mendeley.com/documents/?uuid=1dfcf41b-92c4-43f0-8444-2c614d9bf257" ] } ], "mendeley" : { "formattedCitation" : "&lt;sup&gt;8&lt;/sup&gt;", "plainTextFormattedCitation" : "8", "previouslyFormattedCitation" : "&lt;sup&gt;8&lt;/sup&gt;" }, "properties" : { "noteIndex" : 0 }, "schema" : "https://github.com/citation-style-language/schema/raw/master/csl-citation.json" }</w:instrText>
      </w:r>
      <w:r w:rsidR="00EF1CFE" w:rsidRPr="004F24E2">
        <w:fldChar w:fldCharType="separate"/>
      </w:r>
      <w:r w:rsidR="00EF1CFE" w:rsidRPr="004F24E2">
        <w:rPr>
          <w:noProof/>
          <w:vertAlign w:val="superscript"/>
        </w:rPr>
        <w:t>8</w:t>
      </w:r>
      <w:r w:rsidR="00EF1CFE" w:rsidRPr="004F24E2">
        <w:fldChar w:fldCharType="end"/>
      </w:r>
      <w:r w:rsidR="00C969A7" w:rsidRPr="004F24E2">
        <w:t xml:space="preserve"> amoeba colonies. However, existing tools for manipulation of excitation waves in living mammalian tissue are very limited: in the heart, waves can be initiated and terminated crudely by electrical or pharmacological means that lack</w:t>
      </w:r>
      <w:r w:rsidR="00BB5142" w:rsidRPr="004F24E2">
        <w:t xml:space="preserve"> spatial and</w:t>
      </w:r>
      <w:r w:rsidR="000949C0" w:rsidRPr="004F24E2">
        <w:t>/or</w:t>
      </w:r>
      <w:r w:rsidR="00BB5142" w:rsidRPr="004F24E2">
        <w:t xml:space="preserve"> temporal precision; m</w:t>
      </w:r>
      <w:r w:rsidR="00253016" w:rsidRPr="004F24E2">
        <w:t>ore recently, optical pacing has been demonstrated</w:t>
      </w:r>
      <w:r w:rsidR="00EF1CFE" w:rsidRPr="004F24E2">
        <w:fldChar w:fldCharType="begin" w:fldLock="1"/>
      </w:r>
      <w:r w:rsidR="00EF1CFE" w:rsidRPr="004F24E2">
        <w:instrText>ADDIN CSL_CITATION { "citationItems" : [ { "id" : "ITEM-1", "itemData" : { "author" : [ { "dropping-particle" : "", "family" : "Jenkins", "given" : "Michael W", "non-dropping-particle" : "", "parse-names" : false, "suffix" : "" }, { "dropping-particle" : "", "family" : "Duke", "given" : "Austin R", "non-dropping-particle" : "", "parse-names" : false, "suffix" : "" }, { "dropping-particle" : "", "family" : "Gu", "given" : "Shi", "non-dropping-particle" : "", "parse-names" : false, "suffix" : "" }, { "dropping-particle" : "", "family" : "Doughman", "given" : "Y", "non-dropping-particle" : "", "parse-names" : false, "suffix" : "" }, { "dropping-particle" : "", "family" : "Chiel", "given" : "H J", "non-dropping-particle" : "", "parse-names" : false, "suffix" : "" }, { "dropping-particle" : "", "family" : "Fujioka", "given" : "H", "non-dropping-particle" : "", "parse-names" : false, "suffix" : "" }, { "dropping-particle" : "", "family" : "Watanabe", "given" : "M", "non-dropping-particle" : "", "parse-names" : false, "suffix" : "" }, { "dropping-particle" : "", "family" : "Jansen", "given" : "E D", "non-dropping-particle" : "", "parse-names" : false, "suffix" : "" }, { "dropping-particle" : "", "family" : "Rollins", "given" : "A M", "non-dropping-particle" : "", "parse-names" : false, "suffix" : "" } ], "container-title" : "Nature photonics", "id" : "ITEM-1", "issue" : "9", "issued" : { "date-parts" : [ [ "2010" ] ] }, "page" : "623-626", "publisher" : "Nature Publishing Group", "title" : "Optical pacing of the embryonic heart", "type" : "article-journal", "volume" : "4" }, "uris" : [ "http://www.mendeley.com/documents/?uuid=9143d65e-f360-4c3f-b420-1689c556978b" ] } ], "mendeley" : { "formattedCitation" : "&lt;sup&gt;9&lt;/sup&gt;", "plainTextFormattedCitation" : "9", "previouslyFormattedCitation" : "&lt;sup&gt;9&lt;/sup&gt;" }, "properties" : { "noteIndex" : 0 }, "schema" : "https://github.com/citation-style-language/schema/raw/master/csl-citation.json" }</w:instrText>
      </w:r>
      <w:r w:rsidR="00EF1CFE" w:rsidRPr="004F24E2">
        <w:fldChar w:fldCharType="separate"/>
      </w:r>
      <w:r w:rsidR="00EF1CFE" w:rsidRPr="004F24E2">
        <w:rPr>
          <w:noProof/>
          <w:vertAlign w:val="superscript"/>
        </w:rPr>
        <w:t>9</w:t>
      </w:r>
      <w:r w:rsidR="00EF1CFE" w:rsidRPr="004F24E2">
        <w:fldChar w:fldCharType="end"/>
      </w:r>
      <w:r w:rsidR="00253016" w:rsidRPr="004F24E2">
        <w:t xml:space="preserve">, where excitation is triggered by sharp local </w:t>
      </w:r>
      <w:r w:rsidRPr="004F24E2">
        <w:t xml:space="preserve">temperature gradients </w:t>
      </w:r>
      <w:r w:rsidR="00637317" w:rsidRPr="004F24E2">
        <w:t>(</w:t>
      </w:r>
      <w:r w:rsidR="00637317" w:rsidRPr="00DD26BA">
        <w:t>Supplemen</w:t>
      </w:r>
      <w:r w:rsidR="00E17380" w:rsidRPr="00DD26BA">
        <w:t>tary</w:t>
      </w:r>
      <w:r w:rsidR="00637317" w:rsidRPr="00DD26BA">
        <w:t xml:space="preserve"> Table 1</w:t>
      </w:r>
      <w:r w:rsidR="00637317" w:rsidRPr="004F24E2">
        <w:t>)</w:t>
      </w:r>
      <w:r w:rsidRPr="004F24E2">
        <w:t>.</w:t>
      </w:r>
      <w:r w:rsidR="000949C0" w:rsidRPr="004F24E2">
        <w:t xml:space="preserve"> None of these approaches has been shown to provide fine wave control.</w:t>
      </w:r>
      <w:r w:rsidRPr="004F24E2">
        <w:t xml:space="preserve"> </w:t>
      </w:r>
    </w:p>
    <w:p w14:paraId="1C14BE95" w14:textId="77777777" w:rsidR="00C57545" w:rsidRPr="004F24E2" w:rsidRDefault="00C57545" w:rsidP="00253016">
      <w:pPr>
        <w:spacing w:after="0" w:line="240" w:lineRule="auto"/>
      </w:pPr>
    </w:p>
    <w:p w14:paraId="0B209416" w14:textId="77777777" w:rsidR="0097714A" w:rsidRDefault="002D2EE7" w:rsidP="00A5516B">
      <w:pPr>
        <w:spacing w:after="0" w:line="240" w:lineRule="auto"/>
      </w:pPr>
      <w:r>
        <w:t>O</w:t>
      </w:r>
      <w:r w:rsidR="002D3B48" w:rsidRPr="00CF667E">
        <w:t>ptogenetic</w:t>
      </w:r>
      <w:r w:rsidR="00672460">
        <w:t>s</w:t>
      </w:r>
      <w:r w:rsidR="002D3B48" w:rsidRPr="00CF667E">
        <w:t xml:space="preserve">, </w:t>
      </w:r>
      <w:r w:rsidR="00672460">
        <w:t>the inscription of light sensitivity in</w:t>
      </w:r>
      <w:r w:rsidR="002D3B48" w:rsidRPr="00CF667E">
        <w:t xml:space="preserve"> mammalian tissues through the genetic</w:t>
      </w:r>
      <w:r w:rsidR="00EF1CFE">
        <w:t xml:space="preserve"> expression of microbial opsins</w:t>
      </w:r>
      <w:r w:rsidR="00EF1CFE">
        <w:fldChar w:fldCharType="begin" w:fldLock="1"/>
      </w:r>
      <w:r w:rsidR="00EF1CFE">
        <w:instrText>ADDIN CSL_CITATION { "citationItems" : [ { "id" : "ITEM-1", "itemData" : { "author" : [ { "dropping-particle" : "", "family" : "Boyden", "given" : "Edward S", "non-dropping-particle" : "", "parse-names" : false, "suffix" : "" }, { "dropping-particle" : "", "family" : "Zhang", "given" : "Feng", "non-dropping-particle" : "", "parse-names" : false, "suffix" : "" }, { "dropping-particle" : "", "family" : "Bamberg", "given" : "Ernst", "non-dropping-particle" : "", "parse-names" : false, "suffix" : "" }, { "dropping-particle" : "", "family" : "Nagel", "given" : "Georg", "non-dropping-particle" : "", "parse-names" : false, "suffix" : "" }, { "dropping-particle" : "", "family" : "Deisseroth", "given" : "Karl", "non-dropping-particle" : "", "parse-names" : false, "suffix" : "" } ], "container-title" : "Nature neuroscience", "id" : "ITEM-1", "issue" : "9", "issued" : { "date-parts" : [ [ "2005" ] ] }, "page" : "1263-1268", "publisher" : "Nature Publishing Group", "title" : "Millisecond-timescale, genetically targeted optical control of neural activity", "type" : "article-journal", "volume" : "8" }, "uris" : [ "http://www.mendeley.com/documents/?uuid=565c4894-11de-4687-a2b9-c177dd27c722" ] }, { "id" : "ITEM-2", "itemData" : { "author" : [ { "dropping-particle" : "", "family" : "Nagel", "given" : "Georg", "non-dropping-particle" : "", "parse-names" : false, "suffix" : "" }, { "dropping-particle" : "", "family" : "Szellas", "given" : "Tanjef", "non-dropping-particle" : "", "parse-names" : false, "suffix" : "" }, { "dropping-particle" : "", "family" : "Huhn", "given" : "Wolfram", "non-dropping-particle" : "", "parse-names" : false, "suffix" : "" }, { "dropping-particle" : "", "family" : "Kateriya", "given" : "Suneel", "non-dropping-particle" : "", "parse-names" : false, "suffix" : "" }, { "dropping-particle" : "", "family" : "Adeishvili", "given" : "Nona", "non-dropping-particle" : "", "parse-names" : false, "suffix" : "" }, { "dropping-particle" : "", "family" : "Berthold", "given" : "Peter", "non-dropping-particle" : "", "parse-names" : false, "suffix" : "" }, { "dropping-particle" : "", "family" : "Ollig", "given" : "Doris", "non-dropping-particle" : "", "parse-names" : false, "suffix" : "" }, { "dropping-particle" : "", "family" : "Hegemann", "given" : "Peter", "non-dropping-particle" : "", "parse-names" : false, "suffix" : "" }, { "dropping-particle" : "", "family" : "Bamberg", "given" : "Ernst", "non-dropping-particle" : "", "parse-names" : false, "suffix" : "" } ], "container-title" : "Proceedings of the National Academy of Sciences", "id" : "ITEM-2", "issue" : "24", "issued" : { "date-parts" : [ [ "2003" ] ] }, "page" : "13940-13945", "publisher" : "National Acad Sciences", "title" : "Channelrhodopsin-2, a directly light-gated cation-selective membrane channel", "type" : "article-journal", "volume" : "100" }, "uris" : [ "http://www.mendeley.com/documents/?uuid=0cdc7d63-6530-4d6a-a43a-3048e803ffde" ] } ], "mendeley" : { "formattedCitation" : "&lt;sup&gt;10,11&lt;/sup&gt;", "plainTextFormattedCitation" : "10,11", "previouslyFormattedCitation" : "&lt;sup&gt;10,11&lt;/sup&gt;" }, "properties" : { "noteIndex" : 0 }, "schema" : "https://github.com/citation-style-language/schema/raw/master/csl-citation.json" }</w:instrText>
      </w:r>
      <w:r w:rsidR="00EF1CFE">
        <w:fldChar w:fldCharType="separate"/>
      </w:r>
      <w:r w:rsidR="00EF1CFE" w:rsidRPr="00EF1CFE">
        <w:rPr>
          <w:noProof/>
          <w:vertAlign w:val="superscript"/>
        </w:rPr>
        <w:t>10,11</w:t>
      </w:r>
      <w:r w:rsidR="00EF1CFE">
        <w:fldChar w:fldCharType="end"/>
      </w:r>
      <w:r w:rsidR="002D3B48" w:rsidRPr="00CF667E">
        <w:t>,</w:t>
      </w:r>
      <w:r>
        <w:t xml:space="preserve"> holds the</w:t>
      </w:r>
      <w:r w:rsidR="002D3B48" w:rsidRPr="00CF667E">
        <w:t xml:space="preserve"> pro</w:t>
      </w:r>
      <w:r w:rsidR="00970472">
        <w:t xml:space="preserve">mise to </w:t>
      </w:r>
      <w:r w:rsidR="00F57E2B">
        <w:t>enable</w:t>
      </w:r>
      <w:r w:rsidR="00BE0467">
        <w:t xml:space="preserve"> </w:t>
      </w:r>
      <w:r w:rsidR="002D3B48" w:rsidRPr="00CF667E">
        <w:t>fine spatiotemporal targeting</w:t>
      </w:r>
      <w:r w:rsidR="00970472">
        <w:t xml:space="preserve"> of excitation waves</w:t>
      </w:r>
      <w:r w:rsidR="002D3B48" w:rsidRPr="00CF667E">
        <w:t>.</w:t>
      </w:r>
      <w:r w:rsidR="00FA01A6" w:rsidRPr="006F25CE">
        <w:t xml:space="preserve"> </w:t>
      </w:r>
      <w:r w:rsidR="007D6FFD">
        <w:t xml:space="preserve"> The ability to optically </w:t>
      </w:r>
      <w:r w:rsidR="00AE37AF">
        <w:t>address</w:t>
      </w:r>
      <w:r w:rsidR="007D6FFD">
        <w:t xml:space="preserve"> specific cells and cell types has been leveraged </w:t>
      </w:r>
      <w:r w:rsidR="00FA01A6" w:rsidRPr="006F25CE">
        <w:t>in neuroscience</w:t>
      </w:r>
      <w:r w:rsidR="007D6FFD">
        <w:t>s</w:t>
      </w:r>
      <w:r w:rsidR="00FA01A6" w:rsidRPr="006F25CE">
        <w:t xml:space="preserve"> </w:t>
      </w:r>
      <w:r w:rsidR="00307C5B">
        <w:t>to track</w:t>
      </w:r>
      <w:r w:rsidR="00D40ED8">
        <w:t xml:space="preserve"> and control </w:t>
      </w:r>
      <w:r w:rsidR="00970472">
        <w:t>neural circuit</w:t>
      </w:r>
      <w:r w:rsidR="00D40ED8">
        <w:t>s</w:t>
      </w:r>
      <w:r w:rsidR="00EF1CFE">
        <w:fldChar w:fldCharType="begin" w:fldLock="1"/>
      </w:r>
      <w:r w:rsidR="00FA51E3">
        <w:instrText>ADDIN CSL_CITATION { "citationItems" : [ { "id" : "ITEM-1", "itemData" : { "author" : [ { "dropping-particle" : "", "family" : "Yizhar", "given" : "Ofer", "non-dropping-particle" : "", "parse-names" : false, "suffix" : "" }, { "dropping-particle" : "", "family" : "Fenno", "given" : "Lief E", "non-dropping-particle" : "", "parse-names" : false, "suffix" : "" }, { "dropping-particle" : "", "family" : "Davidson", "given" : "Thomas J", "non-dropping-particle" : "", "parse-names" : false, "suffix" : "" }, { "dropping-particle" : "", "family" : "Mogri", "given" : "Murtaza", "non-dropping-particle" : "", "parse-names" : false, "suffix" : "" }, { "dropping-particle" : "", "family" : "Deisseroth", "given" : "Karl", "non-dropping-particle" : "", "parse-names" : false, "suffix" : "" } ], "container-title" : "Neuron", "id" : "ITEM-1", "issue" : "1", "issued" : { "date-parts" : [ [ "2011" ] ] }, "page" : "9-34", "publisher" : "Elsevier", "title" : "Optogenetics in neural systems", "type" : "article-journal", "volume" : "71" }, "uris" : [ "http://www.mendeley.com/documents/?uuid=5693d13b-4a62-4291-8b78-4f54a8651fec" ] }, { "id" : "ITEM-2", "itemData" : { "DOI" : "10.1016/j.cell.2005.02.004", "ISSN" : "0092-8674", "PMID" : "15820685", "abstract" : "Optically gated ion channels were expressed in circumscribed groups of neurons in the Drosophila CNS so that broad illumination of flies evoked action potentials only in genetically designated target cells. Flies harboring the \"phototriggers\" in different sets of neurons responded to laser light with behaviors specific to the sites of phototrigger expression. Photostimulation of neurons in the giant fiber system elicited the characteristic escape behaviors of jumping, wing beating, and flight; photostimulation of dopaminergic neurons caused changes in locomotor activity and locomotor patterns. These responses reflected the direct optical activation of central neuronal targets rather than confounding visual input, as they persisted unabated in carriers of a mutation that eliminates phototransduction. Encodable phototriggers provide noninvasive control interfaces for studying the connectivity and dynamics of neural circuits, for assigning behavioral content to neurons and their activity patterns, and, potentially, for restoring information corrupted by injury or disease.", "author" : [ { "dropping-particle" : "", "family" : "Lima", "given" : "Susana Q", "non-dropping-particle" : "", "parse-names" : false, "suffix" : "" }, { "dropping-particle" : "", "family" : "Miesenb\u00f6ck", "given" : "Gero", "non-dropping-particle" : "", "parse-names" : false, "suffix" : "" } ], "container-title" : "Cell", "id" : "ITEM-2", "issue" : "1", "issued" : { "date-parts" : [ [ "2005", "4", "8" ] ] }, "page" : "141-52", "title" : "Remote control of behavior through genetically targeted photostimulation of neurons.", "type" : "article-journal", "volume" : "121" }, "uris" : [ "http://www.mendeley.com/documents/?uuid=876764bc-508b-44dd-a8ce-30fea3f8c030" ] } ], "mendeley" : { "formattedCitation" : "&lt;sup&gt;12,13&lt;/sup&gt;", "plainTextFormattedCitation" : "12,13", "previouslyFormattedCitation" : "&lt;sup&gt;12,13&lt;/sup&gt;" }, "properties" : { "noteIndex" : 0 }, "schema" : "https://github.com/citation-style-language/schema/raw/master/csl-citation.json" }</w:instrText>
      </w:r>
      <w:r w:rsidR="00EF1CFE">
        <w:fldChar w:fldCharType="separate"/>
      </w:r>
      <w:r w:rsidR="00B82F81" w:rsidRPr="00B82F81">
        <w:rPr>
          <w:noProof/>
          <w:vertAlign w:val="superscript"/>
        </w:rPr>
        <w:t>12,13</w:t>
      </w:r>
      <w:r w:rsidR="00EF1CFE">
        <w:fldChar w:fldCharType="end"/>
      </w:r>
      <w:r w:rsidR="00970472">
        <w:t xml:space="preserve">, but its use in the cardiac field </w:t>
      </w:r>
      <w:r w:rsidR="00093FE9">
        <w:t>is only in its infancy</w:t>
      </w:r>
      <w:r w:rsidR="00EF1CFE">
        <w:fldChar w:fldCharType="begin" w:fldLock="1"/>
      </w:r>
      <w:r w:rsidR="00FA51E3">
        <w:instrText>ADDIN CSL_CITATION { "citationItems" : [ { "id" : "ITEM-1", "itemData" : { "author" : [ { "dropping-particle" : "", "family" : "Ambrosi", "given" : "Christina M", "non-dropping-particle" : "", "parse-names" : false, "suffix" : "" }, { "dropping-particle" : "", "family" : "Klimas", "given" : "Aleksandra", "non-dropping-particle" : "", "parse-names" : false, "suffix" : "" }, { "dropping-particle" : "", "family" : "Yu", "given" : "Jinzhu", "non-dropping-particle" : "", "parse-names" : false, "suffix" : "" }, { "dropping-particle" : "", "family" : "Entcheva", "given" : "Emilia", "non-dropping-particle" : "", "parse-names" : false, "suffix" : "" } ], "container-title" : "Progress in biophysics and molecular biology", "id" : "ITEM-1", "issue" : "2", "issued" : { "date-parts" : [ [ "2014" ] ] }, "page" : "294-304", "publisher" : "Elsevier", "title" : "Cardiac applications of optogenetics", "type" : "article-journal", "volume" : "115" }, "uris" : [ "http://www.mendeley.com/documents/?uuid=d2fc7e2f-bfdc-4f0d-b461-dd65c1588269" ] } ], "mendeley" : { "formattedCitation" : "&lt;sup&gt;14&lt;/sup&gt;", "plainTextFormattedCitation" : "14", "previouslyFormattedCitation" : "&lt;sup&gt;14&lt;/sup&gt;" }, "properties" : { "noteIndex" : 0 }, "schema" : "https://github.com/citation-style-language/schema/raw/master/csl-citation.json" }</w:instrText>
      </w:r>
      <w:r w:rsidR="00EF1CFE">
        <w:fldChar w:fldCharType="separate"/>
      </w:r>
      <w:r w:rsidR="00B82F81" w:rsidRPr="00B82F81">
        <w:rPr>
          <w:noProof/>
          <w:vertAlign w:val="superscript"/>
        </w:rPr>
        <w:t>14</w:t>
      </w:r>
      <w:r w:rsidR="00EF1CFE">
        <w:fldChar w:fldCharType="end"/>
      </w:r>
      <w:r w:rsidR="00970472">
        <w:t xml:space="preserve">, with </w:t>
      </w:r>
      <w:r w:rsidR="00F57E2B">
        <w:t xml:space="preserve">early </w:t>
      </w:r>
      <w:r w:rsidR="00093FE9">
        <w:t xml:space="preserve">reports showing its utility in </w:t>
      </w:r>
      <w:r w:rsidR="00F57E2B">
        <w:t xml:space="preserve">optical </w:t>
      </w:r>
      <w:r w:rsidR="00862DCA">
        <w:t>initiation</w:t>
      </w:r>
      <w:r w:rsidR="00EF1CFE">
        <w:fldChar w:fldCharType="begin" w:fldLock="1"/>
      </w:r>
      <w:r w:rsidR="00FA51E3">
        <w:instrText>ADDIN CSL_CITATION { "citationItems" : [ { "id" : "ITEM-1", "itemData" : { "author" : [ { "dropping-particle" : "", "family" : "Bruegmann", "given" : "Tobias", "non-dropping-particle" : "", "parse-names" : false, "suffix" : "" }, { "dropping-particle" : "", "family" : "Malan", "given" : "Daniela", "non-dropping-particle" : "", "parse-names" : false, "suffix" : "" }, { "dropping-particle" : "", "family" : "Hesse", "given" : "Michael", "non-dropping-particle" : "", "parse-names" : false, "suffix" : "" }, { "dropping-particle" : "", "family" : "Beiert", "given" : "Thomas", "non-dropping-particle" : "", "parse-names" : false, "suffix" : "" }, { "dropping-particle" : "", "family" : "Fuegemann", "given" : "Christopher J", "non-dropping-particle" : "", "parse-names" : false, "suffix" : "" }, { "dropping-particle" : "", "family" : "Fleischmann", "given" : "Bernd K", "non-dropping-particle" : "", "parse-names" : false, "suffix" : "" }, { "dropping-particle" : "", "family" : "Sasse", "given" : "Philipp", "non-dropping-particle" : "", "parse-names" : false, "suffix" : "" } ], "container-title" : "Nature methods", "id" : "ITEM-1", "issue" : "11", "issued" : { "date-parts" : [ [ "2010" ] ] }, "page" : "897-900", "publisher" : "Nature Publishing Group", "title" : "Optogenetic control of heart muscle in vitro and in vivo", "type" : "article-journal", "volume" : "7" }, "uris" : [ "http://www.mendeley.com/documents/?uuid=b392b391-7678-4141-bad3-a1081d7d0162" ] }, { "id" : "ITEM-2", "itemData" : { "author" : [ { "dropping-particle" : "", "family" : "Jia", "given" : "Zhiheng", "non-dropping-particle" : "", "parse-names" : false, "suffix" : "" }, { "dropping-particle" : "", "family" : "Valiunas", "given" : "Virginijus", "non-dropping-particle" : "", "parse-names" : false, "suffix" : "" }, { "dropping-particle" : "", "family" : "Lu", "given" : "Zongju", "non-dropping-particle" : "", "parse-names" : false, "suffix" : "" }, { "dropping-particle" : "", "family" : "Bien", "given" : "Harold", "non-dropping-particle" : "", "parse-names" : false, "suffix" : "" }, { "dropping-particle" : "", "family" : "Liu", "given" : "Huilin", "non-dropping-particle" : "", "parse-names" : false, "suffix" : "" }, { "dropping-particle" : "", "family" : "Wang", "given" : "Hong-Zhang", "non-dropping-particle" : "", "parse-names" : false, "suffix" : "" }, { "dropping-particle" : "", "family" : "Rosati", "given" : "Barbara", "non-dropping-particle" : "", "parse-names" : false, "suffix" : "" }, { "dropping-particle" : "", "family" : "Brink", "given" : "Peter R", "non-dropping-particle" : "", "parse-names" : false, "suffix" : "" }, { "dropping-particle" : "", "family" : "Cohen", "given" : "Ira S", "non-dropping-particle" : "", "parse-names" : false, "suffix" : "" }, { "dropping-particle" : "", "family" : "Entcheva", "given" : "Emilia", "non-dropping-particle" : "", "parse-names" : false, "suffix" : "" } ], "container-title" : "Circulation: Arrhythmia and Electrophysiology", "id" : "ITEM-2", "issue" : "5", "issued" : { "date-parts" : [ [ "2011" ] ] }, "page" : "753-760", "publisher" : "Am Heart Assoc", "title" : "Stimulating Cardiac Muscle by Light Cardiac Optogenetics by Cell Delivery", "type" : "article-journal", "volume" : "4" }, "uris" : [ "http://www.mendeley.com/documents/?uuid=eb177b17-ef51-4092-a948-04ee3a031771" ] } ], "mendeley" : { "formattedCitation" : "&lt;sup&gt;15,16&lt;/sup&gt;", "plainTextFormattedCitation" : "15,16", "previouslyFormattedCitation" : "&lt;sup&gt;15,16&lt;/sup&gt;" }, "properties" : { "noteIndex" : 0 }, "schema" : "https://github.com/citation-style-language/schema/raw/master/csl-citation.json" }</w:instrText>
      </w:r>
      <w:r w:rsidR="00EF1CFE">
        <w:fldChar w:fldCharType="separate"/>
      </w:r>
      <w:r w:rsidR="00B82F81" w:rsidRPr="00B82F81">
        <w:rPr>
          <w:noProof/>
          <w:vertAlign w:val="superscript"/>
        </w:rPr>
        <w:t>15,16</w:t>
      </w:r>
      <w:r w:rsidR="00EF1CFE">
        <w:fldChar w:fldCharType="end"/>
      </w:r>
      <w:r w:rsidR="00EF1CFE">
        <w:t xml:space="preserve"> </w:t>
      </w:r>
      <w:r w:rsidR="00093FE9">
        <w:t xml:space="preserve">and </w:t>
      </w:r>
      <w:r w:rsidR="00701AD7">
        <w:t>termination</w:t>
      </w:r>
      <w:r w:rsidR="00F57E2B">
        <w:t xml:space="preserve"> of cardiac </w:t>
      </w:r>
      <w:r w:rsidR="00D9029D">
        <w:t>electrical activity</w:t>
      </w:r>
      <w:r w:rsidR="00EF1CFE">
        <w:fldChar w:fldCharType="begin" w:fldLock="1"/>
      </w:r>
      <w:r w:rsidR="00FA51E3">
        <w:instrText>ADDIN CSL_CITATION { "citationItems" : [ { "id" : "ITEM-1", "itemData" : { "author" : [ { "dropping-particle" : "", "family" : "Arrenberg", "given" : "Aristides B", "non-dropping-particle" : "", "parse-names" : false, "suffix" : "" }, { "dropping-particle" : "", "family" : "Stainier", "given" : "Didier Y R", "non-dropping-particle" : "", "parse-names" : false, "suffix" : "" }, { "dropping-particle" : "", "family" : "Baier", "given" : "Herwig", "non-dropping-particle" : "", "parse-names" : false, "suffix" : "" }, { "dropping-particle" : "", "family" : "Huisken", "given" : "Jan", "non-dropping-particle" : "", "parse-names" : false, "suffix" : "" } ], "container-title" : "Science", "id" : "ITEM-1", "issue" : "6006", "issued" : { "date-parts" : [ [ "2010" ] ] }, "page" : "971-974", "publisher" : "American Association for the Advancement of Science", "title" : "Optogenetic control of cardiac function", "type" : "article-journal", "volume" : "330" }, "uris" : [ "http://www.mendeley.com/documents/?uuid=16cc540c-7474-4996-8fc2-63e80e8ac25e" ] }, { "id" : "ITEM-2", "itemData" : { "author" : [ { "dropping-particle" : "", "family" : "Bingen", "given" : "Brian O", "non-dropping-particle" : "", "parse-names" : false, "suffix" : "" }, { "dropping-particle" : "", "family" : "Engels", "given" : "Marc C", "non-dropping-particle" : "", "parse-names" : false, "suffix" : "" }, { "dropping-particle" : "", "family" : "Schalij", "given" : "Martin J", "non-dropping-particle" : "", "parse-names" : false, "suffix" : "" }, { "dropping-particle" : "", "family" : "Jangsangthong", "given" : "Wanchana", "non-dropping-particle" : "", "parse-names" : false, "suffix" : "" }, { "dropping-particle" : "", "family" : "Neshati", "given" : "Zeinab", "non-dropping-particle" : "", "parse-names" : false, "suffix" : "" }, { "dropping-particle" : "", "family" : "Feola", "given" : "Iolanda", "non-dropping-particle" : "", "parse-names" : false, "suffix" : "" }, { "dropping-particle" : "", "family" : "Ypey", "given" : "Dirk L", "non-dropping-particle" : "", "parse-names" : false, "suffix" : "" }, { "dropping-particle" : "", "family" : "Askar", "given" : "Sa\u00efd F A", "non-dropping-particle" : "", "parse-names" : false, "suffix" : "" }, { "dropping-particle" : "V", "family" : "Panfilov", "given" : "Alexander", "non-dropping-particle" : "", "parse-names" : false, "suffix" : "" }, { "dropping-particle" : "", "family" : "Pijnappels", "given" : "Dani\u00ebl A", "non-dropping-particle" : "", "parse-names" : false, "suffix" : "" }, { "dropping-particle" : "", "family" : "others", "given" : "", "non-dropping-particle" : "", "parse-names" : false, "suffix" : "" } ], "container-title" : "Cardiovascular research", "id" : "ITEM-2", "issued" : { "date-parts" : [ [ "2014" ] ] }, "page" : "cvu179", "publisher" : "Oxford University Press", "title" : "Light-induced termination of spiral wave arrhythmias by optogenetic engineering of atrial cardiomyocytes", "type" : "article-journal" }, "uris" : [ "http://www.mendeley.com/documents/?uuid=54575e53-adc3-4159-9c40-aec7cc51e592" ] } ], "mendeley" : { "formattedCitation" : "&lt;sup&gt;17,18&lt;/sup&gt;", "plainTextFormattedCitation" : "17,18", "previouslyFormattedCitation" : "&lt;sup&gt;17,18&lt;/sup&gt;" }, "properties" : { "noteIndex" : 0 }, "schema" : "https://github.com/citation-style-language/schema/raw/master/csl-citation.json" }</w:instrText>
      </w:r>
      <w:r w:rsidR="00EF1CFE">
        <w:fldChar w:fldCharType="separate"/>
      </w:r>
      <w:r w:rsidR="00B82F81" w:rsidRPr="00B82F81">
        <w:rPr>
          <w:noProof/>
          <w:vertAlign w:val="superscript"/>
        </w:rPr>
        <w:t>17,18</w:t>
      </w:r>
      <w:r w:rsidR="00EF1CFE">
        <w:fldChar w:fldCharType="end"/>
      </w:r>
      <w:r w:rsidR="00F57E2B">
        <w:t xml:space="preserve">. </w:t>
      </w:r>
      <w:r w:rsidR="009D54ED">
        <w:rPr>
          <w:color w:val="0070C0"/>
        </w:rPr>
        <w:t xml:space="preserve"> </w:t>
      </w:r>
      <w:r w:rsidR="00EF36E4" w:rsidRPr="00751CAD">
        <w:t>Fine</w:t>
      </w:r>
      <w:r w:rsidR="002D1861" w:rsidRPr="00751CAD">
        <w:t xml:space="preserve"> </w:t>
      </w:r>
      <w:r w:rsidR="00D9029D">
        <w:t xml:space="preserve">wave </w:t>
      </w:r>
      <w:r w:rsidR="002D1861" w:rsidRPr="00751CAD">
        <w:t xml:space="preserve">control will </w:t>
      </w:r>
      <w:r w:rsidR="00093FE9" w:rsidRPr="00751CAD">
        <w:t xml:space="preserve">benefit from </w:t>
      </w:r>
      <w:r w:rsidR="00197566" w:rsidRPr="00751CAD">
        <w:t xml:space="preserve">the combined power of optical imaging </w:t>
      </w:r>
      <w:r w:rsidR="00197566">
        <w:t xml:space="preserve">and </w:t>
      </w:r>
      <w:r w:rsidR="002D1861">
        <w:t>spectrally-compatible high-resolution</w:t>
      </w:r>
      <w:r w:rsidR="00D40ED8">
        <w:t xml:space="preserve"> optogenetic</w:t>
      </w:r>
      <w:r w:rsidR="002D1861">
        <w:t xml:space="preserve"> </w:t>
      </w:r>
      <w:r w:rsidR="0028680C">
        <w:t xml:space="preserve">perturbation </w:t>
      </w:r>
      <w:r w:rsidR="002D1861">
        <w:t>techniques</w:t>
      </w:r>
      <w:r w:rsidR="00EF1CFE">
        <w:fldChar w:fldCharType="begin" w:fldLock="1"/>
      </w:r>
      <w:r w:rsidR="00FA51E3">
        <w:instrText>ADDIN CSL_CITATION { "citationItems" : [ { "id" : "ITEM-1", "itemData" : { "author" : [ { "dropping-particle" : "", "family" : "Ambrosi", "given" : "Christina M", "non-dropping-particle" : "", "parse-names" : false, "suffix" : "" }, { "dropping-particle" : "", "family" : "Klimas", "given" : "Aleksandra", "non-dropping-particle" : "", "parse-names" : false, "suffix" : "" }, { "dropping-particle" : "", "family" : "Yu", "given" : "Jinzhu", "non-dropping-particle" : "", "parse-names" : false, "suffix" : "" }, { "dropping-particle" : "", "family" : "Entcheva", "given" : "Emilia", "non-dropping-particle" : "", "parse-names" : false, "suffix" : "" } ], "container-title" : "Progress in biophysics and molecular biology", "id" : "ITEM-1", "issue" : "2", "issued" : { "date-parts" : [ [ "2014" ] ] }, "page" : "294-304", "publisher" : "Elsevier", "title" : "Cardiac applications of optogenetics", "type" : "article-journal", "volume" : "115" }, "uris" : [ "http://www.mendeley.com/documents/?uuid=d2fc7e2f-bfdc-4f0d-b461-dd65c1588269" ] }, { "id" : "ITEM-2", "itemData" : { "author" : [ { "dropping-particle" : "", "family" : "Hochbaum", "given" : "Daniel R", "non-dropping-particle" : "", "parse-names" : false, "suffix" : "" }, { "dropping-particle" : "", "family" : "Zhao", "given" : "Yongxin", "non-dropping-particle" : "", "parse-names" : false, "suffix" : "" }, { "dropping-particle" : "", "family" : "Farhi", "given" : "Samouil L", "non-dropping-particle" : "", "parse-names" : false, "suffix" : "" }, { "dropping-particle" : "", "family" : "Klapoetke", "given" : "Nathan", "non-dropping-particle" : "", "parse-names" : false, "suffix" : "" }, { "dropping-particle" : "", "family" : "Werley", "given" : "Christopher A", "non-dropping-particle" : "", "parse-names" : false, "suffix" : "" }, { "dropping-particle" : "", "family" : "Kapoor", "given" : "Vikrant", "non-dropping-particle" : "", "parse-names" : false, "suffix" : "" }, { "dropping-particle" : "", "family" : "Zou", "given" : "Peng", "non-dropping-particle" : "", "parse-names" : false, "suffix" : "" }, { "dropping-particle" : "", "family" : "Kralj", "given" : "Joel M", "non-dropping-particle" : "", "parse-names" : false, "suffix" : "" }, { "dropping-particle" : "", "family" : "Maclaurin", "given" : "Dougal", "non-dropping-particle" : "", "parse-names" : false, "suffix" : "" }, { "dropping-particle" : "", "family" : "Smedemark-Margulies", "given" : "Niklas", "non-dropping-particle" : "", "parse-names" : false, "suffix" : "" }, { "dropping-particle" : "", "family" : "others", "given" : "", "non-dropping-particle" : "", "parse-names" : false, "suffix" : "" } ], "container-title" : "Nature methods", "id" : "ITEM-2", "issued" : { "date-parts" : [ [ "2014" ] ] }, "publisher" : "Nature Publishing Group", "title" : "All-optical electrophysiology in mammalian neurons using engineered microbial rhodopsins", "type" : "article-journal" }, "uris" : [ "http://www.mendeley.com/documents/?uuid=d59da8f0-13d3-4cc8-be23-87f2b5be7933" ] } ], "mendeley" : { "formattedCitation" : "&lt;sup&gt;14,19&lt;/sup&gt;", "plainTextFormattedCitation" : "14,19", "previouslyFormattedCitation" : "&lt;sup&gt;14,19&lt;/sup&gt;" }, "properties" : { "noteIndex" : 0 }, "schema" : "https://github.com/citation-style-language/schema/raw/master/csl-citation.json" }</w:instrText>
      </w:r>
      <w:r w:rsidR="00EF1CFE">
        <w:fldChar w:fldCharType="separate"/>
      </w:r>
      <w:r w:rsidR="00B82F81" w:rsidRPr="00B82F81">
        <w:rPr>
          <w:noProof/>
          <w:vertAlign w:val="superscript"/>
        </w:rPr>
        <w:t>14,19</w:t>
      </w:r>
      <w:r w:rsidR="00EF1CFE">
        <w:fldChar w:fldCharType="end"/>
      </w:r>
      <w:r w:rsidR="002D1861">
        <w:t xml:space="preserve">. </w:t>
      </w:r>
      <w:r w:rsidR="002D1861" w:rsidRPr="006857CF">
        <w:t xml:space="preserve">However, to date, </w:t>
      </w:r>
      <w:r w:rsidR="0045795F" w:rsidRPr="006857CF">
        <w:t xml:space="preserve">optogenetics has </w:t>
      </w:r>
      <w:r w:rsidR="0040028D">
        <w:t>exclusively focused on p</w:t>
      </w:r>
      <w:r w:rsidR="0045795F" w:rsidRPr="006857CF">
        <w:t xml:space="preserve">erturbing cell-level properties, while </w:t>
      </w:r>
      <w:r w:rsidR="0030632D">
        <w:t xml:space="preserve">precise </w:t>
      </w:r>
      <w:r w:rsidR="008A795B" w:rsidRPr="006857CF">
        <w:t xml:space="preserve">control </w:t>
      </w:r>
      <w:r w:rsidR="008A795B" w:rsidRPr="00C777D9">
        <w:t xml:space="preserve">of </w:t>
      </w:r>
      <w:r w:rsidR="00E05CA9">
        <w:t xml:space="preserve">macroscopic waves </w:t>
      </w:r>
      <w:r w:rsidR="008A795B" w:rsidRPr="006857CF">
        <w:t xml:space="preserve">has not been demonstrated in </w:t>
      </w:r>
      <w:r w:rsidR="002D1861" w:rsidRPr="006857CF">
        <w:t>neur</w:t>
      </w:r>
      <w:r w:rsidRPr="006857CF">
        <w:t>al</w:t>
      </w:r>
      <w:r w:rsidR="002D1861" w:rsidRPr="006857CF">
        <w:t xml:space="preserve"> </w:t>
      </w:r>
      <w:r w:rsidR="008A795B" w:rsidRPr="006857CF">
        <w:t xml:space="preserve">or in cardiac </w:t>
      </w:r>
      <w:r w:rsidRPr="006857CF">
        <w:t>preparations</w:t>
      </w:r>
      <w:r w:rsidR="008A795B" w:rsidRPr="006857CF">
        <w:t>.</w:t>
      </w:r>
      <w:r w:rsidR="008A795B">
        <w:t xml:space="preserve"> </w:t>
      </w:r>
      <w:r w:rsidR="002D1861">
        <w:t xml:space="preserve"> </w:t>
      </w:r>
    </w:p>
    <w:p w14:paraId="38B5DAAD" w14:textId="7BDDCAE2" w:rsidR="004E748E" w:rsidRDefault="002D1861" w:rsidP="00A5516B">
      <w:pPr>
        <w:spacing w:after="0" w:line="240" w:lineRule="auto"/>
      </w:pPr>
      <w:r>
        <w:t xml:space="preserve"> </w:t>
      </w:r>
    </w:p>
    <w:p w14:paraId="3392F4CB" w14:textId="046E20EB" w:rsidR="004E748E" w:rsidRDefault="004E748E" w:rsidP="00A5516B">
      <w:pPr>
        <w:spacing w:after="0" w:line="240" w:lineRule="auto"/>
      </w:pPr>
      <w:r w:rsidRPr="004E748E">
        <w:t>In this letter, we demonstrate control of wave propagation and pattern formation in a biological excitable medium by combining dye-free macroscopic optical imaging of excitation with high-resolution dynamic optogenetic perturbation. Cardiac monolayers of coupled primary ca</w:t>
      </w:r>
      <w:r>
        <w:t xml:space="preserve">rdiomyocytes, known to support </w:t>
      </w:r>
      <w:r w:rsidRPr="004E748E">
        <w:t xml:space="preserve">classic travelling </w:t>
      </w:r>
      <w:r>
        <w:t>excitation waves</w:t>
      </w:r>
      <w:r>
        <w:fldChar w:fldCharType="begin" w:fldLock="1"/>
      </w:r>
      <w:r>
        <w:instrText>ADDIN CSL_CITATION { "citationItems" : [ { "id" : "ITEM-1", "itemData" : { "ISSN" : "0027-8424", "PMID" : "9707639", "abstract" : "Rotating waves (rotors) of cellular activity were observed in nonconfluent cultures of embryonic chick heart cells by using a macroscopic imaging system that detected fluorescence from intracellular Ca2+. Unlike previous observations of rotors or spiral waves in other systems, the rotors did not persist but exhibited a repetitive pattern of spontaneous onset and offset leading to a bursting rhythm. Similar dynamics were observed in a cellular automaton model of excitable media that incorporates spontaneous initiation of activity, and a decrease of excitability as a consequence of rapid activity (fatigue). These results provide a mechanism for bursting dynamics in normal and pathological biological processes.", "author" : [ { "dropping-particle" : "", "family" : "Bub", "given" : "G", "non-dropping-particle" : "", "parse-names" : false, "suffix" : "" }, { "dropping-particle" : "", "family" : "Glass", "given" : "L", "non-dropping-particle" : "", "parse-names" : false, "suffix" : "" }, { "dropping-particle" : "", "family" : "Publicover", "given" : "N G", "non-dropping-particle" : "", "parse-names" : false, "suffix" : "" }, { "dropping-particle" : "", "family" : "Shrier", "given" : "A", "non-dropping-particle" : "", "parse-names" : false, "suffix" : "" } ], "container-title" : "Proceedings of the National Academy of Sciences of the United States of America", "id" : "ITEM-1", "issue" : "17", "issued" : { "date-parts" : [ [ "1998", "8", "18" ] ] }, "page" : "10283-7", "title" : "Bursting calcium rotors in cultured cardiac myocyte monolayers.", "type" : "article-journal", "volume" : "95" }, "uris" : [ "http://www.mendeley.com/documents/?uuid=fc2f51f3-70c2-4d97-a7c9-a94d76d2f986" ] }, { "id" : "ITEM-2", "itemData" : { "DOI" : "10.1016/j.jelectrocard.2006.04.010", "ISSN" : "1532-8430", "PMID" : "17015066", "abstract" : "BACKGROUND: Cardiac cell cultures are becoming an important experimental system of minimal complexity that captures many of the salient features of myocardial tissue function and are simple enough that tissue parameters can be controlled systematically. Fundamental mechanisms that underlie normal and pathological electrophysiology at the tissue level can be studied. Of particular interest are spiral waves, which underlie many tachyarrhythmias and fibrillation.\n\nMETHODS: Methods of patterned growth were used to control tissue structure, and contact fluorescence imaging was used to visualize the spread of electrical waves in confluent monolayers of neonatal rat ventricular cells stained with voltage-sensitive dye.\n\nRESULTS: Work is summarized regarding anisotropy, multiarmed spirals, cocultures of cardiac cells and skeletal myoblasts or mesenchymal stem cells, mechanical excitation, attachment of spiral waves to small anatomical obstacles, perturbation of spiral waves by external electric fields, and structure-based facilitation of spiral wave formation.\n\nCONCLUSIONS: The cultured cell monolayer is a contemporary experimental model encompassing great versatility for basic studies of wavefront propagation and cardiac arrhythmias.", "author" : [ { "dropping-particle" : "", "family" : "Tung", "given" : "Leslie", "non-dropping-particle" : "", "parse-names" : false, "suffix" : "" }, { "dropping-particle" : "", "family" : "Zhang", "given" : "Yibing", "non-dropping-particle" : "", "parse-names" : false, "suffix" : "" } ], "container-title" : "Journal of electrocardiology", "id" : "ITEM-2", "issue" : "4 Suppl", "issued" : { "date-parts" : [ [ "2006", "10" ] ] }, "page" : "S2-6", "title" : "Optical imaging of arrhythmias in tissue culture.", "type" : "article-journal", "volume" : "39" }, "uris" : [ "http://www.mendeley.com/documents/?uuid=515e1b32-2fd8-4b21-bb39-3c71a99ef97e" ] } ], "mendeley" : { "formattedCitation" : "&lt;sup&gt;20,21&lt;/sup&gt;", "plainTextFormattedCitation" : "20,21", "previouslyFormattedCitation" : "&lt;sup&gt;20,21&lt;/sup&gt;" }, "properties" : { "noteIndex" : 0 }, "schema" : "https://github.com/citation-style-language/schema/raw/master/csl-citation.json" }</w:instrText>
      </w:r>
      <w:r>
        <w:fldChar w:fldCharType="separate"/>
      </w:r>
      <w:r w:rsidRPr="00B82F81">
        <w:rPr>
          <w:noProof/>
          <w:vertAlign w:val="superscript"/>
        </w:rPr>
        <w:t>20,21</w:t>
      </w:r>
      <w:r>
        <w:fldChar w:fldCharType="end"/>
      </w:r>
      <w:r w:rsidRPr="004E748E">
        <w:t xml:space="preserve">, are genetically modified to uniformly express channelrhodopsins, adding optical responsiveness without otherwise altering innate </w:t>
      </w:r>
      <w:r>
        <w:t>functionality</w:t>
      </w:r>
      <w:r>
        <w:fldChar w:fldCharType="begin" w:fldLock="1"/>
      </w:r>
      <w:r>
        <w:instrText>ADDIN CSL_CITATION { "citationItems" : [ { "id" : "ITEM-1", "itemData" : { "DOI" : "doi:10.1007/978-1-4939-1047-2_19 (2014).", "author" : [ { "dropping-particle" : "", "family" : "Ambrosi", "given" : "Christina M", "non-dropping-particle" : "", "parse-names" : false, "suffix" : "" }, { "dropping-particle" : "", "family" : "Entcheva", "given" : "Emilia", "non-dropping-particle" : "", "parse-names" : false, "suffix" : "" } ], "container-title" : "Methods in Molecular Biology", "id" : "ITEM-1", "issued" : { "date-parts" : [ [ "2014" ] ] }, "page" : "215-228", "publisher" : "Springer", "title" : "Optogenetic control of cardiomyocytes via viral delivery", "type" : "article-journal", "volume" : "1181" }, "uris" : [ "http://www.mendeley.com/documents/?uuid=aed76d91-da45-46e4-91bb-349f3f971be0" ] } ], "mendeley" : { "formattedCitation" : "&lt;sup&gt;22&lt;/sup&gt;", "plainTextFormattedCitation" : "22", "previouslyFormattedCitation" : "&lt;sup&gt;22&lt;/sup&gt;" }, "properties" : { "noteIndex" : 0 }, "schema" : "https://github.com/citation-style-language/schema/raw/master/csl-citation.json" }</w:instrText>
      </w:r>
      <w:r>
        <w:fldChar w:fldCharType="separate"/>
      </w:r>
      <w:r w:rsidRPr="00B82F81">
        <w:rPr>
          <w:noProof/>
          <w:vertAlign w:val="superscript"/>
        </w:rPr>
        <w:t>22</w:t>
      </w:r>
      <w:r>
        <w:fldChar w:fldCharType="end"/>
      </w:r>
      <w:r w:rsidRPr="004E748E">
        <w:t>. We use dynamic illumination patterns for optogenetic wave control in the ca</w:t>
      </w:r>
      <w:r>
        <w:t>r</w:t>
      </w:r>
      <w:r w:rsidRPr="004E748E">
        <w:t xml:space="preserve">diomyocyte monolayers. A user-generated sequence of binary images is uploaded to a digital micromirror device (DMD).  Patterned excitation light is generated by reflecting collimated light from a blue LED </w:t>
      </w:r>
      <w:r>
        <w:t xml:space="preserve">by a total-internal-reflection (TIR) prism </w:t>
      </w:r>
      <w:r w:rsidRPr="004E748E">
        <w:t xml:space="preserve">to the DMD </w:t>
      </w:r>
      <w:r>
        <w:t>during image playback</w:t>
      </w:r>
      <w:r w:rsidRPr="004E748E">
        <w:t>. Light from mirrors in the 'on' position is steered by a dichroic mirror and r</w:t>
      </w:r>
      <w:r w:rsidR="0097714A">
        <w:t>e-imaged on the sample by a 1x, 0.25 numerical aperture (NA)</w:t>
      </w:r>
      <w:r w:rsidRPr="004E748E">
        <w:t xml:space="preserve"> objective for opt</w:t>
      </w:r>
      <w:r w:rsidR="00DB57C1">
        <w:t>ical stimulation (Fig. 1a). M</w:t>
      </w:r>
      <w:r w:rsidRPr="004E748E">
        <w:t>acroscopic excitation-contraction waves are monitored over a large field of view using a dye-free (non-fluorescent) optical imaging technique.   Interference patterns generated by the interaction of light from an off-axis, partially coherent LED s</w:t>
      </w:r>
      <w:r w:rsidR="004F06BF">
        <w:t>ource with the sample</w:t>
      </w:r>
      <w:r w:rsidRPr="004E748E">
        <w:t xml:space="preserve"> (Fig. 1a) allows for dir</w:t>
      </w:r>
      <w:r w:rsidR="00DB57C1">
        <w:t>ect visuali</w:t>
      </w:r>
      <w:r w:rsidR="00F30DBD">
        <w:t>s</w:t>
      </w:r>
      <w:r w:rsidR="00DB57C1">
        <w:t>ation of</w:t>
      </w:r>
      <w:r w:rsidRPr="004E748E">
        <w:t xml:space="preserve"> wave activity during optogenetic stimulation (Fig. 1b; Supplementary Figures 4 and 5). Recorded data can be used to generate activity vs. time plots (Fig. 1c) and activation maps (Fig. 1d), highlighting travelling wavefronts. Advantages of the imaging modality, used here and in other dye-free </w:t>
      </w:r>
      <w:r w:rsidRPr="00041E43">
        <w:t>implementations</w:t>
      </w:r>
      <w:r>
        <w:fldChar w:fldCharType="begin" w:fldLock="1"/>
      </w:r>
      <w:r>
        <w:instrText>ADDIN CSL_CITATION { "citationItems" : [ { "id" : "ITEM-1", "itemData" : { "ISSN" : "0031-9007", "PMID" : "15169449", "abstract" : "We demonstrate that meandering as well as regular spiral waves can form in a well-controlled culture layer of rat ventricle cells and that the meandering spiral wave, in particular, can generate an alternant rhythm. These observations are made possible by a newly developed, noninvasive phase contrast macro-optics that is simple but highly effective in visualizing the contractile motion of the populations of cardiac cells.", "author" : [ { "dropping-particle" : "", "family" : "Hwang", "given" : "Seong-Min", "non-dropping-particle" : "", "parse-names" : false, "suffix" : "" }, { "dropping-particle" : "", "family" : "Yea", "given" : "Kwon-Hae", "non-dropping-particle" : "", "parse-names" : false, "suffix" : "" }, { "dropping-particle" : "", "family" : "Lee", "given" : "Kyoung J", "non-dropping-particle" : "", "parse-names" : false, "suffix" : "" } ], "container-title" : "Physical review letters", "id" : "ITEM-1", "issue" : "19", "issued" : { "date-parts" : [ [ "2004", "5", "14" ] ] }, "page" : "198103", "title" : "Regular and alternant spiral waves of contractile motion on rat ventricle cell cultures.", "type" : "article-journal", "volume" : "92" }, "uris" : [ "http://www.mendeley.com/documents/?uuid=d0010948-0ddd-4a60-b427-0e92d30a3c98" ] }, { "id" : "ITEM-2", "itemData" : { "abstract" : "Spatiotemporal wave activities in excitable heart tissues have long been the subject of numerous studies because they underlie different forms of cardiac arrhythmias. In particular, understanding the dynamics and the instabilities of spiral waves have become very important because they can cause reentrant tachycardia and their subsequent transitions to fibrillation. Although many aspects of cardiac spiral waves have been investigated through experiments and model simulations, their complex properties are far from well understood. Here, we show that intriguing complex-periodic (such as period-2, period-3, period-4, or aperiodic) spiral wave states can arise in monolayer tissues of cardiac cell culture in vitro, and demonstrate that these different dynamic states can coexist with abrupt and spontaneous transitions among them without any change in system parameters; in other words, the medium supports multistability. Based on extensive image data analysis, we have confirmed that these spiral waves are driven by their tips tracing complex orbits whose unusual, meandering shapes are formed by delicate interplay between localized conduction blocks and nonlinear properties of the culture medium.", "author" : [ { "dropping-particle" : "", "family" : "Hwang", "given" : "Seong-Min", "non-dropping-particle" : "", "parse-names" : false, "suffix" : "" }, { "dropping-particle" : "", "family" : "Kim", "given" : "Tae Yun", "non-dropping-particle" : "", "parse-names" : false, "suffix" : "" }, { "dropping-particle" : "", "family" : "Lee", "given" : "Kyoung J", "non-dropping-particle" : "", "parse-names" : false, "suffix" : "" } ], "container-title" : "Proceedings of the National Academy of Sciences of the United States of America", "id" : "ITEM-2", "issue" : "29", "issued" : { "date-parts" : [ [ "2005" ] ] }, "page" : "10363-10368", "title" : "Complex-periodic spiral waves in confluent cardiac cell cultures induced by localized inhomogeneities.", "type" : "article-journal", "volume" : "102" }, "uris" : [ "http://www.mendeley.com/documents/?uuid=ae54aa17-c360-4d49-8aa0-b9d7bf803a7d" ] } ], "mendeley" : { "formattedCitation" : "&lt;sup&gt;23,24&lt;/sup&gt;", "plainTextFormattedCitation" : "23,24" }, "properties" : { "noteIndex" : 0 }, "schema" : "https://github.com/citation-style-language/schema/raw/master/csl-citation.json" }</w:instrText>
      </w:r>
      <w:r>
        <w:fldChar w:fldCharType="separate"/>
      </w:r>
      <w:r w:rsidRPr="00041E43">
        <w:rPr>
          <w:noProof/>
          <w:vertAlign w:val="superscript"/>
        </w:rPr>
        <w:t>23,24</w:t>
      </w:r>
      <w:r>
        <w:fldChar w:fldCharType="end"/>
      </w:r>
      <w:r w:rsidRPr="004E748E">
        <w:t xml:space="preserve"> (Supplementary Table 1), include</w:t>
      </w:r>
      <w:r w:rsidR="004F06BF">
        <w:t xml:space="preserve"> the use of low light levels</w:t>
      </w:r>
      <w:r w:rsidRPr="004E748E">
        <w:t xml:space="preserve">, low-NA optics and the possibility for non-invasive long-term monitoring. In addition the imaging modality is easily integrated </w:t>
      </w:r>
      <w:r w:rsidR="00EF5C8C">
        <w:t>with optogenetic stimulation and</w:t>
      </w:r>
      <w:r w:rsidR="00DB57C1">
        <w:t xml:space="preserve"> with</w:t>
      </w:r>
      <w:r w:rsidR="00FD2FAF">
        <w:t xml:space="preserve"> other fluorescence</w:t>
      </w:r>
      <w:r w:rsidRPr="004E748E">
        <w:t>-based imaging techniques (Supplementary Fig. 4) since any visible wavelength can be used to capture wave activity. The utility of the developed all-optical system is illustrated by three proof-of-concept examples of optical control of wave properties: direction, speed and chirality.</w:t>
      </w:r>
    </w:p>
    <w:p w14:paraId="06A66190" w14:textId="77777777" w:rsidR="00041C1F" w:rsidRDefault="00041C1F" w:rsidP="00A5516B">
      <w:pPr>
        <w:spacing w:after="0" w:line="240" w:lineRule="auto"/>
      </w:pPr>
    </w:p>
    <w:p w14:paraId="32E3860D" w14:textId="02F25088" w:rsidR="009E4FB8" w:rsidRDefault="00AB55C2" w:rsidP="00A5516B">
      <w:pPr>
        <w:spacing w:after="0" w:line="240" w:lineRule="auto"/>
      </w:pPr>
      <w:r>
        <w:t>I</w:t>
      </w:r>
      <w:r w:rsidR="00974F90">
        <w:t>n homogeneous</w:t>
      </w:r>
      <w:r w:rsidR="00514C2A">
        <w:t xml:space="preserve"> cardiac</w:t>
      </w:r>
      <w:r w:rsidR="00974F90">
        <w:t xml:space="preserve"> </w:t>
      </w:r>
      <w:r w:rsidR="00066D52">
        <w:t>tissue</w:t>
      </w:r>
      <w:r>
        <w:t>, a stimulus triggers uniform wave</w:t>
      </w:r>
      <w:r w:rsidR="00974F90">
        <w:t xml:space="preserve"> propagat</w:t>
      </w:r>
      <w:r>
        <w:t>ion</w:t>
      </w:r>
      <w:r w:rsidR="00974F90">
        <w:t xml:space="preserve"> in all directions</w:t>
      </w:r>
      <w:r>
        <w:t xml:space="preserve">. </w:t>
      </w:r>
      <w:r w:rsidR="00066D52">
        <w:t>However, c</w:t>
      </w:r>
      <w:r w:rsidR="00307C5B">
        <w:t xml:space="preserve">ertain </w:t>
      </w:r>
      <w:r w:rsidR="00066D52">
        <w:t xml:space="preserve">conditions can </w:t>
      </w:r>
      <w:r w:rsidR="00095047">
        <w:t>tempor</w:t>
      </w:r>
      <w:r w:rsidR="0069762C">
        <w:t>arily</w:t>
      </w:r>
      <w:r w:rsidR="00095047">
        <w:t xml:space="preserve"> </w:t>
      </w:r>
      <w:r w:rsidR="0069762C">
        <w:t xml:space="preserve">block the wave </w:t>
      </w:r>
      <w:r w:rsidR="003D3ABF">
        <w:t>i</w:t>
      </w:r>
      <w:r w:rsidR="00307C5B">
        <w:t>n</w:t>
      </w:r>
      <w:r w:rsidR="00066D52">
        <w:t xml:space="preserve"> a particular</w:t>
      </w:r>
      <w:r w:rsidR="00307C5B">
        <w:t xml:space="preserve"> direction</w:t>
      </w:r>
      <w:r w:rsidR="00066D52">
        <w:t xml:space="preserve">. Such unidirectional block </w:t>
      </w:r>
      <w:r w:rsidR="00095047">
        <w:t>enables</w:t>
      </w:r>
      <w:r w:rsidR="00066D52">
        <w:t xml:space="preserve"> </w:t>
      </w:r>
      <w:r w:rsidR="00095047">
        <w:t>the</w:t>
      </w:r>
      <w:r w:rsidR="00066D52">
        <w:t xml:space="preserve"> wave to </w:t>
      </w:r>
      <w:r w:rsidR="0069762C">
        <w:t xml:space="preserve">curl and </w:t>
      </w:r>
      <w:r w:rsidR="00307C5B">
        <w:t xml:space="preserve">circle back </w:t>
      </w:r>
      <w:r w:rsidR="00066D52">
        <w:t xml:space="preserve">on itself, </w:t>
      </w:r>
      <w:r w:rsidR="00307C5B">
        <w:t xml:space="preserve">leading to </w:t>
      </w:r>
      <w:r w:rsidR="00514C2A" w:rsidRPr="0028680C">
        <w:t>re</w:t>
      </w:r>
      <w:r w:rsidR="00E44CEA">
        <w:t>-</w:t>
      </w:r>
      <w:r w:rsidR="00307C5B">
        <w:t xml:space="preserve">entry and </w:t>
      </w:r>
      <w:r w:rsidR="00514C2A" w:rsidRPr="0028680C">
        <w:t>lethal cardiac arrhythmias</w:t>
      </w:r>
      <w:r w:rsidR="007563F7">
        <w:fldChar w:fldCharType="begin" w:fldLock="1"/>
      </w:r>
      <w:r w:rsidR="00FA51E3">
        <w:instrText>ADDIN CSL_CITATION { "citationItems" : [ { "id" : "ITEM-1", "itemData" : { "author" : [ { "dropping-particle" : "", "family" : "Mines", "given" : "George", "non-dropping-particle" : "", "parse-names" : false, "suffix" : "" } ], "container-title" : "Transactions of the Royal Society of Canada", "id" : "ITEM-1", "issue" : "4", "issued" : { "date-parts" : [ [ "1914" ] ] }, "page" : "43-55", "title" : "On circulating excitations in heart muscles and their possible relation to tachycardia and fibrillation", "type" : "article-journal" }, "uris" : [ "http://www.mendeley.com/documents/?uuid=75f226e3-d864-4785-a210-1495175a2b5c" ] }, { "id" : "ITEM-2", "itemData" : { "author" : [ { "dropping-particle" : "", "family" : "Wiener", "given" : "Norbert", "non-dropping-particle" : "", "parse-names" : false, "suffix" : "" }, { "dropping-particle" : "", "family" : "Rosenblueth", "given" : "Arturo", "non-dropping-particle" : "", "parse-names" : false, "suffix" : "" } ], "container-title" : "Archivos del instituto de Cardiolog{\u00ed}a de M{\u00e9}xico", "id" : "ITEM-2", "issue" : "3", "issued" : { "date-parts" : [ [ "1946" ] ] }, "page" : "205-265", "title" : "The mathematical formulation of the problem of conduction of impulses in a network of connected excitable elements, specifically in cardiac muscle.", "type" : "article-journal", "volume" : "16" }, "uris" : [ "http://www.mendeley.com/documents/?uuid=4b680fc4-c64d-45c4-9475-a5d401b0b1e5" ] } ], "mendeley" : { "formattedCitation" : "&lt;sup&gt;5,25&lt;/sup&gt;", "plainTextFormattedCitation" : "5,25", "previouslyFormattedCitation" : "&lt;sup&gt;5,25&lt;/sup&gt;" }, "properties" : { "noteIndex" : 0 }, "schema" : "https://github.com/citation-style-language/schema/raw/master/csl-citation.json" }</w:instrText>
      </w:r>
      <w:r w:rsidR="007563F7">
        <w:fldChar w:fldCharType="separate"/>
      </w:r>
      <w:r w:rsidR="00B82F81" w:rsidRPr="00B82F81">
        <w:rPr>
          <w:noProof/>
          <w:vertAlign w:val="superscript"/>
        </w:rPr>
        <w:t>5,25</w:t>
      </w:r>
      <w:r w:rsidR="007563F7">
        <w:fldChar w:fldCharType="end"/>
      </w:r>
      <w:r w:rsidR="006E162F">
        <w:t>.</w:t>
      </w:r>
      <w:r w:rsidR="00514C2A" w:rsidRPr="0028680C">
        <w:t xml:space="preserve"> </w:t>
      </w:r>
      <w:r w:rsidR="00974F90">
        <w:t xml:space="preserve"> </w:t>
      </w:r>
      <w:r w:rsidR="00066D52">
        <w:t xml:space="preserve">Experimentally, unidirectional block can be recreated by </w:t>
      </w:r>
      <w:r w:rsidR="00277043">
        <w:t xml:space="preserve">generating a </w:t>
      </w:r>
      <w:r w:rsidR="00974F90">
        <w:t>wavefront</w:t>
      </w:r>
      <w:r w:rsidR="00E44CEA">
        <w:t xml:space="preserve"> </w:t>
      </w:r>
      <w:r w:rsidR="00277043">
        <w:t xml:space="preserve">that interacts with the wake of a pre-existing wave, </w:t>
      </w:r>
      <w:r w:rsidR="00514C2A">
        <w:t xml:space="preserve">but </w:t>
      </w:r>
      <w:r w:rsidR="00A3184A">
        <w:t xml:space="preserve">reliable results </w:t>
      </w:r>
      <w:r w:rsidR="00421BF5">
        <w:t xml:space="preserve">are difficult to obtain </w:t>
      </w:r>
      <w:r w:rsidR="00A3184A">
        <w:t>with conventional electrical stimulation</w:t>
      </w:r>
      <w:r w:rsidR="00514C2A">
        <w:t>.</w:t>
      </w:r>
      <w:r w:rsidR="00277043">
        <w:t xml:space="preserve"> Here, w</w:t>
      </w:r>
      <w:r w:rsidR="00974F90">
        <w:t xml:space="preserve">e use light to generate unidirectional </w:t>
      </w:r>
      <w:r w:rsidR="00A3184A">
        <w:t xml:space="preserve">block of </w:t>
      </w:r>
      <w:r w:rsidR="003D3ABF">
        <w:t xml:space="preserve">wave </w:t>
      </w:r>
      <w:r w:rsidR="00974F90">
        <w:t xml:space="preserve">propagation in the genetically modified cardiac </w:t>
      </w:r>
      <w:r w:rsidR="007D35D5">
        <w:t>monolayer</w:t>
      </w:r>
      <w:r w:rsidR="00277043">
        <w:t xml:space="preserve"> without the need of</w:t>
      </w:r>
      <w:r w:rsidR="00E44CEA">
        <w:t xml:space="preserve"> interaction with a</w:t>
      </w:r>
      <w:r w:rsidR="00277043">
        <w:t xml:space="preserve"> pre-existing wavefront</w:t>
      </w:r>
      <w:r w:rsidR="00974F90">
        <w:t>.</w:t>
      </w:r>
      <w:r w:rsidR="00277043">
        <w:t xml:space="preserve"> </w:t>
      </w:r>
      <w:r w:rsidR="00FA51E3">
        <w:t xml:space="preserve"> O</w:t>
      </w:r>
      <w:r w:rsidR="00E97BE7" w:rsidRPr="0028680C">
        <w:t>pt</w:t>
      </w:r>
      <w:r w:rsidR="005C1AAE">
        <w:t xml:space="preserve">ogenetic stimulation </w:t>
      </w:r>
      <w:r w:rsidR="00E97BE7" w:rsidRPr="0028680C">
        <w:t xml:space="preserve">can </w:t>
      </w:r>
      <w:r w:rsidR="00FA51E3">
        <w:t xml:space="preserve">hold the affected cells in a </w:t>
      </w:r>
      <w:r w:rsidR="00E97BE7" w:rsidRPr="0028680C">
        <w:t>de</w:t>
      </w:r>
      <w:r w:rsidR="00A765BE">
        <w:t>polari</w:t>
      </w:r>
      <w:r w:rsidR="00821F4E">
        <w:t>s</w:t>
      </w:r>
      <w:r w:rsidR="00A765BE">
        <w:t>ed (non-excitable) state;</w:t>
      </w:r>
      <w:r w:rsidR="00E97BE7" w:rsidRPr="0028680C">
        <w:t xml:space="preserve"> </w:t>
      </w:r>
      <w:r w:rsidR="00A765BE">
        <w:t xml:space="preserve">timed </w:t>
      </w:r>
      <w:r w:rsidR="00E97BE7" w:rsidRPr="0028680C">
        <w:t xml:space="preserve">release from this state </w:t>
      </w:r>
      <w:r w:rsidR="00A765BE">
        <w:t>marks the start of a</w:t>
      </w:r>
      <w:r w:rsidR="00E97BE7" w:rsidRPr="0028680C">
        <w:t xml:space="preserve"> refractory period, after which the cells are </w:t>
      </w:r>
      <w:r w:rsidR="00A765BE">
        <w:t>excitable again</w:t>
      </w:r>
      <w:r w:rsidR="00E97BE7" w:rsidRPr="0028680C">
        <w:t>.</w:t>
      </w:r>
      <w:r w:rsidR="009E4FB8" w:rsidRPr="0028680C">
        <w:t xml:space="preserve"> </w:t>
      </w:r>
      <w:r w:rsidR="009E4FB8" w:rsidRPr="00DD26BA">
        <w:t>Fig</w:t>
      </w:r>
      <w:r w:rsidR="00D91238" w:rsidRPr="00DD26BA">
        <w:t>.</w:t>
      </w:r>
      <w:r w:rsidR="009E4FB8" w:rsidRPr="00DD26BA">
        <w:t xml:space="preserve"> 2</w:t>
      </w:r>
      <w:r w:rsidR="009E4FB8" w:rsidRPr="0028680C">
        <w:t xml:space="preserve"> illustrat</w:t>
      </w:r>
      <w:r w:rsidR="000939AD" w:rsidRPr="0028680C">
        <w:t xml:space="preserve">es that </w:t>
      </w:r>
      <w:r w:rsidR="009E4FB8" w:rsidRPr="0028680C">
        <w:t>timed, space-defined removal of light</w:t>
      </w:r>
      <w:r w:rsidR="00995754" w:rsidRPr="0028680C">
        <w:t>,</w:t>
      </w:r>
      <w:r w:rsidR="009E4FB8" w:rsidRPr="0028680C">
        <w:t xml:space="preserve"> after a global depolari</w:t>
      </w:r>
      <w:r w:rsidR="00F30DBD">
        <w:t>si</w:t>
      </w:r>
      <w:r w:rsidR="009E4FB8" w:rsidRPr="0028680C">
        <w:t xml:space="preserve">ng </w:t>
      </w:r>
      <w:r w:rsidR="00B24D10" w:rsidRPr="0028680C">
        <w:t xml:space="preserve">optical </w:t>
      </w:r>
      <w:r w:rsidR="009E4FB8" w:rsidRPr="0028680C">
        <w:t>clamp</w:t>
      </w:r>
      <w:r w:rsidR="00995754" w:rsidRPr="0028680C">
        <w:t>,</w:t>
      </w:r>
      <w:r w:rsidR="009E4FB8" w:rsidRPr="0028680C">
        <w:t xml:space="preserve"> results in control of tissue re</w:t>
      </w:r>
      <w:r w:rsidR="003D3ABF">
        <w:t>fractoriness</w:t>
      </w:r>
      <w:r w:rsidR="00995754" w:rsidRPr="0028680C">
        <w:t xml:space="preserve"> and selection of the exact time and location of unidirectional block</w:t>
      </w:r>
      <w:r w:rsidR="00B24D10" w:rsidRPr="0028680C">
        <w:t xml:space="preserve"> upon new stimulation</w:t>
      </w:r>
      <w:r w:rsidR="00995754" w:rsidRPr="0028680C">
        <w:t xml:space="preserve">: bidirectional propagation is triggered in </w:t>
      </w:r>
      <w:r w:rsidR="00DF7B4D" w:rsidRPr="00DD26BA">
        <w:t>Fig</w:t>
      </w:r>
      <w:r w:rsidR="00D91238" w:rsidRPr="00DD26BA">
        <w:t>.</w:t>
      </w:r>
      <w:r w:rsidR="00DF7B4D" w:rsidRPr="00DD26BA">
        <w:t xml:space="preserve"> 2b</w:t>
      </w:r>
      <w:r w:rsidR="00995754" w:rsidRPr="0028680C">
        <w:t xml:space="preserve">, and right </w:t>
      </w:r>
      <w:r w:rsidR="001A2D44" w:rsidRPr="0028680C">
        <w:t xml:space="preserve">or left </w:t>
      </w:r>
      <w:r w:rsidR="00995754" w:rsidRPr="0028680C">
        <w:t xml:space="preserve">unidirectional block are </w:t>
      </w:r>
      <w:r w:rsidR="001A2D44" w:rsidRPr="0028680C">
        <w:t>demo</w:t>
      </w:r>
      <w:r w:rsidR="009343D6" w:rsidRPr="0028680C">
        <w:t>ns</w:t>
      </w:r>
      <w:r w:rsidR="001A2D44" w:rsidRPr="0028680C">
        <w:t>trated</w:t>
      </w:r>
      <w:r w:rsidR="00995754" w:rsidRPr="0028680C">
        <w:t xml:space="preserve"> in </w:t>
      </w:r>
      <w:r w:rsidR="00DF7B4D" w:rsidRPr="00DD26BA">
        <w:t>Fig</w:t>
      </w:r>
      <w:r w:rsidR="00D91238" w:rsidRPr="00DD26BA">
        <w:t>.</w:t>
      </w:r>
      <w:r w:rsidR="00DF7B4D" w:rsidRPr="00DD26BA">
        <w:t xml:space="preserve"> 2c-d</w:t>
      </w:r>
      <w:r w:rsidR="00995754" w:rsidRPr="0028680C">
        <w:t>, using asymmetric light release</w:t>
      </w:r>
      <w:r w:rsidR="009E4FB8" w:rsidRPr="0028680C">
        <w:t>.</w:t>
      </w:r>
      <w:r w:rsidR="009343D6" w:rsidRPr="0028680C">
        <w:t xml:space="preserve"> </w:t>
      </w:r>
    </w:p>
    <w:p w14:paraId="5D9A734B" w14:textId="77777777" w:rsidR="00E97BE7" w:rsidRDefault="00E97BE7" w:rsidP="00A5516B">
      <w:pPr>
        <w:spacing w:after="0" w:line="240" w:lineRule="auto"/>
      </w:pPr>
      <w:r>
        <w:t xml:space="preserve"> </w:t>
      </w:r>
    </w:p>
    <w:p w14:paraId="0945E488" w14:textId="25082A0E" w:rsidR="00DA0FFE" w:rsidRPr="004F24E2" w:rsidRDefault="00724F25" w:rsidP="00A5516B">
      <w:pPr>
        <w:spacing w:after="0" w:line="240" w:lineRule="auto"/>
      </w:pPr>
      <w:r>
        <w:t xml:space="preserve">Wave </w:t>
      </w:r>
      <w:r w:rsidR="00B53453">
        <w:t>conduction</w:t>
      </w:r>
      <w:r>
        <w:t xml:space="preserve"> velocity </w:t>
      </w:r>
      <w:r w:rsidR="0044629A">
        <w:t xml:space="preserve">plays a key role in excitable media </w:t>
      </w:r>
      <w:r w:rsidR="005E3697">
        <w:t xml:space="preserve">dynamics </w:t>
      </w:r>
      <w:r w:rsidR="0044629A">
        <w:t xml:space="preserve">as it directly </w:t>
      </w:r>
      <w:r w:rsidR="005E3697">
        <w:t>influences</w:t>
      </w:r>
      <w:r w:rsidR="0044629A">
        <w:t xml:space="preserve"> the spatial scale that can accommodate a re-entrant circuit</w:t>
      </w:r>
      <w:r w:rsidR="007563F7">
        <w:fldChar w:fldCharType="begin" w:fldLock="1"/>
      </w:r>
      <w:r w:rsidR="007563F7">
        <w:instrText>ADDIN CSL_CITATION { "citationItems" : [ { "id" : "ITEM-1", "itemData" : { "author" : [ { "dropping-particle" : "", "family" : "Garrey", "given" : "Walter E", "non-dropping-particle" : "", "parse-names" : false, "suffix" : "" } ], "container-title" : "Am J physiol", "id" : "ITEM-1", "issued" : { "date-parts" : [ [ "1914" ] ] }, "page" : "397-414", "title" : "The nature of fibrillary contraction of the heart: its relation to tissue mass and form", "type" : "article-journal", "volume" : "33" }, "uris" : [ "http://www.mendeley.com/documents/?uuid=eca3ca5c-5375-4a93-ba4f-068bd6c0d0a2" ] } ], "mendeley" : { "formattedCitation" : "&lt;sup&gt;6&lt;/sup&gt;", "plainTextFormattedCitation" : "6", "previouslyFormattedCitation" : "&lt;sup&gt;6&lt;/sup&gt;" }, "properties" : { "noteIndex" : 0 }, "schema" : "https://github.com/citation-style-language/schema/raw/master/csl-citation.json" }</w:instrText>
      </w:r>
      <w:r w:rsidR="007563F7">
        <w:fldChar w:fldCharType="separate"/>
      </w:r>
      <w:r w:rsidR="007563F7" w:rsidRPr="007563F7">
        <w:rPr>
          <w:noProof/>
          <w:vertAlign w:val="superscript"/>
        </w:rPr>
        <w:t>6</w:t>
      </w:r>
      <w:r w:rsidR="007563F7">
        <w:fldChar w:fldCharType="end"/>
      </w:r>
      <w:r w:rsidR="0044629A">
        <w:t xml:space="preserve">.  Experimentally, </w:t>
      </w:r>
      <w:r w:rsidR="005E3697">
        <w:t>only crude pharmacological tools exist to</w:t>
      </w:r>
      <w:r w:rsidR="00A1173A">
        <w:t xml:space="preserve"> influence cardiac </w:t>
      </w:r>
      <w:r w:rsidR="0016407F">
        <w:t>conduction velocity</w:t>
      </w:r>
      <w:r w:rsidR="009A0B02">
        <w:t xml:space="preserve"> (largely defined by the cell-cell coupling)</w:t>
      </w:r>
      <w:r w:rsidR="007563F7">
        <w:fldChar w:fldCharType="begin" w:fldLock="1"/>
      </w:r>
      <w:r w:rsidR="00FA51E3">
        <w:instrText>ADDIN CSL_CITATION { "citationItems" : [ { "id" : "ITEM-1", "itemData" : { "author" : [ { "dropping-particle" : "", "family" : "Jia", "given" : "Zhiheng", "non-dropping-particle" : "", "parse-names" : false, "suffix" : "" }, { "dropping-particle" : "", "family" : "Bien", "given" : "Harold", "non-dropping-particle" : "", "parse-names" : false, "suffix" : "" }, { "dropping-particle" : "", "family" : "Shiferaw", "given" : "Yohannes", "non-dropping-particle" : "", "parse-names" : false, "suffix" : "" }, { "dropping-particle" : "", "family" : "Entcheva", "given" : "Emilia", "non-dropping-particle" : "", "parse-names" : false, "suffix" : "" } ], "container-title" : "Biophysical journal", "id" : "ITEM-1", "issue" : "6", "issued" : { "date-parts" : [ [ "2012" ] ] }, "page" : "1294-1302", "publisher" : "Elsevier", "title" : "Cardiac cellular coupling and the spread of early instabilities in intracellular Ca 2+", "type" : "article-journal", "volume" : "102" }, "uris" : [ "http://www.mendeley.com/documents/?uuid=6af2b83e-3655-4999-864e-c52787bd17f1" ] } ], "mendeley" : { "formattedCitation" : "&lt;sup&gt;26&lt;/sup&gt;", "plainTextFormattedCitation" : "26", "previouslyFormattedCitation" : "&lt;sup&gt;26&lt;/sup&gt;" }, "properties" : { "noteIndex" : 0 }, "schema" : "https://github.com/citation-style-language/schema/raw/master/csl-citation.json" }</w:instrText>
      </w:r>
      <w:r w:rsidR="007563F7">
        <w:fldChar w:fldCharType="separate"/>
      </w:r>
      <w:r w:rsidR="00B82F81" w:rsidRPr="00B82F81">
        <w:rPr>
          <w:noProof/>
          <w:vertAlign w:val="superscript"/>
        </w:rPr>
        <w:t>26</w:t>
      </w:r>
      <w:r w:rsidR="007563F7">
        <w:fldChar w:fldCharType="end"/>
      </w:r>
      <w:r w:rsidR="0009548D">
        <w:t>.</w:t>
      </w:r>
      <w:r w:rsidR="0023688C">
        <w:t xml:space="preserve"> Here we report that low-light application can </w:t>
      </w:r>
      <w:r w:rsidR="00DF113F">
        <w:t>speed up propagation</w:t>
      </w:r>
      <w:r w:rsidR="008D2E4F">
        <w:t xml:space="preserve"> - </w:t>
      </w:r>
      <w:r w:rsidR="0023688C">
        <w:t>dosed subthreshold depolari</w:t>
      </w:r>
      <w:r w:rsidR="00F30DBD">
        <w:t>s</w:t>
      </w:r>
      <w:r w:rsidR="0023688C">
        <w:t>ation</w:t>
      </w:r>
      <w:r w:rsidR="008D2E4F">
        <w:t xml:space="preserve"> </w:t>
      </w:r>
      <w:r w:rsidR="005E3697">
        <w:t xml:space="preserve">brings cells closer to the threshold for excitation, and </w:t>
      </w:r>
      <w:r w:rsidR="00E065D5">
        <w:t>yields</w:t>
      </w:r>
      <w:r w:rsidR="0023688C">
        <w:t xml:space="preserve"> shorter </w:t>
      </w:r>
      <w:r w:rsidR="00E065D5">
        <w:t>activation</w:t>
      </w:r>
      <w:r w:rsidR="0023688C">
        <w:t xml:space="preserve"> times. </w:t>
      </w:r>
      <w:r w:rsidR="00B53453">
        <w:t>Conduction velocity</w:t>
      </w:r>
      <w:r w:rsidR="000C6623">
        <w:t xml:space="preserve"> can be</w:t>
      </w:r>
      <w:r w:rsidR="00DA0FFE">
        <w:t xml:space="preserve"> increase</w:t>
      </w:r>
      <w:r w:rsidR="000C6623">
        <w:t>d</w:t>
      </w:r>
      <w:r w:rsidR="00DA0FFE">
        <w:t xml:space="preserve"> in </w:t>
      </w:r>
      <w:r w:rsidR="0023688C">
        <w:t>user-</w:t>
      </w:r>
      <w:r w:rsidR="00DA0FFE">
        <w:t xml:space="preserve">defined regions of the tissue by applying </w:t>
      </w:r>
      <w:r w:rsidR="00113AF7">
        <w:t xml:space="preserve">low </w:t>
      </w:r>
      <w:r w:rsidR="00DA0FFE">
        <w:t xml:space="preserve">light </w:t>
      </w:r>
      <w:r w:rsidR="000C6623">
        <w:t xml:space="preserve">ahead of </w:t>
      </w:r>
      <w:r w:rsidR="00113AF7">
        <w:t>a triggered wave</w:t>
      </w:r>
      <w:r w:rsidR="000C6623">
        <w:t xml:space="preserve"> </w:t>
      </w:r>
      <w:r w:rsidR="00DA0FFE">
        <w:t>(</w:t>
      </w:r>
      <w:r w:rsidR="00DF7B4D" w:rsidRPr="00DD26BA">
        <w:t>Fig</w:t>
      </w:r>
      <w:r w:rsidR="00D91238" w:rsidRPr="00DD26BA">
        <w:t>.</w:t>
      </w:r>
      <w:r w:rsidR="00DF7B4D" w:rsidRPr="00DD26BA">
        <w:t xml:space="preserve"> </w:t>
      </w:r>
      <w:r w:rsidR="00E44CEA" w:rsidRPr="00DD26BA">
        <w:t>3</w:t>
      </w:r>
      <w:r w:rsidR="00DA0FFE">
        <w:t>)</w:t>
      </w:r>
      <w:r w:rsidR="00B53453">
        <w:t>. Conduction velocity is increased first to the left (</w:t>
      </w:r>
      <w:r w:rsidR="00B53453" w:rsidRPr="00DD26BA">
        <w:t>Fig</w:t>
      </w:r>
      <w:r w:rsidR="00D91238" w:rsidRPr="00DD26BA">
        <w:t>.</w:t>
      </w:r>
      <w:r w:rsidR="00B53453" w:rsidRPr="00DD26BA">
        <w:t xml:space="preserve"> 3b</w:t>
      </w:r>
      <w:r w:rsidR="00B53453">
        <w:t>), and then to the right (</w:t>
      </w:r>
      <w:r w:rsidR="00B53453" w:rsidRPr="00DD26BA">
        <w:t>Fig</w:t>
      </w:r>
      <w:r w:rsidR="00D91238" w:rsidRPr="00DD26BA">
        <w:t>.</w:t>
      </w:r>
      <w:r w:rsidR="00B53453" w:rsidRPr="00DD26BA">
        <w:t xml:space="preserve"> 3c</w:t>
      </w:r>
      <w:r w:rsidR="00B53453">
        <w:t xml:space="preserve">) without affecting </w:t>
      </w:r>
      <w:r w:rsidR="00DF401E">
        <w:t>propagation properties</w:t>
      </w:r>
      <w:r w:rsidR="00B53453">
        <w:t xml:space="preserve"> in unilluminated </w:t>
      </w:r>
      <w:r w:rsidR="00B53453" w:rsidRPr="004F24E2">
        <w:t>regions of the tissue. We were able to precisely control conduction velocity by varying the light level</w:t>
      </w:r>
      <w:r w:rsidR="00DF401E" w:rsidRPr="004F24E2">
        <w:t xml:space="preserve">s – linear velocity increase is shown </w:t>
      </w:r>
      <w:r w:rsidR="00B53453" w:rsidRPr="004F24E2">
        <w:t xml:space="preserve">over a </w:t>
      </w:r>
      <w:r w:rsidR="0016407F" w:rsidRPr="004F24E2">
        <w:t>wide range of light intensities</w:t>
      </w:r>
      <w:r w:rsidR="0023688C" w:rsidRPr="004F24E2">
        <w:t xml:space="preserve"> </w:t>
      </w:r>
      <w:r w:rsidR="004641A5" w:rsidRPr="004F24E2">
        <w:t>corresponding to conduction veloci</w:t>
      </w:r>
      <w:r w:rsidR="00C46B5D" w:rsidRPr="004F24E2">
        <w:t>ties ranging from 10 to 30 mm/s</w:t>
      </w:r>
      <w:r w:rsidR="004863C7" w:rsidRPr="004F24E2">
        <w:t xml:space="preserve"> </w:t>
      </w:r>
      <w:r w:rsidR="0023688C" w:rsidRPr="004F24E2">
        <w:t>(</w:t>
      </w:r>
      <w:r w:rsidR="00DF7B4D" w:rsidRPr="00DD26BA">
        <w:t>Fig</w:t>
      </w:r>
      <w:r w:rsidR="00D91238" w:rsidRPr="00DD26BA">
        <w:t>.</w:t>
      </w:r>
      <w:r w:rsidR="00DF7B4D" w:rsidRPr="00DD26BA">
        <w:t xml:space="preserve"> </w:t>
      </w:r>
      <w:r w:rsidR="00E44CEA" w:rsidRPr="00DD26BA">
        <w:t>3d</w:t>
      </w:r>
      <w:r w:rsidR="00794315" w:rsidRPr="00DD26BA">
        <w:t xml:space="preserve">; </w:t>
      </w:r>
      <w:r w:rsidR="00041E43" w:rsidRPr="00DD26BA">
        <w:t xml:space="preserve">Supplementary </w:t>
      </w:r>
      <w:r w:rsidR="00023004" w:rsidRPr="00DD26BA">
        <w:t>Fig</w:t>
      </w:r>
      <w:r w:rsidR="00D91238" w:rsidRPr="00DD26BA">
        <w:t>.</w:t>
      </w:r>
      <w:r w:rsidR="00794315" w:rsidRPr="00DD26BA">
        <w:t xml:space="preserve"> 6</w:t>
      </w:r>
      <w:r w:rsidR="0023688C" w:rsidRPr="004F24E2">
        <w:t>)</w:t>
      </w:r>
      <w:r w:rsidR="00DA0FFE" w:rsidRPr="004F24E2">
        <w:t xml:space="preserve">. </w:t>
      </w:r>
    </w:p>
    <w:p w14:paraId="750C8CB0" w14:textId="77777777" w:rsidR="00701AD7" w:rsidRPr="004F24E2" w:rsidRDefault="00701AD7" w:rsidP="00A5516B">
      <w:pPr>
        <w:spacing w:after="0" w:line="240" w:lineRule="auto"/>
      </w:pPr>
    </w:p>
    <w:p w14:paraId="595CF88A" w14:textId="66011033" w:rsidR="00DA0FFE" w:rsidRPr="004F24E2" w:rsidRDefault="00DE4912" w:rsidP="00A5516B">
      <w:pPr>
        <w:spacing w:after="0" w:line="240" w:lineRule="auto"/>
      </w:pPr>
      <w:r w:rsidRPr="004F24E2">
        <w:t>Finally, s</w:t>
      </w:r>
      <w:r w:rsidR="00DA0FFE" w:rsidRPr="004F24E2">
        <w:t>piral waves are a prototypical example of self-organi</w:t>
      </w:r>
      <w:r w:rsidR="001C30B1">
        <w:t>s</w:t>
      </w:r>
      <w:r w:rsidR="00DA0FFE" w:rsidRPr="004F24E2">
        <w:t xml:space="preserve">ation </w:t>
      </w:r>
      <w:r w:rsidR="00B87B64" w:rsidRPr="004F24E2">
        <w:t>in</w:t>
      </w:r>
      <w:r w:rsidR="00DA0FFE" w:rsidRPr="004F24E2">
        <w:t xml:space="preserve"> distributed excitable media</w:t>
      </w:r>
      <w:r w:rsidR="0009548D" w:rsidRPr="004F24E2">
        <w:fldChar w:fldCharType="begin"/>
      </w:r>
      <w:r w:rsidR="0009548D" w:rsidRPr="004F24E2">
        <w:instrText xml:space="preserve"> ADDIN EN.CITE &lt;EndNote&gt;&lt;Cite&gt;&lt;Author&gt;Krinski&lt;/Author&gt;&lt;Year&gt;1984&lt;/Year&gt;&lt;RecNum&gt;15497&lt;/RecNum&gt;&lt;DisplayText&gt;&lt;style face="superscript"&gt;1,2&lt;/style&gt;&lt;/DisplayText&gt;&lt;record&gt;&lt;rec-number&gt;15497&lt;/rec-number&gt;&lt;foreign-keys&gt;&lt;key app="EN" db-id="5pdp0rzvzst5x8evs2mvda9pfpvd5fzz5x2f" timestamp="1422847424"&gt;15497&lt;/key&gt;&lt;/foreign-keys&gt;&lt;ref-type name="Book"&gt;6&lt;/ref-type&gt;&lt;contributors&gt;&lt;authors&gt;&lt;author&gt;Krinski, V.I.&lt;/author&gt;&lt;/authors&gt;&lt;/contributors&gt;&lt;titles&gt;&lt;title&gt;Self-organization: Autowaves and Structures Far from Equilibrium&lt;/title&gt;&lt;/titles&gt;&lt;dates&gt;&lt;year&gt;1984&lt;/year&gt;&lt;/dates&gt;&lt;pub-location&gt;Berlin&lt;/pub-location&gt;&lt;publisher&gt;Springer&lt;/publisher&gt;&lt;isbn&gt; 978-3-642-70212-9&lt;/isbn&gt;&lt;urls&gt;&lt;/urls&gt;&lt;/record&gt;&lt;/Cite&gt;&lt;Cite&gt;&lt;Author&gt;Winfree&lt;/Author&gt;&lt;Year&gt;2001&lt;/Year&gt;&lt;RecNum&gt;5902&lt;/RecNum&gt;&lt;record&gt;&lt;rec-number&gt;5902&lt;/rec-number&gt;&lt;foreign-keys&gt;&lt;key app="EN" db-id="5pdp0rzvzst5x8evs2mvda9pfpvd5fzz5x2f" timestamp="1222901037"&gt;5902&lt;/key&gt;&lt;/foreign-keys&gt;&lt;ref-type name="Book"&gt;6&lt;/ref-type&gt;&lt;contributors&gt;&lt;authors&gt;&lt;author&gt;Winfree, A. T.&lt;/author&gt;&lt;/authors&gt;&lt;/contributors&gt;&lt;titles&gt;&lt;title&gt;The geometry of biological time&lt;/title&gt;&lt;/titles&gt;&lt;pages&gt;456-467&lt;/pages&gt;&lt;keywords&gt;&lt;keyword&gt;Biological&lt;/keyword&gt;&lt;keyword&gt;meandering&lt;/keyword&gt;&lt;keyword&gt;spiral&lt;/keyword&gt;&lt;keyword&gt;Time&lt;/keyword&gt;&lt;/keywords&gt;&lt;dates&gt;&lt;year&gt;2001&lt;/year&gt;&lt;/dates&gt;&lt;pub-location&gt;New York&lt;/pub-location&gt;&lt;publisher&gt;Springer&lt;/publisher&gt;&lt;urls&gt;&lt;/urls&gt;&lt;/record&gt;&lt;/Cite&gt;&lt;/EndNote&gt;</w:instrText>
      </w:r>
      <w:r w:rsidR="0009548D" w:rsidRPr="004F24E2">
        <w:fldChar w:fldCharType="separate"/>
      </w:r>
      <w:r w:rsidR="0009548D" w:rsidRPr="004F24E2">
        <w:rPr>
          <w:noProof/>
          <w:vertAlign w:val="superscript"/>
        </w:rPr>
        <w:t>1,2</w:t>
      </w:r>
      <w:r w:rsidR="0009548D" w:rsidRPr="004F24E2">
        <w:fldChar w:fldCharType="end"/>
      </w:r>
      <w:r w:rsidR="00DA0FFE" w:rsidRPr="004F24E2">
        <w:t xml:space="preserve">, </w:t>
      </w:r>
      <w:r w:rsidRPr="004F24E2">
        <w:t>including autocatalytic chemical reactions, yeast, amoeba</w:t>
      </w:r>
      <w:r w:rsidR="00DA5F83" w:rsidRPr="004F24E2">
        <w:t xml:space="preserve"> colonies, heart</w:t>
      </w:r>
      <w:r w:rsidR="00506344" w:rsidRPr="004F24E2">
        <w:t xml:space="preserve">, </w:t>
      </w:r>
      <w:r w:rsidR="00DA5F83" w:rsidRPr="004F24E2">
        <w:t xml:space="preserve">cortical and retinal </w:t>
      </w:r>
      <w:r w:rsidR="00506344" w:rsidRPr="004F24E2">
        <w:t>preparations</w:t>
      </w:r>
      <w:r w:rsidR="00DA0FFE" w:rsidRPr="004F24E2">
        <w:t xml:space="preserve">. Experimental control of spiral wave dynamics is an important tool for understanding pattern formation in excitable </w:t>
      </w:r>
      <w:r w:rsidR="004206C4" w:rsidRPr="004F24E2">
        <w:t>media</w:t>
      </w:r>
      <w:r w:rsidR="00100E30" w:rsidRPr="004F24E2">
        <w:t xml:space="preserve">. Recently, </w:t>
      </w:r>
      <w:r w:rsidR="005E3697" w:rsidRPr="004F24E2">
        <w:t xml:space="preserve">global optogenetic </w:t>
      </w:r>
      <w:r w:rsidR="0075403E" w:rsidRPr="004F24E2">
        <w:t>stimulation</w:t>
      </w:r>
      <w:r w:rsidR="005E3697" w:rsidRPr="004F24E2">
        <w:t xml:space="preserve"> was </w:t>
      </w:r>
      <w:r w:rsidR="0075403E" w:rsidRPr="004F24E2">
        <w:t>used</w:t>
      </w:r>
      <w:r w:rsidR="005E3697" w:rsidRPr="004F24E2">
        <w:t xml:space="preserve"> to abolish cardiac spiral</w:t>
      </w:r>
      <w:r w:rsidR="007563F7" w:rsidRPr="004F24E2">
        <w:t xml:space="preserve"> waves</w:t>
      </w:r>
      <w:r w:rsidR="007563F7" w:rsidRPr="004F24E2">
        <w:fldChar w:fldCharType="begin" w:fldLock="1"/>
      </w:r>
      <w:r w:rsidR="00FA51E3" w:rsidRPr="004F24E2">
        <w:instrText>ADDIN CSL_CITATION { "citationItems" : [ { "id" : "ITEM-1", "itemData" : { "author" : [ { "dropping-particle" : "", "family" : "Bingen", "given" : "Brian O", "non-dropping-particle" : "", "parse-names" : false, "suffix" : "" }, { "dropping-particle" : "", "family" : "Engels", "given" : "Marc C", "non-dropping-particle" : "", "parse-names" : false, "suffix" : "" }, { "dropping-particle" : "", "family" : "Schalij", "given" : "Martin J", "non-dropping-particle" : "", "parse-names" : false, "suffix" : "" }, { "dropping-particle" : "", "family" : "Jangsangthong", "given" : "Wanchana", "non-dropping-particle" : "", "parse-names" : false, "suffix" : "" }, { "dropping-particle" : "", "family" : "Neshati", "given" : "Zeinab", "non-dropping-particle" : "", "parse-names" : false, "suffix" : "" }, { "dropping-particle" : "", "family" : "Feola", "given" : "Iolanda", "non-dropping-particle" : "", "parse-names" : false, "suffix" : "" }, { "dropping-particle" : "", "family" : "Ypey", "given" : "Dirk L", "non-dropping-particle" : "", "parse-names" : false, "suffix" : "" }, { "dropping-particle" : "", "family" : "Askar", "given" : "Sa\u00efd F A", "non-dropping-particle" : "", "parse-names" : false, "suffix" : "" }, { "dropping-particle" : "V", "family" : "Panfilov", "given" : "Alexander", "non-dropping-particle" : "", "parse-names" : false, "suffix" : "" }, { "dropping-particle" : "", "family" : "Pijnappels", "given" : "Dani\u00ebl A", "non-dropping-particle" : "", "parse-names" : false, "suffix" : "" }, { "dropping-particle" : "", "family" : "others", "given" : "", "non-dropping-particle" : "", "parse-names" : false, "suffix" : "" } ], "container-title" : "Cardiovascular research", "id" : "ITEM-1", "issued" : { "date-parts" : [ [ "2014" ] ] }, "page" : "cvu179", "publisher" : "Oxford University Press", "title" : "Light-induced termination of spiral wave arrhythmias by optogenetic engineering of atrial cardiomyocytes", "type" : "article-journal" }, "uris" : [ "http://www.mendeley.com/documents/?uuid=54575e53-adc3-4159-9c40-aec7cc51e592" ] }, { "id" : "ITEM-2", "itemData" : { "author" : [ { "dropping-particle" : "", "family" : "Ambrosi", "given" : "Christina M", "non-dropping-particle" : "", "parse-names" : false, "suffix" : "" }, { "dropping-particle" : "", "family" : "Williams", "given" : "John C", "non-dropping-particle" : "", "parse-names" : false, "suffix" : "" }, { "dropping-particle" : "", "family" : "Entcheva", "given" : "Emilia", "non-dropping-particle" : "", "parse-names" : false, "suffix" : "" } ], "container-title" : "Circulation", "id" : "ITEM-2", "issue" : "Suppl 2", "issued" : { "date-parts" : [ [ "2014" ] ] }, "page" : "A19856--A19856", "publisher" : "Am Heart Assoc", "title" : "Optogenetic Modulation of Pacemaking, Arrhythmia Generation, and Inhibition with Sustained (Non-pulsed) Light", "type" : "article-journal", "volume" : "130" }, "uris" : [ "http://www.mendeley.com/documents/?uuid=7b3da4da-9c23-4d0a-b820-6c12c17b9121" ] } ], "mendeley" : { "formattedCitation" : "&lt;sup&gt;18,27&lt;/sup&gt;", "plainTextFormattedCitation" : "18,27", "previouslyFormattedCitation" : "&lt;sup&gt;18,27&lt;/sup&gt;" }, "properties" : { "noteIndex" : 0 }, "schema" : "https://github.com/citation-style-language/schema/raw/master/csl-citation.json" }</w:instrText>
      </w:r>
      <w:r w:rsidR="007563F7" w:rsidRPr="004F24E2">
        <w:fldChar w:fldCharType="separate"/>
      </w:r>
      <w:r w:rsidR="00B82F81" w:rsidRPr="004F24E2">
        <w:rPr>
          <w:noProof/>
          <w:vertAlign w:val="superscript"/>
        </w:rPr>
        <w:t>18,27</w:t>
      </w:r>
      <w:r w:rsidR="007563F7" w:rsidRPr="004F24E2">
        <w:fldChar w:fldCharType="end"/>
      </w:r>
      <w:r w:rsidR="007563F7" w:rsidRPr="004F24E2">
        <w:t xml:space="preserve">. </w:t>
      </w:r>
      <w:r w:rsidR="005E3697" w:rsidRPr="004F24E2">
        <w:t>Here, we demonstrate a finer level of</w:t>
      </w:r>
      <w:r w:rsidR="004206C4" w:rsidRPr="004F24E2">
        <w:t xml:space="preserve"> optical control</w:t>
      </w:r>
      <w:r w:rsidR="005E3697" w:rsidRPr="004F24E2">
        <w:t xml:space="preserve">, exemplified by </w:t>
      </w:r>
      <w:r w:rsidR="000B0FAC" w:rsidRPr="004F24E2">
        <w:t xml:space="preserve">light-controlled </w:t>
      </w:r>
      <w:r w:rsidR="005E3697" w:rsidRPr="004F24E2">
        <w:t xml:space="preserve">reversal of </w:t>
      </w:r>
      <w:r w:rsidR="004206C4" w:rsidRPr="004F24E2">
        <w:t xml:space="preserve">cardiac </w:t>
      </w:r>
      <w:r w:rsidR="005E3697" w:rsidRPr="004F24E2">
        <w:t>spiral wave chirality</w:t>
      </w:r>
      <w:r w:rsidR="00DA0FFE" w:rsidRPr="004F24E2">
        <w:t>.</w:t>
      </w:r>
      <w:r w:rsidR="00C801C6" w:rsidRPr="004F24E2">
        <w:t xml:space="preserve"> </w:t>
      </w:r>
      <w:r w:rsidR="00DA0FFE" w:rsidRPr="004F24E2">
        <w:t>The sp</w:t>
      </w:r>
      <w:r w:rsidR="00FF0975" w:rsidRPr="004F24E2">
        <w:t xml:space="preserve">iral </w:t>
      </w:r>
      <w:r w:rsidR="000B0FAC" w:rsidRPr="004F24E2">
        <w:t xml:space="preserve">chirality </w:t>
      </w:r>
      <w:r w:rsidR="00EB1308" w:rsidRPr="004F24E2">
        <w:t>(</w:t>
      </w:r>
      <w:r w:rsidR="00C801C6" w:rsidRPr="004F24E2">
        <w:t xml:space="preserve">direction of </w:t>
      </w:r>
      <w:r w:rsidR="00FF0975" w:rsidRPr="004F24E2">
        <w:t>rotation</w:t>
      </w:r>
      <w:r w:rsidR="00C801C6" w:rsidRPr="004F24E2">
        <w:t>)</w:t>
      </w:r>
      <w:r w:rsidR="00DA0FFE" w:rsidRPr="004F24E2">
        <w:t xml:space="preserve"> is a fundamental property that affect</w:t>
      </w:r>
      <w:r w:rsidR="00C801C6" w:rsidRPr="004F24E2">
        <w:t>s</w:t>
      </w:r>
      <w:r w:rsidR="00DA0FFE" w:rsidRPr="004F24E2">
        <w:t xml:space="preserve"> how the wave interacts with other wavefronts as well as the underlying medium</w:t>
      </w:r>
      <w:r w:rsidR="007563F7" w:rsidRPr="004F24E2">
        <w:fldChar w:fldCharType="begin" w:fldLock="1"/>
      </w:r>
      <w:r w:rsidR="00FA51E3" w:rsidRPr="004F24E2">
        <w:instrText>ADDIN CSL_CITATION { "citationItems" : [ { "id" : "ITEM-1", "itemData" : { "author" : [ { "dropping-particle" : "", "family" : "Quail", "given" : "Thomas", "non-dropping-particle" : "", "parse-names" : false, "suffix" : "" }, { "dropping-particle" : "", "family" : "Shrier", "given" : "Alvin", "non-dropping-particle" : "", "parse-names" : false, "suffix" : "" }, { "dropping-particle" : "", "family" : "Glass", "given" : "Leon", "non-dropping-particle" : "", "parse-names" : false, "suffix" : "" } ], "container-title" : "Physical review letters", "id" : "ITEM-1", "issue" : "15", "issued" : { "date-parts" : [ [ "2014" ] ] }, "page" : "158101", "publisher" : "APS", "title" : "Spatial Symmetry Breaking Determines Spiral Wave Chirality", "type" : "article-journal", "volume" : "113" }, "uris" : [ "http://www.mendeley.com/documents/?uuid=98e73e1c-786e-465a-adfd-32c5ccb44311" ] }, { "id" : "ITEM-2", "itemData" : { "author" : [ { "dropping-particle" : "", "family" : "Li", "given" : "Bing-Wei", "non-dropping-particle" : "", "parse-names" : false, "suffix" : "" }, { "dropping-particle" : "", "family" : "Cai", "given" : "Mei-Chun", "non-dropping-particle" : "", "parse-names" : false, "suffix" : "" }, { "dropping-particle" : "", "family" : "Zhang", "given" : "Hong", "non-dropping-particle" : "", "parse-names" : false, "suffix" : "" }, { "dropping-particle" : "V", "family" : "Panfilov", "given" : "Alexander", "non-dropping-particle" : "", "parse-names" : false, "suffix" : "" }, { "dropping-particle" : "", "family" : "Dierckx", "given" : "Hans", "non-dropping-particle" : "", "parse-names" : false, "suffix" : "" } ], "container-title" : "The Journal of chemical physics", "id" : "ITEM-2", "issue" : "18", "issued" : { "date-parts" : [ [ "2014" ] ] }, "page" : "184901", "publisher" : "AIP Publishing", "title" : "Chiral selection and frequency response of spiral waves in reaction-diffusion systems under a chiral electric field", "type" : "article-journal", "volume" : "140" }, "uris" : [ "http://www.mendeley.com/documents/?uuid=f7cb7e7e-7120-4b5b-a675-b93e8edf4564" ] } ], "mendeley" : { "formattedCitation" : "&lt;sup&gt;28,29&lt;/sup&gt;", "plainTextFormattedCitation" : "28,29", "previouslyFormattedCitation" : "&lt;sup&gt;28,29&lt;/sup&gt;" }, "properties" : { "noteIndex" : 0 }, "schema" : "https://github.com/citation-style-language/schema/raw/master/csl-citation.json" }</w:instrText>
      </w:r>
      <w:r w:rsidR="007563F7" w:rsidRPr="004F24E2">
        <w:fldChar w:fldCharType="separate"/>
      </w:r>
      <w:r w:rsidR="00B82F81" w:rsidRPr="004F24E2">
        <w:rPr>
          <w:noProof/>
          <w:vertAlign w:val="superscript"/>
        </w:rPr>
        <w:t>28,29</w:t>
      </w:r>
      <w:r w:rsidR="007563F7" w:rsidRPr="004F24E2">
        <w:fldChar w:fldCharType="end"/>
      </w:r>
      <w:r w:rsidR="00DA0FFE" w:rsidRPr="004F24E2">
        <w:t xml:space="preserve">. </w:t>
      </w:r>
      <w:r w:rsidR="0026111E" w:rsidRPr="004F24E2">
        <w:t>T</w:t>
      </w:r>
      <w:r w:rsidR="00DA0FFE" w:rsidRPr="004F24E2">
        <w:t>o our knowledge</w:t>
      </w:r>
      <w:r w:rsidR="0026111E" w:rsidRPr="004F24E2">
        <w:t>,</w:t>
      </w:r>
      <w:r w:rsidR="00DA0FFE" w:rsidRPr="004F24E2">
        <w:t xml:space="preserve"> </w:t>
      </w:r>
      <w:r w:rsidR="00341CD0" w:rsidRPr="004F24E2">
        <w:t xml:space="preserve">controlled </w:t>
      </w:r>
      <w:r w:rsidR="00C801C6" w:rsidRPr="004F24E2">
        <w:t xml:space="preserve">modulation </w:t>
      </w:r>
      <w:r w:rsidR="0026111E" w:rsidRPr="004F24E2">
        <w:t xml:space="preserve">of spiral wave chirality </w:t>
      </w:r>
      <w:r w:rsidR="00C801C6" w:rsidRPr="004F24E2">
        <w:t>has</w:t>
      </w:r>
      <w:r w:rsidR="00DA0FFE" w:rsidRPr="004F24E2">
        <w:t xml:space="preserve"> not been demonstrated</w:t>
      </w:r>
      <w:r w:rsidR="00796968" w:rsidRPr="004F24E2">
        <w:t xml:space="preserve"> experimentally in any excitable system</w:t>
      </w:r>
      <w:r w:rsidR="008E4C3F" w:rsidRPr="004F24E2">
        <w:t xml:space="preserve">, though theoretical </w:t>
      </w:r>
      <w:r w:rsidR="00881E20" w:rsidRPr="004F24E2">
        <w:t>idea</w:t>
      </w:r>
      <w:r w:rsidR="008E4C3F" w:rsidRPr="004F24E2">
        <w:t>s to do so have been proposed</w:t>
      </w:r>
      <w:r w:rsidR="007563F7" w:rsidRPr="004F24E2">
        <w:fldChar w:fldCharType="begin" w:fldLock="1"/>
      </w:r>
      <w:r w:rsidR="00FA51E3" w:rsidRPr="004F24E2">
        <w:instrText>ADDIN CSL_CITATION { "citationItems" : [ { "id" : "ITEM-1", "itemData" : { "author" : [ { "dropping-particle" : "", "family" : "Li", "given" : "Bing-Wei", "non-dropping-particle" : "", "parse-names" : false, "suffix" : "" }, { "dropping-particle" : "", "family" : "Cai", "given" : "Mei-Chun", "non-dropping-particle" : "", "parse-names" : false, "suffix" : "" }, { "dropping-particle" : "", "family" : "Zhang", "given" : "Hong", "non-dropping-particle" : "", "parse-names" : false, "suffix" : "" }, { "dropping-particle" : "V", "family" : "Panfilov", "given" : "Alexander", "non-dropping-particle" : "", "parse-names" : false, "suffix" : "" }, { "dropping-particle" : "", "family" : "Dierckx", "given" : "Hans", "non-dropping-particle" : "", "parse-names" : false, "suffix" : "" } ], "container-title" : "The Journal of chemical physics", "id" : "ITEM-1", "issue" : "18", "issued" : { "date-parts" : [ [ "2014" ] ] }, "page" : "184901", "publisher" : "AIP Publishing", "title" : "Chiral selection and frequency response of spiral waves in reaction-diffusion systems under a chiral electric field", "type" : "article-journal", "volume" : "140" }, "uris" : [ "http://www.mendeley.com/documents/?uuid=f7cb7e7e-7120-4b5b-a675-b93e8edf4564" ] } ], "mendeley" : { "formattedCitation" : "&lt;sup&gt;29&lt;/sup&gt;", "plainTextFormattedCitation" : "29", "previouslyFormattedCitation" : "&lt;sup&gt;29&lt;/sup&gt;" }, "properties" : { "noteIndex" : 0 }, "schema" : "https://github.com/citation-style-language/schema/raw/master/csl-citation.json" }</w:instrText>
      </w:r>
      <w:r w:rsidR="007563F7" w:rsidRPr="004F24E2">
        <w:fldChar w:fldCharType="separate"/>
      </w:r>
      <w:r w:rsidR="00B82F81" w:rsidRPr="004F24E2">
        <w:rPr>
          <w:noProof/>
          <w:vertAlign w:val="superscript"/>
        </w:rPr>
        <w:t>29</w:t>
      </w:r>
      <w:r w:rsidR="007563F7" w:rsidRPr="004F24E2">
        <w:fldChar w:fldCharType="end"/>
      </w:r>
      <w:r w:rsidR="00DA0FFE" w:rsidRPr="004F24E2">
        <w:t xml:space="preserve">. </w:t>
      </w:r>
      <w:r w:rsidR="000B0FAC" w:rsidRPr="004F24E2">
        <w:t xml:space="preserve">To reverse the </w:t>
      </w:r>
      <w:r w:rsidR="00265C4A" w:rsidRPr="004F24E2">
        <w:t xml:space="preserve">chirality of an ongoing </w:t>
      </w:r>
      <w:r w:rsidR="000B0FAC" w:rsidRPr="004F24E2">
        <w:t xml:space="preserve">spiral wave, we </w:t>
      </w:r>
      <w:r w:rsidR="00A17B3A" w:rsidRPr="004F24E2">
        <w:t xml:space="preserve">transiently </w:t>
      </w:r>
      <w:r w:rsidR="000B0FAC" w:rsidRPr="004F24E2">
        <w:t xml:space="preserve">impose a computer-generated </w:t>
      </w:r>
      <w:r w:rsidR="00A17B3A" w:rsidRPr="004F24E2">
        <w:t>(</w:t>
      </w:r>
      <w:r w:rsidR="00881E20" w:rsidRPr="004F24E2">
        <w:t xml:space="preserve">by a </w:t>
      </w:r>
      <w:r w:rsidR="00A17B3A" w:rsidRPr="004F24E2">
        <w:t xml:space="preserve">cellular automaton model) </w:t>
      </w:r>
      <w:r w:rsidR="000B0FAC" w:rsidRPr="004F24E2">
        <w:t>counter-rotating spiral wave of shaped light</w:t>
      </w:r>
      <w:r w:rsidR="00A17B3A" w:rsidRPr="004F24E2">
        <w:t xml:space="preserve"> </w:t>
      </w:r>
      <w:r w:rsidR="00265C4A" w:rsidRPr="004F24E2">
        <w:t>with</w:t>
      </w:r>
      <w:r w:rsidR="00A17B3A" w:rsidRPr="004F24E2">
        <w:t xml:space="preserve"> slightly higher frequency of rotation compared to the native spiral (</w:t>
      </w:r>
      <w:r w:rsidR="00A17B3A" w:rsidRPr="00DD26BA">
        <w:t>Fig</w:t>
      </w:r>
      <w:r w:rsidR="00D91238" w:rsidRPr="00DD26BA">
        <w:t>.</w:t>
      </w:r>
      <w:r w:rsidR="00A17B3A" w:rsidRPr="00DD26BA">
        <w:t xml:space="preserve"> </w:t>
      </w:r>
      <w:r w:rsidR="00E44CEA" w:rsidRPr="00DD26BA">
        <w:t>4</w:t>
      </w:r>
      <w:r w:rsidR="0015534D" w:rsidRPr="00DD26BA">
        <w:t>a</w:t>
      </w:r>
      <w:r w:rsidR="00A17B3A" w:rsidRPr="004F24E2">
        <w:t>)</w:t>
      </w:r>
      <w:r w:rsidR="000B0FAC" w:rsidRPr="004F24E2">
        <w:t xml:space="preserve">. </w:t>
      </w:r>
      <w:r w:rsidR="00A17B3A" w:rsidRPr="004F24E2">
        <w:t>Within 1-2 rotations,</w:t>
      </w:r>
      <w:r w:rsidR="00DA0FFE" w:rsidRPr="004F24E2">
        <w:t xml:space="preserve"> the imposed wave effectively overwrite</w:t>
      </w:r>
      <w:r w:rsidR="00A17B3A" w:rsidRPr="004F24E2">
        <w:t>s</w:t>
      </w:r>
      <w:r w:rsidR="00DA0FFE" w:rsidRPr="004F24E2">
        <w:t xml:space="preserve"> the existing spiral. </w:t>
      </w:r>
      <w:r w:rsidR="002B140F" w:rsidRPr="004F24E2">
        <w:t>T</w:t>
      </w:r>
      <w:r w:rsidR="00A17B3A" w:rsidRPr="004F24E2">
        <w:t>he</w:t>
      </w:r>
      <w:r w:rsidR="00DA0FFE" w:rsidRPr="004F24E2">
        <w:t xml:space="preserve"> shaped refractory gradient</w:t>
      </w:r>
      <w:r w:rsidR="00A17B3A" w:rsidRPr="004F24E2">
        <w:t xml:space="preserve"> left </w:t>
      </w:r>
      <w:r w:rsidR="002B140F" w:rsidRPr="004F24E2">
        <w:t>after light removal</w:t>
      </w:r>
      <w:r w:rsidR="00A17B3A" w:rsidRPr="004F24E2">
        <w:t xml:space="preserve"> perpetuates the spiral by allowing the light-triggered </w:t>
      </w:r>
      <w:r w:rsidR="0016407F" w:rsidRPr="004F24E2">
        <w:t xml:space="preserve">wave </w:t>
      </w:r>
      <w:r w:rsidR="00A17B3A" w:rsidRPr="004F24E2">
        <w:t>to persist</w:t>
      </w:r>
      <w:r w:rsidR="005E33F8" w:rsidRPr="004F24E2">
        <w:t xml:space="preserve"> and </w:t>
      </w:r>
      <w:r w:rsidR="00CB05E9" w:rsidRPr="004F24E2">
        <w:t>re-enter</w:t>
      </w:r>
      <w:r w:rsidR="0016407F" w:rsidRPr="004F24E2">
        <w:t xml:space="preserve"> along the path of the imposed spiral</w:t>
      </w:r>
      <w:r w:rsidR="002B140F" w:rsidRPr="004F24E2">
        <w:t xml:space="preserve">. </w:t>
      </w:r>
      <w:r w:rsidR="00DA0FFE" w:rsidRPr="004F24E2">
        <w:t>Interestingly, the spirals drift over a few rotations to a preferred location that is different for clockwise and counter</w:t>
      </w:r>
      <w:r w:rsidR="00CB05E9" w:rsidRPr="004F24E2">
        <w:t>-</w:t>
      </w:r>
      <w:r w:rsidR="00DA0FFE" w:rsidRPr="004F24E2">
        <w:t xml:space="preserve">clockwise spirals, and </w:t>
      </w:r>
      <w:r w:rsidR="002B140F" w:rsidRPr="004F24E2">
        <w:t>the latter</w:t>
      </w:r>
      <w:r w:rsidR="00DA0FFE" w:rsidRPr="004F24E2">
        <w:t xml:space="preserve"> </w:t>
      </w:r>
      <w:r w:rsidR="00CB05E9" w:rsidRPr="004F24E2">
        <w:t>are faster</w:t>
      </w:r>
      <w:r w:rsidR="00DA0FFE" w:rsidRPr="004F24E2">
        <w:t xml:space="preserve"> (18%)</w:t>
      </w:r>
      <w:r w:rsidR="00343A75" w:rsidRPr="004F24E2">
        <w:t xml:space="preserve">, likely indicating asymmetry in the underlying </w:t>
      </w:r>
      <w:r w:rsidR="00881E20" w:rsidRPr="004F24E2">
        <w:t xml:space="preserve">tissue </w:t>
      </w:r>
      <w:r w:rsidR="00343A75" w:rsidRPr="004F24E2">
        <w:t>microstructures</w:t>
      </w:r>
      <w:r w:rsidR="00DA0FFE" w:rsidRPr="004F24E2">
        <w:t xml:space="preserve">. The </w:t>
      </w:r>
      <w:r w:rsidR="00343A75" w:rsidRPr="004F24E2">
        <w:t>chirality control was robustly deployed repeatedly resulting in the same outcome, independent of the phase of the ongoing spiral (</w:t>
      </w:r>
      <w:r w:rsidR="00343A75" w:rsidRPr="00DD26BA">
        <w:t>Fig</w:t>
      </w:r>
      <w:r w:rsidR="00D91238" w:rsidRPr="00DD26BA">
        <w:t>.</w:t>
      </w:r>
      <w:r w:rsidR="00343A75" w:rsidRPr="00DD26BA">
        <w:t xml:space="preserve"> </w:t>
      </w:r>
      <w:r w:rsidR="00E44CEA" w:rsidRPr="00DD26BA">
        <w:t>4</w:t>
      </w:r>
      <w:r w:rsidR="0015534D" w:rsidRPr="00DD26BA">
        <w:t>b,c</w:t>
      </w:r>
      <w:r w:rsidR="00343A75" w:rsidRPr="004F24E2">
        <w:t>)</w:t>
      </w:r>
      <w:r w:rsidR="00DA0FFE" w:rsidRPr="004F24E2">
        <w:t>.</w:t>
      </w:r>
      <w:r w:rsidR="00F31109" w:rsidRPr="004F24E2">
        <w:t xml:space="preserve"> Chirality reversal was repeated</w:t>
      </w:r>
      <w:r w:rsidR="004E7475" w:rsidRPr="004F24E2">
        <w:t xml:space="preserve"> 16</w:t>
      </w:r>
      <w:r w:rsidR="004F7A9F" w:rsidRPr="004F24E2">
        <w:t xml:space="preserve"> times in three </w:t>
      </w:r>
      <w:r w:rsidR="00FF7F96" w:rsidRPr="004F24E2">
        <w:t xml:space="preserve">independent </w:t>
      </w:r>
      <w:r w:rsidR="004F7A9F" w:rsidRPr="004F24E2">
        <w:t>preparations.</w:t>
      </w:r>
    </w:p>
    <w:p w14:paraId="4ECAC422" w14:textId="77777777" w:rsidR="00671FDE" w:rsidRPr="004F24E2" w:rsidRDefault="00671FDE" w:rsidP="00A5516B">
      <w:pPr>
        <w:spacing w:after="0" w:line="240" w:lineRule="auto"/>
      </w:pPr>
    </w:p>
    <w:p w14:paraId="49D0B378" w14:textId="61CE19BA" w:rsidR="00DA0FFE" w:rsidRDefault="00014481" w:rsidP="00A5516B">
      <w:pPr>
        <w:spacing w:after="0" w:line="240" w:lineRule="auto"/>
      </w:pPr>
      <w:r w:rsidRPr="004F24E2">
        <w:t>In summary, we present a new all-optical framework for modulation of cardiac excitation waves, in ways that are impossible by conventional techniques.</w:t>
      </w:r>
      <w:r w:rsidR="005C0650" w:rsidRPr="004F24E2">
        <w:t xml:space="preserve"> </w:t>
      </w:r>
      <w:r w:rsidR="005C7CBD" w:rsidRPr="004F24E2">
        <w:t xml:space="preserve"> </w:t>
      </w:r>
      <w:r w:rsidR="00194587" w:rsidRPr="004F24E2">
        <w:t>While</w:t>
      </w:r>
      <w:r w:rsidR="005C7CBD" w:rsidRPr="004F24E2">
        <w:t xml:space="preserve"> o</w:t>
      </w:r>
      <w:r w:rsidR="00B34AC2" w:rsidRPr="004F24E2">
        <w:t>ur current impleme</w:t>
      </w:r>
      <w:r w:rsidR="005C7CBD" w:rsidRPr="004F24E2">
        <w:t xml:space="preserve">ntation </w:t>
      </w:r>
      <w:r w:rsidR="00194587" w:rsidRPr="004F24E2">
        <w:t>shows</w:t>
      </w:r>
      <w:r w:rsidR="006A5718" w:rsidRPr="004F24E2">
        <w:t xml:space="preserve"> wavefront control in</w:t>
      </w:r>
      <w:r w:rsidR="005C7CBD" w:rsidRPr="004F24E2">
        <w:t xml:space="preserve"> thin, </w:t>
      </w:r>
      <w:r w:rsidR="00B34AC2" w:rsidRPr="004F24E2">
        <w:t xml:space="preserve">genetically modified </w:t>
      </w:r>
      <w:r w:rsidR="002714CE" w:rsidRPr="004F24E2">
        <w:t>tissues</w:t>
      </w:r>
      <w:r w:rsidR="005C7CBD" w:rsidRPr="004F24E2">
        <w:t xml:space="preserve">, </w:t>
      </w:r>
      <w:r w:rsidR="001C771D" w:rsidRPr="004F24E2">
        <w:t>the proposed approach</w:t>
      </w:r>
      <w:r w:rsidR="005C7CBD" w:rsidRPr="004F24E2">
        <w:t xml:space="preserve"> enable</w:t>
      </w:r>
      <w:r w:rsidR="001C771D" w:rsidRPr="004F24E2">
        <w:t>s</w:t>
      </w:r>
      <w:r w:rsidR="001350C5" w:rsidRPr="004F24E2">
        <w:t xml:space="preserve"> a wide range of</w:t>
      </w:r>
      <w:r w:rsidR="002714CE" w:rsidRPr="004F24E2">
        <w:t xml:space="preserve"> new</w:t>
      </w:r>
      <w:r w:rsidR="005C7CBD" w:rsidRPr="004F24E2">
        <w:t xml:space="preserve"> experiment</w:t>
      </w:r>
      <w:r w:rsidR="001350C5" w:rsidRPr="004F24E2">
        <w:t xml:space="preserve">al targets </w:t>
      </w:r>
      <w:r w:rsidR="001C771D" w:rsidRPr="004F24E2">
        <w:t>providing</w:t>
      </w:r>
      <w:r w:rsidR="005C7CBD" w:rsidRPr="004F24E2">
        <w:t xml:space="preserve"> insights into pattern formation</w:t>
      </w:r>
      <w:r w:rsidR="00CC1204" w:rsidRPr="004F24E2">
        <w:t xml:space="preserve"> in</w:t>
      </w:r>
      <w:r w:rsidR="005C7CBD" w:rsidRPr="004F24E2">
        <w:t xml:space="preserve"> the intact heart. Indeed, we demonstrate</w:t>
      </w:r>
      <w:r w:rsidR="00090D3B" w:rsidRPr="004F24E2">
        <w:t xml:space="preserve"> </w:t>
      </w:r>
      <w:r w:rsidR="005C0650" w:rsidRPr="004F24E2">
        <w:t xml:space="preserve">control </w:t>
      </w:r>
      <w:r w:rsidR="005C7CBD" w:rsidRPr="004F24E2">
        <w:t>of waves</w:t>
      </w:r>
      <w:r w:rsidR="00221C94" w:rsidRPr="004F24E2">
        <w:t xml:space="preserve"> i</w:t>
      </w:r>
      <w:r w:rsidR="00F73945" w:rsidRPr="004F24E2">
        <w:t>n cardiac tissue</w:t>
      </w:r>
      <w:r w:rsidRPr="004F24E2">
        <w:t xml:space="preserve"> at a level normally associated with </w:t>
      </w:r>
      <w:r w:rsidR="005C0650" w:rsidRPr="004F24E2">
        <w:t xml:space="preserve">computer models or </w:t>
      </w:r>
      <w:r w:rsidR="00221C94" w:rsidRPr="004F24E2">
        <w:t xml:space="preserve">simpler </w:t>
      </w:r>
      <w:r w:rsidR="005C0650" w:rsidRPr="004F24E2">
        <w:t xml:space="preserve">experimental systems - </w:t>
      </w:r>
      <w:r w:rsidRPr="004F24E2">
        <w:t>phot</w:t>
      </w:r>
      <w:r w:rsidR="00221C94" w:rsidRPr="004F24E2">
        <w:t>osens</w:t>
      </w:r>
      <w:r w:rsidR="00CC1204" w:rsidRPr="004F24E2">
        <w:t>i</w:t>
      </w:r>
      <w:r w:rsidR="00221C94" w:rsidRPr="004F24E2">
        <w:t>tive</w:t>
      </w:r>
      <w:r w:rsidRPr="004F24E2">
        <w:t xml:space="preserve"> chemical reaction</w:t>
      </w:r>
      <w:r w:rsidR="00221C94" w:rsidRPr="004F24E2">
        <w:t>s</w:t>
      </w:r>
      <w:r w:rsidR="002A4799" w:rsidRPr="004F24E2">
        <w:fldChar w:fldCharType="begin" w:fldLock="1"/>
      </w:r>
      <w:r w:rsidR="00B82F81" w:rsidRPr="004F24E2">
        <w:instrText>ADDIN CSL_CITATION { "citationItems" : [ { "id" : "ITEM-1", "itemData" : { "author" : [ { "dropping-particle" : "", "family" : "Steinbock", "given" : "O", "non-dropping-particle" : "", "parse-names" : false, "suffix" : "" }, { "dropping-particle" : "", "family" : "M\u00fcller", "given" : "S C", "non-dropping-particle" : "", "parse-names" : false, "suffix" : "" } ], "container-title" : "Physical Review E", "id" : "ITEM-1", "issue" : "3", "issued" : { "date-parts" : [ [ "1993" ] ] }, "page" : "1506", "publisher" : "APS", "title" : "Light-controlled anchoring of meandering spiral waves", "type" : "article-journal", "volume" : "47" }, "uris" : [ "http://www.mendeley.com/documents/?uuid=5a58bb61-5aed-42c6-acbe-f38f05297b98" ] } ], "mendeley" : { "formattedCitation" : "&lt;sup&gt;4&lt;/sup&gt;", "plainTextFormattedCitation" : "4", "previouslyFormattedCitation" : "&lt;sup&gt;4&lt;/sup&gt;" }, "properties" : { "noteIndex" : 0 }, "schema" : "https://github.com/citation-style-language/schema/raw/master/csl-citation.json" }</w:instrText>
      </w:r>
      <w:r w:rsidR="002A4799" w:rsidRPr="004F24E2">
        <w:fldChar w:fldCharType="separate"/>
      </w:r>
      <w:r w:rsidR="002A4799" w:rsidRPr="004F24E2">
        <w:rPr>
          <w:noProof/>
          <w:vertAlign w:val="superscript"/>
        </w:rPr>
        <w:t>4</w:t>
      </w:r>
      <w:r w:rsidR="002A4799" w:rsidRPr="004F24E2">
        <w:fldChar w:fldCharType="end"/>
      </w:r>
      <w:r w:rsidRPr="004F24E2">
        <w:t xml:space="preserve">. </w:t>
      </w:r>
      <w:r w:rsidR="00090D3B" w:rsidRPr="004F24E2">
        <w:t xml:space="preserve"> </w:t>
      </w:r>
      <w:r w:rsidR="005C0650" w:rsidRPr="004F24E2">
        <w:t>Furthermore</w:t>
      </w:r>
      <w:r w:rsidR="00221C94" w:rsidRPr="004F24E2">
        <w:t xml:space="preserve">, since diverse </w:t>
      </w:r>
      <w:r w:rsidR="00090D3B" w:rsidRPr="00090D3B">
        <w:t>excitable media display si</w:t>
      </w:r>
      <w:r w:rsidR="005F46BC">
        <w:t>milar macroscopic dynamics</w:t>
      </w:r>
      <w:r w:rsidR="00090D3B" w:rsidRPr="00090D3B">
        <w:t xml:space="preserve">, insights from the </w:t>
      </w:r>
      <w:r w:rsidR="001C771D">
        <w:t>cardiac experiments</w:t>
      </w:r>
      <w:r w:rsidR="00090D3B" w:rsidRPr="00090D3B">
        <w:t xml:space="preserve"> described here will be relevant to a broad range of b</w:t>
      </w:r>
      <w:r w:rsidR="005F46BC">
        <w:t>iological and chemical reaction-</w:t>
      </w:r>
      <w:r w:rsidR="00090D3B" w:rsidRPr="00090D3B">
        <w:t>diffusion systems.</w:t>
      </w:r>
      <w:r w:rsidR="00221C94">
        <w:t xml:space="preserve"> </w:t>
      </w:r>
      <w:r w:rsidR="00F73945">
        <w:t>T</w:t>
      </w:r>
      <w:r w:rsidR="00221C94">
        <w:t xml:space="preserve">he ability to precisely control light will enable </w:t>
      </w:r>
      <w:r w:rsidR="00F73945">
        <w:t>new research on pattern formation in complex biological excitable media.</w:t>
      </w:r>
      <w:r w:rsidR="00221C94">
        <w:t xml:space="preserve"> </w:t>
      </w:r>
    </w:p>
    <w:p w14:paraId="3F4B560D" w14:textId="77777777" w:rsidR="00090D3B" w:rsidRDefault="00090D3B" w:rsidP="00A5516B">
      <w:pPr>
        <w:spacing w:after="0" w:line="240" w:lineRule="auto"/>
        <w:rPr>
          <w:b/>
        </w:rPr>
      </w:pPr>
    </w:p>
    <w:p w14:paraId="75E8FFE4" w14:textId="7DEA1C82" w:rsidR="00606476" w:rsidRPr="00486AFE" w:rsidRDefault="00606476" w:rsidP="00A5516B">
      <w:pPr>
        <w:spacing w:after="0" w:line="240" w:lineRule="auto"/>
      </w:pPr>
      <w:r w:rsidRPr="00486AFE">
        <w:t>Acknowledgements</w:t>
      </w:r>
      <w:r w:rsidR="00486AFE">
        <w:t>:</w:t>
      </w:r>
    </w:p>
    <w:p w14:paraId="06ADC80A" w14:textId="2FE37BF4" w:rsidR="00606476" w:rsidRPr="00433AF3" w:rsidRDefault="00FD2099" w:rsidP="00A5516B">
      <w:pPr>
        <w:spacing w:after="0" w:line="240" w:lineRule="auto"/>
        <w:rPr>
          <w:rFonts w:cs="Arial"/>
        </w:rPr>
      </w:pPr>
      <w:r>
        <w:rPr>
          <w:rFonts w:cs="Arial"/>
        </w:rPr>
        <w:t>We thank</w:t>
      </w:r>
      <w:r w:rsidR="0087150D">
        <w:rPr>
          <w:rFonts w:cs="Arial"/>
        </w:rPr>
        <w:t xml:space="preserve"> Professor Tony Wilson, </w:t>
      </w:r>
      <w:r w:rsidR="005014C5">
        <w:rPr>
          <w:rFonts w:cs="Arial"/>
        </w:rPr>
        <w:t xml:space="preserve">Dr </w:t>
      </w:r>
      <w:r>
        <w:rPr>
          <w:rFonts w:cs="Arial"/>
        </w:rPr>
        <w:t>Harold Bien</w:t>
      </w:r>
      <w:r w:rsidR="0087150D">
        <w:rPr>
          <w:rFonts w:cs="Arial"/>
        </w:rPr>
        <w:t xml:space="preserve"> </w:t>
      </w:r>
      <w:r w:rsidR="005014C5">
        <w:rPr>
          <w:rFonts w:cs="Arial"/>
        </w:rPr>
        <w:t xml:space="preserve">and Mr Suhail Aslam </w:t>
      </w:r>
      <w:r>
        <w:rPr>
          <w:rFonts w:cs="Arial"/>
        </w:rPr>
        <w:t>for helpful discussions</w:t>
      </w:r>
      <w:r w:rsidR="005014C5">
        <w:rPr>
          <w:rFonts w:cs="Arial"/>
        </w:rPr>
        <w:t xml:space="preserve"> and technical assistance</w:t>
      </w:r>
      <w:r w:rsidR="00C612E5">
        <w:rPr>
          <w:rFonts w:cs="Arial"/>
        </w:rPr>
        <w:t>, and Professor Ed Mann for use of the DMD projector.</w:t>
      </w:r>
      <w:r>
        <w:rPr>
          <w:rFonts w:cs="Arial"/>
        </w:rPr>
        <w:t xml:space="preserve"> </w:t>
      </w:r>
      <w:r w:rsidR="00276AB3">
        <w:rPr>
          <w:rFonts w:cs="Arial"/>
        </w:rPr>
        <w:t>G</w:t>
      </w:r>
      <w:r w:rsidR="00055FAC">
        <w:rPr>
          <w:rFonts w:cs="Arial"/>
        </w:rPr>
        <w:t>.</w:t>
      </w:r>
      <w:r w:rsidR="00276AB3">
        <w:rPr>
          <w:rFonts w:cs="Arial"/>
        </w:rPr>
        <w:t>B</w:t>
      </w:r>
      <w:r w:rsidR="00055FAC">
        <w:rPr>
          <w:rFonts w:cs="Arial"/>
        </w:rPr>
        <w:t>.</w:t>
      </w:r>
      <w:r w:rsidR="00276AB3" w:rsidRPr="00276AB3">
        <w:rPr>
          <w:rFonts w:cs="Arial"/>
        </w:rPr>
        <w:t xml:space="preserve"> acknowledges support from the BHF Centre of Research Excellence, Oxford</w:t>
      </w:r>
      <w:r w:rsidR="00276AB3">
        <w:rPr>
          <w:rFonts w:cs="Arial"/>
        </w:rPr>
        <w:t xml:space="preserve"> </w:t>
      </w:r>
      <w:r w:rsidR="00276AB3" w:rsidRPr="00276AB3">
        <w:rPr>
          <w:rFonts w:cs="Arial"/>
        </w:rPr>
        <w:t>(RE/08/004).</w:t>
      </w:r>
      <w:r w:rsidR="00276AB3">
        <w:rPr>
          <w:rFonts w:cs="Arial"/>
        </w:rPr>
        <w:t xml:space="preserve"> </w:t>
      </w:r>
      <w:r w:rsidR="005014C5">
        <w:rPr>
          <w:rFonts w:cs="Arial"/>
        </w:rPr>
        <w:t>R</w:t>
      </w:r>
      <w:r w:rsidR="00DD61E8">
        <w:rPr>
          <w:rFonts w:cs="Arial"/>
        </w:rPr>
        <w:t xml:space="preserve">.A.B.B. holds </w:t>
      </w:r>
      <w:r w:rsidR="001366BB">
        <w:rPr>
          <w:rFonts w:cs="Arial"/>
        </w:rPr>
        <w:t>an EPSRC Developing Le</w:t>
      </w:r>
      <w:r w:rsidR="00DD61E8">
        <w:rPr>
          <w:rFonts w:cs="Arial"/>
        </w:rPr>
        <w:t xml:space="preserve">aders Grant, a Goodger award, </w:t>
      </w:r>
      <w:r w:rsidR="00DD61E8" w:rsidRPr="00DD61E8">
        <w:rPr>
          <w:rFonts w:cs="Arial"/>
        </w:rPr>
        <w:t>a Winston Churchill Fellowship and Paul Nurse Junior Research Fellowship (Linacre College, Oxford).</w:t>
      </w:r>
      <w:r w:rsidR="001366BB">
        <w:rPr>
          <w:rFonts w:cs="Arial"/>
        </w:rPr>
        <w:t xml:space="preserve"> </w:t>
      </w:r>
      <w:r w:rsidR="00C777D9">
        <w:rPr>
          <w:rFonts w:cs="Arial"/>
        </w:rPr>
        <w:t xml:space="preserve">J.T. acknowledges support from the Bakala Foundation. </w:t>
      </w:r>
      <w:r w:rsidR="00606476" w:rsidRPr="00433AF3">
        <w:rPr>
          <w:rFonts w:cs="Arial"/>
        </w:rPr>
        <w:t xml:space="preserve">This work was supported by </w:t>
      </w:r>
      <w:r w:rsidR="00276AB3" w:rsidRPr="00276AB3">
        <w:rPr>
          <w:rFonts w:cs="Arial"/>
        </w:rPr>
        <w:t>MR/K015877/1</w:t>
      </w:r>
      <w:r w:rsidR="00606476" w:rsidRPr="00BC526C">
        <w:t xml:space="preserve"> (G.B.),</w:t>
      </w:r>
      <w:r w:rsidR="00606476" w:rsidRPr="00433AF3">
        <w:rPr>
          <w:rFonts w:cs="Arial"/>
        </w:rPr>
        <w:t xml:space="preserve"> NIH R01 HL111649</w:t>
      </w:r>
      <w:r w:rsidR="004F24E2">
        <w:rPr>
          <w:rFonts w:cs="Arial"/>
        </w:rPr>
        <w:t xml:space="preserve"> and NSF-Biophotonics grant 1511353 (E.E.), as well as</w:t>
      </w:r>
      <w:r w:rsidR="00606476" w:rsidRPr="00433AF3">
        <w:rPr>
          <w:rFonts w:cs="Arial"/>
        </w:rPr>
        <w:t xml:space="preserve"> a NYSTEM grant C026716 to </w:t>
      </w:r>
      <w:r w:rsidR="00A5516B">
        <w:rPr>
          <w:rFonts w:cs="Arial"/>
        </w:rPr>
        <w:t>the Stony Brook Stem Cell Centre</w:t>
      </w:r>
      <w:r w:rsidR="00606476" w:rsidRPr="00433AF3">
        <w:rPr>
          <w:rFonts w:cs="Arial"/>
        </w:rPr>
        <w:t xml:space="preserve">. </w:t>
      </w:r>
    </w:p>
    <w:p w14:paraId="53DFE500" w14:textId="77777777" w:rsidR="00606476" w:rsidRPr="00433AF3" w:rsidRDefault="00606476" w:rsidP="00A5516B">
      <w:pPr>
        <w:spacing w:after="0" w:line="240" w:lineRule="auto"/>
      </w:pPr>
    </w:p>
    <w:p w14:paraId="1745CF09" w14:textId="5EE48180" w:rsidR="0093353A" w:rsidRPr="00486AFE" w:rsidRDefault="00606476" w:rsidP="00A5516B">
      <w:pPr>
        <w:spacing w:after="0" w:line="240" w:lineRule="auto"/>
      </w:pPr>
      <w:r w:rsidRPr="00486AFE">
        <w:t>Author Contributions</w:t>
      </w:r>
      <w:r w:rsidR="00486AFE">
        <w:t>:</w:t>
      </w:r>
    </w:p>
    <w:p w14:paraId="40193F95" w14:textId="7C08EFF2" w:rsidR="00343B11" w:rsidRDefault="00A02D0A" w:rsidP="00A5516B">
      <w:pPr>
        <w:spacing w:after="0" w:line="240" w:lineRule="auto"/>
      </w:pPr>
      <w:r w:rsidRPr="0025251C">
        <w:t>G.B. and E.E. initiated the project</w:t>
      </w:r>
      <w:r w:rsidR="0034423A" w:rsidRPr="0025251C">
        <w:t xml:space="preserve"> and provided guidance</w:t>
      </w:r>
      <w:r w:rsidRPr="0025251C">
        <w:t>. R.A.</w:t>
      </w:r>
      <w:r w:rsidR="005014C5">
        <w:t>B.</w:t>
      </w:r>
      <w:r w:rsidRPr="0025251C">
        <w:t>B. and G.B. performed the experiments.  G.B. wrote the software to collect and analyse the data. C.M.A. and E.E. developed and provided biological materials and guidance on the optogenetic manipulations. R.A.</w:t>
      </w:r>
      <w:r w:rsidR="005014C5">
        <w:t>B.</w:t>
      </w:r>
      <w:r w:rsidRPr="0025251C">
        <w:t>B.</w:t>
      </w:r>
      <w:r w:rsidR="001350C5">
        <w:t>, A.C., J.T.</w:t>
      </w:r>
      <w:r w:rsidRPr="0025251C">
        <w:t xml:space="preserve"> and A.K. helped with data interpretation and figure preparation. </w:t>
      </w:r>
      <w:r w:rsidR="001350C5">
        <w:t xml:space="preserve"> </w:t>
      </w:r>
      <w:r w:rsidRPr="0025251C">
        <w:t>G.B.</w:t>
      </w:r>
      <w:r w:rsidR="00AF5BAB">
        <w:t xml:space="preserve"> and</w:t>
      </w:r>
      <w:r w:rsidRPr="0025251C">
        <w:t xml:space="preserve"> E.E. wrote the manuscript</w:t>
      </w:r>
      <w:r w:rsidR="00876C78">
        <w:t xml:space="preserve"> with </w:t>
      </w:r>
      <w:r w:rsidR="00486AFE">
        <w:t>contributions</w:t>
      </w:r>
      <w:r w:rsidR="00876C78">
        <w:t xml:space="preserve"> from all authors</w:t>
      </w:r>
      <w:r w:rsidRPr="0025251C">
        <w:t>. All authors were involved in analysis of the results and revision of the manuscript.</w:t>
      </w:r>
    </w:p>
    <w:p w14:paraId="4E64CCEF" w14:textId="77777777" w:rsidR="00FA51E3" w:rsidRDefault="00FA51E3" w:rsidP="00A5516B">
      <w:pPr>
        <w:spacing w:after="0" w:line="240" w:lineRule="auto"/>
      </w:pPr>
    </w:p>
    <w:p w14:paraId="286F0969" w14:textId="77777777" w:rsidR="00FA51E3" w:rsidRDefault="00FA51E3" w:rsidP="00A5516B">
      <w:pPr>
        <w:spacing w:after="0" w:line="240" w:lineRule="auto"/>
      </w:pPr>
    </w:p>
    <w:p w14:paraId="7F48F78B" w14:textId="77777777" w:rsidR="00486AFE" w:rsidRDefault="00486AFE" w:rsidP="00A5516B">
      <w:pPr>
        <w:spacing w:after="0" w:line="240" w:lineRule="auto"/>
      </w:pPr>
    </w:p>
    <w:p w14:paraId="2D4D8CDA" w14:textId="77777777" w:rsidR="00486AFE" w:rsidRDefault="00486AFE" w:rsidP="00A5516B">
      <w:pPr>
        <w:spacing w:after="0" w:line="240" w:lineRule="auto"/>
      </w:pPr>
    </w:p>
    <w:p w14:paraId="13215CB1" w14:textId="77777777" w:rsidR="00486AFE" w:rsidRDefault="00486AFE" w:rsidP="00A5516B">
      <w:pPr>
        <w:spacing w:after="0" w:line="240" w:lineRule="auto"/>
      </w:pPr>
    </w:p>
    <w:p w14:paraId="01EDAF72" w14:textId="77777777" w:rsidR="00486AFE" w:rsidRPr="00486AFE" w:rsidRDefault="00486AFE" w:rsidP="00A5516B">
      <w:pPr>
        <w:spacing w:after="0" w:line="240" w:lineRule="auto"/>
      </w:pPr>
    </w:p>
    <w:p w14:paraId="46C8C0E9" w14:textId="1E9D743A" w:rsidR="00FA51E3" w:rsidRPr="00486AFE" w:rsidRDefault="00FA51E3" w:rsidP="00A5516B">
      <w:pPr>
        <w:spacing w:after="0" w:line="240" w:lineRule="auto"/>
      </w:pPr>
      <w:r w:rsidRPr="00486AFE">
        <w:t>References:</w:t>
      </w:r>
    </w:p>
    <w:p w14:paraId="4F1F6267" w14:textId="77777777" w:rsidR="00891E8A" w:rsidRDefault="00891E8A" w:rsidP="00A5516B">
      <w:pPr>
        <w:spacing w:after="0" w:line="240" w:lineRule="auto"/>
      </w:pPr>
    </w:p>
    <w:p w14:paraId="4D77FBB3" w14:textId="54B15EEB" w:rsidR="00041E43" w:rsidRPr="00041E43" w:rsidRDefault="00FA51E3">
      <w:pPr>
        <w:pStyle w:val="NormalWeb"/>
        <w:ind w:left="640" w:hanging="640"/>
        <w:divId w:val="950286292"/>
        <w:rPr>
          <w:rFonts w:ascii="Calibri" w:hAnsi="Calibri"/>
          <w:noProof/>
          <w:sz w:val="22"/>
        </w:rPr>
      </w:pPr>
      <w:r>
        <w:fldChar w:fldCharType="begin" w:fldLock="1"/>
      </w:r>
      <w:r>
        <w:instrText xml:space="preserve">ADDIN Mendeley Bibliography CSL_BIBLIOGRAPHY </w:instrText>
      </w:r>
      <w:r>
        <w:fldChar w:fldCharType="separate"/>
      </w:r>
      <w:r w:rsidR="00041E43" w:rsidRPr="00041E43">
        <w:rPr>
          <w:rFonts w:ascii="Calibri" w:hAnsi="Calibri"/>
          <w:noProof/>
          <w:sz w:val="22"/>
        </w:rPr>
        <w:t>1.</w:t>
      </w:r>
      <w:r w:rsidR="00041E43" w:rsidRPr="00041E43">
        <w:rPr>
          <w:rFonts w:ascii="Calibri" w:hAnsi="Calibri"/>
          <w:noProof/>
          <w:sz w:val="22"/>
        </w:rPr>
        <w:tab/>
        <w:t xml:space="preserve">Krinsky, V. I. </w:t>
      </w:r>
      <w:r w:rsidR="00041E43" w:rsidRPr="00041E43">
        <w:rPr>
          <w:rFonts w:ascii="Calibri" w:hAnsi="Calibri"/>
          <w:i/>
          <w:iCs/>
          <w:noProof/>
          <w:sz w:val="22"/>
        </w:rPr>
        <w:t>Self-organization: autowaves and structures far from equilibrium</w:t>
      </w:r>
      <w:r w:rsidR="00041E43" w:rsidRPr="00041E43">
        <w:rPr>
          <w:rFonts w:ascii="Calibri" w:hAnsi="Calibri"/>
          <w:noProof/>
          <w:sz w:val="22"/>
        </w:rPr>
        <w:t>. (Springer, 1984).</w:t>
      </w:r>
    </w:p>
    <w:p w14:paraId="0EFFE948"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w:t>
      </w:r>
      <w:r w:rsidRPr="00041E43">
        <w:rPr>
          <w:rFonts w:ascii="Calibri" w:hAnsi="Calibri"/>
          <w:noProof/>
          <w:sz w:val="22"/>
        </w:rPr>
        <w:tab/>
        <w:t xml:space="preserve">Winfree, A. T. </w:t>
      </w:r>
      <w:r w:rsidRPr="00041E43">
        <w:rPr>
          <w:rFonts w:ascii="Calibri" w:hAnsi="Calibri"/>
          <w:i/>
          <w:iCs/>
          <w:noProof/>
          <w:sz w:val="22"/>
        </w:rPr>
        <w:t>The geometry of biological time</w:t>
      </w:r>
      <w:r w:rsidRPr="00041E43">
        <w:rPr>
          <w:rFonts w:ascii="Calibri" w:hAnsi="Calibri"/>
          <w:noProof/>
          <w:sz w:val="22"/>
        </w:rPr>
        <w:t xml:space="preserve">. </w:t>
      </w:r>
      <w:r w:rsidRPr="00041E43">
        <w:rPr>
          <w:rFonts w:ascii="Calibri" w:hAnsi="Calibri"/>
          <w:b/>
          <w:bCs/>
          <w:noProof/>
          <w:sz w:val="22"/>
        </w:rPr>
        <w:t>12,</w:t>
      </w:r>
      <w:r w:rsidRPr="00041E43">
        <w:rPr>
          <w:rFonts w:ascii="Calibri" w:hAnsi="Calibri"/>
          <w:noProof/>
          <w:sz w:val="22"/>
        </w:rPr>
        <w:t xml:space="preserve"> (Springer Science &amp; Business Media, 2001).</w:t>
      </w:r>
    </w:p>
    <w:p w14:paraId="0AA52E2D"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3.</w:t>
      </w:r>
      <w:r w:rsidRPr="00041E43">
        <w:rPr>
          <w:rFonts w:ascii="Calibri" w:hAnsi="Calibri"/>
          <w:noProof/>
          <w:sz w:val="22"/>
        </w:rPr>
        <w:tab/>
        <w:t xml:space="preserve">Davidenko, J., Pertsov, A., Salomonsz, R., Baxter, W. &amp; Jalife, J. Stationary and drifting spiral waves of excitation in isolated cardiac muscle. </w:t>
      </w:r>
      <w:r w:rsidRPr="00041E43">
        <w:rPr>
          <w:rFonts w:ascii="Calibri" w:hAnsi="Calibri"/>
          <w:i/>
          <w:iCs/>
          <w:noProof/>
          <w:sz w:val="22"/>
        </w:rPr>
        <w:t>Nature</w:t>
      </w:r>
      <w:r w:rsidRPr="00041E43">
        <w:rPr>
          <w:rFonts w:ascii="Calibri" w:hAnsi="Calibri"/>
          <w:noProof/>
          <w:sz w:val="22"/>
        </w:rPr>
        <w:t xml:space="preserve"> </w:t>
      </w:r>
      <w:r w:rsidRPr="00041E43">
        <w:rPr>
          <w:rFonts w:ascii="Calibri" w:hAnsi="Calibri"/>
          <w:b/>
          <w:bCs/>
          <w:noProof/>
          <w:sz w:val="22"/>
        </w:rPr>
        <w:t>355,</w:t>
      </w:r>
      <w:r w:rsidRPr="00041E43">
        <w:rPr>
          <w:rFonts w:ascii="Calibri" w:hAnsi="Calibri"/>
          <w:noProof/>
          <w:sz w:val="22"/>
        </w:rPr>
        <w:t xml:space="preserve"> 349–351 (1992).</w:t>
      </w:r>
    </w:p>
    <w:p w14:paraId="7DE91E9B"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4.</w:t>
      </w:r>
      <w:r w:rsidRPr="00041E43">
        <w:rPr>
          <w:rFonts w:ascii="Calibri" w:hAnsi="Calibri"/>
          <w:noProof/>
          <w:sz w:val="22"/>
        </w:rPr>
        <w:tab/>
        <w:t xml:space="preserve">Steinbock, O. &amp; Müller, S. C. Light-controlled anchoring of meandering spiral waves. </w:t>
      </w:r>
      <w:r w:rsidRPr="00041E43">
        <w:rPr>
          <w:rFonts w:ascii="Calibri" w:hAnsi="Calibri"/>
          <w:i/>
          <w:iCs/>
          <w:noProof/>
          <w:sz w:val="22"/>
        </w:rPr>
        <w:t>Phys. Rev. E</w:t>
      </w:r>
      <w:r w:rsidRPr="00041E43">
        <w:rPr>
          <w:rFonts w:ascii="Calibri" w:hAnsi="Calibri"/>
          <w:noProof/>
          <w:sz w:val="22"/>
        </w:rPr>
        <w:t xml:space="preserve"> </w:t>
      </w:r>
      <w:r w:rsidRPr="00041E43">
        <w:rPr>
          <w:rFonts w:ascii="Calibri" w:hAnsi="Calibri"/>
          <w:b/>
          <w:bCs/>
          <w:noProof/>
          <w:sz w:val="22"/>
        </w:rPr>
        <w:t>47,</w:t>
      </w:r>
      <w:r w:rsidRPr="00041E43">
        <w:rPr>
          <w:rFonts w:ascii="Calibri" w:hAnsi="Calibri"/>
          <w:noProof/>
          <w:sz w:val="22"/>
        </w:rPr>
        <w:t xml:space="preserve"> 1506 (1993).</w:t>
      </w:r>
    </w:p>
    <w:p w14:paraId="73480B3A"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5.</w:t>
      </w:r>
      <w:r w:rsidRPr="00041E43">
        <w:rPr>
          <w:rFonts w:ascii="Calibri" w:hAnsi="Calibri"/>
          <w:noProof/>
          <w:sz w:val="22"/>
        </w:rPr>
        <w:tab/>
        <w:t xml:space="preserve">Mines, G. On circulating excitations in heart muscles and their possible relation to tachycardia and fibrillation. </w:t>
      </w:r>
      <w:r w:rsidRPr="00041E43">
        <w:rPr>
          <w:rFonts w:ascii="Calibri" w:hAnsi="Calibri"/>
          <w:i/>
          <w:iCs/>
          <w:noProof/>
          <w:sz w:val="22"/>
        </w:rPr>
        <w:t>Trans. R. Soc. Canada</w:t>
      </w:r>
      <w:r w:rsidRPr="00041E43">
        <w:rPr>
          <w:rFonts w:ascii="Calibri" w:hAnsi="Calibri"/>
          <w:noProof/>
          <w:sz w:val="22"/>
        </w:rPr>
        <w:t xml:space="preserve"> 43–55 (1914).</w:t>
      </w:r>
    </w:p>
    <w:p w14:paraId="2DE3B811"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6.</w:t>
      </w:r>
      <w:r w:rsidRPr="00041E43">
        <w:rPr>
          <w:rFonts w:ascii="Calibri" w:hAnsi="Calibri"/>
          <w:noProof/>
          <w:sz w:val="22"/>
        </w:rPr>
        <w:tab/>
        <w:t xml:space="preserve">Garrey, W. E. The nature of fibrillary contraction of the heart: its relation to tissue mass and form. </w:t>
      </w:r>
      <w:r w:rsidRPr="00041E43">
        <w:rPr>
          <w:rFonts w:ascii="Calibri" w:hAnsi="Calibri"/>
          <w:i/>
          <w:iCs/>
          <w:noProof/>
          <w:sz w:val="22"/>
        </w:rPr>
        <w:t>Am J physiol</w:t>
      </w:r>
      <w:r w:rsidRPr="00041E43">
        <w:rPr>
          <w:rFonts w:ascii="Calibri" w:hAnsi="Calibri"/>
          <w:noProof/>
          <w:sz w:val="22"/>
        </w:rPr>
        <w:t xml:space="preserve"> </w:t>
      </w:r>
      <w:r w:rsidRPr="00041E43">
        <w:rPr>
          <w:rFonts w:ascii="Calibri" w:hAnsi="Calibri"/>
          <w:b/>
          <w:bCs/>
          <w:noProof/>
          <w:sz w:val="22"/>
        </w:rPr>
        <w:t>33,</w:t>
      </w:r>
      <w:r w:rsidRPr="00041E43">
        <w:rPr>
          <w:rFonts w:ascii="Calibri" w:hAnsi="Calibri"/>
          <w:noProof/>
          <w:sz w:val="22"/>
        </w:rPr>
        <w:t xml:space="preserve"> 397–414 (1914).</w:t>
      </w:r>
    </w:p>
    <w:p w14:paraId="141931BB"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7.</w:t>
      </w:r>
      <w:r w:rsidRPr="00041E43">
        <w:rPr>
          <w:rFonts w:ascii="Calibri" w:hAnsi="Calibri"/>
          <w:noProof/>
          <w:sz w:val="22"/>
        </w:rPr>
        <w:tab/>
        <w:t xml:space="preserve">Shajahan, T. K., Nayak, A. R. &amp; Pandit, R. Spiral-wave turbulence and its control in the presence of inhomogeneities in four mathematical models of cardiac tissue. </w:t>
      </w:r>
      <w:r w:rsidRPr="00041E43">
        <w:rPr>
          <w:rFonts w:ascii="Calibri" w:hAnsi="Calibri"/>
          <w:i/>
          <w:iCs/>
          <w:noProof/>
          <w:sz w:val="22"/>
        </w:rPr>
        <w:t>PLoS One</w:t>
      </w:r>
      <w:r w:rsidRPr="00041E43">
        <w:rPr>
          <w:rFonts w:ascii="Calibri" w:hAnsi="Calibri"/>
          <w:noProof/>
          <w:sz w:val="22"/>
        </w:rPr>
        <w:t xml:space="preserve"> </w:t>
      </w:r>
      <w:r w:rsidRPr="00041E43">
        <w:rPr>
          <w:rFonts w:ascii="Calibri" w:hAnsi="Calibri"/>
          <w:b/>
          <w:bCs/>
          <w:noProof/>
          <w:sz w:val="22"/>
        </w:rPr>
        <w:t>4,</w:t>
      </w:r>
      <w:r w:rsidRPr="00041E43">
        <w:rPr>
          <w:rFonts w:ascii="Calibri" w:hAnsi="Calibri"/>
          <w:noProof/>
          <w:sz w:val="22"/>
        </w:rPr>
        <w:t xml:space="preserve"> e4738 (2009).</w:t>
      </w:r>
    </w:p>
    <w:p w14:paraId="25958656"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8.</w:t>
      </w:r>
      <w:r w:rsidRPr="00041E43">
        <w:rPr>
          <w:rFonts w:ascii="Calibri" w:hAnsi="Calibri"/>
          <w:noProof/>
          <w:sz w:val="22"/>
        </w:rPr>
        <w:tab/>
        <w:t xml:space="preserve">Miura, K. &amp; Siegert, F. Light affects cAMP signaling and cell movement activity in Dictyostelium discoideum. </w:t>
      </w:r>
      <w:r w:rsidRPr="00041E43">
        <w:rPr>
          <w:rFonts w:ascii="Calibri" w:hAnsi="Calibri"/>
          <w:i/>
          <w:iCs/>
          <w:noProof/>
          <w:sz w:val="22"/>
        </w:rPr>
        <w:t>Proc. Natl. Acad. Sci.</w:t>
      </w:r>
      <w:r w:rsidRPr="00041E43">
        <w:rPr>
          <w:rFonts w:ascii="Calibri" w:hAnsi="Calibri"/>
          <w:noProof/>
          <w:sz w:val="22"/>
        </w:rPr>
        <w:t xml:space="preserve"> </w:t>
      </w:r>
      <w:r w:rsidRPr="00041E43">
        <w:rPr>
          <w:rFonts w:ascii="Calibri" w:hAnsi="Calibri"/>
          <w:b/>
          <w:bCs/>
          <w:noProof/>
          <w:sz w:val="22"/>
        </w:rPr>
        <w:t>97,</w:t>
      </w:r>
      <w:r w:rsidRPr="00041E43">
        <w:rPr>
          <w:rFonts w:ascii="Calibri" w:hAnsi="Calibri"/>
          <w:noProof/>
          <w:sz w:val="22"/>
        </w:rPr>
        <w:t xml:space="preserve"> 2111–2116 (2000).</w:t>
      </w:r>
    </w:p>
    <w:p w14:paraId="744F5BF1"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9.</w:t>
      </w:r>
      <w:r w:rsidRPr="00041E43">
        <w:rPr>
          <w:rFonts w:ascii="Calibri" w:hAnsi="Calibri"/>
          <w:noProof/>
          <w:sz w:val="22"/>
        </w:rPr>
        <w:tab/>
        <w:t xml:space="preserve">Jenkins, M. W. </w:t>
      </w:r>
      <w:r w:rsidRPr="00041E43">
        <w:rPr>
          <w:rFonts w:ascii="Calibri" w:hAnsi="Calibri"/>
          <w:i/>
          <w:iCs/>
          <w:noProof/>
          <w:sz w:val="22"/>
        </w:rPr>
        <w:t>et al.</w:t>
      </w:r>
      <w:r w:rsidRPr="00041E43">
        <w:rPr>
          <w:rFonts w:ascii="Calibri" w:hAnsi="Calibri"/>
          <w:noProof/>
          <w:sz w:val="22"/>
        </w:rPr>
        <w:t xml:space="preserve"> Optical pacing of the embryonic heart. </w:t>
      </w:r>
      <w:r w:rsidRPr="00041E43">
        <w:rPr>
          <w:rFonts w:ascii="Calibri" w:hAnsi="Calibri"/>
          <w:i/>
          <w:iCs/>
          <w:noProof/>
          <w:sz w:val="22"/>
        </w:rPr>
        <w:t>Nat. Photonics</w:t>
      </w:r>
      <w:r w:rsidRPr="00041E43">
        <w:rPr>
          <w:rFonts w:ascii="Calibri" w:hAnsi="Calibri"/>
          <w:noProof/>
          <w:sz w:val="22"/>
        </w:rPr>
        <w:t xml:space="preserve"> </w:t>
      </w:r>
      <w:r w:rsidRPr="00041E43">
        <w:rPr>
          <w:rFonts w:ascii="Calibri" w:hAnsi="Calibri"/>
          <w:b/>
          <w:bCs/>
          <w:noProof/>
          <w:sz w:val="22"/>
        </w:rPr>
        <w:t>4,</w:t>
      </w:r>
      <w:r w:rsidRPr="00041E43">
        <w:rPr>
          <w:rFonts w:ascii="Calibri" w:hAnsi="Calibri"/>
          <w:noProof/>
          <w:sz w:val="22"/>
        </w:rPr>
        <w:t xml:space="preserve"> 623–626 (2010).</w:t>
      </w:r>
    </w:p>
    <w:p w14:paraId="2387306D"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10.</w:t>
      </w:r>
      <w:r w:rsidRPr="00041E43">
        <w:rPr>
          <w:rFonts w:ascii="Calibri" w:hAnsi="Calibri"/>
          <w:noProof/>
          <w:sz w:val="22"/>
        </w:rPr>
        <w:tab/>
        <w:t xml:space="preserve">Boyden, E. S., Zhang, F., Bamberg, E., Nagel, G. &amp; Deisseroth, K. Millisecond-timescale, genetically targeted optical control of neural activity. </w:t>
      </w:r>
      <w:r w:rsidRPr="00041E43">
        <w:rPr>
          <w:rFonts w:ascii="Calibri" w:hAnsi="Calibri"/>
          <w:i/>
          <w:iCs/>
          <w:noProof/>
          <w:sz w:val="22"/>
        </w:rPr>
        <w:t>Nat. Neurosci.</w:t>
      </w:r>
      <w:r w:rsidRPr="00041E43">
        <w:rPr>
          <w:rFonts w:ascii="Calibri" w:hAnsi="Calibri"/>
          <w:noProof/>
          <w:sz w:val="22"/>
        </w:rPr>
        <w:t xml:space="preserve"> </w:t>
      </w:r>
      <w:r w:rsidRPr="00041E43">
        <w:rPr>
          <w:rFonts w:ascii="Calibri" w:hAnsi="Calibri"/>
          <w:b/>
          <w:bCs/>
          <w:noProof/>
          <w:sz w:val="22"/>
        </w:rPr>
        <w:t>8,</w:t>
      </w:r>
      <w:r w:rsidRPr="00041E43">
        <w:rPr>
          <w:rFonts w:ascii="Calibri" w:hAnsi="Calibri"/>
          <w:noProof/>
          <w:sz w:val="22"/>
        </w:rPr>
        <w:t xml:space="preserve"> 1263–1268 (2005).</w:t>
      </w:r>
    </w:p>
    <w:p w14:paraId="14599373"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11.</w:t>
      </w:r>
      <w:r w:rsidRPr="00041E43">
        <w:rPr>
          <w:rFonts w:ascii="Calibri" w:hAnsi="Calibri"/>
          <w:noProof/>
          <w:sz w:val="22"/>
        </w:rPr>
        <w:tab/>
        <w:t xml:space="preserve">Nagel, G. </w:t>
      </w:r>
      <w:r w:rsidRPr="00041E43">
        <w:rPr>
          <w:rFonts w:ascii="Calibri" w:hAnsi="Calibri"/>
          <w:i/>
          <w:iCs/>
          <w:noProof/>
          <w:sz w:val="22"/>
        </w:rPr>
        <w:t>et al.</w:t>
      </w:r>
      <w:r w:rsidRPr="00041E43">
        <w:rPr>
          <w:rFonts w:ascii="Calibri" w:hAnsi="Calibri"/>
          <w:noProof/>
          <w:sz w:val="22"/>
        </w:rPr>
        <w:t xml:space="preserve"> Channelrhodopsin-2, a directly light-gated cation-selective membrane channel. </w:t>
      </w:r>
      <w:r w:rsidRPr="00041E43">
        <w:rPr>
          <w:rFonts w:ascii="Calibri" w:hAnsi="Calibri"/>
          <w:i/>
          <w:iCs/>
          <w:noProof/>
          <w:sz w:val="22"/>
        </w:rPr>
        <w:t>Proc. Natl. Acad. Sci.</w:t>
      </w:r>
      <w:r w:rsidRPr="00041E43">
        <w:rPr>
          <w:rFonts w:ascii="Calibri" w:hAnsi="Calibri"/>
          <w:noProof/>
          <w:sz w:val="22"/>
        </w:rPr>
        <w:t xml:space="preserve"> </w:t>
      </w:r>
      <w:r w:rsidRPr="00041E43">
        <w:rPr>
          <w:rFonts w:ascii="Calibri" w:hAnsi="Calibri"/>
          <w:b/>
          <w:bCs/>
          <w:noProof/>
          <w:sz w:val="22"/>
        </w:rPr>
        <w:t>100,</w:t>
      </w:r>
      <w:r w:rsidRPr="00041E43">
        <w:rPr>
          <w:rFonts w:ascii="Calibri" w:hAnsi="Calibri"/>
          <w:noProof/>
          <w:sz w:val="22"/>
        </w:rPr>
        <w:t xml:space="preserve"> 13940–13945 (2003).</w:t>
      </w:r>
    </w:p>
    <w:p w14:paraId="4B7A720D"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12.</w:t>
      </w:r>
      <w:r w:rsidRPr="00041E43">
        <w:rPr>
          <w:rFonts w:ascii="Calibri" w:hAnsi="Calibri"/>
          <w:noProof/>
          <w:sz w:val="22"/>
        </w:rPr>
        <w:tab/>
        <w:t xml:space="preserve">Yizhar, O., Fenno, L. E., Davidson, T. J., Mogri, M. &amp; Deisseroth, K. Optogenetics in neural systems. </w:t>
      </w:r>
      <w:r w:rsidRPr="00041E43">
        <w:rPr>
          <w:rFonts w:ascii="Calibri" w:hAnsi="Calibri"/>
          <w:i/>
          <w:iCs/>
          <w:noProof/>
          <w:sz w:val="22"/>
        </w:rPr>
        <w:t>Neuron</w:t>
      </w:r>
      <w:r w:rsidRPr="00041E43">
        <w:rPr>
          <w:rFonts w:ascii="Calibri" w:hAnsi="Calibri"/>
          <w:noProof/>
          <w:sz w:val="22"/>
        </w:rPr>
        <w:t xml:space="preserve"> </w:t>
      </w:r>
      <w:r w:rsidRPr="00041E43">
        <w:rPr>
          <w:rFonts w:ascii="Calibri" w:hAnsi="Calibri"/>
          <w:b/>
          <w:bCs/>
          <w:noProof/>
          <w:sz w:val="22"/>
        </w:rPr>
        <w:t>71,</w:t>
      </w:r>
      <w:r w:rsidRPr="00041E43">
        <w:rPr>
          <w:rFonts w:ascii="Calibri" w:hAnsi="Calibri"/>
          <w:noProof/>
          <w:sz w:val="22"/>
        </w:rPr>
        <w:t xml:space="preserve"> 9–34 (2011).</w:t>
      </w:r>
    </w:p>
    <w:p w14:paraId="33763D4E"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13.</w:t>
      </w:r>
      <w:r w:rsidRPr="00041E43">
        <w:rPr>
          <w:rFonts w:ascii="Calibri" w:hAnsi="Calibri"/>
          <w:noProof/>
          <w:sz w:val="22"/>
        </w:rPr>
        <w:tab/>
        <w:t xml:space="preserve">Lima, S. Q. &amp; Miesenböck, G. Remote control of behavior through genetically targeted photostimulation of neurons. </w:t>
      </w:r>
      <w:r w:rsidRPr="00041E43">
        <w:rPr>
          <w:rFonts w:ascii="Calibri" w:hAnsi="Calibri"/>
          <w:i/>
          <w:iCs/>
          <w:noProof/>
          <w:sz w:val="22"/>
        </w:rPr>
        <w:t>Cell</w:t>
      </w:r>
      <w:r w:rsidRPr="00041E43">
        <w:rPr>
          <w:rFonts w:ascii="Calibri" w:hAnsi="Calibri"/>
          <w:noProof/>
          <w:sz w:val="22"/>
        </w:rPr>
        <w:t xml:space="preserve"> </w:t>
      </w:r>
      <w:r w:rsidRPr="00041E43">
        <w:rPr>
          <w:rFonts w:ascii="Calibri" w:hAnsi="Calibri"/>
          <w:b/>
          <w:bCs/>
          <w:noProof/>
          <w:sz w:val="22"/>
        </w:rPr>
        <w:t>121,</w:t>
      </w:r>
      <w:r w:rsidRPr="00041E43">
        <w:rPr>
          <w:rFonts w:ascii="Calibri" w:hAnsi="Calibri"/>
          <w:noProof/>
          <w:sz w:val="22"/>
        </w:rPr>
        <w:t xml:space="preserve"> 141–52 (2005).</w:t>
      </w:r>
    </w:p>
    <w:p w14:paraId="5A1AB858"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14.</w:t>
      </w:r>
      <w:r w:rsidRPr="00041E43">
        <w:rPr>
          <w:rFonts w:ascii="Calibri" w:hAnsi="Calibri"/>
          <w:noProof/>
          <w:sz w:val="22"/>
        </w:rPr>
        <w:tab/>
        <w:t xml:space="preserve">Ambrosi, C. M., Klimas, A., Yu, J. &amp; Entcheva, E. Cardiac applications of optogenetics. </w:t>
      </w:r>
      <w:r w:rsidRPr="00041E43">
        <w:rPr>
          <w:rFonts w:ascii="Calibri" w:hAnsi="Calibri"/>
          <w:i/>
          <w:iCs/>
          <w:noProof/>
          <w:sz w:val="22"/>
        </w:rPr>
        <w:t>Prog. Biophys. Mol. Biol.</w:t>
      </w:r>
      <w:r w:rsidRPr="00041E43">
        <w:rPr>
          <w:rFonts w:ascii="Calibri" w:hAnsi="Calibri"/>
          <w:noProof/>
          <w:sz w:val="22"/>
        </w:rPr>
        <w:t xml:space="preserve"> </w:t>
      </w:r>
      <w:r w:rsidRPr="00041E43">
        <w:rPr>
          <w:rFonts w:ascii="Calibri" w:hAnsi="Calibri"/>
          <w:b/>
          <w:bCs/>
          <w:noProof/>
          <w:sz w:val="22"/>
        </w:rPr>
        <w:t>115,</w:t>
      </w:r>
      <w:r w:rsidRPr="00041E43">
        <w:rPr>
          <w:rFonts w:ascii="Calibri" w:hAnsi="Calibri"/>
          <w:noProof/>
          <w:sz w:val="22"/>
        </w:rPr>
        <w:t xml:space="preserve"> 294–304 (2014).</w:t>
      </w:r>
    </w:p>
    <w:p w14:paraId="4E1EEE18"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15.</w:t>
      </w:r>
      <w:r w:rsidRPr="00041E43">
        <w:rPr>
          <w:rFonts w:ascii="Calibri" w:hAnsi="Calibri"/>
          <w:noProof/>
          <w:sz w:val="22"/>
        </w:rPr>
        <w:tab/>
        <w:t xml:space="preserve">Bruegmann, T. </w:t>
      </w:r>
      <w:r w:rsidRPr="00041E43">
        <w:rPr>
          <w:rFonts w:ascii="Calibri" w:hAnsi="Calibri"/>
          <w:i/>
          <w:iCs/>
          <w:noProof/>
          <w:sz w:val="22"/>
        </w:rPr>
        <w:t>et al.</w:t>
      </w:r>
      <w:r w:rsidRPr="00041E43">
        <w:rPr>
          <w:rFonts w:ascii="Calibri" w:hAnsi="Calibri"/>
          <w:noProof/>
          <w:sz w:val="22"/>
        </w:rPr>
        <w:t xml:space="preserve"> Optogenetic control of heart muscle in vitro and in vivo. </w:t>
      </w:r>
      <w:r w:rsidRPr="00041E43">
        <w:rPr>
          <w:rFonts w:ascii="Calibri" w:hAnsi="Calibri"/>
          <w:i/>
          <w:iCs/>
          <w:noProof/>
          <w:sz w:val="22"/>
        </w:rPr>
        <w:t>Nat. Methods</w:t>
      </w:r>
      <w:r w:rsidRPr="00041E43">
        <w:rPr>
          <w:rFonts w:ascii="Calibri" w:hAnsi="Calibri"/>
          <w:noProof/>
          <w:sz w:val="22"/>
        </w:rPr>
        <w:t xml:space="preserve"> </w:t>
      </w:r>
      <w:r w:rsidRPr="00041E43">
        <w:rPr>
          <w:rFonts w:ascii="Calibri" w:hAnsi="Calibri"/>
          <w:b/>
          <w:bCs/>
          <w:noProof/>
          <w:sz w:val="22"/>
        </w:rPr>
        <w:t>7,</w:t>
      </w:r>
      <w:r w:rsidRPr="00041E43">
        <w:rPr>
          <w:rFonts w:ascii="Calibri" w:hAnsi="Calibri"/>
          <w:noProof/>
          <w:sz w:val="22"/>
        </w:rPr>
        <w:t xml:space="preserve"> 897–900 (2010).</w:t>
      </w:r>
    </w:p>
    <w:p w14:paraId="13A0FEAA"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16.</w:t>
      </w:r>
      <w:r w:rsidRPr="00041E43">
        <w:rPr>
          <w:rFonts w:ascii="Calibri" w:hAnsi="Calibri"/>
          <w:noProof/>
          <w:sz w:val="22"/>
        </w:rPr>
        <w:tab/>
        <w:t xml:space="preserve">Jia, Z. </w:t>
      </w:r>
      <w:r w:rsidRPr="00041E43">
        <w:rPr>
          <w:rFonts w:ascii="Calibri" w:hAnsi="Calibri"/>
          <w:i/>
          <w:iCs/>
          <w:noProof/>
          <w:sz w:val="22"/>
        </w:rPr>
        <w:t>et al.</w:t>
      </w:r>
      <w:r w:rsidRPr="00041E43">
        <w:rPr>
          <w:rFonts w:ascii="Calibri" w:hAnsi="Calibri"/>
          <w:noProof/>
          <w:sz w:val="22"/>
        </w:rPr>
        <w:t xml:space="preserve"> Stimulating Cardiac Muscle by Light Cardiac Optogenetics by Cell Delivery. </w:t>
      </w:r>
      <w:r w:rsidRPr="00041E43">
        <w:rPr>
          <w:rFonts w:ascii="Calibri" w:hAnsi="Calibri"/>
          <w:i/>
          <w:iCs/>
          <w:noProof/>
          <w:sz w:val="22"/>
        </w:rPr>
        <w:t>Circ. Arrhythmia Electrophysiol.</w:t>
      </w:r>
      <w:r w:rsidRPr="00041E43">
        <w:rPr>
          <w:rFonts w:ascii="Calibri" w:hAnsi="Calibri"/>
          <w:noProof/>
          <w:sz w:val="22"/>
        </w:rPr>
        <w:t xml:space="preserve"> </w:t>
      </w:r>
      <w:r w:rsidRPr="00041E43">
        <w:rPr>
          <w:rFonts w:ascii="Calibri" w:hAnsi="Calibri"/>
          <w:b/>
          <w:bCs/>
          <w:noProof/>
          <w:sz w:val="22"/>
        </w:rPr>
        <w:t>4,</w:t>
      </w:r>
      <w:r w:rsidRPr="00041E43">
        <w:rPr>
          <w:rFonts w:ascii="Calibri" w:hAnsi="Calibri"/>
          <w:noProof/>
          <w:sz w:val="22"/>
        </w:rPr>
        <w:t xml:space="preserve"> 753–760 (2011).</w:t>
      </w:r>
    </w:p>
    <w:p w14:paraId="22568179"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17.</w:t>
      </w:r>
      <w:r w:rsidRPr="00041E43">
        <w:rPr>
          <w:rFonts w:ascii="Calibri" w:hAnsi="Calibri"/>
          <w:noProof/>
          <w:sz w:val="22"/>
        </w:rPr>
        <w:tab/>
        <w:t xml:space="preserve">Arrenberg, A. B., Stainier, D. Y. R., Baier, H. &amp; Huisken, J. Optogenetic control of cardiac function. </w:t>
      </w:r>
      <w:r w:rsidRPr="00041E43">
        <w:rPr>
          <w:rFonts w:ascii="Calibri" w:hAnsi="Calibri"/>
          <w:i/>
          <w:iCs/>
          <w:noProof/>
          <w:sz w:val="22"/>
        </w:rPr>
        <w:t>Science (80-. ).</w:t>
      </w:r>
      <w:r w:rsidRPr="00041E43">
        <w:rPr>
          <w:rFonts w:ascii="Calibri" w:hAnsi="Calibri"/>
          <w:noProof/>
          <w:sz w:val="22"/>
        </w:rPr>
        <w:t xml:space="preserve"> </w:t>
      </w:r>
      <w:r w:rsidRPr="00041E43">
        <w:rPr>
          <w:rFonts w:ascii="Calibri" w:hAnsi="Calibri"/>
          <w:b/>
          <w:bCs/>
          <w:noProof/>
          <w:sz w:val="22"/>
        </w:rPr>
        <w:t>330,</w:t>
      </w:r>
      <w:r w:rsidRPr="00041E43">
        <w:rPr>
          <w:rFonts w:ascii="Calibri" w:hAnsi="Calibri"/>
          <w:noProof/>
          <w:sz w:val="22"/>
        </w:rPr>
        <w:t xml:space="preserve"> 971–974 (2010).</w:t>
      </w:r>
    </w:p>
    <w:p w14:paraId="6BB1BDE5"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18.</w:t>
      </w:r>
      <w:r w:rsidRPr="00041E43">
        <w:rPr>
          <w:rFonts w:ascii="Calibri" w:hAnsi="Calibri"/>
          <w:noProof/>
          <w:sz w:val="22"/>
        </w:rPr>
        <w:tab/>
        <w:t xml:space="preserve">Bingen, B. O. </w:t>
      </w:r>
      <w:r w:rsidRPr="00041E43">
        <w:rPr>
          <w:rFonts w:ascii="Calibri" w:hAnsi="Calibri"/>
          <w:i/>
          <w:iCs/>
          <w:noProof/>
          <w:sz w:val="22"/>
        </w:rPr>
        <w:t>et al.</w:t>
      </w:r>
      <w:r w:rsidRPr="00041E43">
        <w:rPr>
          <w:rFonts w:ascii="Calibri" w:hAnsi="Calibri"/>
          <w:noProof/>
          <w:sz w:val="22"/>
        </w:rPr>
        <w:t xml:space="preserve"> Light-induced termination of spiral wave arrhythmias by optogenetic engineering of atrial cardiomyocytes. </w:t>
      </w:r>
      <w:r w:rsidRPr="00041E43">
        <w:rPr>
          <w:rFonts w:ascii="Calibri" w:hAnsi="Calibri"/>
          <w:i/>
          <w:iCs/>
          <w:noProof/>
          <w:sz w:val="22"/>
        </w:rPr>
        <w:t>Cardiovasc. Res.</w:t>
      </w:r>
      <w:r w:rsidRPr="00041E43">
        <w:rPr>
          <w:rFonts w:ascii="Calibri" w:hAnsi="Calibri"/>
          <w:noProof/>
          <w:sz w:val="22"/>
        </w:rPr>
        <w:t xml:space="preserve"> cvu179 (2014).</w:t>
      </w:r>
    </w:p>
    <w:p w14:paraId="1CCEEA36"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19.</w:t>
      </w:r>
      <w:r w:rsidRPr="00041E43">
        <w:rPr>
          <w:rFonts w:ascii="Calibri" w:hAnsi="Calibri"/>
          <w:noProof/>
          <w:sz w:val="22"/>
        </w:rPr>
        <w:tab/>
        <w:t xml:space="preserve">Hochbaum, D. R. </w:t>
      </w:r>
      <w:r w:rsidRPr="00041E43">
        <w:rPr>
          <w:rFonts w:ascii="Calibri" w:hAnsi="Calibri"/>
          <w:i/>
          <w:iCs/>
          <w:noProof/>
          <w:sz w:val="22"/>
        </w:rPr>
        <w:t>et al.</w:t>
      </w:r>
      <w:r w:rsidRPr="00041E43">
        <w:rPr>
          <w:rFonts w:ascii="Calibri" w:hAnsi="Calibri"/>
          <w:noProof/>
          <w:sz w:val="22"/>
        </w:rPr>
        <w:t xml:space="preserve"> All-optical electrophysiology in mammalian neurons using engineered microbial rhodopsins. </w:t>
      </w:r>
      <w:r w:rsidRPr="00041E43">
        <w:rPr>
          <w:rFonts w:ascii="Calibri" w:hAnsi="Calibri"/>
          <w:i/>
          <w:iCs/>
          <w:noProof/>
          <w:sz w:val="22"/>
        </w:rPr>
        <w:t>Nat. Methods</w:t>
      </w:r>
      <w:r w:rsidRPr="00041E43">
        <w:rPr>
          <w:rFonts w:ascii="Calibri" w:hAnsi="Calibri"/>
          <w:noProof/>
          <w:sz w:val="22"/>
        </w:rPr>
        <w:t xml:space="preserve"> (2014).</w:t>
      </w:r>
    </w:p>
    <w:p w14:paraId="48FBE25F"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20.</w:t>
      </w:r>
      <w:r w:rsidRPr="00041E43">
        <w:rPr>
          <w:rFonts w:ascii="Calibri" w:hAnsi="Calibri"/>
          <w:noProof/>
          <w:sz w:val="22"/>
        </w:rPr>
        <w:tab/>
        <w:t xml:space="preserve">Bub, G., Glass, L., Publicover, N. G. &amp; Shrier, A. Bursting calcium rotors in cultured cardiac myocyte monolayers. </w:t>
      </w:r>
      <w:r w:rsidRPr="00041E43">
        <w:rPr>
          <w:rFonts w:ascii="Calibri" w:hAnsi="Calibri"/>
          <w:i/>
          <w:iCs/>
          <w:noProof/>
          <w:sz w:val="22"/>
        </w:rPr>
        <w:t>Proc. Natl. Acad. Sci. U. S. A.</w:t>
      </w:r>
      <w:r w:rsidRPr="00041E43">
        <w:rPr>
          <w:rFonts w:ascii="Calibri" w:hAnsi="Calibri"/>
          <w:noProof/>
          <w:sz w:val="22"/>
        </w:rPr>
        <w:t xml:space="preserve"> </w:t>
      </w:r>
      <w:r w:rsidRPr="00041E43">
        <w:rPr>
          <w:rFonts w:ascii="Calibri" w:hAnsi="Calibri"/>
          <w:b/>
          <w:bCs/>
          <w:noProof/>
          <w:sz w:val="22"/>
        </w:rPr>
        <w:t>95,</w:t>
      </w:r>
      <w:r w:rsidRPr="00041E43">
        <w:rPr>
          <w:rFonts w:ascii="Calibri" w:hAnsi="Calibri"/>
          <w:noProof/>
          <w:sz w:val="22"/>
        </w:rPr>
        <w:t xml:space="preserve"> 10283–7 (1998).</w:t>
      </w:r>
    </w:p>
    <w:p w14:paraId="02283EAB"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21.</w:t>
      </w:r>
      <w:r w:rsidRPr="00041E43">
        <w:rPr>
          <w:rFonts w:ascii="Calibri" w:hAnsi="Calibri"/>
          <w:noProof/>
          <w:sz w:val="22"/>
        </w:rPr>
        <w:tab/>
        <w:t xml:space="preserve">Tung, L. &amp; Zhang, Y. Optical imaging of arrhythmias in tissue culture. </w:t>
      </w:r>
      <w:r w:rsidRPr="00041E43">
        <w:rPr>
          <w:rFonts w:ascii="Calibri" w:hAnsi="Calibri"/>
          <w:i/>
          <w:iCs/>
          <w:noProof/>
          <w:sz w:val="22"/>
        </w:rPr>
        <w:t>J. Electrocardiol.</w:t>
      </w:r>
      <w:r w:rsidRPr="00041E43">
        <w:rPr>
          <w:rFonts w:ascii="Calibri" w:hAnsi="Calibri"/>
          <w:noProof/>
          <w:sz w:val="22"/>
        </w:rPr>
        <w:t xml:space="preserve"> </w:t>
      </w:r>
      <w:r w:rsidRPr="00041E43">
        <w:rPr>
          <w:rFonts w:ascii="Calibri" w:hAnsi="Calibri"/>
          <w:b/>
          <w:bCs/>
          <w:noProof/>
          <w:sz w:val="22"/>
        </w:rPr>
        <w:t>39,</w:t>
      </w:r>
      <w:r w:rsidRPr="00041E43">
        <w:rPr>
          <w:rFonts w:ascii="Calibri" w:hAnsi="Calibri"/>
          <w:noProof/>
          <w:sz w:val="22"/>
        </w:rPr>
        <w:t xml:space="preserve"> S2–6 (2006).</w:t>
      </w:r>
    </w:p>
    <w:p w14:paraId="5CF8C5AA"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22.</w:t>
      </w:r>
      <w:r w:rsidRPr="00041E43">
        <w:rPr>
          <w:rFonts w:ascii="Calibri" w:hAnsi="Calibri"/>
          <w:noProof/>
          <w:sz w:val="22"/>
        </w:rPr>
        <w:tab/>
        <w:t xml:space="preserve">Ambrosi, C. M. &amp; Entcheva, E. Optogenetic control of cardiomyocytes via viral delivery. </w:t>
      </w:r>
      <w:r w:rsidRPr="00041E43">
        <w:rPr>
          <w:rFonts w:ascii="Calibri" w:hAnsi="Calibri"/>
          <w:i/>
          <w:iCs/>
          <w:noProof/>
          <w:sz w:val="22"/>
        </w:rPr>
        <w:t>Methods Mol. Biol.</w:t>
      </w:r>
      <w:r w:rsidRPr="00041E43">
        <w:rPr>
          <w:rFonts w:ascii="Calibri" w:hAnsi="Calibri"/>
          <w:noProof/>
          <w:sz w:val="22"/>
        </w:rPr>
        <w:t xml:space="preserve"> </w:t>
      </w:r>
      <w:r w:rsidRPr="00041E43">
        <w:rPr>
          <w:rFonts w:ascii="Calibri" w:hAnsi="Calibri"/>
          <w:b/>
          <w:bCs/>
          <w:noProof/>
          <w:sz w:val="22"/>
        </w:rPr>
        <w:t>1181,</w:t>
      </w:r>
      <w:r w:rsidRPr="00041E43">
        <w:rPr>
          <w:rFonts w:ascii="Calibri" w:hAnsi="Calibri"/>
          <w:noProof/>
          <w:sz w:val="22"/>
        </w:rPr>
        <w:t xml:space="preserve"> 215–228 (2014).</w:t>
      </w:r>
    </w:p>
    <w:p w14:paraId="4EC3F6A8"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23.</w:t>
      </w:r>
      <w:r w:rsidRPr="00041E43">
        <w:rPr>
          <w:rFonts w:ascii="Calibri" w:hAnsi="Calibri"/>
          <w:noProof/>
          <w:sz w:val="22"/>
        </w:rPr>
        <w:tab/>
        <w:t xml:space="preserve">Hwang, S.-M., Yea, K.-H. &amp; Lee, K. J. Regular and alternant spiral waves of contractile motion on rat ventricle cell cultures. </w:t>
      </w:r>
      <w:r w:rsidRPr="00041E43">
        <w:rPr>
          <w:rFonts w:ascii="Calibri" w:hAnsi="Calibri"/>
          <w:i/>
          <w:iCs/>
          <w:noProof/>
          <w:sz w:val="22"/>
        </w:rPr>
        <w:t>Phys. Rev. Lett.</w:t>
      </w:r>
      <w:r w:rsidRPr="00041E43">
        <w:rPr>
          <w:rFonts w:ascii="Calibri" w:hAnsi="Calibri"/>
          <w:noProof/>
          <w:sz w:val="22"/>
        </w:rPr>
        <w:t xml:space="preserve"> </w:t>
      </w:r>
      <w:r w:rsidRPr="00041E43">
        <w:rPr>
          <w:rFonts w:ascii="Calibri" w:hAnsi="Calibri"/>
          <w:b/>
          <w:bCs/>
          <w:noProof/>
          <w:sz w:val="22"/>
        </w:rPr>
        <w:t>92,</w:t>
      </w:r>
      <w:r w:rsidRPr="00041E43">
        <w:rPr>
          <w:rFonts w:ascii="Calibri" w:hAnsi="Calibri"/>
          <w:noProof/>
          <w:sz w:val="22"/>
        </w:rPr>
        <w:t xml:space="preserve"> 198103 (2004).</w:t>
      </w:r>
    </w:p>
    <w:p w14:paraId="4EDA6B17"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24.</w:t>
      </w:r>
      <w:r w:rsidRPr="00041E43">
        <w:rPr>
          <w:rFonts w:ascii="Calibri" w:hAnsi="Calibri"/>
          <w:noProof/>
          <w:sz w:val="22"/>
        </w:rPr>
        <w:tab/>
        <w:t xml:space="preserve">Hwang, S.-M., Kim, T. Y. &amp; Lee, K. J. Complex-periodic spiral waves in confluent cardiac cell cultures induced by localized inhomogeneities. </w:t>
      </w:r>
      <w:r w:rsidRPr="00041E43">
        <w:rPr>
          <w:rFonts w:ascii="Calibri" w:hAnsi="Calibri"/>
          <w:i/>
          <w:iCs/>
          <w:noProof/>
          <w:sz w:val="22"/>
        </w:rPr>
        <w:t>Proc. Natl. Acad. Sci. U. S. A.</w:t>
      </w:r>
      <w:r w:rsidRPr="00041E43">
        <w:rPr>
          <w:rFonts w:ascii="Calibri" w:hAnsi="Calibri"/>
          <w:noProof/>
          <w:sz w:val="22"/>
        </w:rPr>
        <w:t xml:space="preserve"> </w:t>
      </w:r>
      <w:r w:rsidRPr="00041E43">
        <w:rPr>
          <w:rFonts w:ascii="Calibri" w:hAnsi="Calibri"/>
          <w:b/>
          <w:bCs/>
          <w:noProof/>
          <w:sz w:val="22"/>
        </w:rPr>
        <w:t>102,</w:t>
      </w:r>
      <w:r w:rsidRPr="00041E43">
        <w:rPr>
          <w:rFonts w:ascii="Calibri" w:hAnsi="Calibri"/>
          <w:noProof/>
          <w:sz w:val="22"/>
        </w:rPr>
        <w:t xml:space="preserve"> 10363–10368 (2005).</w:t>
      </w:r>
    </w:p>
    <w:p w14:paraId="2C4B25F3"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25.</w:t>
      </w:r>
      <w:r w:rsidRPr="00041E43">
        <w:rPr>
          <w:rFonts w:ascii="Calibri" w:hAnsi="Calibri"/>
          <w:noProof/>
          <w:sz w:val="22"/>
        </w:rPr>
        <w:tab/>
        <w:t xml:space="preserve">Wiener, N. &amp; Rosenblueth, A. The mathematical formulation of the problem of conduction of impulses in a network of connected excitable elements, specifically in cardiac muscle. </w:t>
      </w:r>
      <w:r w:rsidRPr="00041E43">
        <w:rPr>
          <w:rFonts w:ascii="Calibri" w:hAnsi="Calibri"/>
          <w:i/>
          <w:iCs/>
          <w:noProof/>
          <w:sz w:val="22"/>
        </w:rPr>
        <w:t>Arch. del Inst. Cardiol. M{é}xico</w:t>
      </w:r>
      <w:r w:rsidRPr="00041E43">
        <w:rPr>
          <w:rFonts w:ascii="Calibri" w:hAnsi="Calibri"/>
          <w:noProof/>
          <w:sz w:val="22"/>
        </w:rPr>
        <w:t xml:space="preserve"> </w:t>
      </w:r>
      <w:r w:rsidRPr="00041E43">
        <w:rPr>
          <w:rFonts w:ascii="Calibri" w:hAnsi="Calibri"/>
          <w:b/>
          <w:bCs/>
          <w:noProof/>
          <w:sz w:val="22"/>
        </w:rPr>
        <w:t>16,</w:t>
      </w:r>
      <w:r w:rsidRPr="00041E43">
        <w:rPr>
          <w:rFonts w:ascii="Calibri" w:hAnsi="Calibri"/>
          <w:noProof/>
          <w:sz w:val="22"/>
        </w:rPr>
        <w:t xml:space="preserve"> 205–265 (1946).</w:t>
      </w:r>
    </w:p>
    <w:p w14:paraId="59FBB7E3"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26.</w:t>
      </w:r>
      <w:r w:rsidRPr="00041E43">
        <w:rPr>
          <w:rFonts w:ascii="Calibri" w:hAnsi="Calibri"/>
          <w:noProof/>
          <w:sz w:val="22"/>
        </w:rPr>
        <w:tab/>
        <w:t xml:space="preserve">Jia, Z., Bien, H., Shiferaw, Y. &amp; Entcheva, E. Cardiac cellular coupling and the spread of early instabilities in intracellular Ca 2+. </w:t>
      </w:r>
      <w:r w:rsidRPr="00041E43">
        <w:rPr>
          <w:rFonts w:ascii="Calibri" w:hAnsi="Calibri"/>
          <w:i/>
          <w:iCs/>
          <w:noProof/>
          <w:sz w:val="22"/>
        </w:rPr>
        <w:t>Biophys. J.</w:t>
      </w:r>
      <w:r w:rsidRPr="00041E43">
        <w:rPr>
          <w:rFonts w:ascii="Calibri" w:hAnsi="Calibri"/>
          <w:noProof/>
          <w:sz w:val="22"/>
        </w:rPr>
        <w:t xml:space="preserve"> </w:t>
      </w:r>
      <w:r w:rsidRPr="00041E43">
        <w:rPr>
          <w:rFonts w:ascii="Calibri" w:hAnsi="Calibri"/>
          <w:b/>
          <w:bCs/>
          <w:noProof/>
          <w:sz w:val="22"/>
        </w:rPr>
        <w:t>102,</w:t>
      </w:r>
      <w:r w:rsidRPr="00041E43">
        <w:rPr>
          <w:rFonts w:ascii="Calibri" w:hAnsi="Calibri"/>
          <w:noProof/>
          <w:sz w:val="22"/>
        </w:rPr>
        <w:t xml:space="preserve"> 1294–1302 (2012).</w:t>
      </w:r>
    </w:p>
    <w:p w14:paraId="28CA6CC9"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27.</w:t>
      </w:r>
      <w:r w:rsidRPr="00041E43">
        <w:rPr>
          <w:rFonts w:ascii="Calibri" w:hAnsi="Calibri"/>
          <w:noProof/>
          <w:sz w:val="22"/>
        </w:rPr>
        <w:tab/>
        <w:t xml:space="preserve">Ambrosi, C. M., Williams, J. C. &amp; Entcheva, E. Optogenetic Modulation of Pacemaking, Arrhythmia Generation, and Inhibition with Sustained (Non-pulsed) Light. </w:t>
      </w:r>
      <w:r w:rsidRPr="00041E43">
        <w:rPr>
          <w:rFonts w:ascii="Calibri" w:hAnsi="Calibri"/>
          <w:i/>
          <w:iCs/>
          <w:noProof/>
          <w:sz w:val="22"/>
        </w:rPr>
        <w:t>Circulation</w:t>
      </w:r>
      <w:r w:rsidRPr="00041E43">
        <w:rPr>
          <w:rFonts w:ascii="Calibri" w:hAnsi="Calibri"/>
          <w:noProof/>
          <w:sz w:val="22"/>
        </w:rPr>
        <w:t xml:space="preserve"> </w:t>
      </w:r>
      <w:r w:rsidRPr="00041E43">
        <w:rPr>
          <w:rFonts w:ascii="Calibri" w:hAnsi="Calibri"/>
          <w:b/>
          <w:bCs/>
          <w:noProof/>
          <w:sz w:val="22"/>
        </w:rPr>
        <w:t>130,</w:t>
      </w:r>
      <w:r w:rsidRPr="00041E43">
        <w:rPr>
          <w:rFonts w:ascii="Calibri" w:hAnsi="Calibri"/>
          <w:noProof/>
          <w:sz w:val="22"/>
        </w:rPr>
        <w:t xml:space="preserve"> A19856–A19856 (2014).</w:t>
      </w:r>
    </w:p>
    <w:p w14:paraId="78BC3561"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28.</w:t>
      </w:r>
      <w:r w:rsidRPr="00041E43">
        <w:rPr>
          <w:rFonts w:ascii="Calibri" w:hAnsi="Calibri"/>
          <w:noProof/>
          <w:sz w:val="22"/>
        </w:rPr>
        <w:tab/>
        <w:t xml:space="preserve">Quail, T., Shrier, A. &amp; Glass, L. Spatial Symmetry Breaking Determines Spiral Wave Chirality. </w:t>
      </w:r>
      <w:r w:rsidRPr="00041E43">
        <w:rPr>
          <w:rFonts w:ascii="Calibri" w:hAnsi="Calibri"/>
          <w:i/>
          <w:iCs/>
          <w:noProof/>
          <w:sz w:val="22"/>
        </w:rPr>
        <w:t>Phys. Rev. Lett.</w:t>
      </w:r>
      <w:r w:rsidRPr="00041E43">
        <w:rPr>
          <w:rFonts w:ascii="Calibri" w:hAnsi="Calibri"/>
          <w:noProof/>
          <w:sz w:val="22"/>
        </w:rPr>
        <w:t xml:space="preserve"> </w:t>
      </w:r>
      <w:r w:rsidRPr="00041E43">
        <w:rPr>
          <w:rFonts w:ascii="Calibri" w:hAnsi="Calibri"/>
          <w:b/>
          <w:bCs/>
          <w:noProof/>
          <w:sz w:val="22"/>
        </w:rPr>
        <w:t>113,</w:t>
      </w:r>
      <w:r w:rsidRPr="00041E43">
        <w:rPr>
          <w:rFonts w:ascii="Calibri" w:hAnsi="Calibri"/>
          <w:noProof/>
          <w:sz w:val="22"/>
        </w:rPr>
        <w:t xml:space="preserve"> 158101 (2014).</w:t>
      </w:r>
    </w:p>
    <w:p w14:paraId="6758CCB0" w14:textId="77777777" w:rsidR="00041E43" w:rsidRPr="00041E43" w:rsidRDefault="00041E43">
      <w:pPr>
        <w:pStyle w:val="NormalWeb"/>
        <w:ind w:left="640" w:hanging="640"/>
        <w:divId w:val="950286292"/>
        <w:rPr>
          <w:rFonts w:ascii="Calibri" w:hAnsi="Calibri"/>
          <w:noProof/>
          <w:sz w:val="22"/>
        </w:rPr>
      </w:pPr>
      <w:r w:rsidRPr="00041E43">
        <w:rPr>
          <w:rFonts w:ascii="Calibri" w:hAnsi="Calibri"/>
          <w:noProof/>
          <w:sz w:val="22"/>
        </w:rPr>
        <w:t>29.</w:t>
      </w:r>
      <w:r w:rsidRPr="00041E43">
        <w:rPr>
          <w:rFonts w:ascii="Calibri" w:hAnsi="Calibri"/>
          <w:noProof/>
          <w:sz w:val="22"/>
        </w:rPr>
        <w:tab/>
        <w:t xml:space="preserve">Li, B.-W., Cai, M.-C., Zhang, H., Panfilov, A. V &amp; Dierckx, H. Chiral selection and frequency response of spiral waves in reaction-diffusion systems under a chiral electric field. </w:t>
      </w:r>
      <w:r w:rsidRPr="00041E43">
        <w:rPr>
          <w:rFonts w:ascii="Calibri" w:hAnsi="Calibri"/>
          <w:i/>
          <w:iCs/>
          <w:noProof/>
          <w:sz w:val="22"/>
        </w:rPr>
        <w:t>J. Chem. Phys.</w:t>
      </w:r>
      <w:r w:rsidRPr="00041E43">
        <w:rPr>
          <w:rFonts w:ascii="Calibri" w:hAnsi="Calibri"/>
          <w:noProof/>
          <w:sz w:val="22"/>
        </w:rPr>
        <w:t xml:space="preserve"> </w:t>
      </w:r>
      <w:r w:rsidRPr="00041E43">
        <w:rPr>
          <w:rFonts w:ascii="Calibri" w:hAnsi="Calibri"/>
          <w:b/>
          <w:bCs/>
          <w:noProof/>
          <w:sz w:val="22"/>
        </w:rPr>
        <w:t>140,</w:t>
      </w:r>
      <w:r w:rsidRPr="00041E43">
        <w:rPr>
          <w:rFonts w:ascii="Calibri" w:hAnsi="Calibri"/>
          <w:noProof/>
          <w:sz w:val="22"/>
        </w:rPr>
        <w:t xml:space="preserve"> 184901 (2014). </w:t>
      </w:r>
    </w:p>
    <w:p w14:paraId="020ED639" w14:textId="07154D99" w:rsidR="00891E8A" w:rsidRDefault="00FA51E3" w:rsidP="00A5516B">
      <w:pPr>
        <w:spacing w:after="0" w:line="240" w:lineRule="auto"/>
      </w:pPr>
      <w:r>
        <w:fldChar w:fldCharType="end"/>
      </w:r>
    </w:p>
    <w:p w14:paraId="0DB30FF0" w14:textId="75255BF5" w:rsidR="0035743D" w:rsidRPr="00FA51E3" w:rsidRDefault="0035743D" w:rsidP="0035743D">
      <w:pPr>
        <w:rPr>
          <w:b/>
          <w:sz w:val="24"/>
          <w:szCs w:val="24"/>
        </w:rPr>
      </w:pPr>
      <w:r>
        <w:rPr>
          <w:b/>
          <w:sz w:val="24"/>
          <w:szCs w:val="24"/>
        </w:rPr>
        <w:br w:type="page"/>
      </w:r>
    </w:p>
    <w:p w14:paraId="51191A4C" w14:textId="77777777" w:rsidR="0035743D" w:rsidRPr="00D90C66" w:rsidRDefault="0035743D" w:rsidP="0035743D"/>
    <w:p w14:paraId="3E500A04" w14:textId="6FC67626" w:rsidR="00BC526C" w:rsidRDefault="00486AFE" w:rsidP="00A5516B">
      <w:pPr>
        <w:spacing w:after="0" w:line="240" w:lineRule="auto"/>
      </w:pPr>
      <w:r>
        <w:t>Figure</w:t>
      </w:r>
      <w:r w:rsidR="007F5DE1">
        <w:t>s</w:t>
      </w:r>
      <w:r>
        <w:t>:</w:t>
      </w:r>
    </w:p>
    <w:p w14:paraId="6207D5AB" w14:textId="77777777" w:rsidR="007F5DE1" w:rsidRDefault="007F5DE1" w:rsidP="00A5516B">
      <w:pPr>
        <w:spacing w:after="0" w:line="240" w:lineRule="auto"/>
      </w:pPr>
    </w:p>
    <w:p w14:paraId="619CF3FC" w14:textId="12D3A9E8" w:rsidR="007F5DE1" w:rsidRPr="00D90C66" w:rsidRDefault="007F5DE1" w:rsidP="00A5516B">
      <w:pPr>
        <w:spacing w:after="0" w:line="240" w:lineRule="auto"/>
      </w:pPr>
      <w:r>
        <w:rPr>
          <w:noProof/>
          <w:lang w:eastAsia="en-GB"/>
        </w:rPr>
        <w:drawing>
          <wp:inline distT="0" distB="0" distL="0" distR="0" wp14:anchorId="530C3D81" wp14:editId="04ECFDDD">
            <wp:extent cx="5565775" cy="3498850"/>
            <wp:effectExtent l="0" t="0" r="0" b="6350"/>
            <wp:docPr id="1" name="Picture 1" descr="C:\Users\Alex\Documents\kajiki\Writing\Project_MICA\NaturePhotonics - Optogenetics Letter\Accepted_author_manuscript\BurtonFigure1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kajiki\Writing\Project_MICA\NaturePhotonics - Optogenetics Letter\Accepted_author_manuscript\BurtonFigure1_fina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5775" cy="3498850"/>
                    </a:xfrm>
                    <a:prstGeom prst="rect">
                      <a:avLst/>
                    </a:prstGeom>
                    <a:noFill/>
                    <a:ln>
                      <a:noFill/>
                    </a:ln>
                  </pic:spPr>
                </pic:pic>
              </a:graphicData>
            </a:graphic>
          </wp:inline>
        </w:drawing>
      </w:r>
    </w:p>
    <w:p w14:paraId="39922DE8" w14:textId="77777777" w:rsidR="00601D94" w:rsidRPr="00D90C66" w:rsidRDefault="00601D94" w:rsidP="00A5516B">
      <w:pPr>
        <w:spacing w:after="0" w:line="240" w:lineRule="auto"/>
      </w:pPr>
    </w:p>
    <w:p w14:paraId="33E14D7F" w14:textId="1A919EA4" w:rsidR="00D90C66" w:rsidRDefault="0014118E" w:rsidP="00A5516B">
      <w:pPr>
        <w:spacing w:after="0" w:line="240" w:lineRule="auto"/>
      </w:pPr>
      <w:r w:rsidRPr="00D90C66">
        <w:t>Figure 1</w:t>
      </w:r>
      <w:r w:rsidR="00D90C66">
        <w:t>.</w:t>
      </w:r>
      <w:r w:rsidRPr="00D90C66">
        <w:t xml:space="preserve"> </w:t>
      </w:r>
      <w:r w:rsidR="005C2B0C" w:rsidRPr="00D90C66">
        <w:t>All-optical system for control of wa</w:t>
      </w:r>
      <w:r w:rsidR="00007395" w:rsidRPr="00D90C66">
        <w:t>ve dynamics in biological media:</w:t>
      </w:r>
      <w:r w:rsidR="005C2B0C" w:rsidRPr="00D90C66">
        <w:t xml:space="preserve"> a. Experimental setup, including an actuation light source</w:t>
      </w:r>
      <w:r w:rsidR="00B71401" w:rsidRPr="00D90C66">
        <w:t xml:space="preserve"> </w:t>
      </w:r>
      <w:r w:rsidR="005C2B0C" w:rsidRPr="00D90C66">
        <w:t>LS1 (</w:t>
      </w:r>
      <w:r w:rsidR="001366BB" w:rsidRPr="00D90C66">
        <w:t xml:space="preserve">10W </w:t>
      </w:r>
      <w:r w:rsidR="005C2B0C" w:rsidRPr="00D90C66">
        <w:t>LED, 4</w:t>
      </w:r>
      <w:r w:rsidR="001366BB" w:rsidRPr="00D90C66">
        <w:t>6</w:t>
      </w:r>
      <w:r w:rsidR="005C2B0C" w:rsidRPr="00D90C66">
        <w:t>0nm), total-internal-reflection prism (TIR) and a computer-controlled digital micromirror device (DMD). Generated light patterns are projected via lenses and a dichroic mirror, DM (5</w:t>
      </w:r>
      <w:r w:rsidR="00AF5BAB" w:rsidRPr="00D90C66">
        <w:t>10</w:t>
      </w:r>
      <w:r w:rsidR="005C2B0C" w:rsidRPr="00D90C66">
        <w:t>nm</w:t>
      </w:r>
      <w:r w:rsidR="00733462" w:rsidRPr="00D90C66">
        <w:t>) to the biological sample. A second l</w:t>
      </w:r>
      <w:r w:rsidR="005C2B0C" w:rsidRPr="00D90C66">
        <w:t>ight source, LS2 (</w:t>
      </w:r>
      <w:r w:rsidR="00AF5BAB" w:rsidRPr="00D90C66">
        <w:t xml:space="preserve">white </w:t>
      </w:r>
      <w:r w:rsidR="005C2B0C" w:rsidRPr="00D90C66">
        <w:t>LED</w:t>
      </w:r>
      <w:r w:rsidR="00AF5BAB" w:rsidRPr="00D90C66">
        <w:t>,  bandpass filter</w:t>
      </w:r>
      <w:r w:rsidR="00B71401" w:rsidRPr="00D90C66">
        <w:t>ed</w:t>
      </w:r>
      <w:r w:rsidR="00AF5BAB" w:rsidRPr="00D90C66">
        <w:t xml:space="preserve"> at 580±20 nm</w:t>
      </w:r>
      <w:r w:rsidR="005C2B0C" w:rsidRPr="00D90C66">
        <w:t>)</w:t>
      </w:r>
      <w:r w:rsidR="00DE796F" w:rsidRPr="00D90C66">
        <w:t xml:space="preserve"> provides oblique </w:t>
      </w:r>
      <w:r w:rsidR="00733462" w:rsidRPr="00D90C66">
        <w:t xml:space="preserve">trans-illumination for dye-free imaging </w:t>
      </w:r>
      <w:r w:rsidR="00DE796F" w:rsidRPr="00D90C66">
        <w:t xml:space="preserve">onto a sCMOS camera </w:t>
      </w:r>
      <w:r w:rsidR="00733462" w:rsidRPr="00D90C66">
        <w:t>through</w:t>
      </w:r>
      <w:r w:rsidR="00296806" w:rsidRPr="00D90C66">
        <w:t xml:space="preserve"> a</w:t>
      </w:r>
      <w:r w:rsidR="00B71401" w:rsidRPr="00D90C66">
        <w:t>n</w:t>
      </w:r>
      <w:r w:rsidR="00733462" w:rsidRPr="00D90C66">
        <w:t xml:space="preserve"> objective lens (1x, 0.25 NA)</w:t>
      </w:r>
      <w:r w:rsidR="00DE796F" w:rsidRPr="00D90C66">
        <w:t xml:space="preserve"> and a</w:t>
      </w:r>
      <w:r w:rsidR="00AF5BAB" w:rsidRPr="00D90C66">
        <w:t xml:space="preserve"> long</w:t>
      </w:r>
      <w:r w:rsidR="00B71401" w:rsidRPr="00D90C66">
        <w:t>-</w:t>
      </w:r>
      <w:r w:rsidR="00AF5BAB" w:rsidRPr="00D90C66">
        <w:t>pass</w:t>
      </w:r>
      <w:r w:rsidR="00DE796F" w:rsidRPr="00D90C66">
        <w:t xml:space="preserve"> emission filter, F (</w:t>
      </w:r>
      <w:r w:rsidR="00AF5BAB" w:rsidRPr="00D90C66">
        <w:t>&gt;580nm</w:t>
      </w:r>
      <w:r w:rsidR="00DE796F" w:rsidRPr="00D90C66">
        <w:t xml:space="preserve">). </w:t>
      </w:r>
      <w:r w:rsidR="005C2B0C" w:rsidRPr="00D90C66">
        <w:t xml:space="preserve"> b. </w:t>
      </w:r>
      <w:r w:rsidR="00DE796F" w:rsidRPr="00D90C66">
        <w:t xml:space="preserve">Example of </w:t>
      </w:r>
      <w:r w:rsidR="00AF5BAB" w:rsidRPr="00D90C66">
        <w:t>minimally filtered</w:t>
      </w:r>
      <w:r w:rsidR="00DE796F" w:rsidRPr="00D90C66">
        <w:t xml:space="preserve"> images in response to optical line stimulation in cardiac </w:t>
      </w:r>
      <w:r w:rsidR="0015534D" w:rsidRPr="00D90C66">
        <w:t>monolayers</w:t>
      </w:r>
      <w:r w:rsidR="00DE796F" w:rsidRPr="00D90C66">
        <w:t>; c. and d</w:t>
      </w:r>
      <w:r w:rsidR="005C2B0C" w:rsidRPr="00D90C66">
        <w:t xml:space="preserve">. </w:t>
      </w:r>
      <w:r w:rsidR="00DE796F" w:rsidRPr="00D90C66">
        <w:t xml:space="preserve">Temporal trace from a single pixel and activation maps showing ongoing spontaneous activity (a spiral) pre-stimulus, terminated by a strong global optical stimulation (P1), and followed by </w:t>
      </w:r>
      <w:r w:rsidR="00B71401" w:rsidRPr="00D90C66">
        <w:t>(</w:t>
      </w:r>
      <w:r w:rsidR="00DE796F" w:rsidRPr="00D90C66">
        <w:t>P2</w:t>
      </w:r>
      <w:r w:rsidR="00B71401" w:rsidRPr="00D90C66">
        <w:t>)</w:t>
      </w:r>
      <w:r w:rsidR="00DE796F" w:rsidRPr="00D90C66">
        <w:t xml:space="preserve"> </w:t>
      </w:r>
      <w:r w:rsidR="00296806" w:rsidRPr="00D90C66">
        <w:t xml:space="preserve">periodic </w:t>
      </w:r>
      <w:r w:rsidR="00DE796F" w:rsidRPr="00D90C66">
        <w:t xml:space="preserve">optical stimulation by a line stimulus. For panels b-d see accompanying </w:t>
      </w:r>
      <w:r w:rsidR="00FA4F33" w:rsidRPr="00D90C66">
        <w:t xml:space="preserve">Supplementary </w:t>
      </w:r>
      <w:r w:rsidR="00DE796F" w:rsidRPr="00D90C66">
        <w:t>Movie</w:t>
      </w:r>
      <w:r w:rsidR="001366BB" w:rsidRPr="00D90C66">
        <w:t xml:space="preserve">s </w:t>
      </w:r>
      <w:r w:rsidR="00DE796F" w:rsidRPr="00D90C66">
        <w:t>1</w:t>
      </w:r>
      <w:r w:rsidR="001366BB" w:rsidRPr="00D90C66">
        <w:t xml:space="preserve"> and 2</w:t>
      </w:r>
      <w:r w:rsidR="00DE796F" w:rsidRPr="00D90C66">
        <w:t>.</w:t>
      </w:r>
    </w:p>
    <w:p w14:paraId="5D29D99C" w14:textId="77777777" w:rsidR="007F5DE1" w:rsidRDefault="007F5DE1" w:rsidP="00A5516B">
      <w:pPr>
        <w:spacing w:after="0" w:line="240" w:lineRule="auto"/>
      </w:pPr>
      <w:bookmarkStart w:id="0" w:name="_GoBack"/>
      <w:bookmarkEnd w:id="0"/>
    </w:p>
    <w:p w14:paraId="298E1595" w14:textId="15D696ED" w:rsidR="007F5DE1" w:rsidRPr="00D90C66" w:rsidRDefault="007F5DE1" w:rsidP="00A5516B">
      <w:pPr>
        <w:spacing w:after="0" w:line="240" w:lineRule="auto"/>
      </w:pPr>
      <w:r>
        <w:rPr>
          <w:noProof/>
          <w:lang w:eastAsia="en-GB"/>
        </w:rPr>
        <w:drawing>
          <wp:inline distT="0" distB="0" distL="0" distR="0" wp14:anchorId="5DD6F2DF" wp14:editId="0BECC88E">
            <wp:extent cx="2426335" cy="3032760"/>
            <wp:effectExtent l="0" t="0" r="0" b="0"/>
            <wp:docPr id="2" name="Picture 2" descr="C:\Users\Alex\Documents\kajiki\Writing\Project_MICA\NaturePhotonics - Optogenetics Letter\Accepted_author_manuscript\BurtonFigure2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ocuments\kajiki\Writing\Project_MICA\NaturePhotonics - Optogenetics Letter\Accepted_author_manuscript\BurtonFigure2_fin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6335" cy="3032760"/>
                    </a:xfrm>
                    <a:prstGeom prst="rect">
                      <a:avLst/>
                    </a:prstGeom>
                    <a:noFill/>
                    <a:ln>
                      <a:noFill/>
                    </a:ln>
                  </pic:spPr>
                </pic:pic>
              </a:graphicData>
            </a:graphic>
          </wp:inline>
        </w:drawing>
      </w:r>
    </w:p>
    <w:p w14:paraId="704FC08D" w14:textId="77777777" w:rsidR="00D90C66" w:rsidRDefault="00D90C66" w:rsidP="00D90C66">
      <w:pPr>
        <w:spacing w:after="0" w:line="240" w:lineRule="auto"/>
      </w:pPr>
    </w:p>
    <w:p w14:paraId="61C581AC" w14:textId="00935AC9" w:rsidR="00384670" w:rsidRDefault="0014118E" w:rsidP="00D90C66">
      <w:pPr>
        <w:spacing w:line="240" w:lineRule="auto"/>
      </w:pPr>
      <w:r w:rsidRPr="00D90C66">
        <w:t>Figure 2</w:t>
      </w:r>
      <w:r w:rsidR="00D90C66">
        <w:t>.</w:t>
      </w:r>
      <w:r w:rsidR="00DE796F" w:rsidRPr="00D90C66">
        <w:t xml:space="preserve"> </w:t>
      </w:r>
      <w:r w:rsidR="007E38F2" w:rsidRPr="00D90C66">
        <w:t>Optical contr</w:t>
      </w:r>
      <w:r w:rsidR="00FB5358" w:rsidRPr="00D90C66">
        <w:t xml:space="preserve">ol of </w:t>
      </w:r>
      <w:r w:rsidR="00193C3A" w:rsidRPr="00D90C66">
        <w:t xml:space="preserve">cardiac </w:t>
      </w:r>
      <w:r w:rsidR="004610D2" w:rsidRPr="00D90C66">
        <w:t>wave direction</w:t>
      </w:r>
      <w:r w:rsidR="00007395" w:rsidRPr="00D90C66">
        <w:t>:</w:t>
      </w:r>
      <w:r w:rsidR="000E157D" w:rsidRPr="00D90C66">
        <w:t xml:space="preserve"> </w:t>
      </w:r>
      <w:r w:rsidR="005B066A" w:rsidRPr="00D90C66">
        <w:t>a. sample and applied light stimulus S, inducing bi-directional propagation; b</w:t>
      </w:r>
      <w:r w:rsidR="00DE796F" w:rsidRPr="00D90C66">
        <w:t xml:space="preserve">. </w:t>
      </w:r>
      <w:r w:rsidR="00996312" w:rsidRPr="00D90C66">
        <w:t>s</w:t>
      </w:r>
      <w:r w:rsidR="006A5317" w:rsidRPr="00D90C66">
        <w:t xml:space="preserve">chematic representation of the applied light protocol in space-time </w:t>
      </w:r>
      <w:r w:rsidR="00072DFF" w:rsidRPr="00D90C66">
        <w:t xml:space="preserve">(x-t) </w:t>
      </w:r>
      <w:r w:rsidR="006A5317" w:rsidRPr="00D90C66">
        <w:t xml:space="preserve">with pre-conditioning stimuli </w:t>
      </w:r>
      <w:r w:rsidR="004610D2" w:rsidRPr="00D90C66">
        <w:t>p1</w:t>
      </w:r>
      <w:r w:rsidR="005B066A" w:rsidRPr="00D90C66">
        <w:t>, and blocking stimuli bL and bR</w:t>
      </w:r>
      <w:r w:rsidR="004610D2" w:rsidRPr="00D90C66">
        <w:t xml:space="preserve"> </w:t>
      </w:r>
      <w:r w:rsidR="006A5317" w:rsidRPr="00D90C66">
        <w:t xml:space="preserve">to </w:t>
      </w:r>
      <w:r w:rsidR="00A62C10" w:rsidRPr="00D90C66">
        <w:t xml:space="preserve">set tissue </w:t>
      </w:r>
      <w:r w:rsidR="006A5317" w:rsidRPr="00D90C66">
        <w:t>refractoriness prior to stimulus S</w:t>
      </w:r>
      <w:r w:rsidR="00A62C10" w:rsidRPr="00D90C66">
        <w:t>,</w:t>
      </w:r>
      <w:r w:rsidR="006A5317" w:rsidRPr="00D90C66">
        <w:t xml:space="preserve"> resulting in </w:t>
      </w:r>
      <w:r w:rsidR="005B066A" w:rsidRPr="00D90C66">
        <w:t xml:space="preserve">a </w:t>
      </w:r>
      <w:r w:rsidR="00996312" w:rsidRPr="00D90C66">
        <w:t xml:space="preserve">right-side or </w:t>
      </w:r>
      <w:r w:rsidR="005B066A" w:rsidRPr="00D90C66">
        <w:t xml:space="preserve">a </w:t>
      </w:r>
      <w:r w:rsidR="00996312" w:rsidRPr="00D90C66">
        <w:t xml:space="preserve">left-side </w:t>
      </w:r>
      <w:r w:rsidR="006A5317" w:rsidRPr="00D90C66">
        <w:t>unidirectional block</w:t>
      </w:r>
      <w:r w:rsidR="00996312" w:rsidRPr="00D90C66">
        <w:t xml:space="preserve"> (c and d)</w:t>
      </w:r>
      <w:r w:rsidR="006A5317" w:rsidRPr="00D90C66">
        <w:t>.</w:t>
      </w:r>
      <w:r w:rsidR="005B066A" w:rsidRPr="00D90C66">
        <w:t xml:space="preserve"> </w:t>
      </w:r>
      <w:r w:rsidR="00FC1405" w:rsidRPr="00D90C66">
        <w:t xml:space="preserve"> Here p1 is 350 ms, bR and bL are 50 ms, and S</w:t>
      </w:r>
      <w:r w:rsidR="00B144AA" w:rsidRPr="00D90C66">
        <w:t xml:space="preserve"> is 10 ms. </w:t>
      </w:r>
      <w:r w:rsidR="007E41D2" w:rsidRPr="00D90C66">
        <w:t xml:space="preserve"> Irradiance levels are high = 1200 W/m</w:t>
      </w:r>
      <w:r w:rsidR="007E41D2" w:rsidRPr="00D90C66">
        <w:rPr>
          <w:vertAlign w:val="superscript"/>
        </w:rPr>
        <w:t>2</w:t>
      </w:r>
      <w:r w:rsidR="007E41D2" w:rsidRPr="00D90C66">
        <w:t xml:space="preserve"> and medium (</w:t>
      </w:r>
      <w:r w:rsidR="00C46B5D" w:rsidRPr="00D90C66">
        <w:t>‘</w:t>
      </w:r>
      <w:r w:rsidR="007E41D2" w:rsidRPr="00D90C66">
        <w:t>med</w:t>
      </w:r>
      <w:r w:rsidR="00C46B5D" w:rsidRPr="00D90C66">
        <w:t>’</w:t>
      </w:r>
      <w:r w:rsidR="007E41D2" w:rsidRPr="00D90C66">
        <w:t>)</w:t>
      </w:r>
      <w:r w:rsidR="005B2D0B" w:rsidRPr="00D90C66">
        <w:t xml:space="preserve"> </w:t>
      </w:r>
      <w:r w:rsidR="007E41D2" w:rsidRPr="00D90C66">
        <w:t>= 700 W/m</w:t>
      </w:r>
      <w:r w:rsidR="007E41D2" w:rsidRPr="00D90C66">
        <w:rPr>
          <w:vertAlign w:val="superscript"/>
        </w:rPr>
        <w:t>2</w:t>
      </w:r>
      <w:r w:rsidR="007E41D2" w:rsidRPr="00D90C66">
        <w:t xml:space="preserve">. </w:t>
      </w:r>
      <w:r w:rsidR="005B066A" w:rsidRPr="00D90C66">
        <w:t>Activation maps show isochrones at 100</w:t>
      </w:r>
      <w:r w:rsidR="007E542D" w:rsidRPr="00D90C66">
        <w:t xml:space="preserve"> </w:t>
      </w:r>
      <w:r w:rsidR="005B066A" w:rsidRPr="00D90C66">
        <w:t>ms spacing.</w:t>
      </w:r>
    </w:p>
    <w:p w14:paraId="6468C36F" w14:textId="77777777" w:rsidR="007F5DE1" w:rsidRDefault="007F5DE1" w:rsidP="00D90C66">
      <w:pPr>
        <w:spacing w:line="240" w:lineRule="auto"/>
      </w:pPr>
    </w:p>
    <w:p w14:paraId="221E6227" w14:textId="70164AFC" w:rsidR="007F5DE1" w:rsidRDefault="007F5DE1" w:rsidP="00D90C66">
      <w:pPr>
        <w:spacing w:line="240" w:lineRule="auto"/>
      </w:pPr>
      <w:r>
        <w:rPr>
          <w:noProof/>
          <w:lang w:eastAsia="en-GB"/>
        </w:rPr>
        <w:drawing>
          <wp:inline distT="0" distB="0" distL="0" distR="0" wp14:anchorId="086294FD" wp14:editId="2A0A817C">
            <wp:extent cx="4531995" cy="1894840"/>
            <wp:effectExtent l="0" t="0" r="1905" b="0"/>
            <wp:docPr id="3" name="Picture 3" descr="C:\Users\Alex\Documents\kajiki\Writing\Project_MICA\NaturePhotonics - Optogenetics Letter\Accepted_author_manuscript\BurtonFigure3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cuments\kajiki\Writing\Project_MICA\NaturePhotonics - Optogenetics Letter\Accepted_author_manuscript\BurtonFigure3_fina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1995" cy="1894840"/>
                    </a:xfrm>
                    <a:prstGeom prst="rect">
                      <a:avLst/>
                    </a:prstGeom>
                    <a:noFill/>
                    <a:ln>
                      <a:noFill/>
                    </a:ln>
                  </pic:spPr>
                </pic:pic>
              </a:graphicData>
            </a:graphic>
          </wp:inline>
        </w:drawing>
      </w:r>
    </w:p>
    <w:p w14:paraId="06D03299" w14:textId="22B66B9A" w:rsidR="00D90C66" w:rsidRDefault="00D90C66" w:rsidP="00D90C66">
      <w:r w:rsidRPr="00D90C66">
        <w:t>F</w:t>
      </w:r>
      <w:r w:rsidR="008836C4" w:rsidRPr="00D90C66">
        <w:t>igure 3</w:t>
      </w:r>
      <w:r>
        <w:t>.</w:t>
      </w:r>
      <w:r w:rsidR="008836C4" w:rsidRPr="00D90C66">
        <w:t xml:space="preserve"> Optical control of cardiac wave conduction velocity: a. schematic of applied optical stimulation protocol in space (x) and time (t); b-c. activation maps of controlled left-side (b) and right-side increase of conduction velocity (c) by light, indicated by the larger spacing of the isochrones; d. relationship between conduction velocity (CV) and irradiance with linear regression best fit (dashed) and 95% confidence intervals (dotted) shown.  Results from 9 independent experiments a</w:t>
      </w:r>
      <w:r w:rsidR="00D823EF" w:rsidRPr="00D90C66">
        <w:t>re shown in</w:t>
      </w:r>
      <w:r w:rsidR="00586262" w:rsidRPr="00D90C66">
        <w:t xml:space="preserve"> Supplementary </w:t>
      </w:r>
      <w:r w:rsidR="00D823EF" w:rsidRPr="00D90C66">
        <w:t>Fig</w:t>
      </w:r>
      <w:r w:rsidR="00586262" w:rsidRPr="00D90C66">
        <w:t xml:space="preserve">ure </w:t>
      </w:r>
      <w:r w:rsidR="008836C4" w:rsidRPr="00D90C66">
        <w:t>6. iR and iL are 500 ms. Isochrones are 100 ms apart. Irradiance levels for the stimulating pulse (‘med’ in panel a) is 700 W/m2, with low irradiance varying between 0 and 80 W/m2 as shown in d and c. For panels b and c, see acc</w:t>
      </w:r>
      <w:r w:rsidR="00586262" w:rsidRPr="00D90C66">
        <w:t xml:space="preserve">ompanying </w:t>
      </w:r>
      <w:r w:rsidR="00586262" w:rsidRPr="00B276D9">
        <w:t>Supplementary</w:t>
      </w:r>
      <w:r w:rsidR="005C083E" w:rsidRPr="00B276D9">
        <w:t xml:space="preserve"> Movie 3.</w:t>
      </w:r>
    </w:p>
    <w:p w14:paraId="224796B1" w14:textId="77777777" w:rsidR="007F5DE1" w:rsidRDefault="007F5DE1" w:rsidP="00D90C66"/>
    <w:p w14:paraId="2F6CC26B" w14:textId="77777777" w:rsidR="007F5DE1" w:rsidRDefault="007F5DE1" w:rsidP="00D90C66"/>
    <w:p w14:paraId="7A6B4C99" w14:textId="307D98F1" w:rsidR="007F5DE1" w:rsidRDefault="007F5DE1" w:rsidP="00D90C66">
      <w:r>
        <w:rPr>
          <w:noProof/>
          <w:lang w:eastAsia="en-GB"/>
        </w:rPr>
        <w:drawing>
          <wp:inline distT="0" distB="0" distL="0" distR="0" wp14:anchorId="5439C75B" wp14:editId="42401BF7">
            <wp:extent cx="5725160" cy="3233420"/>
            <wp:effectExtent l="0" t="0" r="8890" b="5080"/>
            <wp:docPr id="4" name="Picture 4" descr="C:\Users\Alex\Documents\kajiki\Writing\Project_MICA\NaturePhotonics - Optogenetics Letter\Accepted_author_manuscript\BurtonFigure4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ocuments\kajiki\Writing\Project_MICA\NaturePhotonics - Optogenetics Letter\Accepted_author_manuscript\BurtonFigure4_fina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3233420"/>
                    </a:xfrm>
                    <a:prstGeom prst="rect">
                      <a:avLst/>
                    </a:prstGeom>
                    <a:noFill/>
                    <a:ln>
                      <a:noFill/>
                    </a:ln>
                  </pic:spPr>
                </pic:pic>
              </a:graphicData>
            </a:graphic>
          </wp:inline>
        </w:drawing>
      </w:r>
    </w:p>
    <w:p w14:paraId="53FC33C6" w14:textId="357D99E5" w:rsidR="0014118E" w:rsidRDefault="00D90C66" w:rsidP="00D90C66">
      <w:pPr>
        <w:rPr>
          <w:b/>
        </w:rPr>
      </w:pPr>
      <w:r w:rsidRPr="00D90C66">
        <w:t>F</w:t>
      </w:r>
      <w:r w:rsidR="0014118E" w:rsidRPr="00D90C66">
        <w:t xml:space="preserve">igure </w:t>
      </w:r>
      <w:r w:rsidR="004610D2" w:rsidRPr="00D90C66">
        <w:t>4</w:t>
      </w:r>
      <w:r>
        <w:t>.</w:t>
      </w:r>
      <w:r w:rsidR="004610D2" w:rsidRPr="00D90C66">
        <w:t xml:space="preserve"> </w:t>
      </w:r>
      <w:r w:rsidR="00B7309D" w:rsidRPr="00D90C66">
        <w:t>Optical control of spiral wave chirality</w:t>
      </w:r>
      <w:r w:rsidR="007D35D5" w:rsidRPr="00D90C66">
        <w:t xml:space="preserve"> in cardiac monolayer</w:t>
      </w:r>
      <w:r w:rsidR="006A5317" w:rsidRPr="00D90C66">
        <w:t>: a.</w:t>
      </w:r>
      <w:r w:rsidR="006A5317">
        <w:rPr>
          <w:b/>
        </w:rPr>
        <w:t xml:space="preserve"> </w:t>
      </w:r>
      <w:r w:rsidR="00BB2881">
        <w:t>Snapshots from</w:t>
      </w:r>
      <w:r w:rsidR="00C546B3">
        <w:t xml:space="preserve"> an ongoing counter-clockwise spi</w:t>
      </w:r>
      <w:r w:rsidR="00BB2881">
        <w:t>ral wave (frames 2000-2160), a</w:t>
      </w:r>
      <w:r w:rsidR="00EB7BCE">
        <w:t>n</w:t>
      </w:r>
      <w:r w:rsidR="00C546B3">
        <w:t xml:space="preserve"> </w:t>
      </w:r>
      <w:r w:rsidR="00EB7BCE">
        <w:t xml:space="preserve">optically applied </w:t>
      </w:r>
      <w:r w:rsidR="00C546B3">
        <w:t>computer-generated clo</w:t>
      </w:r>
      <w:r w:rsidR="00BB2881">
        <w:t>ck</w:t>
      </w:r>
      <w:r w:rsidR="00C546B3">
        <w:t xml:space="preserve">wise spiral wave (frames 2240-2480) and the persisting spiral wave post-chirality reversal (frames 2560-2720). </w:t>
      </w:r>
      <w:r w:rsidR="00C546B3" w:rsidRPr="00D90C66">
        <w:t>b</w:t>
      </w:r>
      <w:r w:rsidR="006A5317">
        <w:rPr>
          <w:b/>
        </w:rPr>
        <w:t xml:space="preserve">. </w:t>
      </w:r>
      <w:r w:rsidR="008C7B5E">
        <w:t>A</w:t>
      </w:r>
      <w:r w:rsidR="00C546B3">
        <w:t>ctivity</w:t>
      </w:r>
      <w:r w:rsidR="008C7B5E">
        <w:t xml:space="preserve"> traces</w:t>
      </w:r>
      <w:r w:rsidR="00C546B3">
        <w:t xml:space="preserve"> from the indicated red and blue pixels</w:t>
      </w:r>
      <w:r w:rsidR="00425480">
        <w:t>,</w:t>
      </w:r>
      <w:r w:rsidR="00C546B3">
        <w:t xml:space="preserve"> showing four light-controlled chirality reversals</w:t>
      </w:r>
      <w:r w:rsidR="008C7B5E">
        <w:t>. C</w:t>
      </w:r>
      <w:r w:rsidR="00C546B3">
        <w:t>omputer-generated spirals were imposed at random phase</w:t>
      </w:r>
      <w:r w:rsidR="008C7B5E">
        <w:t>s</w:t>
      </w:r>
      <w:r w:rsidR="00C546B3">
        <w:t xml:space="preserve"> for </w:t>
      </w:r>
      <w:r w:rsidR="00EB7BCE">
        <w:t>less than two</w:t>
      </w:r>
      <w:r w:rsidR="00C546B3">
        <w:t xml:space="preserve"> rotations, as seen in the four higher-intensity </w:t>
      </w:r>
      <w:r w:rsidR="00BB2881">
        <w:t>transients</w:t>
      </w:r>
      <w:r w:rsidR="00C546B3">
        <w:t>; black arrows indicate the time period presented in panel (</w:t>
      </w:r>
      <w:r w:rsidR="00C546B3" w:rsidRPr="00D90C66">
        <w:t>a</w:t>
      </w:r>
      <w:r w:rsidR="00C546B3">
        <w:t xml:space="preserve">); red and blue arrows indicate the switch of order of excitation at the chosen locations due to chirality reversal. </w:t>
      </w:r>
      <w:r w:rsidR="00C546B3" w:rsidRPr="00D90C66">
        <w:t>c</w:t>
      </w:r>
      <w:r w:rsidR="00C546B3">
        <w:t xml:space="preserve">. </w:t>
      </w:r>
      <w:r w:rsidR="00BB2881">
        <w:t xml:space="preserve">activation maps for the initial spiral wave and the four resultant spirals after each of the chirality reversals. </w:t>
      </w:r>
      <w:r w:rsidR="00FA37AE">
        <w:t xml:space="preserve">See accompanying </w:t>
      </w:r>
      <w:r w:rsidR="00FA4F33" w:rsidRPr="00B276D9">
        <w:t xml:space="preserve">Supplementary </w:t>
      </w:r>
      <w:r w:rsidR="00FA37AE" w:rsidRPr="00B276D9">
        <w:t>Movie</w:t>
      </w:r>
      <w:r w:rsidR="001366BB" w:rsidRPr="00B276D9">
        <w:t>s</w:t>
      </w:r>
      <w:r w:rsidR="004D4BAD" w:rsidRPr="00B276D9">
        <w:t xml:space="preserve"> </w:t>
      </w:r>
      <w:r w:rsidR="00B144AA" w:rsidRPr="00B276D9">
        <w:t>4</w:t>
      </w:r>
      <w:r w:rsidR="00B144AA">
        <w:t xml:space="preserve"> and </w:t>
      </w:r>
      <w:r w:rsidR="00B144AA" w:rsidRPr="00D90C66">
        <w:t>5</w:t>
      </w:r>
      <w:r w:rsidR="004D4BAD" w:rsidRPr="00BC526C">
        <w:t xml:space="preserve"> for the minimally-processed</w:t>
      </w:r>
      <w:r w:rsidR="001366BB">
        <w:t xml:space="preserve"> and colo</w:t>
      </w:r>
      <w:r w:rsidR="00F75381">
        <w:t>u</w:t>
      </w:r>
      <w:r w:rsidR="001366BB">
        <w:t>ri</w:t>
      </w:r>
      <w:r w:rsidR="008C7B5E">
        <w:t>s</w:t>
      </w:r>
      <w:r w:rsidR="001366BB">
        <w:t>ed data</w:t>
      </w:r>
      <w:r w:rsidR="004D4BAD" w:rsidRPr="00BC526C">
        <w:t xml:space="preserve"> respectively (more details in the Online Supplement)</w:t>
      </w:r>
      <w:r w:rsidR="00FA37AE" w:rsidRPr="00BC526C">
        <w:t>.</w:t>
      </w:r>
    </w:p>
    <w:p w14:paraId="0D5B111E" w14:textId="77777777" w:rsidR="0014118E" w:rsidRPr="00433AF3" w:rsidRDefault="0014118E" w:rsidP="00A5516B">
      <w:pPr>
        <w:spacing w:after="0" w:line="240" w:lineRule="auto"/>
      </w:pPr>
    </w:p>
    <w:p w14:paraId="50DF0ACA" w14:textId="77777777" w:rsidR="00055FAC" w:rsidRDefault="00055FAC" w:rsidP="00A5516B">
      <w:pPr>
        <w:spacing w:after="0" w:line="240" w:lineRule="auto"/>
      </w:pPr>
    </w:p>
    <w:p w14:paraId="2769059C" w14:textId="77777777" w:rsidR="00C969A7" w:rsidRDefault="00C969A7" w:rsidP="00A5516B">
      <w:pPr>
        <w:spacing w:after="0" w:line="240" w:lineRule="auto"/>
      </w:pPr>
    </w:p>
    <w:p w14:paraId="0172A705" w14:textId="1FE8EBCA" w:rsidR="005D01B1" w:rsidRDefault="005D01B1">
      <w:r>
        <w:br w:type="page"/>
      </w:r>
    </w:p>
    <w:p w14:paraId="45AA6FC3" w14:textId="368E5B57" w:rsidR="00055FAC" w:rsidRPr="00DD26BA" w:rsidRDefault="005D01B1" w:rsidP="00253016">
      <w:pPr>
        <w:rPr>
          <w:b/>
        </w:rPr>
      </w:pPr>
      <w:r w:rsidRPr="00DD26BA">
        <w:rPr>
          <w:b/>
        </w:rPr>
        <w:t>Methods:</w:t>
      </w:r>
    </w:p>
    <w:p w14:paraId="0E8AC446" w14:textId="775A3458" w:rsidR="005D01B1" w:rsidRDefault="005D01B1" w:rsidP="005D01B1">
      <w:r w:rsidRPr="00DD26BA">
        <w:rPr>
          <w:b/>
        </w:rPr>
        <w:t>Biological excitable medium – cardiac monolayer cultures</w:t>
      </w:r>
      <w:r>
        <w:t>: Our experimental goal was to use optogenetic tools to modulate a biological excitable medium that can support a wide range of spatiotemporal patterns. We used an established experimental model of cardiac syncytium – monolayer culture of primary neonatal rat ventricular myocytes. Cardiomyocytes were isolated from Sprague-Dawley (SD) rat pups. Cells were cultured in high serum conditions at moderate plating densities and imaged while in culture medium in order to generate isotropic preparations that spontaneously displ</w:t>
      </w:r>
      <w:r w:rsidR="00457D51">
        <w:t>ay complex waves</w:t>
      </w:r>
      <w:r w:rsidR="00457D51" w:rsidRPr="00821F4E">
        <w:rPr>
          <w:vertAlign w:val="superscript"/>
        </w:rPr>
        <w:t>30</w:t>
      </w:r>
      <w:r w:rsidR="00457D51" w:rsidRPr="00DD26BA">
        <w:rPr>
          <w:vertAlign w:val="superscript"/>
        </w:rPr>
        <w:t>-32</w:t>
      </w:r>
      <w:r>
        <w:t>.</w:t>
      </w:r>
    </w:p>
    <w:p w14:paraId="7FA5AFF4" w14:textId="5CF403DA" w:rsidR="005D01B1" w:rsidRDefault="005D01B1" w:rsidP="005D01B1">
      <w:r>
        <w:t>Hearts were isolated from neonatal SD rat pups (P3-P4), as per Schedule 1 in accordance to UK Home Office Animals Scientific Procedures Act (1986). The atria were dissected and discarded; the ventricles were cut into small 0.1-0.2 mm2 blocks and subjected to enzymatic digestion in Trypsin (3 hours at 4°C on a shaker, 1mg/mL, Worthington USA), followed by series of Collagenase digestions (Type IV 1mg/mL, Sigma Aldrich, UK). Following t</w:t>
      </w:r>
      <w:r w:rsidR="00B37000">
        <w:t>rypsinis</w:t>
      </w:r>
      <w:r>
        <w:t xml:space="preserve">ation, the tissue was rinsed with cold Hank’s buffered salt solution (HBSS, Sigma Aldrich, UK) for 3 minutes. After the wash, 5 mL of collagenase was added to the tissue and stirred in a shaker bath at 37°C for 2 minutes. The first supernatant was discarded and the process is repeated. Following each collagenase treatment, the tissue was gently agitated with a wide-tip pipette. The supernatant containing myocytes was transferred to a conical tube containing 3 mL of HBSS and stored on ice. This collagenase digestion step was repeated several times. The tubes were balanced using HBSS and centrifuged at 1000 rpm for 6-8 minutes.  Following centrifugation, the supernatant was discarded and HBSS is added to the pellet and gently agitated, the cell suspension was then strained using a 0.22 µm sterile cell strainer. Centrifugation was repeated once again (1000 rpm, 6 minutes). The supernatant was then discarded and culture medium was added. The isolated cells were pre-plated in an incubator (37°C, 5% CO2) for an hour to allow fibroblasts to attach. The ventricular myocytes in the supernatant were then carefully removed from the dish and a cell count performed using a haemocytometer and trypan blue. The myocytes were plated on 35 mm poly-lysine coated petri-dishes (Bio coat Poly-D-Lysine 35mm petri-plates, Corning, UK) at a density of 700,000-1,000,000 cells (per 35 mm petri-dish) in culture medium (68% DMEM, 17% M199, 10% Horse serum, 5% FBS and 1% penicillin/streptomycin, all from Sigma Aldrich). </w:t>
      </w:r>
    </w:p>
    <w:p w14:paraId="125C3322" w14:textId="52BF71DB" w:rsidR="005D01B1" w:rsidRDefault="005D01B1" w:rsidP="005D01B1">
      <w:r w:rsidRPr="00DD26BA">
        <w:rPr>
          <w:b/>
        </w:rPr>
        <w:t>Optogenetic modification of cardiomyocytes with AdChR2:</w:t>
      </w:r>
      <w:r>
        <w:t xml:space="preserve"> Adenoviral vectors containing the transgene for hChR2(H134R)-eYFP were prepared in collaboration with the Stony Brook University Stem Cell Centre based on the expression cassette of the plasmid pcDNA3.1/hChR2(H134R)-eYFP (#20940; Addgene, Cambridge, MA)</w:t>
      </w:r>
      <w:r w:rsidR="00B04EC5">
        <w:rPr>
          <w:vertAlign w:val="superscript"/>
        </w:rPr>
        <w:t>22</w:t>
      </w:r>
      <w:r>
        <w:t xml:space="preserve"> Cardiomyocytes were infected using a previously published method</w:t>
      </w:r>
      <w:r w:rsidR="00B04EC5">
        <w:rPr>
          <w:vertAlign w:val="superscript"/>
        </w:rPr>
        <w:t xml:space="preserve">22 </w:t>
      </w:r>
      <w:r w:rsidR="00821F4E">
        <w:t>and an optimis</w:t>
      </w:r>
      <w:r>
        <w:t>ed dose of adenovirus (multiplicity of infection, MOI 15-25) at 37°C fo</w:t>
      </w:r>
      <w:r w:rsidR="00821F4E">
        <w:t>r two hours. The MOI was optimis</w:t>
      </w:r>
      <w:r>
        <w:t>ed during preliminary experiments based on desired transgene expression (by the eYFP reporter) and minimal cell death (by propidium iodide staining).  At this MOI, &gt;95% of the myocytes expressed ChR2 within 48 hours as confirmed by eYFP reporter visuali</w:t>
      </w:r>
      <w:r w:rsidR="00F30DBD">
        <w:t>s</w:t>
      </w:r>
      <w:r>
        <w:t>ation, without increase in cell death compared to control</w:t>
      </w:r>
      <w:r w:rsidR="00B04EC5">
        <w:rPr>
          <w:vertAlign w:val="superscript"/>
        </w:rPr>
        <w:t>22</w:t>
      </w:r>
      <w:r>
        <w:t xml:space="preserve">   Following the infection, culture medium was gently removed and fresh culture medium was added. Medium </w:t>
      </w:r>
      <w:r w:rsidR="00566DF9">
        <w:t>was</w:t>
      </w:r>
      <w:r w:rsidR="00F30DBD">
        <w:t xml:space="preserve"> </w:t>
      </w:r>
      <w:r>
        <w:t>initially changed after 12 hours and then replaced every 48 hours. Functional measurements were performed on the samples from day 9 onwards.</w:t>
      </w:r>
    </w:p>
    <w:p w14:paraId="0E52E7BC" w14:textId="7588B10C" w:rsidR="005D01B1" w:rsidRDefault="005D01B1" w:rsidP="005D01B1">
      <w:r w:rsidRPr="00DD26BA">
        <w:rPr>
          <w:b/>
        </w:rPr>
        <w:t>Dye-free imaging:</w:t>
      </w:r>
      <w:r>
        <w:t xml:space="preserve"> We developed a dye-free imaging system where off-axis oblique illumination,</w:t>
      </w:r>
      <w:r w:rsidR="00B04EC5">
        <w:t xml:space="preserve"> a</w:t>
      </w:r>
      <w:r>
        <w:t xml:space="preserve"> commonly used technique for enhancing contrast in microscopic samples, is here used to obtain high-contrast high-resolution images of macroscopic wave propagation (field of view 1 to 4cm</w:t>
      </w:r>
      <w:r w:rsidRPr="00DD26BA">
        <w:rPr>
          <w:vertAlign w:val="superscript"/>
        </w:rPr>
        <w:t>2</w:t>
      </w:r>
      <w:r>
        <w:t>). The technique relies on cellular excitation-contraction induced changes in the optical properties of the tissue. The imaging system uses a semi-coherent light source (a narrow-band LED) that has a coherence length comparable to the axial thickness of the sample. We employ an Olympus MVX10 Macroscope and Andor Neo sCMOS camera (2560x2160 pixels, 6.5</w:t>
      </w:r>
      <w:r w:rsidRPr="00F30DBD">
        <w:rPr>
          <w:rFonts w:ascii="Symbol" w:hAnsi="Symbol"/>
        </w:rPr>
        <w:t></w:t>
      </w:r>
      <w:r>
        <w:t>m pixels),fitted with a 580 nm longpass filter (</w:t>
      </w:r>
      <w:r w:rsidRPr="008C492D">
        <w:t xml:space="preserve">Fig 1a </w:t>
      </w:r>
      <w:r>
        <w:t xml:space="preserve">‘F’), to record macroscopic wave patterns from a sample, illuminated by a white LED fitted with a bandpass filter (580 ± 20nm, </w:t>
      </w:r>
      <w:r w:rsidRPr="008C492D">
        <w:t>Fig</w:t>
      </w:r>
      <w:r w:rsidR="00921958">
        <w:t>.</w:t>
      </w:r>
      <w:r w:rsidR="008C492D">
        <w:t xml:space="preserve"> </w:t>
      </w:r>
      <w:r w:rsidRPr="008C492D">
        <w:t>1a ‘LS2’</w:t>
      </w:r>
      <w:r>
        <w:t>). LEDs were supplied by Cairn Research and filters were supplied by Chroma Technology. Experiments were carried out in an Okolab (Indigo Scientific) stage incubation chamber controlled for heat (33-37˚C), CO2 (5%) and humidity. Samples were allowed to equilibrate in these conditions for 20 minutes before commencing recording. The dye-free imaging enabled re-examination of samples over multiple days, and their viability and consistent optical responsiveness was confirmed. Frame rates were varied between 25 and 100 fps depending on the observed wave velocity and the desired record duration.</w:t>
      </w:r>
    </w:p>
    <w:p w14:paraId="5AED97EF" w14:textId="7564BE07" w:rsidR="0077476B" w:rsidRPr="00B56AB8" w:rsidRDefault="005C6D63" w:rsidP="0077476B">
      <w:pPr>
        <w:spacing w:line="240" w:lineRule="auto"/>
        <w:rPr>
          <w:rFonts w:cs="Arial"/>
        </w:rPr>
      </w:pPr>
      <w:r w:rsidRPr="00F30DBD">
        <w:rPr>
          <w:b/>
        </w:rPr>
        <w:t xml:space="preserve">Computer-controlled </w:t>
      </w:r>
      <w:r w:rsidR="0077476B">
        <w:rPr>
          <w:b/>
        </w:rPr>
        <w:t xml:space="preserve">dynamic </w:t>
      </w:r>
      <w:r w:rsidRPr="00F30DBD">
        <w:rPr>
          <w:b/>
        </w:rPr>
        <w:t>patterned-light stimulation:</w:t>
      </w:r>
      <w:r w:rsidR="0077476B">
        <w:t xml:space="preserve"> </w:t>
      </w:r>
      <w:r w:rsidR="0077476B">
        <w:rPr>
          <w:rFonts w:cs="Arial"/>
        </w:rPr>
        <w:t>Dynamic space-time patterns (movies) for optical stimulation were generated using a computer-controlled digital micromirror device (</w:t>
      </w:r>
      <w:r w:rsidR="0077476B" w:rsidRPr="00B73463">
        <w:rPr>
          <w:rFonts w:cs="Arial"/>
        </w:rPr>
        <w:t>DMD</w:t>
      </w:r>
      <w:r w:rsidR="0077476B">
        <w:rPr>
          <w:rFonts w:cs="Arial"/>
        </w:rPr>
        <w:t>) from Vialux.  Both the DMD and the recording camera(s) were controlled using custom-written software in Java and Python. S</w:t>
      </w:r>
      <w:r w:rsidR="0077476B" w:rsidRPr="00B73463">
        <w:rPr>
          <w:rFonts w:cs="Arial"/>
        </w:rPr>
        <w:t xml:space="preserve">equences of binary images were downloaded to the Vialux DMD unit and projected onto the sample. Precise control of the light level is achieved by controlling the LED current and by simulating grey levels by rapidly toggling the DMD state. For example, the fine steps in light level for </w:t>
      </w:r>
      <w:r w:rsidR="0077476B" w:rsidRPr="00F30DBD">
        <w:rPr>
          <w:rFonts w:cs="Arial"/>
        </w:rPr>
        <w:t>Fig 3d</w:t>
      </w:r>
      <w:r w:rsidR="0077476B" w:rsidRPr="00B73463">
        <w:rPr>
          <w:rFonts w:cs="Arial"/>
        </w:rPr>
        <w:t xml:space="preserve"> were achieved by projecting patterned light every 5</w:t>
      </w:r>
      <w:r w:rsidR="0077476B" w:rsidRPr="00B73463">
        <w:rPr>
          <w:rFonts w:cs="Arial"/>
          <w:vertAlign w:val="superscript"/>
        </w:rPr>
        <w:t>th</w:t>
      </w:r>
      <w:r w:rsidR="0077476B" w:rsidRPr="00B73463">
        <w:rPr>
          <w:rFonts w:cs="Arial"/>
        </w:rPr>
        <w:t xml:space="preserve"> frame with a duty cycle of 500</w:t>
      </w:r>
      <w:r w:rsidR="0077476B" w:rsidRPr="007834B4">
        <w:rPr>
          <w:rFonts w:ascii="Symbol" w:hAnsi="Symbol" w:cs="Arial"/>
        </w:rPr>
        <w:t></w:t>
      </w:r>
      <w:r w:rsidR="0077476B" w:rsidRPr="00B73463">
        <w:rPr>
          <w:rFonts w:cs="Arial"/>
        </w:rPr>
        <w:t>s, and increasing LED current between 0 and 25% maximum intensity.</w:t>
      </w:r>
      <w:r w:rsidR="00356E86">
        <w:rPr>
          <w:rFonts w:cs="Arial"/>
        </w:rPr>
        <w:t xml:space="preserve"> In Fig. 4, s</w:t>
      </w:r>
      <w:r w:rsidR="0077476B" w:rsidRPr="00B73463">
        <w:rPr>
          <w:rFonts w:cs="Arial"/>
        </w:rPr>
        <w:t>equences of spiral wave patterns were generated by simulating clockwise and counter-clockwise rotating spiral waves in a cellular automaton excitable media (CA) model</w:t>
      </w:r>
      <w:r w:rsidR="00B04EC5" w:rsidRPr="00921958">
        <w:rPr>
          <w:rFonts w:cs="Arial"/>
          <w:vertAlign w:val="superscript"/>
        </w:rPr>
        <w:t>32</w:t>
      </w:r>
      <w:r w:rsidR="0077476B" w:rsidRPr="00B73463">
        <w:rPr>
          <w:rFonts w:cs="Arial"/>
        </w:rPr>
        <w:t>. The rotation speed of the projected spiral is controlled by varying the time between projected frames.</w:t>
      </w:r>
    </w:p>
    <w:p w14:paraId="30D41FFC" w14:textId="77777777" w:rsidR="007D0641" w:rsidRDefault="007D0641" w:rsidP="005D01B1"/>
    <w:p w14:paraId="3B41EA99" w14:textId="0E98F55B" w:rsidR="00457D51" w:rsidRPr="00F30DBD" w:rsidRDefault="00457D51" w:rsidP="005D01B1">
      <w:pPr>
        <w:rPr>
          <w:b/>
        </w:rPr>
      </w:pPr>
      <w:r w:rsidRPr="00F30DBD">
        <w:rPr>
          <w:b/>
        </w:rPr>
        <w:t>References:</w:t>
      </w:r>
    </w:p>
    <w:p w14:paraId="34807F2B" w14:textId="5661EDD2" w:rsidR="00457D51" w:rsidRDefault="00457D51" w:rsidP="00457D51">
      <w:r>
        <w:t>30.</w:t>
      </w:r>
      <w:r>
        <w:tab/>
        <w:t>Bub, G., Glass, L., Publicover, N. G. &amp; Shrier, A. Bursting calcium rotors in cultured cardiac myocyte monolayers. Proc. Natl. Acad. Sci. U. S. A. 95, 10283–7 (1998).</w:t>
      </w:r>
    </w:p>
    <w:p w14:paraId="409B59B5" w14:textId="029AC6FD" w:rsidR="00457D51" w:rsidRDefault="00457D51" w:rsidP="00457D51">
      <w:r>
        <w:t>31.</w:t>
      </w:r>
      <w:r>
        <w:tab/>
        <w:t>Bub, G., Shrier, A. &amp; Glass, L. Spiral wave generation in heterogeneous excitable media. Phys. Rev. Lett. 88, 058101 (2002).</w:t>
      </w:r>
    </w:p>
    <w:p w14:paraId="22CD3A5D" w14:textId="06D08B64" w:rsidR="00457D51" w:rsidRDefault="00457D51" w:rsidP="00457D51">
      <w:r>
        <w:t>32.</w:t>
      </w:r>
      <w:r>
        <w:tab/>
        <w:t>Bub, G., Shrier, A. &amp; Glass, L. Global organization of dynamics in oscillatory heterogeneous excitable media. Phys. Rev. Lett. 94, 028105 (2005).</w:t>
      </w:r>
    </w:p>
    <w:p w14:paraId="6AD1D302" w14:textId="631AE957" w:rsidR="00457D51" w:rsidRPr="00B04EC5" w:rsidRDefault="00457D51" w:rsidP="00457D51">
      <w:pPr>
        <w:rPr>
          <w:strike/>
        </w:rPr>
      </w:pPr>
    </w:p>
    <w:sectPr w:rsidR="00457D51" w:rsidRPr="00B04EC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65C876" w14:textId="77777777" w:rsidR="0074345D" w:rsidRDefault="0074345D" w:rsidP="00B339C7">
      <w:pPr>
        <w:spacing w:after="0" w:line="240" w:lineRule="auto"/>
      </w:pPr>
      <w:r>
        <w:separator/>
      </w:r>
    </w:p>
  </w:endnote>
  <w:endnote w:type="continuationSeparator" w:id="0">
    <w:p w14:paraId="7D68B142" w14:textId="77777777" w:rsidR="0074345D" w:rsidRDefault="0074345D" w:rsidP="00B33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20527"/>
      <w:docPartObj>
        <w:docPartGallery w:val="Page Numbers (Bottom of Page)"/>
        <w:docPartUnique/>
      </w:docPartObj>
    </w:sdtPr>
    <w:sdtEndPr>
      <w:rPr>
        <w:noProof/>
      </w:rPr>
    </w:sdtEndPr>
    <w:sdtContent>
      <w:p w14:paraId="4080A6B0" w14:textId="41F56B8C" w:rsidR="0097714A" w:rsidRDefault="0097714A">
        <w:pPr>
          <w:pStyle w:val="Footer"/>
          <w:jc w:val="right"/>
        </w:pPr>
        <w:r>
          <w:fldChar w:fldCharType="begin"/>
        </w:r>
        <w:r>
          <w:instrText xml:space="preserve"> PAGE   \* MERGEFORMAT </w:instrText>
        </w:r>
        <w:r>
          <w:fldChar w:fldCharType="separate"/>
        </w:r>
        <w:r w:rsidR="0074345D">
          <w:rPr>
            <w:noProof/>
          </w:rPr>
          <w:t>1</w:t>
        </w:r>
        <w:r>
          <w:rPr>
            <w:noProof/>
          </w:rPr>
          <w:fldChar w:fldCharType="end"/>
        </w:r>
      </w:p>
    </w:sdtContent>
  </w:sdt>
  <w:p w14:paraId="023B7E3B" w14:textId="77777777" w:rsidR="0097714A" w:rsidRDefault="009771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5037C" w14:textId="77777777" w:rsidR="0074345D" w:rsidRDefault="0074345D" w:rsidP="00B339C7">
      <w:pPr>
        <w:spacing w:after="0" w:line="240" w:lineRule="auto"/>
      </w:pPr>
      <w:r>
        <w:separator/>
      </w:r>
    </w:p>
  </w:footnote>
  <w:footnote w:type="continuationSeparator" w:id="0">
    <w:p w14:paraId="07B22B39" w14:textId="77777777" w:rsidR="0074345D" w:rsidRDefault="0074345D" w:rsidP="00B339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8726E"/>
    <w:multiLevelType w:val="hybridMultilevel"/>
    <w:tmpl w:val="EA2C3F92"/>
    <w:lvl w:ilvl="0" w:tplc="CCDA4D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dp0rzvzst5x8evs2mvda9pfpvd5fzz5x2f&quot;&gt;EMI Library&lt;record-ids&gt;&lt;item&gt;57&lt;/item&gt;&lt;item&gt;245&lt;/item&gt;&lt;item&gt;462&lt;/item&gt;&lt;item&gt;755&lt;/item&gt;&lt;item&gt;5655&lt;/item&gt;&lt;item&gt;5660&lt;/item&gt;&lt;item&gt;5902&lt;/item&gt;&lt;item&gt;6010&lt;/item&gt;&lt;item&gt;9938&lt;/item&gt;&lt;item&gt;9940&lt;/item&gt;&lt;item&gt;10841&lt;/item&gt;&lt;item&gt;12111&lt;/item&gt;&lt;item&gt;12298&lt;/item&gt;&lt;item&gt;12351&lt;/item&gt;&lt;item&gt;12426&lt;/item&gt;&lt;item&gt;12688&lt;/item&gt;&lt;item&gt;14193&lt;/item&gt;&lt;item&gt;14416&lt;/item&gt;&lt;item&gt;14574&lt;/item&gt;&lt;item&gt;15472&lt;/item&gt;&lt;item&gt;15492&lt;/item&gt;&lt;item&gt;15497&lt;/item&gt;&lt;item&gt;15498&lt;/item&gt;&lt;item&gt;15503&lt;/item&gt;&lt;item&gt;15620&lt;/item&gt;&lt;item&gt;15802&lt;/item&gt;&lt;item&gt;15928&lt;/item&gt;&lt;/record-ids&gt;&lt;/item&gt;&lt;/Libraries&gt;"/>
  </w:docVars>
  <w:rsids>
    <w:rsidRoot w:val="00DA0FFE"/>
    <w:rsid w:val="00000644"/>
    <w:rsid w:val="00006E8B"/>
    <w:rsid w:val="00006FE6"/>
    <w:rsid w:val="000072B2"/>
    <w:rsid w:val="00007395"/>
    <w:rsid w:val="00014481"/>
    <w:rsid w:val="00022BB9"/>
    <w:rsid w:val="00023004"/>
    <w:rsid w:val="0002342C"/>
    <w:rsid w:val="00030153"/>
    <w:rsid w:val="00033CE4"/>
    <w:rsid w:val="0003405C"/>
    <w:rsid w:val="00041C1F"/>
    <w:rsid w:val="00041E43"/>
    <w:rsid w:val="00043DFA"/>
    <w:rsid w:val="0004536F"/>
    <w:rsid w:val="000462D8"/>
    <w:rsid w:val="00055FAC"/>
    <w:rsid w:val="00056337"/>
    <w:rsid w:val="00056A64"/>
    <w:rsid w:val="00061086"/>
    <w:rsid w:val="00066D52"/>
    <w:rsid w:val="00071085"/>
    <w:rsid w:val="00072DFF"/>
    <w:rsid w:val="0007694E"/>
    <w:rsid w:val="00077F34"/>
    <w:rsid w:val="00080897"/>
    <w:rsid w:val="00080C25"/>
    <w:rsid w:val="000829E5"/>
    <w:rsid w:val="00083D88"/>
    <w:rsid w:val="00087C54"/>
    <w:rsid w:val="00090D3B"/>
    <w:rsid w:val="000939AD"/>
    <w:rsid w:val="00093FE9"/>
    <w:rsid w:val="000949C0"/>
    <w:rsid w:val="00094FED"/>
    <w:rsid w:val="00095047"/>
    <w:rsid w:val="0009548D"/>
    <w:rsid w:val="000A038D"/>
    <w:rsid w:val="000A2D54"/>
    <w:rsid w:val="000B0FAC"/>
    <w:rsid w:val="000B34F4"/>
    <w:rsid w:val="000B3E9B"/>
    <w:rsid w:val="000B631A"/>
    <w:rsid w:val="000B71F3"/>
    <w:rsid w:val="000C0E7B"/>
    <w:rsid w:val="000C4271"/>
    <w:rsid w:val="000C6623"/>
    <w:rsid w:val="000E0FBF"/>
    <w:rsid w:val="000E157D"/>
    <w:rsid w:val="000E74F4"/>
    <w:rsid w:val="000F0AFE"/>
    <w:rsid w:val="000F13E9"/>
    <w:rsid w:val="000F6903"/>
    <w:rsid w:val="00100E30"/>
    <w:rsid w:val="00102029"/>
    <w:rsid w:val="0010220F"/>
    <w:rsid w:val="00103918"/>
    <w:rsid w:val="00104684"/>
    <w:rsid w:val="00105BBF"/>
    <w:rsid w:val="001079D0"/>
    <w:rsid w:val="00112989"/>
    <w:rsid w:val="00113AF5"/>
    <w:rsid w:val="00113AF7"/>
    <w:rsid w:val="00114192"/>
    <w:rsid w:val="00125513"/>
    <w:rsid w:val="001274C9"/>
    <w:rsid w:val="001350C5"/>
    <w:rsid w:val="00135FFC"/>
    <w:rsid w:val="001366BB"/>
    <w:rsid w:val="00137380"/>
    <w:rsid w:val="0014118E"/>
    <w:rsid w:val="001421E8"/>
    <w:rsid w:val="0014326A"/>
    <w:rsid w:val="00144FE1"/>
    <w:rsid w:val="00146C0E"/>
    <w:rsid w:val="00154B4A"/>
    <w:rsid w:val="0015534D"/>
    <w:rsid w:val="00156F26"/>
    <w:rsid w:val="00161011"/>
    <w:rsid w:val="0016407F"/>
    <w:rsid w:val="00177BAA"/>
    <w:rsid w:val="00180289"/>
    <w:rsid w:val="001808F9"/>
    <w:rsid w:val="0018559B"/>
    <w:rsid w:val="00185944"/>
    <w:rsid w:val="00192CB1"/>
    <w:rsid w:val="00193C3A"/>
    <w:rsid w:val="00194587"/>
    <w:rsid w:val="001957C0"/>
    <w:rsid w:val="00197566"/>
    <w:rsid w:val="001A2950"/>
    <w:rsid w:val="001A2D44"/>
    <w:rsid w:val="001A792C"/>
    <w:rsid w:val="001B0E95"/>
    <w:rsid w:val="001B585B"/>
    <w:rsid w:val="001B7E30"/>
    <w:rsid w:val="001C30B1"/>
    <w:rsid w:val="001C419F"/>
    <w:rsid w:val="001C771D"/>
    <w:rsid w:val="001E4152"/>
    <w:rsid w:val="001E4721"/>
    <w:rsid w:val="001E7099"/>
    <w:rsid w:val="001F046A"/>
    <w:rsid w:val="001F595C"/>
    <w:rsid w:val="0020330D"/>
    <w:rsid w:val="00213C65"/>
    <w:rsid w:val="0021647F"/>
    <w:rsid w:val="00221C94"/>
    <w:rsid w:val="00223370"/>
    <w:rsid w:val="00227749"/>
    <w:rsid w:val="002345EC"/>
    <w:rsid w:val="0023688C"/>
    <w:rsid w:val="0024322B"/>
    <w:rsid w:val="00243721"/>
    <w:rsid w:val="00245A25"/>
    <w:rsid w:val="002520C9"/>
    <w:rsid w:val="0025251C"/>
    <w:rsid w:val="00253016"/>
    <w:rsid w:val="002578E0"/>
    <w:rsid w:val="0026111E"/>
    <w:rsid w:val="0026162D"/>
    <w:rsid w:val="002617E0"/>
    <w:rsid w:val="0026445C"/>
    <w:rsid w:val="00265C4A"/>
    <w:rsid w:val="00266709"/>
    <w:rsid w:val="0027103D"/>
    <w:rsid w:val="002714CE"/>
    <w:rsid w:val="00276AB3"/>
    <w:rsid w:val="00277043"/>
    <w:rsid w:val="00277788"/>
    <w:rsid w:val="00281E7D"/>
    <w:rsid w:val="00282576"/>
    <w:rsid w:val="0028480D"/>
    <w:rsid w:val="0028680C"/>
    <w:rsid w:val="00295C99"/>
    <w:rsid w:val="00295F68"/>
    <w:rsid w:val="00296236"/>
    <w:rsid w:val="0029640E"/>
    <w:rsid w:val="00296806"/>
    <w:rsid w:val="002A4799"/>
    <w:rsid w:val="002B140F"/>
    <w:rsid w:val="002B3185"/>
    <w:rsid w:val="002B61F0"/>
    <w:rsid w:val="002C05AF"/>
    <w:rsid w:val="002C18B8"/>
    <w:rsid w:val="002C3950"/>
    <w:rsid w:val="002C3B93"/>
    <w:rsid w:val="002C4116"/>
    <w:rsid w:val="002C5BD2"/>
    <w:rsid w:val="002C74A5"/>
    <w:rsid w:val="002D0AEF"/>
    <w:rsid w:val="002D1861"/>
    <w:rsid w:val="002D259D"/>
    <w:rsid w:val="002D2ECE"/>
    <w:rsid w:val="002D2EE7"/>
    <w:rsid w:val="002D2F41"/>
    <w:rsid w:val="002D39DC"/>
    <w:rsid w:val="002D3B48"/>
    <w:rsid w:val="002F5AF3"/>
    <w:rsid w:val="002F6695"/>
    <w:rsid w:val="002F7E11"/>
    <w:rsid w:val="00301C2D"/>
    <w:rsid w:val="00303ED3"/>
    <w:rsid w:val="00305F21"/>
    <w:rsid w:val="0030632D"/>
    <w:rsid w:val="00307C5B"/>
    <w:rsid w:val="00311830"/>
    <w:rsid w:val="003151F9"/>
    <w:rsid w:val="00316FB9"/>
    <w:rsid w:val="00324C3E"/>
    <w:rsid w:val="003264D0"/>
    <w:rsid w:val="003322C9"/>
    <w:rsid w:val="00333370"/>
    <w:rsid w:val="00341CD0"/>
    <w:rsid w:val="00343A75"/>
    <w:rsid w:val="00343B11"/>
    <w:rsid w:val="0034423A"/>
    <w:rsid w:val="0034782F"/>
    <w:rsid w:val="003506FF"/>
    <w:rsid w:val="00351A72"/>
    <w:rsid w:val="003520CF"/>
    <w:rsid w:val="00352BB1"/>
    <w:rsid w:val="00353E31"/>
    <w:rsid w:val="00354FCA"/>
    <w:rsid w:val="00356E86"/>
    <w:rsid w:val="0035743D"/>
    <w:rsid w:val="00357C44"/>
    <w:rsid w:val="0038072C"/>
    <w:rsid w:val="00382172"/>
    <w:rsid w:val="00384612"/>
    <w:rsid w:val="00384670"/>
    <w:rsid w:val="003870BF"/>
    <w:rsid w:val="003904EF"/>
    <w:rsid w:val="00392E6A"/>
    <w:rsid w:val="0039425A"/>
    <w:rsid w:val="00395C6B"/>
    <w:rsid w:val="003A0EC1"/>
    <w:rsid w:val="003A126D"/>
    <w:rsid w:val="003A1F86"/>
    <w:rsid w:val="003A5B4E"/>
    <w:rsid w:val="003B3E30"/>
    <w:rsid w:val="003B4115"/>
    <w:rsid w:val="003B4489"/>
    <w:rsid w:val="003B5A98"/>
    <w:rsid w:val="003B7A7E"/>
    <w:rsid w:val="003C3037"/>
    <w:rsid w:val="003C3473"/>
    <w:rsid w:val="003C3FC3"/>
    <w:rsid w:val="003C5282"/>
    <w:rsid w:val="003D2053"/>
    <w:rsid w:val="003D3ABF"/>
    <w:rsid w:val="003D500E"/>
    <w:rsid w:val="003D7421"/>
    <w:rsid w:val="003E790A"/>
    <w:rsid w:val="003F21AD"/>
    <w:rsid w:val="003F2FAB"/>
    <w:rsid w:val="0040028D"/>
    <w:rsid w:val="00400ACD"/>
    <w:rsid w:val="00401DB5"/>
    <w:rsid w:val="00402028"/>
    <w:rsid w:val="00411D6E"/>
    <w:rsid w:val="004120AB"/>
    <w:rsid w:val="00412280"/>
    <w:rsid w:val="00412B1C"/>
    <w:rsid w:val="004206C4"/>
    <w:rsid w:val="00421BF5"/>
    <w:rsid w:val="00421E3A"/>
    <w:rsid w:val="00422AD2"/>
    <w:rsid w:val="00423051"/>
    <w:rsid w:val="00425480"/>
    <w:rsid w:val="004302B2"/>
    <w:rsid w:val="0043693E"/>
    <w:rsid w:val="0043743D"/>
    <w:rsid w:val="004379ED"/>
    <w:rsid w:val="0044629A"/>
    <w:rsid w:val="0045056B"/>
    <w:rsid w:val="004529E6"/>
    <w:rsid w:val="0045795F"/>
    <w:rsid w:val="00457D51"/>
    <w:rsid w:val="00460535"/>
    <w:rsid w:val="004610D2"/>
    <w:rsid w:val="004636CE"/>
    <w:rsid w:val="00463D4F"/>
    <w:rsid w:val="004641A5"/>
    <w:rsid w:val="00466D66"/>
    <w:rsid w:val="004718DE"/>
    <w:rsid w:val="00475FE4"/>
    <w:rsid w:val="00480BAD"/>
    <w:rsid w:val="00482B38"/>
    <w:rsid w:val="00482F63"/>
    <w:rsid w:val="0048478D"/>
    <w:rsid w:val="004863C7"/>
    <w:rsid w:val="00486943"/>
    <w:rsid w:val="00486AFE"/>
    <w:rsid w:val="00491759"/>
    <w:rsid w:val="004927D4"/>
    <w:rsid w:val="00493F8A"/>
    <w:rsid w:val="0049532B"/>
    <w:rsid w:val="00495A40"/>
    <w:rsid w:val="00495B98"/>
    <w:rsid w:val="004A0D6F"/>
    <w:rsid w:val="004A2916"/>
    <w:rsid w:val="004A5663"/>
    <w:rsid w:val="004A5B51"/>
    <w:rsid w:val="004A7FAE"/>
    <w:rsid w:val="004B1AF4"/>
    <w:rsid w:val="004B2275"/>
    <w:rsid w:val="004B651B"/>
    <w:rsid w:val="004B71F7"/>
    <w:rsid w:val="004C5F03"/>
    <w:rsid w:val="004C7C13"/>
    <w:rsid w:val="004D14C0"/>
    <w:rsid w:val="004D2B1F"/>
    <w:rsid w:val="004D4BAD"/>
    <w:rsid w:val="004D5608"/>
    <w:rsid w:val="004D671B"/>
    <w:rsid w:val="004D7AFA"/>
    <w:rsid w:val="004E0F44"/>
    <w:rsid w:val="004E18BF"/>
    <w:rsid w:val="004E2D98"/>
    <w:rsid w:val="004E622A"/>
    <w:rsid w:val="004E7475"/>
    <w:rsid w:val="004E748E"/>
    <w:rsid w:val="004F06BF"/>
    <w:rsid w:val="004F0D5C"/>
    <w:rsid w:val="004F13BD"/>
    <w:rsid w:val="004F24E2"/>
    <w:rsid w:val="004F54ED"/>
    <w:rsid w:val="004F7A9F"/>
    <w:rsid w:val="00500DD5"/>
    <w:rsid w:val="005014C5"/>
    <w:rsid w:val="00505BFF"/>
    <w:rsid w:val="00506344"/>
    <w:rsid w:val="005146B7"/>
    <w:rsid w:val="00514C2A"/>
    <w:rsid w:val="00525364"/>
    <w:rsid w:val="00531181"/>
    <w:rsid w:val="00533382"/>
    <w:rsid w:val="00540189"/>
    <w:rsid w:val="00564023"/>
    <w:rsid w:val="00566DF9"/>
    <w:rsid w:val="00574123"/>
    <w:rsid w:val="00581DC4"/>
    <w:rsid w:val="00582877"/>
    <w:rsid w:val="0058492E"/>
    <w:rsid w:val="00584A39"/>
    <w:rsid w:val="00586262"/>
    <w:rsid w:val="00594EAE"/>
    <w:rsid w:val="005A22C5"/>
    <w:rsid w:val="005A68B7"/>
    <w:rsid w:val="005B066A"/>
    <w:rsid w:val="005B2D0B"/>
    <w:rsid w:val="005C0650"/>
    <w:rsid w:val="005C083E"/>
    <w:rsid w:val="005C1AAE"/>
    <w:rsid w:val="005C2236"/>
    <w:rsid w:val="005C2B0C"/>
    <w:rsid w:val="005C3888"/>
    <w:rsid w:val="005C6D63"/>
    <w:rsid w:val="005C7CBD"/>
    <w:rsid w:val="005D01B1"/>
    <w:rsid w:val="005D0736"/>
    <w:rsid w:val="005D422B"/>
    <w:rsid w:val="005D656F"/>
    <w:rsid w:val="005E0EFF"/>
    <w:rsid w:val="005E33F8"/>
    <w:rsid w:val="005E3697"/>
    <w:rsid w:val="005E511F"/>
    <w:rsid w:val="005E69FE"/>
    <w:rsid w:val="005F2EB5"/>
    <w:rsid w:val="005F3F1F"/>
    <w:rsid w:val="005F46BC"/>
    <w:rsid w:val="005F4EB3"/>
    <w:rsid w:val="005F5C62"/>
    <w:rsid w:val="005F6030"/>
    <w:rsid w:val="00600B1A"/>
    <w:rsid w:val="00601D94"/>
    <w:rsid w:val="0060496E"/>
    <w:rsid w:val="00606476"/>
    <w:rsid w:val="006122D8"/>
    <w:rsid w:val="0061245E"/>
    <w:rsid w:val="00613E2A"/>
    <w:rsid w:val="006151C6"/>
    <w:rsid w:val="0062266E"/>
    <w:rsid w:val="00625C5E"/>
    <w:rsid w:val="006267CC"/>
    <w:rsid w:val="00627259"/>
    <w:rsid w:val="0063651C"/>
    <w:rsid w:val="00637317"/>
    <w:rsid w:val="00641DF3"/>
    <w:rsid w:val="00643E30"/>
    <w:rsid w:val="00644084"/>
    <w:rsid w:val="0065259B"/>
    <w:rsid w:val="00654919"/>
    <w:rsid w:val="00662BFE"/>
    <w:rsid w:val="006641F3"/>
    <w:rsid w:val="00664ED1"/>
    <w:rsid w:val="0066517D"/>
    <w:rsid w:val="006655F9"/>
    <w:rsid w:val="00667A3F"/>
    <w:rsid w:val="00671FDE"/>
    <w:rsid w:val="00672460"/>
    <w:rsid w:val="00682745"/>
    <w:rsid w:val="0068488E"/>
    <w:rsid w:val="006854BC"/>
    <w:rsid w:val="006857CF"/>
    <w:rsid w:val="00686C83"/>
    <w:rsid w:val="006950E6"/>
    <w:rsid w:val="006963E3"/>
    <w:rsid w:val="0069762C"/>
    <w:rsid w:val="006A06F5"/>
    <w:rsid w:val="006A4B37"/>
    <w:rsid w:val="006A5317"/>
    <w:rsid w:val="006A5718"/>
    <w:rsid w:val="006B0AD4"/>
    <w:rsid w:val="006B5CB5"/>
    <w:rsid w:val="006B6E88"/>
    <w:rsid w:val="006C1AFB"/>
    <w:rsid w:val="006C2087"/>
    <w:rsid w:val="006D76B3"/>
    <w:rsid w:val="006D776A"/>
    <w:rsid w:val="006E1272"/>
    <w:rsid w:val="006E162F"/>
    <w:rsid w:val="006E2C39"/>
    <w:rsid w:val="006E5806"/>
    <w:rsid w:val="006E6542"/>
    <w:rsid w:val="006E7010"/>
    <w:rsid w:val="006F25CE"/>
    <w:rsid w:val="006F4BAA"/>
    <w:rsid w:val="006F6651"/>
    <w:rsid w:val="00700ACD"/>
    <w:rsid w:val="00701AD7"/>
    <w:rsid w:val="00702835"/>
    <w:rsid w:val="00706046"/>
    <w:rsid w:val="007078C0"/>
    <w:rsid w:val="007107B4"/>
    <w:rsid w:val="00710B28"/>
    <w:rsid w:val="00712C7F"/>
    <w:rsid w:val="00712FC8"/>
    <w:rsid w:val="00714335"/>
    <w:rsid w:val="007150BC"/>
    <w:rsid w:val="00722481"/>
    <w:rsid w:val="00724DB3"/>
    <w:rsid w:val="00724F25"/>
    <w:rsid w:val="00733462"/>
    <w:rsid w:val="00734A11"/>
    <w:rsid w:val="00743000"/>
    <w:rsid w:val="0074345D"/>
    <w:rsid w:val="00751591"/>
    <w:rsid w:val="007516D2"/>
    <w:rsid w:val="00751CAD"/>
    <w:rsid w:val="0075403E"/>
    <w:rsid w:val="007563F7"/>
    <w:rsid w:val="00760106"/>
    <w:rsid w:val="00763A6F"/>
    <w:rsid w:val="007732FD"/>
    <w:rsid w:val="0077476B"/>
    <w:rsid w:val="00775C2C"/>
    <w:rsid w:val="00777E6C"/>
    <w:rsid w:val="00780A55"/>
    <w:rsid w:val="007823C4"/>
    <w:rsid w:val="00783534"/>
    <w:rsid w:val="00792EC9"/>
    <w:rsid w:val="00794315"/>
    <w:rsid w:val="00795AB8"/>
    <w:rsid w:val="00796968"/>
    <w:rsid w:val="00796FBF"/>
    <w:rsid w:val="007A5266"/>
    <w:rsid w:val="007A5B9E"/>
    <w:rsid w:val="007A5EED"/>
    <w:rsid w:val="007A73F6"/>
    <w:rsid w:val="007B08C8"/>
    <w:rsid w:val="007B1958"/>
    <w:rsid w:val="007B3453"/>
    <w:rsid w:val="007B378A"/>
    <w:rsid w:val="007B45F4"/>
    <w:rsid w:val="007D0641"/>
    <w:rsid w:val="007D35D5"/>
    <w:rsid w:val="007D56DB"/>
    <w:rsid w:val="007D6FFD"/>
    <w:rsid w:val="007E38F2"/>
    <w:rsid w:val="007E41D2"/>
    <w:rsid w:val="007E542D"/>
    <w:rsid w:val="007F0BD8"/>
    <w:rsid w:val="007F24B3"/>
    <w:rsid w:val="007F4B21"/>
    <w:rsid w:val="007F5DE1"/>
    <w:rsid w:val="0080005E"/>
    <w:rsid w:val="0080084B"/>
    <w:rsid w:val="008010BA"/>
    <w:rsid w:val="0080270D"/>
    <w:rsid w:val="00804997"/>
    <w:rsid w:val="008050C5"/>
    <w:rsid w:val="008058A3"/>
    <w:rsid w:val="008150E9"/>
    <w:rsid w:val="00815250"/>
    <w:rsid w:val="00821F4E"/>
    <w:rsid w:val="00822B18"/>
    <w:rsid w:val="00833298"/>
    <w:rsid w:val="0083694C"/>
    <w:rsid w:val="0083793A"/>
    <w:rsid w:val="00837D0A"/>
    <w:rsid w:val="00862245"/>
    <w:rsid w:val="00862DCA"/>
    <w:rsid w:val="008679B9"/>
    <w:rsid w:val="0087150D"/>
    <w:rsid w:val="00871A7A"/>
    <w:rsid w:val="0087485E"/>
    <w:rsid w:val="00876C78"/>
    <w:rsid w:val="00880F10"/>
    <w:rsid w:val="00881E20"/>
    <w:rsid w:val="008836C4"/>
    <w:rsid w:val="008852BF"/>
    <w:rsid w:val="00885DD4"/>
    <w:rsid w:val="008903D9"/>
    <w:rsid w:val="00891E8A"/>
    <w:rsid w:val="00893D4E"/>
    <w:rsid w:val="00895FCE"/>
    <w:rsid w:val="008A4557"/>
    <w:rsid w:val="008A795B"/>
    <w:rsid w:val="008A7EC0"/>
    <w:rsid w:val="008B071A"/>
    <w:rsid w:val="008B32F8"/>
    <w:rsid w:val="008B438D"/>
    <w:rsid w:val="008C492D"/>
    <w:rsid w:val="008C5F55"/>
    <w:rsid w:val="008C7B5E"/>
    <w:rsid w:val="008D2E4F"/>
    <w:rsid w:val="008D49A4"/>
    <w:rsid w:val="008D5CCB"/>
    <w:rsid w:val="008D6DF8"/>
    <w:rsid w:val="008E40CF"/>
    <w:rsid w:val="008E42A2"/>
    <w:rsid w:val="008E4C3F"/>
    <w:rsid w:val="008E5419"/>
    <w:rsid w:val="008F0129"/>
    <w:rsid w:val="008F7583"/>
    <w:rsid w:val="00904598"/>
    <w:rsid w:val="00914CF5"/>
    <w:rsid w:val="00915CBA"/>
    <w:rsid w:val="00921140"/>
    <w:rsid w:val="00921958"/>
    <w:rsid w:val="00922C4B"/>
    <w:rsid w:val="00926848"/>
    <w:rsid w:val="00930206"/>
    <w:rsid w:val="0093353A"/>
    <w:rsid w:val="009343D6"/>
    <w:rsid w:val="009445DB"/>
    <w:rsid w:val="00953F78"/>
    <w:rsid w:val="009550CA"/>
    <w:rsid w:val="00955EB3"/>
    <w:rsid w:val="00956559"/>
    <w:rsid w:val="00970472"/>
    <w:rsid w:val="00971AA3"/>
    <w:rsid w:val="00971BE0"/>
    <w:rsid w:val="00974F90"/>
    <w:rsid w:val="0097714A"/>
    <w:rsid w:val="00980181"/>
    <w:rsid w:val="00983DB7"/>
    <w:rsid w:val="00984F3F"/>
    <w:rsid w:val="00987063"/>
    <w:rsid w:val="0099066B"/>
    <w:rsid w:val="00994BFA"/>
    <w:rsid w:val="00995754"/>
    <w:rsid w:val="00996312"/>
    <w:rsid w:val="009A0B02"/>
    <w:rsid w:val="009A2913"/>
    <w:rsid w:val="009A5EB4"/>
    <w:rsid w:val="009A75AA"/>
    <w:rsid w:val="009B04E4"/>
    <w:rsid w:val="009B17DA"/>
    <w:rsid w:val="009B3219"/>
    <w:rsid w:val="009C2A48"/>
    <w:rsid w:val="009C382E"/>
    <w:rsid w:val="009C6851"/>
    <w:rsid w:val="009C705A"/>
    <w:rsid w:val="009C7B0E"/>
    <w:rsid w:val="009D54ED"/>
    <w:rsid w:val="009D5DC4"/>
    <w:rsid w:val="009E4FB8"/>
    <w:rsid w:val="009E650A"/>
    <w:rsid w:val="009F0AAC"/>
    <w:rsid w:val="009F70A4"/>
    <w:rsid w:val="00A01ADB"/>
    <w:rsid w:val="00A02D0A"/>
    <w:rsid w:val="00A03126"/>
    <w:rsid w:val="00A036EC"/>
    <w:rsid w:val="00A046D5"/>
    <w:rsid w:val="00A1173A"/>
    <w:rsid w:val="00A14308"/>
    <w:rsid w:val="00A14BDD"/>
    <w:rsid w:val="00A16D7B"/>
    <w:rsid w:val="00A17B3A"/>
    <w:rsid w:val="00A22AE9"/>
    <w:rsid w:val="00A255D2"/>
    <w:rsid w:val="00A3118F"/>
    <w:rsid w:val="00A3184A"/>
    <w:rsid w:val="00A4051B"/>
    <w:rsid w:val="00A45E18"/>
    <w:rsid w:val="00A508F0"/>
    <w:rsid w:val="00A527E2"/>
    <w:rsid w:val="00A54718"/>
    <w:rsid w:val="00A5516B"/>
    <w:rsid w:val="00A61628"/>
    <w:rsid w:val="00A62C10"/>
    <w:rsid w:val="00A643A6"/>
    <w:rsid w:val="00A75A4C"/>
    <w:rsid w:val="00A765BE"/>
    <w:rsid w:val="00A956DE"/>
    <w:rsid w:val="00A96D34"/>
    <w:rsid w:val="00AA0CFF"/>
    <w:rsid w:val="00AA3EF2"/>
    <w:rsid w:val="00AB49DE"/>
    <w:rsid w:val="00AB55C2"/>
    <w:rsid w:val="00AB6BC0"/>
    <w:rsid w:val="00AC0D3F"/>
    <w:rsid w:val="00AC1FD6"/>
    <w:rsid w:val="00AD56CF"/>
    <w:rsid w:val="00AD6458"/>
    <w:rsid w:val="00AD7D23"/>
    <w:rsid w:val="00AE37AF"/>
    <w:rsid w:val="00AE4457"/>
    <w:rsid w:val="00AE7913"/>
    <w:rsid w:val="00AF2BF0"/>
    <w:rsid w:val="00AF5BAB"/>
    <w:rsid w:val="00B04EC5"/>
    <w:rsid w:val="00B0676A"/>
    <w:rsid w:val="00B144AA"/>
    <w:rsid w:val="00B24D10"/>
    <w:rsid w:val="00B276D9"/>
    <w:rsid w:val="00B27BD1"/>
    <w:rsid w:val="00B3182D"/>
    <w:rsid w:val="00B339C7"/>
    <w:rsid w:val="00B33BE7"/>
    <w:rsid w:val="00B34A09"/>
    <w:rsid w:val="00B34AC2"/>
    <w:rsid w:val="00B37000"/>
    <w:rsid w:val="00B471D1"/>
    <w:rsid w:val="00B50A00"/>
    <w:rsid w:val="00B53453"/>
    <w:rsid w:val="00B6156E"/>
    <w:rsid w:val="00B71401"/>
    <w:rsid w:val="00B7309D"/>
    <w:rsid w:val="00B74734"/>
    <w:rsid w:val="00B75E19"/>
    <w:rsid w:val="00B772B2"/>
    <w:rsid w:val="00B77463"/>
    <w:rsid w:val="00B8063F"/>
    <w:rsid w:val="00B82F81"/>
    <w:rsid w:val="00B87B64"/>
    <w:rsid w:val="00B90972"/>
    <w:rsid w:val="00B9355A"/>
    <w:rsid w:val="00B9634D"/>
    <w:rsid w:val="00BA0425"/>
    <w:rsid w:val="00BA1E65"/>
    <w:rsid w:val="00BA2EA8"/>
    <w:rsid w:val="00BA57F4"/>
    <w:rsid w:val="00BA6BCE"/>
    <w:rsid w:val="00BA7D18"/>
    <w:rsid w:val="00BB0381"/>
    <w:rsid w:val="00BB2881"/>
    <w:rsid w:val="00BB5142"/>
    <w:rsid w:val="00BB5652"/>
    <w:rsid w:val="00BB788B"/>
    <w:rsid w:val="00BB78CF"/>
    <w:rsid w:val="00BC0F6C"/>
    <w:rsid w:val="00BC1275"/>
    <w:rsid w:val="00BC526C"/>
    <w:rsid w:val="00BD2698"/>
    <w:rsid w:val="00BD37B7"/>
    <w:rsid w:val="00BE0299"/>
    <w:rsid w:val="00BE0467"/>
    <w:rsid w:val="00BE13F4"/>
    <w:rsid w:val="00BF0026"/>
    <w:rsid w:val="00BF0237"/>
    <w:rsid w:val="00BF1359"/>
    <w:rsid w:val="00BF3E5B"/>
    <w:rsid w:val="00BF4296"/>
    <w:rsid w:val="00BF4A75"/>
    <w:rsid w:val="00C048E5"/>
    <w:rsid w:val="00C06C07"/>
    <w:rsid w:val="00C07DB1"/>
    <w:rsid w:val="00C10CF6"/>
    <w:rsid w:val="00C164DB"/>
    <w:rsid w:val="00C1772A"/>
    <w:rsid w:val="00C17D48"/>
    <w:rsid w:val="00C22B53"/>
    <w:rsid w:val="00C23D7B"/>
    <w:rsid w:val="00C254EC"/>
    <w:rsid w:val="00C26E64"/>
    <w:rsid w:val="00C27F3E"/>
    <w:rsid w:val="00C312C1"/>
    <w:rsid w:val="00C32CA4"/>
    <w:rsid w:val="00C41011"/>
    <w:rsid w:val="00C414A5"/>
    <w:rsid w:val="00C44FF4"/>
    <w:rsid w:val="00C46B5D"/>
    <w:rsid w:val="00C46C22"/>
    <w:rsid w:val="00C5227B"/>
    <w:rsid w:val="00C546B3"/>
    <w:rsid w:val="00C56F94"/>
    <w:rsid w:val="00C57374"/>
    <w:rsid w:val="00C57545"/>
    <w:rsid w:val="00C612E5"/>
    <w:rsid w:val="00C62A2A"/>
    <w:rsid w:val="00C63991"/>
    <w:rsid w:val="00C72FF6"/>
    <w:rsid w:val="00C777D9"/>
    <w:rsid w:val="00C801C6"/>
    <w:rsid w:val="00C83BA6"/>
    <w:rsid w:val="00C935DA"/>
    <w:rsid w:val="00C95AA7"/>
    <w:rsid w:val="00C969A7"/>
    <w:rsid w:val="00CA0402"/>
    <w:rsid w:val="00CA3429"/>
    <w:rsid w:val="00CA4506"/>
    <w:rsid w:val="00CA75E8"/>
    <w:rsid w:val="00CB05E9"/>
    <w:rsid w:val="00CB0F18"/>
    <w:rsid w:val="00CC1204"/>
    <w:rsid w:val="00CD02AD"/>
    <w:rsid w:val="00CD108A"/>
    <w:rsid w:val="00CD4E32"/>
    <w:rsid w:val="00CD5B75"/>
    <w:rsid w:val="00CE0D32"/>
    <w:rsid w:val="00CE2EEA"/>
    <w:rsid w:val="00CE4593"/>
    <w:rsid w:val="00CE512F"/>
    <w:rsid w:val="00CE5CB0"/>
    <w:rsid w:val="00CE64B1"/>
    <w:rsid w:val="00CE79DC"/>
    <w:rsid w:val="00CF667E"/>
    <w:rsid w:val="00CF6986"/>
    <w:rsid w:val="00D02444"/>
    <w:rsid w:val="00D060E9"/>
    <w:rsid w:val="00D11551"/>
    <w:rsid w:val="00D1597F"/>
    <w:rsid w:val="00D23A3E"/>
    <w:rsid w:val="00D23E12"/>
    <w:rsid w:val="00D24EFE"/>
    <w:rsid w:val="00D3200B"/>
    <w:rsid w:val="00D3623B"/>
    <w:rsid w:val="00D40ED8"/>
    <w:rsid w:val="00D459E1"/>
    <w:rsid w:val="00D46411"/>
    <w:rsid w:val="00D46C21"/>
    <w:rsid w:val="00D53436"/>
    <w:rsid w:val="00D55B39"/>
    <w:rsid w:val="00D636E7"/>
    <w:rsid w:val="00D654C7"/>
    <w:rsid w:val="00D66AE7"/>
    <w:rsid w:val="00D6743D"/>
    <w:rsid w:val="00D73BEE"/>
    <w:rsid w:val="00D81327"/>
    <w:rsid w:val="00D8183E"/>
    <w:rsid w:val="00D823EF"/>
    <w:rsid w:val="00D86368"/>
    <w:rsid w:val="00D86BEF"/>
    <w:rsid w:val="00D9029D"/>
    <w:rsid w:val="00D907DC"/>
    <w:rsid w:val="00D90C66"/>
    <w:rsid w:val="00D91238"/>
    <w:rsid w:val="00D924E0"/>
    <w:rsid w:val="00D93060"/>
    <w:rsid w:val="00D962E5"/>
    <w:rsid w:val="00DA0FFE"/>
    <w:rsid w:val="00DA2E4A"/>
    <w:rsid w:val="00DA3E8F"/>
    <w:rsid w:val="00DA3FC3"/>
    <w:rsid w:val="00DA5F83"/>
    <w:rsid w:val="00DB0EA4"/>
    <w:rsid w:val="00DB4E53"/>
    <w:rsid w:val="00DB57C1"/>
    <w:rsid w:val="00DB5DEE"/>
    <w:rsid w:val="00DC0990"/>
    <w:rsid w:val="00DC3772"/>
    <w:rsid w:val="00DC3D61"/>
    <w:rsid w:val="00DC4DD0"/>
    <w:rsid w:val="00DD26BA"/>
    <w:rsid w:val="00DD61E8"/>
    <w:rsid w:val="00DD78E0"/>
    <w:rsid w:val="00DE0348"/>
    <w:rsid w:val="00DE3FE8"/>
    <w:rsid w:val="00DE4912"/>
    <w:rsid w:val="00DE796F"/>
    <w:rsid w:val="00DF037F"/>
    <w:rsid w:val="00DF0869"/>
    <w:rsid w:val="00DF113F"/>
    <w:rsid w:val="00DF20C5"/>
    <w:rsid w:val="00DF401E"/>
    <w:rsid w:val="00DF4699"/>
    <w:rsid w:val="00DF7B4D"/>
    <w:rsid w:val="00E022EF"/>
    <w:rsid w:val="00E0231F"/>
    <w:rsid w:val="00E02EBC"/>
    <w:rsid w:val="00E05CA9"/>
    <w:rsid w:val="00E064C3"/>
    <w:rsid w:val="00E065D5"/>
    <w:rsid w:val="00E104BF"/>
    <w:rsid w:val="00E11D17"/>
    <w:rsid w:val="00E17380"/>
    <w:rsid w:val="00E21D4E"/>
    <w:rsid w:val="00E3206B"/>
    <w:rsid w:val="00E324F2"/>
    <w:rsid w:val="00E371D9"/>
    <w:rsid w:val="00E4323C"/>
    <w:rsid w:val="00E44CEA"/>
    <w:rsid w:val="00E44ECE"/>
    <w:rsid w:val="00E510DF"/>
    <w:rsid w:val="00E51719"/>
    <w:rsid w:val="00E5315C"/>
    <w:rsid w:val="00E5463B"/>
    <w:rsid w:val="00E55E2E"/>
    <w:rsid w:val="00E62E46"/>
    <w:rsid w:val="00E63F61"/>
    <w:rsid w:val="00E73E1F"/>
    <w:rsid w:val="00E7664A"/>
    <w:rsid w:val="00E858AD"/>
    <w:rsid w:val="00E90305"/>
    <w:rsid w:val="00E9265F"/>
    <w:rsid w:val="00E94A9B"/>
    <w:rsid w:val="00E97BE7"/>
    <w:rsid w:val="00E97EF3"/>
    <w:rsid w:val="00EA20B0"/>
    <w:rsid w:val="00EA5BBB"/>
    <w:rsid w:val="00EA78E0"/>
    <w:rsid w:val="00EB0B63"/>
    <w:rsid w:val="00EB1308"/>
    <w:rsid w:val="00EB2F71"/>
    <w:rsid w:val="00EB6837"/>
    <w:rsid w:val="00EB7BCE"/>
    <w:rsid w:val="00EC02FB"/>
    <w:rsid w:val="00EC0B17"/>
    <w:rsid w:val="00EC148E"/>
    <w:rsid w:val="00EC332F"/>
    <w:rsid w:val="00EC4191"/>
    <w:rsid w:val="00EC50C9"/>
    <w:rsid w:val="00EC59E0"/>
    <w:rsid w:val="00EC6673"/>
    <w:rsid w:val="00ED13DF"/>
    <w:rsid w:val="00ED3562"/>
    <w:rsid w:val="00ED37EE"/>
    <w:rsid w:val="00ED3CC9"/>
    <w:rsid w:val="00ED56A1"/>
    <w:rsid w:val="00ED7BAD"/>
    <w:rsid w:val="00EE1265"/>
    <w:rsid w:val="00EE1ADF"/>
    <w:rsid w:val="00EF0711"/>
    <w:rsid w:val="00EF0737"/>
    <w:rsid w:val="00EF080F"/>
    <w:rsid w:val="00EF18C4"/>
    <w:rsid w:val="00EF1CFE"/>
    <w:rsid w:val="00EF36E4"/>
    <w:rsid w:val="00EF5C8C"/>
    <w:rsid w:val="00F04D53"/>
    <w:rsid w:val="00F10E20"/>
    <w:rsid w:val="00F11FDE"/>
    <w:rsid w:val="00F12729"/>
    <w:rsid w:val="00F23808"/>
    <w:rsid w:val="00F23F38"/>
    <w:rsid w:val="00F24128"/>
    <w:rsid w:val="00F252B0"/>
    <w:rsid w:val="00F3061E"/>
    <w:rsid w:val="00F30DBD"/>
    <w:rsid w:val="00F31109"/>
    <w:rsid w:val="00F413ED"/>
    <w:rsid w:val="00F41B13"/>
    <w:rsid w:val="00F42938"/>
    <w:rsid w:val="00F42B8F"/>
    <w:rsid w:val="00F45EF7"/>
    <w:rsid w:val="00F55C70"/>
    <w:rsid w:val="00F56359"/>
    <w:rsid w:val="00F564E0"/>
    <w:rsid w:val="00F568B5"/>
    <w:rsid w:val="00F57E2B"/>
    <w:rsid w:val="00F63428"/>
    <w:rsid w:val="00F64412"/>
    <w:rsid w:val="00F670E3"/>
    <w:rsid w:val="00F676EF"/>
    <w:rsid w:val="00F73945"/>
    <w:rsid w:val="00F75381"/>
    <w:rsid w:val="00F75F41"/>
    <w:rsid w:val="00F806EC"/>
    <w:rsid w:val="00F82229"/>
    <w:rsid w:val="00F84C0A"/>
    <w:rsid w:val="00F855F5"/>
    <w:rsid w:val="00F879FE"/>
    <w:rsid w:val="00F90E17"/>
    <w:rsid w:val="00F93FF4"/>
    <w:rsid w:val="00FA01A6"/>
    <w:rsid w:val="00FA0F9D"/>
    <w:rsid w:val="00FA37AE"/>
    <w:rsid w:val="00FA4F33"/>
    <w:rsid w:val="00FA51E3"/>
    <w:rsid w:val="00FA68B6"/>
    <w:rsid w:val="00FB3627"/>
    <w:rsid w:val="00FB44CF"/>
    <w:rsid w:val="00FB450E"/>
    <w:rsid w:val="00FB5358"/>
    <w:rsid w:val="00FB6E17"/>
    <w:rsid w:val="00FC1405"/>
    <w:rsid w:val="00FC141C"/>
    <w:rsid w:val="00FC25DB"/>
    <w:rsid w:val="00FC274C"/>
    <w:rsid w:val="00FC2BA0"/>
    <w:rsid w:val="00FD2099"/>
    <w:rsid w:val="00FD20AB"/>
    <w:rsid w:val="00FD2FAF"/>
    <w:rsid w:val="00FD4D61"/>
    <w:rsid w:val="00FD4EA5"/>
    <w:rsid w:val="00FD552F"/>
    <w:rsid w:val="00FE2310"/>
    <w:rsid w:val="00FE680F"/>
    <w:rsid w:val="00FF0975"/>
    <w:rsid w:val="00FF1E46"/>
    <w:rsid w:val="00FF243C"/>
    <w:rsid w:val="00FF63C3"/>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43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46A"/>
    <w:rPr>
      <w:color w:val="0563C1" w:themeColor="hyperlink"/>
      <w:u w:val="single"/>
    </w:rPr>
  </w:style>
  <w:style w:type="paragraph" w:customStyle="1" w:styleId="RSBodyText">
    <w:name w:val="RS_Body Text"/>
    <w:basedOn w:val="Normal"/>
    <w:rsid w:val="0034782F"/>
    <w:pPr>
      <w:spacing w:after="0" w:line="240" w:lineRule="auto"/>
    </w:pPr>
    <w:rPr>
      <w:rFonts w:ascii="Times New Roman" w:eastAsia="SimSun" w:hAnsi="Times New Roman" w:cs="Times New Roman"/>
      <w:sz w:val="24"/>
      <w:szCs w:val="24"/>
      <w:lang w:val="en-US"/>
    </w:rPr>
  </w:style>
  <w:style w:type="character" w:customStyle="1" w:styleId="yshortcuts">
    <w:name w:val="yshortcuts"/>
    <w:rsid w:val="0034782F"/>
    <w:rPr>
      <w:rFonts w:cs="Times New Roman"/>
    </w:rPr>
  </w:style>
  <w:style w:type="character" w:customStyle="1" w:styleId="email">
    <w:name w:val="email"/>
    <w:rsid w:val="0034782F"/>
    <w:rPr>
      <w:rFonts w:cs="Times New Roman"/>
    </w:rPr>
  </w:style>
  <w:style w:type="paragraph" w:styleId="BalloonText">
    <w:name w:val="Balloon Text"/>
    <w:basedOn w:val="Normal"/>
    <w:link w:val="BalloonTextChar"/>
    <w:uiPriority w:val="99"/>
    <w:semiHidden/>
    <w:unhideWhenUsed/>
    <w:rsid w:val="00885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DD4"/>
    <w:rPr>
      <w:rFonts w:ascii="Tahoma" w:hAnsi="Tahoma" w:cs="Tahoma"/>
      <w:sz w:val="16"/>
      <w:szCs w:val="16"/>
    </w:rPr>
  </w:style>
  <w:style w:type="character" w:styleId="FollowedHyperlink">
    <w:name w:val="FollowedHyperlink"/>
    <w:basedOn w:val="DefaultParagraphFont"/>
    <w:uiPriority w:val="99"/>
    <w:semiHidden/>
    <w:unhideWhenUsed/>
    <w:rsid w:val="00796968"/>
    <w:rPr>
      <w:color w:val="954F72" w:themeColor="followedHyperlink"/>
      <w:u w:val="single"/>
    </w:rPr>
  </w:style>
  <w:style w:type="paragraph" w:customStyle="1" w:styleId="EndNoteBibliographyTitle">
    <w:name w:val="EndNote Bibliography Title"/>
    <w:basedOn w:val="Normal"/>
    <w:link w:val="EndNoteBibliographyTitleChar"/>
    <w:rsid w:val="00213C6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13C65"/>
    <w:rPr>
      <w:rFonts w:ascii="Calibri" w:hAnsi="Calibri"/>
      <w:noProof/>
      <w:lang w:val="en-US"/>
    </w:rPr>
  </w:style>
  <w:style w:type="paragraph" w:customStyle="1" w:styleId="EndNoteBibliography">
    <w:name w:val="EndNote Bibliography"/>
    <w:basedOn w:val="Normal"/>
    <w:link w:val="EndNoteBibliographyChar"/>
    <w:rsid w:val="00213C6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13C65"/>
    <w:rPr>
      <w:rFonts w:ascii="Calibri" w:hAnsi="Calibri"/>
      <w:noProof/>
      <w:lang w:val="en-US"/>
    </w:rPr>
  </w:style>
  <w:style w:type="character" w:styleId="CommentReference">
    <w:name w:val="annotation reference"/>
    <w:basedOn w:val="DefaultParagraphFont"/>
    <w:uiPriority w:val="99"/>
    <w:semiHidden/>
    <w:unhideWhenUsed/>
    <w:rsid w:val="006F25CE"/>
    <w:rPr>
      <w:sz w:val="16"/>
      <w:szCs w:val="16"/>
    </w:rPr>
  </w:style>
  <w:style w:type="paragraph" w:styleId="CommentText">
    <w:name w:val="annotation text"/>
    <w:basedOn w:val="Normal"/>
    <w:link w:val="CommentTextChar"/>
    <w:uiPriority w:val="99"/>
    <w:unhideWhenUsed/>
    <w:rsid w:val="006F25CE"/>
    <w:pPr>
      <w:spacing w:line="240" w:lineRule="auto"/>
    </w:pPr>
    <w:rPr>
      <w:sz w:val="20"/>
      <w:szCs w:val="20"/>
    </w:rPr>
  </w:style>
  <w:style w:type="character" w:customStyle="1" w:styleId="CommentTextChar">
    <w:name w:val="Comment Text Char"/>
    <w:basedOn w:val="DefaultParagraphFont"/>
    <w:link w:val="CommentText"/>
    <w:uiPriority w:val="99"/>
    <w:rsid w:val="006F25CE"/>
    <w:rPr>
      <w:sz w:val="20"/>
      <w:szCs w:val="20"/>
    </w:rPr>
  </w:style>
  <w:style w:type="paragraph" w:styleId="CommentSubject">
    <w:name w:val="annotation subject"/>
    <w:basedOn w:val="CommentText"/>
    <w:next w:val="CommentText"/>
    <w:link w:val="CommentSubjectChar"/>
    <w:uiPriority w:val="99"/>
    <w:semiHidden/>
    <w:unhideWhenUsed/>
    <w:rsid w:val="006F25CE"/>
    <w:rPr>
      <w:b/>
      <w:bCs/>
    </w:rPr>
  </w:style>
  <w:style w:type="character" w:customStyle="1" w:styleId="CommentSubjectChar">
    <w:name w:val="Comment Subject Char"/>
    <w:basedOn w:val="CommentTextChar"/>
    <w:link w:val="CommentSubject"/>
    <w:uiPriority w:val="99"/>
    <w:semiHidden/>
    <w:rsid w:val="006F25CE"/>
    <w:rPr>
      <w:b/>
      <w:bCs/>
      <w:sz w:val="20"/>
      <w:szCs w:val="20"/>
    </w:rPr>
  </w:style>
  <w:style w:type="paragraph" w:styleId="Revision">
    <w:name w:val="Revision"/>
    <w:hidden/>
    <w:uiPriority w:val="99"/>
    <w:semiHidden/>
    <w:rsid w:val="006F25CE"/>
    <w:pPr>
      <w:spacing w:after="0" w:line="240" w:lineRule="auto"/>
    </w:pPr>
  </w:style>
  <w:style w:type="paragraph" w:styleId="Header">
    <w:name w:val="header"/>
    <w:basedOn w:val="Normal"/>
    <w:link w:val="HeaderChar"/>
    <w:uiPriority w:val="99"/>
    <w:unhideWhenUsed/>
    <w:rsid w:val="00B33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9C7"/>
  </w:style>
  <w:style w:type="paragraph" w:styleId="Footer">
    <w:name w:val="footer"/>
    <w:basedOn w:val="Normal"/>
    <w:link w:val="FooterChar"/>
    <w:uiPriority w:val="99"/>
    <w:unhideWhenUsed/>
    <w:rsid w:val="00B33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9C7"/>
  </w:style>
  <w:style w:type="paragraph" w:styleId="NormalWeb">
    <w:name w:val="Normal (Web)"/>
    <w:basedOn w:val="Normal"/>
    <w:uiPriority w:val="99"/>
    <w:unhideWhenUsed/>
    <w:rsid w:val="00303ED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046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46A"/>
    <w:rPr>
      <w:color w:val="0563C1" w:themeColor="hyperlink"/>
      <w:u w:val="single"/>
    </w:rPr>
  </w:style>
  <w:style w:type="paragraph" w:customStyle="1" w:styleId="RSBodyText">
    <w:name w:val="RS_Body Text"/>
    <w:basedOn w:val="Normal"/>
    <w:rsid w:val="0034782F"/>
    <w:pPr>
      <w:spacing w:after="0" w:line="240" w:lineRule="auto"/>
    </w:pPr>
    <w:rPr>
      <w:rFonts w:ascii="Times New Roman" w:eastAsia="SimSun" w:hAnsi="Times New Roman" w:cs="Times New Roman"/>
      <w:sz w:val="24"/>
      <w:szCs w:val="24"/>
      <w:lang w:val="en-US"/>
    </w:rPr>
  </w:style>
  <w:style w:type="character" w:customStyle="1" w:styleId="yshortcuts">
    <w:name w:val="yshortcuts"/>
    <w:rsid w:val="0034782F"/>
    <w:rPr>
      <w:rFonts w:cs="Times New Roman"/>
    </w:rPr>
  </w:style>
  <w:style w:type="character" w:customStyle="1" w:styleId="email">
    <w:name w:val="email"/>
    <w:rsid w:val="0034782F"/>
    <w:rPr>
      <w:rFonts w:cs="Times New Roman"/>
    </w:rPr>
  </w:style>
  <w:style w:type="paragraph" w:styleId="BalloonText">
    <w:name w:val="Balloon Text"/>
    <w:basedOn w:val="Normal"/>
    <w:link w:val="BalloonTextChar"/>
    <w:uiPriority w:val="99"/>
    <w:semiHidden/>
    <w:unhideWhenUsed/>
    <w:rsid w:val="00885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DD4"/>
    <w:rPr>
      <w:rFonts w:ascii="Tahoma" w:hAnsi="Tahoma" w:cs="Tahoma"/>
      <w:sz w:val="16"/>
      <w:szCs w:val="16"/>
    </w:rPr>
  </w:style>
  <w:style w:type="character" w:styleId="FollowedHyperlink">
    <w:name w:val="FollowedHyperlink"/>
    <w:basedOn w:val="DefaultParagraphFont"/>
    <w:uiPriority w:val="99"/>
    <w:semiHidden/>
    <w:unhideWhenUsed/>
    <w:rsid w:val="00796968"/>
    <w:rPr>
      <w:color w:val="954F72" w:themeColor="followedHyperlink"/>
      <w:u w:val="single"/>
    </w:rPr>
  </w:style>
  <w:style w:type="paragraph" w:customStyle="1" w:styleId="EndNoteBibliographyTitle">
    <w:name w:val="EndNote Bibliography Title"/>
    <w:basedOn w:val="Normal"/>
    <w:link w:val="EndNoteBibliographyTitleChar"/>
    <w:rsid w:val="00213C6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13C65"/>
    <w:rPr>
      <w:rFonts w:ascii="Calibri" w:hAnsi="Calibri"/>
      <w:noProof/>
      <w:lang w:val="en-US"/>
    </w:rPr>
  </w:style>
  <w:style w:type="paragraph" w:customStyle="1" w:styleId="EndNoteBibliography">
    <w:name w:val="EndNote Bibliography"/>
    <w:basedOn w:val="Normal"/>
    <w:link w:val="EndNoteBibliographyChar"/>
    <w:rsid w:val="00213C6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13C65"/>
    <w:rPr>
      <w:rFonts w:ascii="Calibri" w:hAnsi="Calibri"/>
      <w:noProof/>
      <w:lang w:val="en-US"/>
    </w:rPr>
  </w:style>
  <w:style w:type="character" w:styleId="CommentReference">
    <w:name w:val="annotation reference"/>
    <w:basedOn w:val="DefaultParagraphFont"/>
    <w:uiPriority w:val="99"/>
    <w:semiHidden/>
    <w:unhideWhenUsed/>
    <w:rsid w:val="006F25CE"/>
    <w:rPr>
      <w:sz w:val="16"/>
      <w:szCs w:val="16"/>
    </w:rPr>
  </w:style>
  <w:style w:type="paragraph" w:styleId="CommentText">
    <w:name w:val="annotation text"/>
    <w:basedOn w:val="Normal"/>
    <w:link w:val="CommentTextChar"/>
    <w:uiPriority w:val="99"/>
    <w:unhideWhenUsed/>
    <w:rsid w:val="006F25CE"/>
    <w:pPr>
      <w:spacing w:line="240" w:lineRule="auto"/>
    </w:pPr>
    <w:rPr>
      <w:sz w:val="20"/>
      <w:szCs w:val="20"/>
    </w:rPr>
  </w:style>
  <w:style w:type="character" w:customStyle="1" w:styleId="CommentTextChar">
    <w:name w:val="Comment Text Char"/>
    <w:basedOn w:val="DefaultParagraphFont"/>
    <w:link w:val="CommentText"/>
    <w:uiPriority w:val="99"/>
    <w:rsid w:val="006F25CE"/>
    <w:rPr>
      <w:sz w:val="20"/>
      <w:szCs w:val="20"/>
    </w:rPr>
  </w:style>
  <w:style w:type="paragraph" w:styleId="CommentSubject">
    <w:name w:val="annotation subject"/>
    <w:basedOn w:val="CommentText"/>
    <w:next w:val="CommentText"/>
    <w:link w:val="CommentSubjectChar"/>
    <w:uiPriority w:val="99"/>
    <w:semiHidden/>
    <w:unhideWhenUsed/>
    <w:rsid w:val="006F25CE"/>
    <w:rPr>
      <w:b/>
      <w:bCs/>
    </w:rPr>
  </w:style>
  <w:style w:type="character" w:customStyle="1" w:styleId="CommentSubjectChar">
    <w:name w:val="Comment Subject Char"/>
    <w:basedOn w:val="CommentTextChar"/>
    <w:link w:val="CommentSubject"/>
    <w:uiPriority w:val="99"/>
    <w:semiHidden/>
    <w:rsid w:val="006F25CE"/>
    <w:rPr>
      <w:b/>
      <w:bCs/>
      <w:sz w:val="20"/>
      <w:szCs w:val="20"/>
    </w:rPr>
  </w:style>
  <w:style w:type="paragraph" w:styleId="Revision">
    <w:name w:val="Revision"/>
    <w:hidden/>
    <w:uiPriority w:val="99"/>
    <w:semiHidden/>
    <w:rsid w:val="006F25CE"/>
    <w:pPr>
      <w:spacing w:after="0" w:line="240" w:lineRule="auto"/>
    </w:pPr>
  </w:style>
  <w:style w:type="paragraph" w:styleId="Header">
    <w:name w:val="header"/>
    <w:basedOn w:val="Normal"/>
    <w:link w:val="HeaderChar"/>
    <w:uiPriority w:val="99"/>
    <w:unhideWhenUsed/>
    <w:rsid w:val="00B33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9C7"/>
  </w:style>
  <w:style w:type="paragraph" w:styleId="Footer">
    <w:name w:val="footer"/>
    <w:basedOn w:val="Normal"/>
    <w:link w:val="FooterChar"/>
    <w:uiPriority w:val="99"/>
    <w:unhideWhenUsed/>
    <w:rsid w:val="00B33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9C7"/>
  </w:style>
  <w:style w:type="paragraph" w:styleId="NormalWeb">
    <w:name w:val="Normal (Web)"/>
    <w:basedOn w:val="Normal"/>
    <w:uiPriority w:val="99"/>
    <w:unhideWhenUsed/>
    <w:rsid w:val="00303ED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046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82573">
      <w:bodyDiv w:val="1"/>
      <w:marLeft w:val="0"/>
      <w:marRight w:val="0"/>
      <w:marTop w:val="0"/>
      <w:marBottom w:val="0"/>
      <w:divBdr>
        <w:top w:val="none" w:sz="0" w:space="0" w:color="auto"/>
        <w:left w:val="none" w:sz="0" w:space="0" w:color="auto"/>
        <w:bottom w:val="none" w:sz="0" w:space="0" w:color="auto"/>
        <w:right w:val="none" w:sz="0" w:space="0" w:color="auto"/>
      </w:divBdr>
      <w:divsChild>
        <w:div w:id="1244950133">
          <w:marLeft w:val="0"/>
          <w:marRight w:val="0"/>
          <w:marTop w:val="0"/>
          <w:marBottom w:val="0"/>
          <w:divBdr>
            <w:top w:val="none" w:sz="0" w:space="0" w:color="auto"/>
            <w:left w:val="none" w:sz="0" w:space="0" w:color="auto"/>
            <w:bottom w:val="none" w:sz="0" w:space="0" w:color="auto"/>
            <w:right w:val="none" w:sz="0" w:space="0" w:color="auto"/>
          </w:divBdr>
          <w:divsChild>
            <w:div w:id="1587689529">
              <w:marLeft w:val="0"/>
              <w:marRight w:val="0"/>
              <w:marTop w:val="0"/>
              <w:marBottom w:val="0"/>
              <w:divBdr>
                <w:top w:val="none" w:sz="0" w:space="0" w:color="auto"/>
                <w:left w:val="none" w:sz="0" w:space="0" w:color="auto"/>
                <w:bottom w:val="none" w:sz="0" w:space="0" w:color="auto"/>
                <w:right w:val="none" w:sz="0" w:space="0" w:color="auto"/>
              </w:divBdr>
              <w:divsChild>
                <w:div w:id="980187056">
                  <w:marLeft w:val="0"/>
                  <w:marRight w:val="0"/>
                  <w:marTop w:val="0"/>
                  <w:marBottom w:val="0"/>
                  <w:divBdr>
                    <w:top w:val="none" w:sz="0" w:space="0" w:color="auto"/>
                    <w:left w:val="none" w:sz="0" w:space="0" w:color="auto"/>
                    <w:bottom w:val="none" w:sz="0" w:space="0" w:color="auto"/>
                    <w:right w:val="none" w:sz="0" w:space="0" w:color="auto"/>
                  </w:divBdr>
                  <w:divsChild>
                    <w:div w:id="1750034162">
                      <w:marLeft w:val="0"/>
                      <w:marRight w:val="0"/>
                      <w:marTop w:val="0"/>
                      <w:marBottom w:val="0"/>
                      <w:divBdr>
                        <w:top w:val="none" w:sz="0" w:space="0" w:color="auto"/>
                        <w:left w:val="none" w:sz="0" w:space="0" w:color="auto"/>
                        <w:bottom w:val="none" w:sz="0" w:space="0" w:color="auto"/>
                        <w:right w:val="none" w:sz="0" w:space="0" w:color="auto"/>
                      </w:divBdr>
                      <w:divsChild>
                        <w:div w:id="1335911219">
                          <w:marLeft w:val="0"/>
                          <w:marRight w:val="0"/>
                          <w:marTop w:val="0"/>
                          <w:marBottom w:val="0"/>
                          <w:divBdr>
                            <w:top w:val="none" w:sz="0" w:space="0" w:color="auto"/>
                            <w:left w:val="none" w:sz="0" w:space="0" w:color="auto"/>
                            <w:bottom w:val="none" w:sz="0" w:space="0" w:color="auto"/>
                            <w:right w:val="none" w:sz="0" w:space="0" w:color="auto"/>
                          </w:divBdr>
                          <w:divsChild>
                            <w:div w:id="2118675094">
                              <w:marLeft w:val="0"/>
                              <w:marRight w:val="0"/>
                              <w:marTop w:val="0"/>
                              <w:marBottom w:val="0"/>
                              <w:divBdr>
                                <w:top w:val="none" w:sz="0" w:space="0" w:color="auto"/>
                                <w:left w:val="none" w:sz="0" w:space="0" w:color="auto"/>
                                <w:bottom w:val="none" w:sz="0" w:space="0" w:color="auto"/>
                                <w:right w:val="none" w:sz="0" w:space="0" w:color="auto"/>
                              </w:divBdr>
                              <w:divsChild>
                                <w:div w:id="1835101998">
                                  <w:marLeft w:val="0"/>
                                  <w:marRight w:val="0"/>
                                  <w:marTop w:val="0"/>
                                  <w:marBottom w:val="0"/>
                                  <w:divBdr>
                                    <w:top w:val="none" w:sz="0" w:space="0" w:color="auto"/>
                                    <w:left w:val="none" w:sz="0" w:space="0" w:color="auto"/>
                                    <w:bottom w:val="none" w:sz="0" w:space="0" w:color="auto"/>
                                    <w:right w:val="none" w:sz="0" w:space="0" w:color="auto"/>
                                  </w:divBdr>
                                  <w:divsChild>
                                    <w:div w:id="1595238002">
                                      <w:marLeft w:val="0"/>
                                      <w:marRight w:val="0"/>
                                      <w:marTop w:val="0"/>
                                      <w:marBottom w:val="0"/>
                                      <w:divBdr>
                                        <w:top w:val="none" w:sz="0" w:space="0" w:color="auto"/>
                                        <w:left w:val="none" w:sz="0" w:space="0" w:color="auto"/>
                                        <w:bottom w:val="none" w:sz="0" w:space="0" w:color="auto"/>
                                        <w:right w:val="none" w:sz="0" w:space="0" w:color="auto"/>
                                      </w:divBdr>
                                      <w:divsChild>
                                        <w:div w:id="453403804">
                                          <w:marLeft w:val="0"/>
                                          <w:marRight w:val="0"/>
                                          <w:marTop w:val="0"/>
                                          <w:marBottom w:val="0"/>
                                          <w:divBdr>
                                            <w:top w:val="none" w:sz="0" w:space="0" w:color="auto"/>
                                            <w:left w:val="none" w:sz="0" w:space="0" w:color="auto"/>
                                            <w:bottom w:val="none" w:sz="0" w:space="0" w:color="auto"/>
                                            <w:right w:val="none" w:sz="0" w:space="0" w:color="auto"/>
                                          </w:divBdr>
                                          <w:divsChild>
                                            <w:div w:id="1390769314">
                                              <w:marLeft w:val="0"/>
                                              <w:marRight w:val="0"/>
                                              <w:marTop w:val="0"/>
                                              <w:marBottom w:val="0"/>
                                              <w:divBdr>
                                                <w:top w:val="none" w:sz="0" w:space="0" w:color="auto"/>
                                                <w:left w:val="none" w:sz="0" w:space="0" w:color="auto"/>
                                                <w:bottom w:val="none" w:sz="0" w:space="0" w:color="auto"/>
                                                <w:right w:val="none" w:sz="0" w:space="0" w:color="auto"/>
                                              </w:divBdr>
                                              <w:divsChild>
                                                <w:div w:id="192618495">
                                                  <w:marLeft w:val="0"/>
                                                  <w:marRight w:val="0"/>
                                                  <w:marTop w:val="0"/>
                                                  <w:marBottom w:val="0"/>
                                                  <w:divBdr>
                                                    <w:top w:val="none" w:sz="0" w:space="0" w:color="auto"/>
                                                    <w:left w:val="none" w:sz="0" w:space="0" w:color="auto"/>
                                                    <w:bottom w:val="none" w:sz="0" w:space="0" w:color="auto"/>
                                                    <w:right w:val="none" w:sz="0" w:space="0" w:color="auto"/>
                                                  </w:divBdr>
                                                  <w:divsChild>
                                                    <w:div w:id="1657370059">
                                                      <w:marLeft w:val="0"/>
                                                      <w:marRight w:val="0"/>
                                                      <w:marTop w:val="0"/>
                                                      <w:marBottom w:val="0"/>
                                                      <w:divBdr>
                                                        <w:top w:val="none" w:sz="0" w:space="0" w:color="auto"/>
                                                        <w:left w:val="none" w:sz="0" w:space="0" w:color="auto"/>
                                                        <w:bottom w:val="none" w:sz="0" w:space="0" w:color="auto"/>
                                                        <w:right w:val="none" w:sz="0" w:space="0" w:color="auto"/>
                                                      </w:divBdr>
                                                      <w:divsChild>
                                                        <w:div w:id="1775128762">
                                                          <w:marLeft w:val="0"/>
                                                          <w:marRight w:val="0"/>
                                                          <w:marTop w:val="0"/>
                                                          <w:marBottom w:val="0"/>
                                                          <w:divBdr>
                                                            <w:top w:val="none" w:sz="0" w:space="0" w:color="auto"/>
                                                            <w:left w:val="none" w:sz="0" w:space="0" w:color="auto"/>
                                                            <w:bottom w:val="none" w:sz="0" w:space="0" w:color="auto"/>
                                                            <w:right w:val="none" w:sz="0" w:space="0" w:color="auto"/>
                                                          </w:divBdr>
                                                          <w:divsChild>
                                                            <w:div w:id="933826511">
                                                              <w:marLeft w:val="0"/>
                                                              <w:marRight w:val="0"/>
                                                              <w:marTop w:val="0"/>
                                                              <w:marBottom w:val="0"/>
                                                              <w:divBdr>
                                                                <w:top w:val="none" w:sz="0" w:space="0" w:color="auto"/>
                                                                <w:left w:val="none" w:sz="0" w:space="0" w:color="auto"/>
                                                                <w:bottom w:val="none" w:sz="0" w:space="0" w:color="auto"/>
                                                                <w:right w:val="none" w:sz="0" w:space="0" w:color="auto"/>
                                                              </w:divBdr>
                                                              <w:divsChild>
                                                                <w:div w:id="1413312565">
                                                                  <w:marLeft w:val="0"/>
                                                                  <w:marRight w:val="0"/>
                                                                  <w:marTop w:val="0"/>
                                                                  <w:marBottom w:val="0"/>
                                                                  <w:divBdr>
                                                                    <w:top w:val="none" w:sz="0" w:space="0" w:color="auto"/>
                                                                    <w:left w:val="none" w:sz="0" w:space="0" w:color="auto"/>
                                                                    <w:bottom w:val="none" w:sz="0" w:space="0" w:color="auto"/>
                                                                    <w:right w:val="none" w:sz="0" w:space="0" w:color="auto"/>
                                                                  </w:divBdr>
                                                                  <w:divsChild>
                                                                    <w:div w:id="120618499">
                                                                      <w:marLeft w:val="0"/>
                                                                      <w:marRight w:val="0"/>
                                                                      <w:marTop w:val="0"/>
                                                                      <w:marBottom w:val="0"/>
                                                                      <w:divBdr>
                                                                        <w:top w:val="none" w:sz="0" w:space="0" w:color="auto"/>
                                                                        <w:left w:val="none" w:sz="0" w:space="0" w:color="auto"/>
                                                                        <w:bottom w:val="none" w:sz="0" w:space="0" w:color="auto"/>
                                                                        <w:right w:val="none" w:sz="0" w:space="0" w:color="auto"/>
                                                                      </w:divBdr>
                                                                      <w:divsChild>
                                                                        <w:div w:id="500202270">
                                                                          <w:marLeft w:val="0"/>
                                                                          <w:marRight w:val="0"/>
                                                                          <w:marTop w:val="0"/>
                                                                          <w:marBottom w:val="0"/>
                                                                          <w:divBdr>
                                                                            <w:top w:val="none" w:sz="0" w:space="0" w:color="auto"/>
                                                                            <w:left w:val="none" w:sz="0" w:space="0" w:color="auto"/>
                                                                            <w:bottom w:val="none" w:sz="0" w:space="0" w:color="auto"/>
                                                                            <w:right w:val="none" w:sz="0" w:space="0" w:color="auto"/>
                                                                          </w:divBdr>
                                                                          <w:divsChild>
                                                                            <w:div w:id="992640193">
                                                                              <w:marLeft w:val="0"/>
                                                                              <w:marRight w:val="0"/>
                                                                              <w:marTop w:val="0"/>
                                                                              <w:marBottom w:val="0"/>
                                                                              <w:divBdr>
                                                                                <w:top w:val="none" w:sz="0" w:space="0" w:color="auto"/>
                                                                                <w:left w:val="none" w:sz="0" w:space="0" w:color="auto"/>
                                                                                <w:bottom w:val="none" w:sz="0" w:space="0" w:color="auto"/>
                                                                                <w:right w:val="none" w:sz="0" w:space="0" w:color="auto"/>
                                                                              </w:divBdr>
                                                                              <w:divsChild>
                                                                                <w:div w:id="1864897760">
                                                                                  <w:marLeft w:val="0"/>
                                                                                  <w:marRight w:val="0"/>
                                                                                  <w:marTop w:val="0"/>
                                                                                  <w:marBottom w:val="0"/>
                                                                                  <w:divBdr>
                                                                                    <w:top w:val="none" w:sz="0" w:space="0" w:color="auto"/>
                                                                                    <w:left w:val="none" w:sz="0" w:space="0" w:color="auto"/>
                                                                                    <w:bottom w:val="none" w:sz="0" w:space="0" w:color="auto"/>
                                                                                    <w:right w:val="none" w:sz="0" w:space="0" w:color="auto"/>
                                                                                  </w:divBdr>
                                                                                  <w:divsChild>
                                                                                    <w:div w:id="1755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669918">
      <w:bodyDiv w:val="1"/>
      <w:marLeft w:val="0"/>
      <w:marRight w:val="0"/>
      <w:marTop w:val="0"/>
      <w:marBottom w:val="0"/>
      <w:divBdr>
        <w:top w:val="none" w:sz="0" w:space="0" w:color="auto"/>
        <w:left w:val="none" w:sz="0" w:space="0" w:color="auto"/>
        <w:bottom w:val="none" w:sz="0" w:space="0" w:color="auto"/>
        <w:right w:val="none" w:sz="0" w:space="0" w:color="auto"/>
      </w:divBdr>
      <w:divsChild>
        <w:div w:id="1778716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626783">
              <w:marLeft w:val="0"/>
              <w:marRight w:val="0"/>
              <w:marTop w:val="0"/>
              <w:marBottom w:val="0"/>
              <w:divBdr>
                <w:top w:val="none" w:sz="0" w:space="0" w:color="auto"/>
                <w:left w:val="none" w:sz="0" w:space="0" w:color="auto"/>
                <w:bottom w:val="none" w:sz="0" w:space="0" w:color="auto"/>
                <w:right w:val="none" w:sz="0" w:space="0" w:color="auto"/>
              </w:divBdr>
              <w:divsChild>
                <w:div w:id="2032222878">
                  <w:marLeft w:val="0"/>
                  <w:marRight w:val="0"/>
                  <w:marTop w:val="0"/>
                  <w:marBottom w:val="0"/>
                  <w:divBdr>
                    <w:top w:val="none" w:sz="0" w:space="0" w:color="auto"/>
                    <w:left w:val="none" w:sz="0" w:space="0" w:color="auto"/>
                    <w:bottom w:val="none" w:sz="0" w:space="0" w:color="auto"/>
                    <w:right w:val="none" w:sz="0" w:space="0" w:color="auto"/>
                  </w:divBdr>
                  <w:divsChild>
                    <w:div w:id="1387222539">
                      <w:marLeft w:val="0"/>
                      <w:marRight w:val="0"/>
                      <w:marTop w:val="0"/>
                      <w:marBottom w:val="0"/>
                      <w:divBdr>
                        <w:top w:val="none" w:sz="0" w:space="0" w:color="auto"/>
                        <w:left w:val="none" w:sz="0" w:space="0" w:color="auto"/>
                        <w:bottom w:val="none" w:sz="0" w:space="0" w:color="auto"/>
                        <w:right w:val="none" w:sz="0" w:space="0" w:color="auto"/>
                      </w:divBdr>
                      <w:divsChild>
                        <w:div w:id="3128316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717751">
                              <w:marLeft w:val="0"/>
                              <w:marRight w:val="0"/>
                              <w:marTop w:val="0"/>
                              <w:marBottom w:val="0"/>
                              <w:divBdr>
                                <w:top w:val="none" w:sz="0" w:space="0" w:color="auto"/>
                                <w:left w:val="none" w:sz="0" w:space="0" w:color="auto"/>
                                <w:bottom w:val="none" w:sz="0" w:space="0" w:color="auto"/>
                                <w:right w:val="none" w:sz="0" w:space="0" w:color="auto"/>
                              </w:divBdr>
                              <w:divsChild>
                                <w:div w:id="1414208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149549">
                                      <w:marLeft w:val="0"/>
                                      <w:marRight w:val="0"/>
                                      <w:marTop w:val="0"/>
                                      <w:marBottom w:val="0"/>
                                      <w:divBdr>
                                        <w:top w:val="none" w:sz="0" w:space="0" w:color="auto"/>
                                        <w:left w:val="none" w:sz="0" w:space="0" w:color="auto"/>
                                        <w:bottom w:val="none" w:sz="0" w:space="0" w:color="auto"/>
                                        <w:right w:val="none" w:sz="0" w:space="0" w:color="auto"/>
                                      </w:divBdr>
                                      <w:divsChild>
                                        <w:div w:id="1247348132">
                                          <w:marLeft w:val="0"/>
                                          <w:marRight w:val="0"/>
                                          <w:marTop w:val="0"/>
                                          <w:marBottom w:val="0"/>
                                          <w:divBdr>
                                            <w:top w:val="none" w:sz="0" w:space="0" w:color="auto"/>
                                            <w:left w:val="none" w:sz="0" w:space="0" w:color="auto"/>
                                            <w:bottom w:val="none" w:sz="0" w:space="0" w:color="auto"/>
                                            <w:right w:val="none" w:sz="0" w:space="0" w:color="auto"/>
                                          </w:divBdr>
                                          <w:divsChild>
                                            <w:div w:id="947003626">
                                              <w:marLeft w:val="0"/>
                                              <w:marRight w:val="0"/>
                                              <w:marTop w:val="0"/>
                                              <w:marBottom w:val="0"/>
                                              <w:divBdr>
                                                <w:top w:val="none" w:sz="0" w:space="0" w:color="auto"/>
                                                <w:left w:val="none" w:sz="0" w:space="0" w:color="auto"/>
                                                <w:bottom w:val="none" w:sz="0" w:space="0" w:color="auto"/>
                                                <w:right w:val="none" w:sz="0" w:space="0" w:color="auto"/>
                                              </w:divBdr>
                                              <w:divsChild>
                                                <w:div w:id="14431118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6603831">
                                                      <w:marLeft w:val="0"/>
                                                      <w:marRight w:val="0"/>
                                                      <w:marTop w:val="0"/>
                                                      <w:marBottom w:val="0"/>
                                                      <w:divBdr>
                                                        <w:top w:val="none" w:sz="0" w:space="0" w:color="auto"/>
                                                        <w:left w:val="none" w:sz="0" w:space="0" w:color="auto"/>
                                                        <w:bottom w:val="none" w:sz="0" w:space="0" w:color="auto"/>
                                                        <w:right w:val="none" w:sz="0" w:space="0" w:color="auto"/>
                                                      </w:divBdr>
                                                      <w:divsChild>
                                                        <w:div w:id="104864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23313">
                                                              <w:marLeft w:val="0"/>
                                                              <w:marRight w:val="0"/>
                                                              <w:marTop w:val="0"/>
                                                              <w:marBottom w:val="0"/>
                                                              <w:divBdr>
                                                                <w:top w:val="none" w:sz="0" w:space="0" w:color="auto"/>
                                                                <w:left w:val="none" w:sz="0" w:space="0" w:color="auto"/>
                                                                <w:bottom w:val="none" w:sz="0" w:space="0" w:color="auto"/>
                                                                <w:right w:val="none" w:sz="0" w:space="0" w:color="auto"/>
                                                              </w:divBdr>
                                                              <w:divsChild>
                                                                <w:div w:id="51661172">
                                                                  <w:marLeft w:val="0"/>
                                                                  <w:marRight w:val="0"/>
                                                                  <w:marTop w:val="0"/>
                                                                  <w:marBottom w:val="0"/>
                                                                  <w:divBdr>
                                                                    <w:top w:val="none" w:sz="0" w:space="0" w:color="auto"/>
                                                                    <w:left w:val="none" w:sz="0" w:space="0" w:color="auto"/>
                                                                    <w:bottom w:val="none" w:sz="0" w:space="0" w:color="auto"/>
                                                                    <w:right w:val="none" w:sz="0" w:space="0" w:color="auto"/>
                                                                  </w:divBdr>
                                                                  <w:divsChild>
                                                                    <w:div w:id="917596571">
                                                                      <w:marLeft w:val="0"/>
                                                                      <w:marRight w:val="0"/>
                                                                      <w:marTop w:val="0"/>
                                                                      <w:marBottom w:val="0"/>
                                                                      <w:divBdr>
                                                                        <w:top w:val="none" w:sz="0" w:space="0" w:color="auto"/>
                                                                        <w:left w:val="none" w:sz="0" w:space="0" w:color="auto"/>
                                                                        <w:bottom w:val="none" w:sz="0" w:space="0" w:color="auto"/>
                                                                        <w:right w:val="none" w:sz="0" w:space="0" w:color="auto"/>
                                                                      </w:divBdr>
                                                                      <w:divsChild>
                                                                        <w:div w:id="3382402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69344869">
                                                                              <w:marLeft w:val="0"/>
                                                                              <w:marRight w:val="0"/>
                                                                              <w:marTop w:val="0"/>
                                                                              <w:marBottom w:val="0"/>
                                                                              <w:divBdr>
                                                                                <w:top w:val="none" w:sz="0" w:space="0" w:color="auto"/>
                                                                                <w:left w:val="none" w:sz="0" w:space="0" w:color="auto"/>
                                                                                <w:bottom w:val="none" w:sz="0" w:space="0" w:color="auto"/>
                                                                                <w:right w:val="none" w:sz="0" w:space="0" w:color="auto"/>
                                                                              </w:divBdr>
                                                                              <w:divsChild>
                                                                                <w:div w:id="16756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08938">
      <w:bodyDiv w:val="1"/>
      <w:marLeft w:val="0"/>
      <w:marRight w:val="0"/>
      <w:marTop w:val="0"/>
      <w:marBottom w:val="0"/>
      <w:divBdr>
        <w:top w:val="none" w:sz="0" w:space="0" w:color="auto"/>
        <w:left w:val="none" w:sz="0" w:space="0" w:color="auto"/>
        <w:bottom w:val="none" w:sz="0" w:space="0" w:color="auto"/>
        <w:right w:val="none" w:sz="0" w:space="0" w:color="auto"/>
      </w:divBdr>
    </w:div>
    <w:div w:id="2046177264">
      <w:bodyDiv w:val="1"/>
      <w:marLeft w:val="0"/>
      <w:marRight w:val="0"/>
      <w:marTop w:val="0"/>
      <w:marBottom w:val="0"/>
      <w:divBdr>
        <w:top w:val="none" w:sz="0" w:space="0" w:color="auto"/>
        <w:left w:val="none" w:sz="0" w:space="0" w:color="auto"/>
        <w:bottom w:val="none" w:sz="0" w:space="0" w:color="auto"/>
        <w:right w:val="none" w:sz="0" w:space="0" w:color="auto"/>
      </w:divBdr>
      <w:divsChild>
        <w:div w:id="950286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katherine.fletcher@dpag.ox.ac.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4994ECD8-A904-45CD-8C14-E325D671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12135</Words>
  <Characters>69172</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 Bub</dc:creator>
  <cp:lastModifiedBy>Alex Corbett</cp:lastModifiedBy>
  <cp:revision>2</cp:revision>
  <dcterms:created xsi:type="dcterms:W3CDTF">2016-03-09T09:34:00Z</dcterms:created>
  <dcterms:modified xsi:type="dcterms:W3CDTF">2016-03-09T09:34:00Z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gil.bub@dpag.ox.ac.uk@www.mendeley.com</vt:lpwstr>
  </property>
  <property fmtid="{D5CDD505-2E9C-101B-9397-08002B2CF9AE}" pid="4" name="Mendeley Citation Style_1">
    <vt:lpwstr>http://www.zotero.org/styles/nature-photonics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http://www.zotero.org/styles/nature-photonics</vt:lpwstr>
  </property>
  <property fmtid="{D5CDD505-2E9C-101B-9397-08002B2CF9AE}" pid="24" name="Mendeley Recent Style Name 9_1">
    <vt:lpwstr>Nature Photonics</vt:lpwstr>
  </property>
</Properties>
</file>