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C445" w14:textId="62273276" w:rsidR="00C66DB9" w:rsidRPr="00C66DB9" w:rsidRDefault="00C66DB9" w:rsidP="00B55716">
      <w:pPr>
        <w:spacing w:line="360" w:lineRule="auto"/>
        <w:outlineLvl w:val="0"/>
        <w:rPr>
          <w:b/>
        </w:rPr>
      </w:pPr>
      <w:r w:rsidRPr="00C66DB9">
        <w:rPr>
          <w:b/>
        </w:rPr>
        <w:t>Fisher’s sons’ effect</w:t>
      </w:r>
      <w:r w:rsidR="005630B2">
        <w:rPr>
          <w:b/>
        </w:rPr>
        <w:t xml:space="preserve"> in sexual selection</w:t>
      </w:r>
      <w:r w:rsidRPr="00C66DB9">
        <w:rPr>
          <w:b/>
        </w:rPr>
        <w:t>: absent, intermittent or just low experimental power?</w:t>
      </w:r>
    </w:p>
    <w:p w14:paraId="4AAA6A78" w14:textId="77777777" w:rsidR="00D062FC" w:rsidRDefault="00D062FC" w:rsidP="00986225">
      <w:pPr>
        <w:spacing w:line="360" w:lineRule="auto"/>
        <w:rPr>
          <w:b/>
        </w:rPr>
      </w:pPr>
    </w:p>
    <w:p w14:paraId="06C36779" w14:textId="77777777" w:rsidR="00D26ACF" w:rsidRDefault="00D26ACF" w:rsidP="00B55716">
      <w:pPr>
        <w:spacing w:line="360" w:lineRule="auto"/>
        <w:outlineLvl w:val="0"/>
        <w:rPr>
          <w:b/>
        </w:rPr>
      </w:pPr>
      <w:r>
        <w:rPr>
          <w:b/>
        </w:rPr>
        <w:t>Abstract</w:t>
      </w:r>
    </w:p>
    <w:p w14:paraId="11653353" w14:textId="5A9E9322" w:rsidR="00D26ACF" w:rsidRPr="00877455" w:rsidRDefault="00D26ACF" w:rsidP="00986225">
      <w:pPr>
        <w:spacing w:line="360" w:lineRule="auto"/>
      </w:pPr>
      <w:r w:rsidRPr="00D062FC">
        <w:t xml:space="preserve">The </w:t>
      </w:r>
      <w:proofErr w:type="spellStart"/>
      <w:r w:rsidRPr="00D062FC">
        <w:t>Fisherian</w:t>
      </w:r>
      <w:proofErr w:type="spellEnd"/>
      <w:r w:rsidRPr="00D062FC">
        <w:t xml:space="preserve"> sexual selection paradigm has been called the null model of sexual selection.  At its heart is the </w:t>
      </w:r>
      <w:r w:rsidR="00F121BE">
        <w:t xml:space="preserve">expectation of a </w:t>
      </w:r>
      <w:r w:rsidRPr="00D062FC">
        <w:t>genetic correlation</w:t>
      </w:r>
      <w:r w:rsidR="008711C5">
        <w:t xml:space="preserve"> </w:t>
      </w:r>
      <w:r w:rsidR="008711C5" w:rsidRPr="00B915BB">
        <w:t>(</w:t>
      </w:r>
      <w:proofErr w:type="spellStart"/>
      <w:r w:rsidR="008711C5" w:rsidRPr="00B915BB">
        <w:t>r</w:t>
      </w:r>
      <w:r w:rsidR="008711C5" w:rsidRPr="00B915BB">
        <w:rPr>
          <w:vertAlign w:val="subscript"/>
        </w:rPr>
        <w:t>G</w:t>
      </w:r>
      <w:proofErr w:type="spellEnd"/>
      <w:r w:rsidR="008711C5" w:rsidRPr="00B915BB">
        <w:t>)</w:t>
      </w:r>
      <w:r w:rsidRPr="008711C5">
        <w:rPr>
          <w:color w:val="FF0000"/>
        </w:rPr>
        <w:t xml:space="preserve"> </w:t>
      </w:r>
      <w:r w:rsidRPr="00D062FC">
        <w:t xml:space="preserve">between female preference and male trait.  However, recent meta-analysis has shown </w:t>
      </w:r>
      <w:r w:rsidR="00535F77" w:rsidRPr="008711C5">
        <w:t>estimate</w:t>
      </w:r>
      <w:r w:rsidR="00F121BE" w:rsidRPr="008711C5">
        <w:t>d</w:t>
      </w:r>
      <w:r w:rsidR="00535F77" w:rsidRPr="008711C5">
        <w:t xml:space="preserve"> </w:t>
      </w:r>
      <w:r w:rsidRPr="008711C5">
        <w:t>correlation</w:t>
      </w:r>
      <w:r w:rsidR="00F121BE" w:rsidRPr="008711C5">
        <w:t xml:space="preserve">s are often </w:t>
      </w:r>
      <w:r w:rsidRPr="008711C5">
        <w:t xml:space="preserve">extremely weak </w:t>
      </w:r>
      <w:r w:rsidR="00F121BE" w:rsidRPr="008711C5">
        <w:t>and not statistically significant</w:t>
      </w:r>
      <w:r w:rsidRPr="008711C5">
        <w:t xml:space="preserve">. </w:t>
      </w:r>
      <w:r w:rsidRPr="00B915BB">
        <w:t>We show here that</w:t>
      </w:r>
      <w:r w:rsidR="008711C5" w:rsidRPr="00B915BB">
        <w:t xml:space="preserve"> systematic</w:t>
      </w:r>
      <w:r w:rsidRPr="00B915BB">
        <w:t xml:space="preserve"> </w:t>
      </w:r>
      <w:r w:rsidR="008711C5" w:rsidRPr="00B915BB">
        <w:t xml:space="preserve">failure of studies to reject the null hypothesis that </w:t>
      </w:r>
      <w:proofErr w:type="spellStart"/>
      <w:r w:rsidR="008711C5" w:rsidRPr="00B915BB">
        <w:t>r</w:t>
      </w:r>
      <w:r w:rsidR="008711C5" w:rsidRPr="00B915BB">
        <w:rPr>
          <w:vertAlign w:val="subscript"/>
        </w:rPr>
        <w:t>G</w:t>
      </w:r>
      <w:proofErr w:type="spellEnd"/>
      <w:r w:rsidR="008711C5" w:rsidRPr="00B915BB">
        <w:t>=0</w:t>
      </w:r>
      <w:r w:rsidRPr="00B915BB">
        <w:t xml:space="preserve"> </w:t>
      </w:r>
      <w:r w:rsidR="008711C5" w:rsidRPr="00B915BB">
        <w:t xml:space="preserve">is almost certainly </w:t>
      </w:r>
      <w:r w:rsidRPr="00B915BB">
        <w:t>due to the low power of most experimental designs used.</w:t>
      </w:r>
      <w:r w:rsidRPr="008711C5">
        <w:rPr>
          <w:color w:val="FF0000"/>
        </w:rPr>
        <w:t xml:space="preserve">  </w:t>
      </w:r>
      <w:r w:rsidRPr="00877455">
        <w:t>We provide a</w:t>
      </w:r>
      <w:r w:rsidR="00B915BB" w:rsidRPr="00877455">
        <w:t>n easy</w:t>
      </w:r>
      <w:r w:rsidRPr="00877455">
        <w:t xml:space="preserve"> way to assess experimental power </w:t>
      </w:r>
      <w:r w:rsidRPr="00877455">
        <w:rPr>
          <w:i/>
        </w:rPr>
        <w:t>a priori</w:t>
      </w:r>
      <w:r w:rsidRPr="00877455">
        <w:t xml:space="preserve"> and suggest that </w:t>
      </w:r>
      <w:r w:rsidR="00C66DB9" w:rsidRPr="00877455">
        <w:t>current data make it difficult to</w:t>
      </w:r>
      <w:r w:rsidR="00924985">
        <w:t xml:space="preserve"> definitively</w:t>
      </w:r>
      <w:r w:rsidR="00C66DB9" w:rsidRPr="00877455">
        <w:t xml:space="preserve"> </w:t>
      </w:r>
      <w:r w:rsidR="00877455" w:rsidRPr="00877455">
        <w:t>test a key component of</w:t>
      </w:r>
      <w:r w:rsidR="00D062FC" w:rsidRPr="00877455">
        <w:t xml:space="preserve"> </w:t>
      </w:r>
      <w:r w:rsidR="009B3830">
        <w:t xml:space="preserve">the </w:t>
      </w:r>
      <w:r w:rsidR="00D062FC" w:rsidRPr="00877455">
        <w:t>Fisher</w:t>
      </w:r>
      <w:r w:rsidR="009B3830">
        <w:t xml:space="preserve"> </w:t>
      </w:r>
      <w:r w:rsidR="00D062FC" w:rsidRPr="00877455">
        <w:t>effect.</w:t>
      </w:r>
      <w:r w:rsidRPr="00877455">
        <w:t xml:space="preserve"> </w:t>
      </w:r>
    </w:p>
    <w:p w14:paraId="726EAAA0" w14:textId="77777777" w:rsidR="001F2B5C" w:rsidRDefault="001F2B5C" w:rsidP="00B55716">
      <w:pPr>
        <w:spacing w:line="360" w:lineRule="auto"/>
        <w:outlineLvl w:val="0"/>
        <w:rPr>
          <w:b/>
        </w:rPr>
      </w:pPr>
    </w:p>
    <w:p w14:paraId="1A94B42A" w14:textId="77777777" w:rsidR="001F2B5C" w:rsidRDefault="001F2B5C" w:rsidP="00B55716">
      <w:pPr>
        <w:spacing w:line="360" w:lineRule="auto"/>
        <w:outlineLvl w:val="0"/>
        <w:rPr>
          <w:b/>
        </w:rPr>
      </w:pPr>
    </w:p>
    <w:p w14:paraId="55D0626F" w14:textId="77777777" w:rsidR="00D26ACF" w:rsidRPr="00D26ACF" w:rsidRDefault="00D26ACF" w:rsidP="00B55716">
      <w:pPr>
        <w:spacing w:line="360" w:lineRule="auto"/>
        <w:outlineLvl w:val="0"/>
        <w:rPr>
          <w:b/>
        </w:rPr>
      </w:pPr>
      <w:r>
        <w:rPr>
          <w:b/>
        </w:rPr>
        <w:t>Introduction</w:t>
      </w:r>
    </w:p>
    <w:p w14:paraId="365D187D" w14:textId="2D902C67" w:rsidR="00F40DE8" w:rsidRDefault="00B0281D" w:rsidP="00986225">
      <w:pPr>
        <w:spacing w:line="360" w:lineRule="auto"/>
      </w:pPr>
      <w:r>
        <w:t>Sexual selection theory has largely been dominated by two ideas</w:t>
      </w:r>
      <w:r w:rsidR="00D45482">
        <w:t xml:space="preserve"> </w:t>
      </w:r>
      <w:r w:rsidR="003F4AB9">
        <w:t>about</w:t>
      </w:r>
      <w:r w:rsidR="00D45482">
        <w:t xml:space="preserve"> the indirect fitness </w:t>
      </w:r>
      <w:r w:rsidR="00232738">
        <w:t>benefits</w:t>
      </w:r>
      <w:r w:rsidR="00D45482">
        <w:t xml:space="preserve"> of mate choice</w:t>
      </w:r>
      <w:r w:rsidR="002221AE">
        <w:t>:</w:t>
      </w:r>
      <w:r>
        <w:t xml:space="preserve"> good gene</w:t>
      </w:r>
      <w:r w:rsidR="00B73802">
        <w:t>s</w:t>
      </w:r>
      <w:r>
        <w:t xml:space="preserve"> and </w:t>
      </w:r>
      <w:r w:rsidR="002221AE">
        <w:t>the Fisher</w:t>
      </w:r>
      <w:r>
        <w:t xml:space="preserve"> effect</w:t>
      </w:r>
      <w:r w:rsidR="00563419">
        <w:t xml:space="preserve"> (Kirkpatrick 1987; </w:t>
      </w:r>
      <w:proofErr w:type="spellStart"/>
      <w:r w:rsidR="00563419">
        <w:t>Andersson</w:t>
      </w:r>
      <w:proofErr w:type="spellEnd"/>
      <w:r w:rsidR="00563419">
        <w:t xml:space="preserve"> 1994; Wade 2014)</w:t>
      </w:r>
      <w:r>
        <w:t>.  The former is based on the idea that m</w:t>
      </w:r>
      <w:r w:rsidR="00D45482">
        <w:t>ore attractive males sire offsp</w:t>
      </w:r>
      <w:r>
        <w:t>ring of higher quality</w:t>
      </w:r>
      <w:r w:rsidR="00F121BE">
        <w:t xml:space="preserve"> (i.e. expected fitness)</w:t>
      </w:r>
      <w:r>
        <w:t>, both sexual and non-sexual</w:t>
      </w:r>
      <w:r w:rsidR="00D45482">
        <w:t xml:space="preserve">, </w:t>
      </w:r>
      <w:r w:rsidR="00641380">
        <w:t>so by mating with preferred males</w:t>
      </w:r>
      <w:r w:rsidR="00CE2FB5">
        <w:t>,</w:t>
      </w:r>
      <w:r w:rsidR="00641380">
        <w:t xml:space="preserve"> females gain </w:t>
      </w:r>
      <w:r w:rsidR="00D46226">
        <w:t>both naturally and sexually selected benefits via their offspring.  The Fisher effect</w:t>
      </w:r>
      <w:r w:rsidR="00D45482">
        <w:t xml:space="preserve"> posits that attractive males sire more attractive sons and females enjoy indirect fitness benefits by mat</w:t>
      </w:r>
      <w:r w:rsidR="00674887">
        <w:t xml:space="preserve">ing with these males </w:t>
      </w:r>
      <w:r w:rsidR="00CE2FB5">
        <w:t>because of</w:t>
      </w:r>
      <w:r w:rsidR="00D45482">
        <w:t xml:space="preserve"> the increased mating success of </w:t>
      </w:r>
      <w:r w:rsidR="00CE2FB5">
        <w:t xml:space="preserve">their </w:t>
      </w:r>
      <w:r w:rsidR="00D45482">
        <w:t>attractive sons</w:t>
      </w:r>
      <w:r w:rsidR="00D46226">
        <w:t xml:space="preserve"> (Fisher 1930)</w:t>
      </w:r>
      <w:r w:rsidR="00D45482">
        <w:t>.</w:t>
      </w:r>
      <w:r w:rsidR="00713C0F">
        <w:t xml:space="preserve">  </w:t>
      </w:r>
    </w:p>
    <w:p w14:paraId="2C8136EC" w14:textId="136140C2" w:rsidR="00D45482" w:rsidRDefault="00D45482" w:rsidP="00986225">
      <w:pPr>
        <w:spacing w:line="360" w:lineRule="auto"/>
      </w:pPr>
      <w:r>
        <w:t xml:space="preserve">Fisher </w:t>
      </w:r>
      <w:r w:rsidR="00E4683F">
        <w:t xml:space="preserve">(1930) </w:t>
      </w:r>
      <w:r>
        <w:t xml:space="preserve">realized that if </w:t>
      </w:r>
      <w:r w:rsidR="00E61193">
        <w:t xml:space="preserve">initially, </w:t>
      </w:r>
      <w:r>
        <w:t xml:space="preserve">some male trait revealed </w:t>
      </w:r>
      <w:r w:rsidR="00CE2FB5">
        <w:t>a naturally selected fitness advantage</w:t>
      </w:r>
      <w:r>
        <w:t xml:space="preserve">, then any female paying attention to the trait, would also benefit.  </w:t>
      </w:r>
      <w:r w:rsidR="00E4683F">
        <w:t>If bot</w:t>
      </w:r>
      <w:r w:rsidR="001C2A0A">
        <w:t>h trait and preference were her</w:t>
      </w:r>
      <w:r w:rsidR="00E4683F">
        <w:t>itable, this would</w:t>
      </w:r>
      <w:r w:rsidR="00AC6988">
        <w:t xml:space="preserve"> result</w:t>
      </w:r>
      <w:r>
        <w:t xml:space="preserve"> </w:t>
      </w:r>
      <w:r w:rsidR="00E4683F">
        <w:t xml:space="preserve">in </w:t>
      </w:r>
      <w:r>
        <w:t xml:space="preserve">the genes for </w:t>
      </w:r>
      <w:r w:rsidR="00AC6988">
        <w:t xml:space="preserve">both </w:t>
      </w:r>
      <w:r>
        <w:t>increas</w:t>
      </w:r>
      <w:r w:rsidR="00E4683F">
        <w:t>ing</w:t>
      </w:r>
      <w:r>
        <w:t xml:space="preserve"> in frequency and becom</w:t>
      </w:r>
      <w:r w:rsidR="00D87DD2">
        <w:t>ing</w:t>
      </w:r>
      <w:r>
        <w:t xml:space="preserve"> linked as sons and </w:t>
      </w:r>
      <w:r>
        <w:lastRenderedPageBreak/>
        <w:t>daughter</w:t>
      </w:r>
      <w:r w:rsidR="001807BC">
        <w:t>s</w:t>
      </w:r>
      <w:r>
        <w:t xml:space="preserve"> inherit both the trait and preference alleles</w:t>
      </w:r>
      <w:r w:rsidR="001C2A0A">
        <w:t xml:space="preserve"> (Fisher 1930)</w:t>
      </w:r>
      <w:r>
        <w:t xml:space="preserve">.   </w:t>
      </w:r>
      <w:r w:rsidR="00014B65">
        <w:t>As preference spread</w:t>
      </w:r>
      <w:r w:rsidR="00841403">
        <w:t>,</w:t>
      </w:r>
      <w:r w:rsidR="00014B65">
        <w:t xml:space="preserve"> t</w:t>
      </w:r>
      <w:r>
        <w:t>his cou</w:t>
      </w:r>
      <w:r w:rsidR="00AC6988">
        <w:t xml:space="preserve">ld in turn result in further trait exaggeration such that </w:t>
      </w:r>
      <w:r w:rsidR="003F4AB9">
        <w:t xml:space="preserve">male </w:t>
      </w:r>
      <w:r w:rsidR="00AC6988">
        <w:t xml:space="preserve">trait values </w:t>
      </w:r>
      <w:r w:rsidR="0090732F">
        <w:t>would be</w:t>
      </w:r>
      <w:r w:rsidR="00AC6988">
        <w:t xml:space="preserve"> driven beyond their naturally selected optima</w:t>
      </w:r>
      <w:r w:rsidR="0090732F">
        <w:t>,</w:t>
      </w:r>
      <w:r w:rsidR="00AC6988">
        <w:t xml:space="preserve"> and the </w:t>
      </w:r>
      <w:r w:rsidR="00266EBD">
        <w:t xml:space="preserve">female </w:t>
      </w:r>
      <w:r w:rsidR="00AC6988">
        <w:t xml:space="preserve">fitness benefits of mate choice </w:t>
      </w:r>
      <w:r w:rsidR="0090732F">
        <w:t>would now only be</w:t>
      </w:r>
      <w:r w:rsidR="00AC6988">
        <w:t xml:space="preserve"> accrued via the attractiveness of sons. </w:t>
      </w:r>
      <w:r w:rsidR="00CF53BC">
        <w:t xml:space="preserve"> </w:t>
      </w:r>
      <w:r>
        <w:t xml:space="preserve">This was formally modeled by </w:t>
      </w:r>
      <w:proofErr w:type="spellStart"/>
      <w:r>
        <w:t>Lande</w:t>
      </w:r>
      <w:proofErr w:type="spellEnd"/>
      <w:r w:rsidR="00AC6988">
        <w:t xml:space="preserve"> </w:t>
      </w:r>
      <w:r w:rsidR="001C2A0A">
        <w:t xml:space="preserve">(1981) </w:t>
      </w:r>
      <w:r w:rsidR="00713C0F">
        <w:t>who</w:t>
      </w:r>
      <w:r w:rsidR="00AC6988">
        <w:t xml:space="preserve"> showed that one major determinant of the outcome of th</w:t>
      </w:r>
      <w:r w:rsidR="00CF53BC">
        <w:t>e Fisher</w:t>
      </w:r>
      <w:r w:rsidR="00AC6988">
        <w:t xml:space="preserve"> process was the strength of the genetic correlation between trait and preference</w:t>
      </w:r>
      <w:r w:rsidR="00CF53BC">
        <w:t xml:space="preserve"> (also see Kirkpatrick 1982; Arnold </w:t>
      </w:r>
      <w:r w:rsidR="003F4AB9">
        <w:t>1983</w:t>
      </w:r>
      <w:r w:rsidR="00CF53BC">
        <w:t>)</w:t>
      </w:r>
      <w:r w:rsidR="00AC6988">
        <w:t xml:space="preserve">. </w:t>
      </w:r>
      <w:r w:rsidR="00CF53BC">
        <w:t xml:space="preserve"> If this genetic correlation was strong enough (</w:t>
      </w:r>
      <w:r w:rsidR="003F4AB9">
        <w:t>or</w:t>
      </w:r>
      <w:r w:rsidR="00CF53BC">
        <w:t xml:space="preserve"> for example</w:t>
      </w:r>
      <w:r w:rsidR="00232738">
        <w:t>,</w:t>
      </w:r>
      <w:r w:rsidR="00CF53BC">
        <w:t xml:space="preserve"> natural selection on the male trait relatively weak), then runaway sexual selection c</w:t>
      </w:r>
      <w:r w:rsidR="00D87C32">
        <w:t>ould</w:t>
      </w:r>
      <w:r w:rsidR="00CF53BC">
        <w:t xml:space="preserve"> occur</w:t>
      </w:r>
      <w:r w:rsidR="00841403">
        <w:t>,</w:t>
      </w:r>
      <w:r w:rsidR="00C5340B">
        <w:t xml:space="preserve"> as envisaged by Fisher (1930).  </w:t>
      </w:r>
      <w:r w:rsidR="00AC6988">
        <w:t>Th</w:t>
      </w:r>
      <w:r w:rsidR="003F4AB9">
        <w:t>e</w:t>
      </w:r>
      <w:r w:rsidR="00D87DD2">
        <w:t xml:space="preserve"> theoretical</w:t>
      </w:r>
      <w:r w:rsidR="003F4AB9">
        <w:t xml:space="preserve"> importance of the assoc</w:t>
      </w:r>
      <w:r w:rsidR="0079532F">
        <w:t>i</w:t>
      </w:r>
      <w:r w:rsidR="003F4AB9">
        <w:t>ation</w:t>
      </w:r>
      <w:r w:rsidR="00AC6988">
        <w:t xml:space="preserve"> </w:t>
      </w:r>
      <w:r w:rsidR="00232738">
        <w:t xml:space="preserve">between trait and preference genes </w:t>
      </w:r>
      <w:r w:rsidR="00AC6988">
        <w:t xml:space="preserve">explains in </w:t>
      </w:r>
      <w:r w:rsidR="00713C0F">
        <w:t xml:space="preserve">part </w:t>
      </w:r>
      <w:r w:rsidR="008233F1">
        <w:t xml:space="preserve">the continued calls to document </w:t>
      </w:r>
      <w:r w:rsidR="003F4AB9">
        <w:t xml:space="preserve">this </w:t>
      </w:r>
      <w:r w:rsidR="008233F1">
        <w:t xml:space="preserve">genetic </w:t>
      </w:r>
      <w:r w:rsidR="003F4AB9">
        <w:t>correlation</w:t>
      </w:r>
      <w:r w:rsidR="00713C0F">
        <w:t xml:space="preserve"> </w:t>
      </w:r>
      <w:r w:rsidR="001C2A0A">
        <w:t>(</w:t>
      </w:r>
      <w:r w:rsidR="00C5340B">
        <w:t xml:space="preserve">e.g. </w:t>
      </w:r>
      <w:r w:rsidR="001C2A0A">
        <w:t xml:space="preserve">Bakker </w:t>
      </w:r>
      <w:r w:rsidR="0036470F">
        <w:t>&amp;</w:t>
      </w:r>
      <w:r w:rsidR="001C2A0A">
        <w:t xml:space="preserve"> </w:t>
      </w:r>
      <w:proofErr w:type="spellStart"/>
      <w:r w:rsidR="001C2A0A">
        <w:t>Pomiankowski</w:t>
      </w:r>
      <w:proofErr w:type="spellEnd"/>
      <w:r w:rsidR="001C2A0A">
        <w:t xml:space="preserve"> </w:t>
      </w:r>
      <w:r w:rsidR="00CF53BC">
        <w:t>1995</w:t>
      </w:r>
      <w:r w:rsidR="001C2A0A">
        <w:t xml:space="preserve">; Bakker </w:t>
      </w:r>
      <w:r w:rsidR="003F4AB9">
        <w:t>1999</w:t>
      </w:r>
      <w:r w:rsidR="001C2A0A">
        <w:t>)</w:t>
      </w:r>
      <w:r w:rsidR="008233F1">
        <w:t>.</w:t>
      </w:r>
    </w:p>
    <w:p w14:paraId="7424C875" w14:textId="2A1559B5" w:rsidR="00AC6988" w:rsidRDefault="0079532F" w:rsidP="00986225">
      <w:pPr>
        <w:spacing w:line="360" w:lineRule="auto"/>
      </w:pPr>
      <w:r>
        <w:t>For trait and preference to be genetically correlated, there needs to be genetic variation for both</w:t>
      </w:r>
      <w:r w:rsidR="00B610AC">
        <w:t xml:space="preserve">, and there is now ample </w:t>
      </w:r>
      <w:r w:rsidR="00B610AC" w:rsidRPr="002C20E6">
        <w:t>evidence for this (</w:t>
      </w:r>
      <w:r w:rsidR="000E083E" w:rsidRPr="002C20E6">
        <w:t xml:space="preserve">e.g. </w:t>
      </w:r>
      <w:r w:rsidR="00B610AC" w:rsidRPr="002C20E6">
        <w:t xml:space="preserve">Bakker </w:t>
      </w:r>
      <w:r w:rsidR="0036470F" w:rsidRPr="002C20E6">
        <w:t>&amp;</w:t>
      </w:r>
      <w:r w:rsidR="00B610AC" w:rsidRPr="002C20E6">
        <w:t xml:space="preserve"> </w:t>
      </w:r>
      <w:proofErr w:type="spellStart"/>
      <w:r w:rsidR="00B610AC" w:rsidRPr="002C20E6">
        <w:t>Pomiankowski</w:t>
      </w:r>
      <w:proofErr w:type="spellEnd"/>
      <w:r w:rsidR="00B610AC" w:rsidRPr="002C20E6">
        <w:t xml:space="preserve"> 1995; </w:t>
      </w:r>
      <w:proofErr w:type="spellStart"/>
      <w:r w:rsidR="00B610AC" w:rsidRPr="002C20E6">
        <w:t>Pomiankowski</w:t>
      </w:r>
      <w:proofErr w:type="spellEnd"/>
      <w:r w:rsidR="00B610AC" w:rsidRPr="002C20E6">
        <w:t xml:space="preserve"> </w:t>
      </w:r>
      <w:r w:rsidR="00D53ED0" w:rsidRPr="002C20E6">
        <w:t>&amp;</w:t>
      </w:r>
      <w:r w:rsidR="00B610AC" w:rsidRPr="002C20E6">
        <w:t xml:space="preserve"> </w:t>
      </w:r>
      <w:proofErr w:type="spellStart"/>
      <w:r w:rsidR="00B610AC" w:rsidRPr="002C20E6">
        <w:t>M</w:t>
      </w:r>
      <w:r w:rsidR="000E083E" w:rsidRPr="002C20E6">
        <w:rPr>
          <w:rFonts w:ascii="Cambria" w:hAnsi="Cambria"/>
        </w:rPr>
        <w:t>ø</w:t>
      </w:r>
      <w:r w:rsidR="00B610AC" w:rsidRPr="002C20E6">
        <w:t>ller</w:t>
      </w:r>
      <w:proofErr w:type="spellEnd"/>
      <w:r w:rsidR="00B610AC" w:rsidRPr="002C20E6">
        <w:t xml:space="preserve"> 1995; </w:t>
      </w:r>
      <w:proofErr w:type="spellStart"/>
      <w:r w:rsidR="00B610AC" w:rsidRPr="002C20E6">
        <w:t>Alatalo</w:t>
      </w:r>
      <w:proofErr w:type="spellEnd"/>
      <w:r w:rsidR="00B610AC" w:rsidRPr="002C20E6">
        <w:t xml:space="preserve"> et al. 1997; </w:t>
      </w:r>
      <w:proofErr w:type="spellStart"/>
      <w:r w:rsidR="00D53ED0" w:rsidRPr="002C20E6">
        <w:t>Houde</w:t>
      </w:r>
      <w:proofErr w:type="spellEnd"/>
      <w:r w:rsidR="00D53ED0" w:rsidRPr="002C20E6">
        <w:t xml:space="preserve"> 1997; </w:t>
      </w:r>
      <w:r w:rsidR="00B610AC" w:rsidRPr="002C20E6">
        <w:t xml:space="preserve">Bakker 1999; </w:t>
      </w:r>
      <w:r w:rsidR="00A07C07" w:rsidRPr="002C20E6">
        <w:t xml:space="preserve">Taylor </w:t>
      </w:r>
      <w:r w:rsidR="00A07C07" w:rsidRPr="002C20E6">
        <w:rPr>
          <w:i/>
        </w:rPr>
        <w:t>et al</w:t>
      </w:r>
      <w:r w:rsidR="00A07C07" w:rsidRPr="002C20E6">
        <w:t xml:space="preserve">. 2007; Sharma </w:t>
      </w:r>
      <w:r w:rsidR="00A07C07" w:rsidRPr="002C20E6">
        <w:rPr>
          <w:i/>
        </w:rPr>
        <w:t>et al</w:t>
      </w:r>
      <w:r w:rsidR="00A07C07" w:rsidRPr="002C20E6">
        <w:t xml:space="preserve">. 2010; </w:t>
      </w:r>
      <w:r w:rsidR="00E2126D" w:rsidRPr="002C20E6">
        <w:t xml:space="preserve">reviewed in </w:t>
      </w:r>
      <w:proofErr w:type="spellStart"/>
      <w:r w:rsidR="00E2126D" w:rsidRPr="002C20E6">
        <w:t>Prokop</w:t>
      </w:r>
      <w:proofErr w:type="spellEnd"/>
      <w:r w:rsidR="00E2126D" w:rsidRPr="002C20E6">
        <w:t xml:space="preserve"> </w:t>
      </w:r>
      <w:r w:rsidR="00E2126D" w:rsidRPr="002C20E6">
        <w:rPr>
          <w:i/>
        </w:rPr>
        <w:t>et al.</w:t>
      </w:r>
      <w:r w:rsidR="00E2126D" w:rsidRPr="002C20E6">
        <w:t xml:space="preserve"> 2012</w:t>
      </w:r>
      <w:r w:rsidR="002C20E6" w:rsidRPr="002C20E6">
        <w:t xml:space="preserve"> and </w:t>
      </w:r>
      <w:proofErr w:type="spellStart"/>
      <w:r w:rsidR="002C20E6" w:rsidRPr="002C20E6">
        <w:t>Prokuda</w:t>
      </w:r>
      <w:proofErr w:type="spellEnd"/>
      <w:r w:rsidR="002C20E6" w:rsidRPr="002C20E6">
        <w:t xml:space="preserve"> &amp; </w:t>
      </w:r>
      <w:proofErr w:type="spellStart"/>
      <w:r w:rsidR="002C20E6" w:rsidRPr="002C20E6">
        <w:t>Roff</w:t>
      </w:r>
      <w:proofErr w:type="spellEnd"/>
      <w:r w:rsidR="002C20E6" w:rsidRPr="002C20E6">
        <w:t xml:space="preserve"> 2014</w:t>
      </w:r>
      <w:r w:rsidR="00E2126D" w:rsidRPr="002C20E6">
        <w:t>;</w:t>
      </w:r>
      <w:r w:rsidR="002C20E6" w:rsidRPr="002C20E6">
        <w:t xml:space="preserve"> </w:t>
      </w:r>
      <w:r w:rsidR="00B610AC" w:rsidRPr="002C20E6">
        <w:t xml:space="preserve">also see </w:t>
      </w:r>
      <w:proofErr w:type="spellStart"/>
      <w:r w:rsidR="00B610AC" w:rsidRPr="002C20E6">
        <w:t>Houle</w:t>
      </w:r>
      <w:proofErr w:type="spellEnd"/>
      <w:r w:rsidR="00B610AC" w:rsidRPr="002C20E6">
        <w:t xml:space="preserve"> 1992)</w:t>
      </w:r>
      <w:r w:rsidR="00C37DDC" w:rsidRPr="002C20E6">
        <w:t>.</w:t>
      </w:r>
      <w:r w:rsidR="00C37DDC">
        <w:t xml:space="preserve"> </w:t>
      </w:r>
      <w:r w:rsidR="00B610AC">
        <w:t xml:space="preserve"> </w:t>
      </w:r>
      <w:r w:rsidR="00C37DDC">
        <w:t>However, d</w:t>
      </w:r>
      <w:r w:rsidR="00CF53BC">
        <w:t xml:space="preserve">espite </w:t>
      </w:r>
      <w:r w:rsidR="00C5340B">
        <w:t>the importance of trait-preference associations</w:t>
      </w:r>
      <w:r w:rsidR="00C37DDC">
        <w:t xml:space="preserve"> for </w:t>
      </w:r>
      <w:proofErr w:type="spellStart"/>
      <w:r w:rsidR="00C37DDC">
        <w:t>Fisherian</w:t>
      </w:r>
      <w:proofErr w:type="spellEnd"/>
      <w:r w:rsidR="00C37DDC">
        <w:t xml:space="preserve"> sexual selection</w:t>
      </w:r>
      <w:r w:rsidR="00C5340B">
        <w:t>, a</w:t>
      </w:r>
      <w:r w:rsidR="008233F1">
        <w:t xml:space="preserve"> recent </w:t>
      </w:r>
      <w:r w:rsidR="001C2A0A">
        <w:t>meta-analysis</w:t>
      </w:r>
      <w:r w:rsidR="008233F1">
        <w:t xml:space="preserve"> of studies providing estimates of </w:t>
      </w:r>
      <w:r w:rsidR="00232738">
        <w:t>these</w:t>
      </w:r>
      <w:r w:rsidR="008233F1">
        <w:t xml:space="preserve"> correlations and their strength found that genetic correlations are either very weak or non-existent</w:t>
      </w:r>
      <w:r w:rsidR="001C2A0A">
        <w:t xml:space="preserve"> (</w:t>
      </w:r>
      <w:r w:rsidR="007E4FDE">
        <w:t xml:space="preserve">Greenfield </w:t>
      </w:r>
      <w:r w:rsidR="007E4FDE" w:rsidRPr="001C78F6">
        <w:rPr>
          <w:i/>
        </w:rPr>
        <w:t>et al</w:t>
      </w:r>
      <w:r w:rsidR="007E4FDE">
        <w:t>. 2014</w:t>
      </w:r>
      <w:r w:rsidR="00C37DDC">
        <w:t>; and see Bakker 1999</w:t>
      </w:r>
      <w:r w:rsidR="007E4FDE">
        <w:t>)</w:t>
      </w:r>
      <w:r w:rsidR="008233F1">
        <w:t xml:space="preserve">.  </w:t>
      </w:r>
      <w:r w:rsidR="007E4FDE">
        <w:t>Of the 20 studies retained in the meta-</w:t>
      </w:r>
      <w:r w:rsidR="007E4FDE" w:rsidRPr="006357D2">
        <w:t>analysis, few documented significant and strong genetic correlations</w:t>
      </w:r>
      <w:r w:rsidR="00B42C90" w:rsidRPr="006357D2">
        <w:t>, with 95% confidence interval</w:t>
      </w:r>
      <w:r w:rsidR="00232738">
        <w:t>s</w:t>
      </w:r>
      <w:r w:rsidR="00B42C90" w:rsidRPr="006357D2">
        <w:t xml:space="preserve"> overlapping 0 in the vast majority of </w:t>
      </w:r>
      <w:r w:rsidR="006A3AC8">
        <w:t>cases</w:t>
      </w:r>
      <w:r w:rsidR="007E4FDE" w:rsidRPr="006357D2">
        <w:t xml:space="preserve">. </w:t>
      </w:r>
      <w:r w:rsidR="00713C0F" w:rsidRPr="006357D2">
        <w:t xml:space="preserve"> </w:t>
      </w:r>
      <w:r w:rsidR="008233F1" w:rsidRPr="006357D2">
        <w:t xml:space="preserve">This </w:t>
      </w:r>
      <w:r w:rsidR="008233F1">
        <w:t xml:space="preserve">is problematic </w:t>
      </w:r>
      <w:r w:rsidR="00713C0F">
        <w:t xml:space="preserve">for the field </w:t>
      </w:r>
      <w:r w:rsidR="008233F1">
        <w:t xml:space="preserve">as </w:t>
      </w:r>
      <w:r w:rsidR="00ED495C">
        <w:t>th</w:t>
      </w:r>
      <w:r w:rsidR="00232738">
        <w:t>e Fisher model</w:t>
      </w:r>
      <w:r w:rsidR="008233F1">
        <w:t xml:space="preserve"> has been called the null model of sexual selection </w:t>
      </w:r>
      <w:r w:rsidR="001C78F6">
        <w:t>and</w:t>
      </w:r>
      <w:r w:rsidR="008233F1">
        <w:t xml:space="preserve"> </w:t>
      </w:r>
      <w:r w:rsidR="005869CE">
        <w:t xml:space="preserve">should always </w:t>
      </w:r>
      <w:proofErr w:type="gramStart"/>
      <w:r w:rsidR="005869CE">
        <w:t>be</w:t>
      </w:r>
      <w:proofErr w:type="gramEnd"/>
      <w:r w:rsidR="005869CE">
        <w:t xml:space="preserve"> present (is inevitable)</w:t>
      </w:r>
      <w:r w:rsidR="008233F1">
        <w:t xml:space="preserve"> </w:t>
      </w:r>
      <w:r w:rsidR="008233F1" w:rsidRPr="000057F8">
        <w:rPr>
          <w:i/>
        </w:rPr>
        <w:t>if</w:t>
      </w:r>
      <w:r w:rsidR="008233F1">
        <w:t xml:space="preserve"> females prefer certain male phenotypes and both phenotype and preference have genetic underpinnings</w:t>
      </w:r>
      <w:r w:rsidR="007E4FDE">
        <w:t xml:space="preserve"> (</w:t>
      </w:r>
      <w:proofErr w:type="spellStart"/>
      <w:r w:rsidR="007E4FDE">
        <w:t>Prum</w:t>
      </w:r>
      <w:proofErr w:type="spellEnd"/>
      <w:r w:rsidR="007E4FDE">
        <w:t xml:space="preserve"> 2010</w:t>
      </w:r>
      <w:r w:rsidR="00DE5F35">
        <w:t xml:space="preserve">; </w:t>
      </w:r>
      <w:r w:rsidR="005869CE">
        <w:t xml:space="preserve">Mead </w:t>
      </w:r>
      <w:r w:rsidR="00D53ED0">
        <w:t>&amp;</w:t>
      </w:r>
      <w:r w:rsidR="005869CE">
        <w:t xml:space="preserve"> Arnold 2004; </w:t>
      </w:r>
      <w:proofErr w:type="spellStart"/>
      <w:r w:rsidR="00B42C90">
        <w:t>Roff</w:t>
      </w:r>
      <w:proofErr w:type="spellEnd"/>
      <w:r w:rsidR="00B42C90">
        <w:t xml:space="preserve"> </w:t>
      </w:r>
      <w:r w:rsidR="00D53ED0">
        <w:t>&amp;</w:t>
      </w:r>
      <w:r w:rsidR="00B42C90">
        <w:t xml:space="preserve"> Fairbairn 2014; </w:t>
      </w:r>
      <w:r w:rsidR="00DE5F35" w:rsidRPr="00CA4F62">
        <w:t>Wade 2014</w:t>
      </w:r>
      <w:r w:rsidR="007E4FDE">
        <w:t>)</w:t>
      </w:r>
      <w:r w:rsidR="008233F1">
        <w:t>.</w:t>
      </w:r>
      <w:r w:rsidR="00FA4B5B">
        <w:t xml:space="preserve">  </w:t>
      </w:r>
    </w:p>
    <w:p w14:paraId="422B30B5" w14:textId="65202EFC" w:rsidR="00FA4B5B" w:rsidRPr="00B915BB" w:rsidRDefault="00C37DDC" w:rsidP="00986225">
      <w:pPr>
        <w:spacing w:line="360" w:lineRule="auto"/>
      </w:pPr>
      <w:r>
        <w:t>While one reason for the lack of detectable correlation maybe the breakdown of linkage disequ</w:t>
      </w:r>
      <w:r w:rsidR="007C5B3F">
        <w:t>i</w:t>
      </w:r>
      <w:r>
        <w:t xml:space="preserve">librium </w:t>
      </w:r>
      <w:r w:rsidR="005D5F8C">
        <w:t>by</w:t>
      </w:r>
      <w:r>
        <w:t xml:space="preserve"> experimenters assigning mates </w:t>
      </w:r>
      <w:r w:rsidRPr="002C20E6">
        <w:t xml:space="preserve">during </w:t>
      </w:r>
      <w:r w:rsidR="00C0444E" w:rsidRPr="002C20E6">
        <w:t>the breeding element of parameter estimation</w:t>
      </w:r>
      <w:r>
        <w:t xml:space="preserve"> (</w:t>
      </w:r>
      <w:r w:rsidR="00B42C90">
        <w:t xml:space="preserve">this causes a 50% reduction/generation: </w:t>
      </w:r>
      <w:r>
        <w:lastRenderedPageBreak/>
        <w:t xml:space="preserve">Bakker </w:t>
      </w:r>
      <w:r w:rsidR="00D53ED0">
        <w:t xml:space="preserve">&amp; </w:t>
      </w:r>
      <w:proofErr w:type="spellStart"/>
      <w:r>
        <w:t>Pomiankowski</w:t>
      </w:r>
      <w:proofErr w:type="spellEnd"/>
      <w:r>
        <w:t xml:space="preserve"> 1995; Bakker 1999), a</w:t>
      </w:r>
      <w:r w:rsidR="00FA4B5B">
        <w:t xml:space="preserve"> major issue that has not been </w:t>
      </w:r>
      <w:r w:rsidR="005D5F8C">
        <w:t>directly assessed</w:t>
      </w:r>
      <w:r w:rsidR="00FA4B5B">
        <w:t xml:space="preserve"> is the power of </w:t>
      </w:r>
      <w:r w:rsidR="001C78F6">
        <w:t xml:space="preserve">the </w:t>
      </w:r>
      <w:r w:rsidR="00FA4B5B">
        <w:t xml:space="preserve">designs </w:t>
      </w:r>
      <w:r w:rsidR="00AC446B">
        <w:t xml:space="preserve">that have been </w:t>
      </w:r>
      <w:r w:rsidR="001C78F6">
        <w:t xml:space="preserve">employed </w:t>
      </w:r>
      <w:r w:rsidR="00AC446B">
        <w:t xml:space="preserve">in an attempt </w:t>
      </w:r>
      <w:r w:rsidR="00FA4B5B">
        <w:t>to detect genetic correlations</w:t>
      </w:r>
      <w:r w:rsidR="0033532C">
        <w:t xml:space="preserve"> by sexual selection researchers</w:t>
      </w:r>
      <w:r w:rsidR="00FA4B5B">
        <w:t xml:space="preserve">.  </w:t>
      </w:r>
      <w:r w:rsidR="00D87DD2">
        <w:t>G</w:t>
      </w:r>
      <w:r w:rsidR="001C78F6">
        <w:t xml:space="preserve">enetic </w:t>
      </w:r>
      <w:proofErr w:type="spellStart"/>
      <w:r w:rsidR="00D87DD2">
        <w:t>covariances</w:t>
      </w:r>
      <w:proofErr w:type="spellEnd"/>
      <w:r w:rsidR="00D87DD2">
        <w:t xml:space="preserve">, and the </w:t>
      </w:r>
      <w:r w:rsidR="001C78F6">
        <w:t>correlations</w:t>
      </w:r>
      <w:r w:rsidR="00D87DD2">
        <w:t xml:space="preserve"> derived from them</w:t>
      </w:r>
      <w:r w:rsidR="00FA4B5B">
        <w:t xml:space="preserve"> are hard to estimate with </w:t>
      </w:r>
      <w:r w:rsidR="00D87DD2">
        <w:t>precision</w:t>
      </w:r>
      <w:r w:rsidR="00B42C90">
        <w:t xml:space="preserve"> (</w:t>
      </w:r>
      <w:proofErr w:type="spellStart"/>
      <w:r w:rsidR="000D2011">
        <w:t>Roff</w:t>
      </w:r>
      <w:proofErr w:type="spellEnd"/>
      <w:r w:rsidR="000D2011">
        <w:t xml:space="preserve"> 1997)</w:t>
      </w:r>
      <w:r w:rsidR="00FA4B5B">
        <w:t xml:space="preserve">.  </w:t>
      </w:r>
      <w:r>
        <w:t xml:space="preserve">Furthermore, the sample sizes used in </w:t>
      </w:r>
      <w:r w:rsidR="00815276">
        <w:t xml:space="preserve">published </w:t>
      </w:r>
      <w:r>
        <w:t>studies</w:t>
      </w:r>
      <w:r w:rsidR="00815276">
        <w:t xml:space="preserve"> have</w:t>
      </w:r>
      <w:r>
        <w:t xml:space="preserve"> </w:t>
      </w:r>
      <w:r w:rsidR="00815276">
        <w:t xml:space="preserve">often </w:t>
      </w:r>
      <w:r>
        <w:t>be</w:t>
      </w:r>
      <w:r w:rsidR="00815276">
        <w:t>en</w:t>
      </w:r>
      <w:r>
        <w:t xml:space="preserve"> small</w:t>
      </w:r>
      <w:r w:rsidR="001C78F6">
        <w:t xml:space="preserve"> (e.g. Simmons </w:t>
      </w:r>
      <w:r w:rsidR="00D53ED0">
        <w:t>&amp;</w:t>
      </w:r>
      <w:r w:rsidR="001C78F6">
        <w:t xml:space="preserve"> </w:t>
      </w:r>
      <w:proofErr w:type="spellStart"/>
      <w:r w:rsidR="001C78F6">
        <w:t>Kotiaho</w:t>
      </w:r>
      <w:proofErr w:type="spellEnd"/>
      <w:r w:rsidR="001C78F6">
        <w:t xml:space="preserve"> </w:t>
      </w:r>
      <w:r w:rsidR="000E083E">
        <w:t>2007</w:t>
      </w:r>
      <w:r w:rsidR="001C78F6">
        <w:t>)</w:t>
      </w:r>
      <w:r w:rsidR="00FA4B5B">
        <w:t xml:space="preserve">.  </w:t>
      </w:r>
      <w:r w:rsidR="00257F77">
        <w:t>This led us to</w:t>
      </w:r>
      <w:r w:rsidR="00FA4B5B">
        <w:t xml:space="preserve"> wonder if the</w:t>
      </w:r>
      <w:r w:rsidR="00815276">
        <w:t xml:space="preserve"> widespread</w:t>
      </w:r>
      <w:r w:rsidR="00FA4B5B">
        <w:t xml:space="preserve"> failure to detect significant correlation</w:t>
      </w:r>
      <w:r w:rsidR="00815276">
        <w:t>s</w:t>
      </w:r>
      <w:r w:rsidR="00FA4B5B">
        <w:t xml:space="preserve"> in </w:t>
      </w:r>
      <w:r w:rsidR="00815276">
        <w:t xml:space="preserve">so </w:t>
      </w:r>
      <w:r w:rsidR="00FA4B5B">
        <w:t xml:space="preserve">many studies </w:t>
      </w:r>
      <w:r w:rsidR="00257F77">
        <w:t xml:space="preserve">(Greenfield </w:t>
      </w:r>
      <w:r w:rsidR="00257F77" w:rsidRPr="002F71C4">
        <w:rPr>
          <w:i/>
        </w:rPr>
        <w:t>et al.</w:t>
      </w:r>
      <w:r w:rsidR="00257F77">
        <w:t xml:space="preserve"> 2014; and see Bakker 1999) </w:t>
      </w:r>
      <w:r w:rsidR="00FA4B5B">
        <w:t>was likely to be a power issue</w:t>
      </w:r>
      <w:r w:rsidR="00815276">
        <w:t xml:space="preserve">. </w:t>
      </w:r>
      <w:r w:rsidR="00FA4B5B">
        <w:t xml:space="preserve"> </w:t>
      </w:r>
      <w:r w:rsidR="00815276">
        <w:t>If so</w:t>
      </w:r>
      <w:r w:rsidR="001F313E">
        <w:t>,</w:t>
      </w:r>
      <w:r w:rsidR="00815276">
        <w:t xml:space="preserve"> </w:t>
      </w:r>
      <w:r w:rsidR="00FA4B5B">
        <w:t>could</w:t>
      </w:r>
      <w:r w:rsidR="00815276">
        <w:t xml:space="preserve"> we</w:t>
      </w:r>
      <w:r w:rsidR="00FA4B5B">
        <w:t xml:space="preserve"> provide a simpl</w:t>
      </w:r>
      <w:r w:rsidR="00815276">
        <w:t>e</w:t>
      </w:r>
      <w:r w:rsidR="00FA4B5B">
        <w:t xml:space="preserve"> way </w:t>
      </w:r>
      <w:r w:rsidR="00257F77">
        <w:t>for</w:t>
      </w:r>
      <w:r w:rsidR="00FA4B5B">
        <w:t xml:space="preserve"> researchers </w:t>
      </w:r>
      <w:r w:rsidR="00257F77">
        <w:t>to estimate</w:t>
      </w:r>
      <w:r w:rsidR="00FA4B5B">
        <w:t xml:space="preserve"> </w:t>
      </w:r>
      <w:r w:rsidR="00257F77">
        <w:t xml:space="preserve">the </w:t>
      </w:r>
      <w:r w:rsidR="00315323">
        <w:t xml:space="preserve">power </w:t>
      </w:r>
      <w:r w:rsidR="00FA4B5B">
        <w:t xml:space="preserve">of </w:t>
      </w:r>
      <w:r w:rsidR="00315323">
        <w:t>common</w:t>
      </w:r>
      <w:r w:rsidR="00257F77">
        <w:t>ly employed</w:t>
      </w:r>
      <w:r w:rsidR="00315323">
        <w:t xml:space="preserve"> experimental</w:t>
      </w:r>
      <w:r w:rsidR="00FA4B5B">
        <w:t xml:space="preserve"> </w:t>
      </w:r>
      <w:r w:rsidR="00315323">
        <w:t>designs</w:t>
      </w:r>
      <w:r w:rsidR="00815276">
        <w:t xml:space="preserve"> and </w:t>
      </w:r>
      <w:r w:rsidR="00315323">
        <w:t xml:space="preserve">so assess the likelihood of Type II error </w:t>
      </w:r>
      <w:r w:rsidR="00815276">
        <w:t xml:space="preserve">when planning experiments to </w:t>
      </w:r>
      <w:r w:rsidR="00815276" w:rsidRPr="001C5723">
        <w:t xml:space="preserve">test the </w:t>
      </w:r>
      <w:r w:rsidR="00AC446B">
        <w:t>expected</w:t>
      </w:r>
      <w:r w:rsidR="00815276" w:rsidRPr="001C5723">
        <w:t xml:space="preserve"> </w:t>
      </w:r>
      <w:r w:rsidR="00315323" w:rsidRPr="001C5723">
        <w:t>genetic correlation between preference and trait.</w:t>
      </w:r>
      <w:r w:rsidR="00257F77" w:rsidRPr="001C5723">
        <w:t xml:space="preserve">  We attempt both here.</w:t>
      </w:r>
      <w:r w:rsidR="00452472" w:rsidRPr="001C5723">
        <w:t xml:space="preserve">  While power estimates have been previously published for </w:t>
      </w:r>
      <w:r w:rsidR="00E84EB2" w:rsidRPr="001C5723">
        <w:t xml:space="preserve">different breeding designs (usually using an ANOVA approach: e.g. </w:t>
      </w:r>
      <w:proofErr w:type="spellStart"/>
      <w:r w:rsidR="00E84EB2" w:rsidRPr="001C5723">
        <w:t>Roff</w:t>
      </w:r>
      <w:proofErr w:type="spellEnd"/>
      <w:r w:rsidR="00E84EB2" w:rsidRPr="001C5723">
        <w:t xml:space="preserve"> 1997), </w:t>
      </w:r>
      <w:r w:rsidR="00E84EB2" w:rsidRPr="00B915BB">
        <w:t xml:space="preserve">our </w:t>
      </w:r>
      <w:r w:rsidR="006357D2" w:rsidRPr="00B915BB">
        <w:t>simulations</w:t>
      </w:r>
      <w:r w:rsidR="00E84EB2" w:rsidRPr="00B915BB">
        <w:t xml:space="preserve"> are based on using the animal model, </w:t>
      </w:r>
      <w:r w:rsidR="00B915BB">
        <w:t xml:space="preserve">which </w:t>
      </w:r>
      <w:r w:rsidR="006357D2" w:rsidRPr="00B915BB">
        <w:t>provid</w:t>
      </w:r>
      <w:r w:rsidR="00B915BB">
        <w:t>es</w:t>
      </w:r>
      <w:r w:rsidR="006357D2" w:rsidRPr="00B915BB">
        <w:t xml:space="preserve"> </w:t>
      </w:r>
      <w:r w:rsidR="00E84EB2" w:rsidRPr="00B915BB">
        <w:t>the most flexible and power</w:t>
      </w:r>
      <w:r w:rsidR="006357D2" w:rsidRPr="00B915BB">
        <w:t>ful</w:t>
      </w:r>
      <w:r w:rsidR="00E84EB2" w:rsidRPr="00B915BB">
        <w:t xml:space="preserve"> way to estimate genetic </w:t>
      </w:r>
      <w:r w:rsidR="00E84EB2" w:rsidRPr="003F0633">
        <w:t>correlations</w:t>
      </w:r>
      <w:r w:rsidR="006357D2" w:rsidRPr="003F0633">
        <w:t xml:space="preserve"> from any pedigree structure</w:t>
      </w:r>
      <w:r w:rsidR="00E84EB2" w:rsidRPr="003F0633">
        <w:t xml:space="preserve">. </w:t>
      </w:r>
      <w:r w:rsidR="005B7DCD" w:rsidRPr="003F0633">
        <w:t xml:space="preserve">  And while </w:t>
      </w:r>
      <w:r w:rsidR="003F0633" w:rsidRPr="003F0633">
        <w:rPr>
          <w:rFonts w:cs="Times New Roman"/>
        </w:rPr>
        <w:t xml:space="preserve">our conclusions mirror those from previous analytical and simulation-based studies of sampling variance for genetic correlations generally (e.g. Robertson 1959; </w:t>
      </w:r>
      <w:proofErr w:type="spellStart"/>
      <w:r w:rsidR="003F0633" w:rsidRPr="003F0633">
        <w:rPr>
          <w:rFonts w:cs="Times New Roman"/>
        </w:rPr>
        <w:t>Visscher</w:t>
      </w:r>
      <w:proofErr w:type="spellEnd"/>
      <w:r w:rsidR="003F0633" w:rsidRPr="003F0633">
        <w:rPr>
          <w:rFonts w:cs="Times New Roman"/>
        </w:rPr>
        <w:t xml:space="preserve"> 1998; </w:t>
      </w:r>
      <w:proofErr w:type="spellStart"/>
      <w:r w:rsidR="003F0633" w:rsidRPr="003F0633">
        <w:rPr>
          <w:rFonts w:cs="Times New Roman"/>
        </w:rPr>
        <w:t>Bijma</w:t>
      </w:r>
      <w:proofErr w:type="spellEnd"/>
      <w:r w:rsidR="003F0633" w:rsidRPr="003F0633">
        <w:rPr>
          <w:rFonts w:cs="Times New Roman"/>
        </w:rPr>
        <w:t xml:space="preserve"> &amp; </w:t>
      </w:r>
      <w:proofErr w:type="spellStart"/>
      <w:r w:rsidR="003F0633" w:rsidRPr="003F0633">
        <w:rPr>
          <w:rFonts w:cs="Times New Roman"/>
        </w:rPr>
        <w:t>Bastiaansen</w:t>
      </w:r>
      <w:proofErr w:type="spellEnd"/>
      <w:r w:rsidR="003F0633" w:rsidRPr="003F0633">
        <w:rPr>
          <w:rFonts w:cs="Times New Roman"/>
        </w:rPr>
        <w:t xml:space="preserve"> 2014), the importance of the Fisher model and testing it fully means reiteration of the message to a sexual selection audience is probably helpful</w:t>
      </w:r>
      <w:r w:rsidR="002926D2" w:rsidRPr="003F0633">
        <w:t>.</w:t>
      </w:r>
    </w:p>
    <w:p w14:paraId="0DF86181" w14:textId="77777777" w:rsidR="00986225" w:rsidRDefault="00986225" w:rsidP="00986225">
      <w:pPr>
        <w:spacing w:line="360" w:lineRule="auto"/>
      </w:pPr>
    </w:p>
    <w:p w14:paraId="0CC14BDC" w14:textId="77777777" w:rsidR="00257F77" w:rsidRPr="00986225" w:rsidRDefault="00257F77" w:rsidP="00B55716">
      <w:pPr>
        <w:spacing w:line="360" w:lineRule="auto"/>
        <w:outlineLvl w:val="0"/>
        <w:rPr>
          <w:b/>
        </w:rPr>
      </w:pPr>
      <w:r w:rsidRPr="00986225">
        <w:rPr>
          <w:b/>
        </w:rPr>
        <w:t>Methods.</w:t>
      </w:r>
    </w:p>
    <w:p w14:paraId="6E880106" w14:textId="706D14E8" w:rsidR="006E145A" w:rsidRPr="00986225" w:rsidRDefault="006E145A" w:rsidP="00986225">
      <w:pPr>
        <w:widowControl w:val="0"/>
        <w:autoSpaceDE w:val="0"/>
        <w:autoSpaceDN w:val="0"/>
        <w:adjustRightInd w:val="0"/>
        <w:spacing w:after="0" w:line="360" w:lineRule="auto"/>
        <w:rPr>
          <w:rFonts w:cs="Times New Roman"/>
        </w:rPr>
      </w:pPr>
      <w:r w:rsidRPr="00986225">
        <w:rPr>
          <w:rFonts w:cs="Calibri"/>
        </w:rPr>
        <w:t xml:space="preserve">Using the R package </w:t>
      </w:r>
      <w:proofErr w:type="spellStart"/>
      <w:r w:rsidRPr="00986225">
        <w:rPr>
          <w:rFonts w:cs="Calibri"/>
        </w:rPr>
        <w:t>ped</w:t>
      </w:r>
      <w:r w:rsidR="00986225">
        <w:rPr>
          <w:rFonts w:cs="Calibri"/>
        </w:rPr>
        <w:t>antics</w:t>
      </w:r>
      <w:proofErr w:type="spellEnd"/>
      <w:r w:rsidR="00986225">
        <w:rPr>
          <w:rFonts w:cs="Calibri"/>
        </w:rPr>
        <w:t xml:space="preserve"> </w:t>
      </w:r>
      <w:r w:rsidR="00986225" w:rsidRPr="0033532C">
        <w:rPr>
          <w:rFonts w:cs="Calibri"/>
        </w:rPr>
        <w:t>(</w:t>
      </w:r>
      <w:r w:rsidRPr="0033532C">
        <w:rPr>
          <w:rFonts w:cs="Calibri"/>
        </w:rPr>
        <w:t xml:space="preserve">Morrissey </w:t>
      </w:r>
      <w:r w:rsidRPr="0033532C">
        <w:rPr>
          <w:rFonts w:cs="Calibri"/>
          <w:i/>
        </w:rPr>
        <w:t>et al</w:t>
      </w:r>
      <w:r w:rsidR="0033532C" w:rsidRPr="0033532C">
        <w:rPr>
          <w:rFonts w:cs="Calibri"/>
          <w:i/>
        </w:rPr>
        <w:t>.</w:t>
      </w:r>
      <w:r w:rsidRPr="0033532C">
        <w:rPr>
          <w:rFonts w:cs="Calibri"/>
        </w:rPr>
        <w:t xml:space="preserve"> 2007</w:t>
      </w:r>
      <w:r w:rsidR="00BB35CB" w:rsidRPr="0033532C">
        <w:rPr>
          <w:rFonts w:cs="Calibri"/>
        </w:rPr>
        <w:t>; Morrissey &amp; Wilson 2010</w:t>
      </w:r>
      <w:r w:rsidRPr="0033532C">
        <w:rPr>
          <w:rFonts w:cs="Calibri"/>
        </w:rPr>
        <w:t>)</w:t>
      </w:r>
      <w:r w:rsidRPr="00986225">
        <w:rPr>
          <w:rFonts w:cs="Calibri"/>
        </w:rPr>
        <w:t xml:space="preserve"> we simulated phenotypic values across different half-sib breeding designs in which each of </w:t>
      </w:r>
      <w:r w:rsidRPr="00986225">
        <w:rPr>
          <w:rFonts w:cs="Calibri"/>
          <w:i/>
        </w:rPr>
        <w:t>s</w:t>
      </w:r>
      <w:r w:rsidRPr="00986225">
        <w:rPr>
          <w:rFonts w:cs="Calibri"/>
        </w:rPr>
        <w:t xml:space="preserve"> sires (</w:t>
      </w:r>
      <w:r w:rsidRPr="00986225">
        <w:rPr>
          <w:rFonts w:cs="Calibri"/>
          <w:i/>
          <w:iCs/>
        </w:rPr>
        <w:t>s</w:t>
      </w:r>
      <w:r w:rsidR="00986225">
        <w:rPr>
          <w:rFonts w:cs="Calibri"/>
          <w:i/>
          <w:iCs/>
        </w:rPr>
        <w:t xml:space="preserve"> </w:t>
      </w:r>
      <w:r w:rsidRPr="00986225">
        <w:rPr>
          <w:rFonts w:cs="Calibri"/>
        </w:rPr>
        <w:t>=</w:t>
      </w:r>
      <w:r w:rsidR="00986225">
        <w:rPr>
          <w:rFonts w:cs="Calibri"/>
        </w:rPr>
        <w:t xml:space="preserve"> </w:t>
      </w:r>
      <w:r w:rsidRPr="00986225">
        <w:rPr>
          <w:rFonts w:cs="Calibri"/>
        </w:rPr>
        <w:t xml:space="preserve">10, 20, 50, 100, 200) is crossed to </w:t>
      </w:r>
      <w:r w:rsidRPr="00986225">
        <w:rPr>
          <w:rFonts w:cs="Calibri"/>
          <w:i/>
        </w:rPr>
        <w:t>d</w:t>
      </w:r>
      <w:r w:rsidRPr="00986225">
        <w:rPr>
          <w:rFonts w:cs="Calibri"/>
        </w:rPr>
        <w:t xml:space="preserve"> dams (</w:t>
      </w:r>
      <w:r w:rsidRPr="00986225">
        <w:rPr>
          <w:rFonts w:cs="Calibri"/>
          <w:i/>
        </w:rPr>
        <w:t>d</w:t>
      </w:r>
      <w:r w:rsidR="00986225">
        <w:rPr>
          <w:rFonts w:cs="Calibri"/>
          <w:i/>
        </w:rPr>
        <w:t xml:space="preserve"> </w:t>
      </w:r>
      <w:r w:rsidRPr="00986225">
        <w:rPr>
          <w:rFonts w:cs="Calibri"/>
        </w:rPr>
        <w:t>=</w:t>
      </w:r>
      <w:r w:rsidR="00986225">
        <w:rPr>
          <w:rFonts w:cs="Calibri"/>
        </w:rPr>
        <w:t xml:space="preserve"> </w:t>
      </w:r>
      <w:r w:rsidRPr="00986225">
        <w:rPr>
          <w:rFonts w:cs="Calibri"/>
        </w:rPr>
        <w:t xml:space="preserve">1, 3, 6) to produce </w:t>
      </w:r>
      <w:r w:rsidRPr="00986225">
        <w:rPr>
          <w:rFonts w:cs="Calibri"/>
          <w:i/>
        </w:rPr>
        <w:t>o</w:t>
      </w:r>
      <w:r w:rsidRPr="00986225">
        <w:rPr>
          <w:rFonts w:cs="Calibri"/>
        </w:rPr>
        <w:t xml:space="preserve"> offspring</w:t>
      </w:r>
      <w:r w:rsidR="000D2011">
        <w:rPr>
          <w:rFonts w:cs="Calibri"/>
        </w:rPr>
        <w:t>/dam</w:t>
      </w:r>
      <w:r w:rsidRPr="00986225">
        <w:rPr>
          <w:rFonts w:cs="Calibri"/>
        </w:rPr>
        <w:t xml:space="preserve"> (</w:t>
      </w:r>
      <w:r w:rsidRPr="00986225">
        <w:rPr>
          <w:rFonts w:cs="Calibri"/>
          <w:i/>
          <w:iCs/>
        </w:rPr>
        <w:t>o</w:t>
      </w:r>
      <w:r w:rsidR="00986225">
        <w:rPr>
          <w:rFonts w:cs="Calibri"/>
          <w:i/>
          <w:iCs/>
        </w:rPr>
        <w:t xml:space="preserve"> </w:t>
      </w:r>
      <w:r w:rsidRPr="00986225">
        <w:rPr>
          <w:rFonts w:cs="Calibri"/>
        </w:rPr>
        <w:t>=</w:t>
      </w:r>
      <w:r w:rsidR="00452472">
        <w:rPr>
          <w:rFonts w:cs="Calibri"/>
        </w:rPr>
        <w:t xml:space="preserve"> 4, 6, </w:t>
      </w:r>
      <w:r w:rsidRPr="00986225">
        <w:rPr>
          <w:rFonts w:cs="Calibri"/>
        </w:rPr>
        <w:t xml:space="preserve">10). </w:t>
      </w:r>
      <w:r w:rsidR="00986225">
        <w:rPr>
          <w:rFonts w:cs="Calibri"/>
        </w:rPr>
        <w:t xml:space="preserve"> </w:t>
      </w:r>
      <w:r w:rsidRPr="00986225">
        <w:rPr>
          <w:rFonts w:cs="Calibri"/>
        </w:rPr>
        <w:t xml:space="preserve">We assume offspring phenotypes are measured but parental ones are not and that </w:t>
      </w:r>
      <w:r w:rsidR="00387FBC">
        <w:rPr>
          <w:rFonts w:cs="Calibri"/>
        </w:rPr>
        <w:t xml:space="preserve">the </w:t>
      </w:r>
      <w:r w:rsidRPr="00986225">
        <w:rPr>
          <w:rFonts w:cs="Calibri"/>
        </w:rPr>
        <w:t xml:space="preserve">sex ratios </w:t>
      </w:r>
      <w:r w:rsidR="00387FBC">
        <w:rPr>
          <w:rFonts w:cs="Calibri"/>
        </w:rPr>
        <w:t xml:space="preserve">of measured offspring </w:t>
      </w:r>
      <w:r w:rsidRPr="00986225">
        <w:rPr>
          <w:rFonts w:cs="Calibri"/>
        </w:rPr>
        <w:t>are equal (i.e. sample size of observed phenotypes is (</w:t>
      </w:r>
      <w:r w:rsidRPr="00387FBC">
        <w:rPr>
          <w:rFonts w:cs="Calibri"/>
          <w:i/>
        </w:rPr>
        <w:t>s</w:t>
      </w:r>
      <w:r w:rsidRPr="00986225">
        <w:rPr>
          <w:rFonts w:cs="Calibri"/>
        </w:rPr>
        <w:t>*</w:t>
      </w:r>
      <w:r w:rsidRPr="00387FBC">
        <w:rPr>
          <w:rFonts w:cs="Calibri"/>
          <w:i/>
        </w:rPr>
        <w:t>d</w:t>
      </w:r>
      <w:r w:rsidRPr="00986225">
        <w:rPr>
          <w:rFonts w:cs="Calibri"/>
        </w:rPr>
        <w:t>*</w:t>
      </w:r>
      <w:r w:rsidRPr="00387FBC">
        <w:rPr>
          <w:rFonts w:cs="Calibri"/>
          <w:i/>
        </w:rPr>
        <w:t>o</w:t>
      </w:r>
      <w:r w:rsidRPr="00986225">
        <w:rPr>
          <w:rFonts w:cs="Calibri"/>
        </w:rPr>
        <w:t>)/2 for both male trait and female preference</w:t>
      </w:r>
      <w:r w:rsidR="001C5723">
        <w:rPr>
          <w:rFonts w:cs="Calibri"/>
        </w:rPr>
        <w:t xml:space="preserve">, </w:t>
      </w:r>
      <w:r w:rsidR="001C5723" w:rsidRPr="000A65C6">
        <w:rPr>
          <w:rFonts w:cs="Calibri"/>
        </w:rPr>
        <w:t>with o/2 sons and o/2</w:t>
      </w:r>
      <w:r w:rsidR="0095676A" w:rsidRPr="000A65C6">
        <w:rPr>
          <w:rFonts w:cs="Calibri"/>
        </w:rPr>
        <w:t xml:space="preserve"> daughters/dam</w:t>
      </w:r>
      <w:r w:rsidRPr="00986225">
        <w:rPr>
          <w:rFonts w:cs="Calibri"/>
        </w:rPr>
        <w:t xml:space="preserve">). </w:t>
      </w:r>
      <w:r w:rsidR="0095676A">
        <w:rPr>
          <w:rFonts w:cs="Calibri"/>
        </w:rPr>
        <w:t xml:space="preserve"> </w:t>
      </w:r>
      <w:r w:rsidRPr="00986225">
        <w:rPr>
          <w:rFonts w:cs="Calibri"/>
        </w:rPr>
        <w:t xml:space="preserve">For each of the </w:t>
      </w:r>
      <w:r w:rsidR="00452472">
        <w:rPr>
          <w:rFonts w:cs="Calibri"/>
        </w:rPr>
        <w:t>4</w:t>
      </w:r>
      <w:r w:rsidRPr="00986225">
        <w:rPr>
          <w:rFonts w:cs="Calibri"/>
        </w:rPr>
        <w:t>5 breeding designs considered</w:t>
      </w:r>
      <w:r w:rsidR="0095676A">
        <w:rPr>
          <w:rFonts w:cs="Calibri"/>
        </w:rPr>
        <w:t>,</w:t>
      </w:r>
      <w:r w:rsidRPr="00986225">
        <w:rPr>
          <w:rFonts w:cs="Calibri"/>
        </w:rPr>
        <w:t xml:space="preserve"> we simulated 500 phenotypic datasets at each </w:t>
      </w:r>
      <w:r w:rsidRPr="00986225">
        <w:rPr>
          <w:rFonts w:cs="Calibri"/>
        </w:rPr>
        <w:lastRenderedPageBreak/>
        <w:t xml:space="preserve">of 225 different quantitative genetic parameter sets. </w:t>
      </w:r>
      <w:r w:rsidR="0095676A">
        <w:rPr>
          <w:rFonts w:cs="Calibri"/>
        </w:rPr>
        <w:t xml:space="preserve"> </w:t>
      </w:r>
      <w:proofErr w:type="gramStart"/>
      <w:r w:rsidRPr="00210607">
        <w:rPr>
          <w:rFonts w:cs="Calibri"/>
        </w:rPr>
        <w:t xml:space="preserve">These parameter sets were defined by all possible combinations of male trait genetic variance </w:t>
      </w:r>
      <w:proofErr w:type="spellStart"/>
      <w:r w:rsidRPr="00210607">
        <w:rPr>
          <w:rFonts w:cs="Calibri"/>
          <w:i/>
        </w:rPr>
        <w:t>V</w:t>
      </w:r>
      <w:r w:rsidRPr="00210607">
        <w:rPr>
          <w:rFonts w:cs="Calibri"/>
          <w:i/>
          <w:vertAlign w:val="subscript"/>
        </w:rPr>
        <w:t>Am</w:t>
      </w:r>
      <w:proofErr w:type="spellEnd"/>
      <w:r w:rsidRPr="00210607">
        <w:rPr>
          <w:rFonts w:cs="Calibri"/>
        </w:rPr>
        <w:t xml:space="preserve"> (from 0.1 to 0.5 at increments of 0.1)</w:t>
      </w:r>
      <w:r w:rsidR="0095676A" w:rsidRPr="00210607">
        <w:rPr>
          <w:rFonts w:cs="Calibri"/>
        </w:rPr>
        <w:t>,</w:t>
      </w:r>
      <w:r w:rsidRPr="00210607">
        <w:rPr>
          <w:rFonts w:cs="Calibri"/>
        </w:rPr>
        <w:t xml:space="preserve"> female preference genetic variance </w:t>
      </w:r>
      <w:proofErr w:type="spellStart"/>
      <w:r w:rsidRPr="00210607">
        <w:rPr>
          <w:rFonts w:cs="Calibri"/>
          <w:i/>
        </w:rPr>
        <w:t>V</w:t>
      </w:r>
      <w:r w:rsidRPr="00210607">
        <w:rPr>
          <w:rFonts w:cs="Calibri"/>
          <w:i/>
          <w:vertAlign w:val="subscript"/>
        </w:rPr>
        <w:t>Af</w:t>
      </w:r>
      <w:proofErr w:type="spellEnd"/>
      <w:r w:rsidRPr="00210607">
        <w:rPr>
          <w:rFonts w:cs="Calibri"/>
        </w:rPr>
        <w:t xml:space="preserve"> (from 0.1 to 0.5 at increments of 0.1)</w:t>
      </w:r>
      <w:r w:rsidR="0095676A" w:rsidRPr="00210607">
        <w:rPr>
          <w:rFonts w:cs="Calibri"/>
        </w:rPr>
        <w:t>,</w:t>
      </w:r>
      <w:r w:rsidRPr="00210607">
        <w:rPr>
          <w:rFonts w:cs="Calibri"/>
        </w:rPr>
        <w:t xml:space="preserve"> and the </w:t>
      </w:r>
      <w:r w:rsidR="0095676A" w:rsidRPr="00210607">
        <w:rPr>
          <w:rFonts w:cs="Calibri"/>
        </w:rPr>
        <w:t>intersexual genetic</w:t>
      </w:r>
      <w:r w:rsidRPr="00210607">
        <w:rPr>
          <w:rFonts w:cs="Calibri"/>
        </w:rPr>
        <w:t xml:space="preserve"> correlation </w:t>
      </w:r>
      <w:proofErr w:type="spellStart"/>
      <w:r w:rsidRPr="00210607">
        <w:rPr>
          <w:rFonts w:cs="Calibri"/>
          <w:i/>
        </w:rPr>
        <w:t>r</w:t>
      </w:r>
      <w:r w:rsidRPr="00210607">
        <w:rPr>
          <w:rFonts w:cs="Calibri"/>
          <w:i/>
          <w:vertAlign w:val="subscript"/>
        </w:rPr>
        <w:t>G</w:t>
      </w:r>
      <w:proofErr w:type="spellEnd"/>
      <w:proofErr w:type="gramEnd"/>
      <w:r w:rsidRPr="00210607">
        <w:rPr>
          <w:rFonts w:cs="Calibri"/>
        </w:rPr>
        <w:t xml:space="preserve"> (from 0 to 0.8 at increments of 0.1).</w:t>
      </w:r>
      <w:r w:rsidRPr="00986225">
        <w:rPr>
          <w:rFonts w:cs="Calibri"/>
        </w:rPr>
        <w:t xml:space="preserve"> </w:t>
      </w:r>
      <w:r w:rsidR="0095676A">
        <w:rPr>
          <w:rFonts w:cs="Calibri"/>
        </w:rPr>
        <w:t xml:space="preserve"> </w:t>
      </w:r>
      <w:r w:rsidRPr="00986225">
        <w:rPr>
          <w:rFonts w:cs="Calibri"/>
        </w:rPr>
        <w:t xml:space="preserve">We assume that trait and preference have unit </w:t>
      </w:r>
      <w:r w:rsidR="00C0444E" w:rsidRPr="002C20E6">
        <w:rPr>
          <w:rFonts w:cs="Calibri"/>
        </w:rPr>
        <w:t>(phenotypic)</w:t>
      </w:r>
      <w:r w:rsidR="00C0444E">
        <w:rPr>
          <w:rFonts w:cs="Calibri"/>
        </w:rPr>
        <w:t xml:space="preserve"> </w:t>
      </w:r>
      <w:r w:rsidRPr="00986225">
        <w:rPr>
          <w:rFonts w:cs="Calibri"/>
        </w:rPr>
        <w:t>variance (i.e. are measured in standard deviation units) such that V</w:t>
      </w:r>
      <w:r w:rsidRPr="0095676A">
        <w:rPr>
          <w:rFonts w:cs="Calibri"/>
          <w:vertAlign w:val="subscript"/>
        </w:rPr>
        <w:t>A</w:t>
      </w:r>
      <w:r w:rsidRPr="00986225">
        <w:rPr>
          <w:rFonts w:cs="Calibri"/>
        </w:rPr>
        <w:t xml:space="preserve"> is equal to the narrow sense heritability</w:t>
      </w:r>
      <w:r w:rsidR="0095676A">
        <w:rPr>
          <w:rFonts w:cs="Calibri"/>
        </w:rPr>
        <w:t xml:space="preserve"> (h</w:t>
      </w:r>
      <w:r w:rsidR="0095676A" w:rsidRPr="0095676A">
        <w:rPr>
          <w:rFonts w:cs="Calibri"/>
          <w:vertAlign w:val="superscript"/>
        </w:rPr>
        <w:t>2</w:t>
      </w:r>
      <w:r w:rsidR="0095676A">
        <w:rPr>
          <w:rFonts w:cs="Calibri"/>
        </w:rPr>
        <w:t>)</w:t>
      </w:r>
      <w:r w:rsidRPr="00986225">
        <w:rPr>
          <w:rFonts w:cs="Calibri"/>
        </w:rPr>
        <w:t xml:space="preserve">, and </w:t>
      </w:r>
      <w:r w:rsidR="0095676A">
        <w:rPr>
          <w:rFonts w:cs="Calibri"/>
        </w:rPr>
        <w:t xml:space="preserve">the residual variance </w:t>
      </w:r>
      <w:r w:rsidRPr="0095676A">
        <w:rPr>
          <w:rFonts w:cs="Calibri"/>
          <w:i/>
        </w:rPr>
        <w:t>V</w:t>
      </w:r>
      <w:r w:rsidRPr="0095676A">
        <w:rPr>
          <w:rFonts w:cs="Calibri"/>
          <w:i/>
          <w:vertAlign w:val="subscript"/>
        </w:rPr>
        <w:t>R</w:t>
      </w:r>
      <w:r w:rsidRPr="00986225">
        <w:rPr>
          <w:rFonts w:cs="Calibri"/>
        </w:rPr>
        <w:t xml:space="preserve"> is equal to 1-</w:t>
      </w:r>
      <w:r w:rsidRPr="0095676A">
        <w:rPr>
          <w:rFonts w:cs="Calibri"/>
          <w:i/>
        </w:rPr>
        <w:t>V</w:t>
      </w:r>
      <w:r w:rsidRPr="0095676A">
        <w:rPr>
          <w:rFonts w:cs="Calibri"/>
          <w:i/>
          <w:vertAlign w:val="subscript"/>
        </w:rPr>
        <w:t>A</w:t>
      </w:r>
      <w:r w:rsidRPr="00986225">
        <w:rPr>
          <w:rFonts w:cs="Calibri"/>
        </w:rPr>
        <w:t xml:space="preserve">. </w:t>
      </w:r>
      <w:r w:rsidR="0095676A">
        <w:rPr>
          <w:rFonts w:cs="Calibri"/>
        </w:rPr>
        <w:t xml:space="preserve"> </w:t>
      </w:r>
      <w:r w:rsidRPr="00986225">
        <w:rPr>
          <w:rFonts w:cs="Calibri"/>
        </w:rPr>
        <w:t>Since individuals are either male o</w:t>
      </w:r>
      <w:r w:rsidR="0095676A">
        <w:rPr>
          <w:rFonts w:cs="Calibri"/>
        </w:rPr>
        <w:t>r</w:t>
      </w:r>
      <w:r w:rsidRPr="00986225">
        <w:rPr>
          <w:rFonts w:cs="Calibri"/>
        </w:rPr>
        <w:t xml:space="preserve"> female</w:t>
      </w:r>
      <w:r w:rsidR="0095676A">
        <w:rPr>
          <w:rFonts w:cs="Calibri"/>
        </w:rPr>
        <w:t>,</w:t>
      </w:r>
      <w:r w:rsidRPr="00986225">
        <w:rPr>
          <w:rFonts w:cs="Calibri"/>
        </w:rPr>
        <w:t xml:space="preserve"> the total </w:t>
      </w:r>
      <w:r w:rsidR="002C20E6">
        <w:rPr>
          <w:rFonts w:cs="Calibri"/>
        </w:rPr>
        <w:t xml:space="preserve">(within-trait) </w:t>
      </w:r>
      <w:r w:rsidRPr="00986225">
        <w:rPr>
          <w:rFonts w:cs="Calibri"/>
        </w:rPr>
        <w:t>cross-sex phenotypic covariance is not identifiable and so was fixed to zero in the simulation (and subsequent model fitting step).</w:t>
      </w:r>
      <w:r w:rsidR="00DB5944">
        <w:rPr>
          <w:rFonts w:cs="Calibri"/>
        </w:rPr>
        <w:t xml:space="preserve"> </w:t>
      </w:r>
      <w:r w:rsidR="003549FD">
        <w:rPr>
          <w:rFonts w:cs="Calibri"/>
        </w:rPr>
        <w:t>While</w:t>
      </w:r>
      <w:r w:rsidR="00DB5944">
        <w:rPr>
          <w:rFonts w:cs="Calibri"/>
        </w:rPr>
        <w:t xml:space="preserve"> we assume no maternal or non-genetic effects, </w:t>
      </w:r>
      <w:proofErr w:type="spellStart"/>
      <w:r w:rsidR="003549FD">
        <w:rPr>
          <w:rFonts w:cs="Calibri"/>
        </w:rPr>
        <w:t>p</w:t>
      </w:r>
      <w:r w:rsidR="00DB5944">
        <w:rPr>
          <w:rFonts w:cs="Calibri"/>
        </w:rPr>
        <w:t>edantics</w:t>
      </w:r>
      <w:proofErr w:type="spellEnd"/>
      <w:r w:rsidR="00DB5944">
        <w:rPr>
          <w:rFonts w:cs="Calibri"/>
        </w:rPr>
        <w:t xml:space="preserve"> can be used to investigate these if they are a suspected feature of a system (</w:t>
      </w:r>
      <w:r w:rsidR="00DB5944" w:rsidRPr="0033532C">
        <w:rPr>
          <w:rFonts w:cs="Calibri"/>
        </w:rPr>
        <w:t xml:space="preserve">Morrissey </w:t>
      </w:r>
      <w:r w:rsidR="00DB5944" w:rsidRPr="0033532C">
        <w:rPr>
          <w:rFonts w:cs="Calibri"/>
          <w:i/>
        </w:rPr>
        <w:t>et al.</w:t>
      </w:r>
      <w:r w:rsidR="00DB5944" w:rsidRPr="0033532C">
        <w:rPr>
          <w:rFonts w:cs="Calibri"/>
        </w:rPr>
        <w:t xml:space="preserve"> 2007</w:t>
      </w:r>
      <w:r w:rsidR="00DB5944">
        <w:rPr>
          <w:rFonts w:cs="Calibri"/>
        </w:rPr>
        <w:t>).</w:t>
      </w:r>
    </w:p>
    <w:p w14:paraId="729C35AB" w14:textId="77777777" w:rsidR="006E145A" w:rsidRPr="00986225" w:rsidRDefault="006E145A" w:rsidP="00986225">
      <w:pPr>
        <w:widowControl w:val="0"/>
        <w:autoSpaceDE w:val="0"/>
        <w:autoSpaceDN w:val="0"/>
        <w:adjustRightInd w:val="0"/>
        <w:spacing w:after="0" w:line="360" w:lineRule="auto"/>
        <w:rPr>
          <w:rFonts w:cs="Times New Roman"/>
        </w:rPr>
      </w:pPr>
      <w:r w:rsidRPr="00986225">
        <w:rPr>
          <w:rFonts w:cs="Calibri"/>
        </w:rPr>
        <w:t> </w:t>
      </w:r>
    </w:p>
    <w:p w14:paraId="6DC3CFF0" w14:textId="77777777" w:rsidR="006E145A" w:rsidRPr="00986225" w:rsidRDefault="006E145A" w:rsidP="00986225">
      <w:pPr>
        <w:widowControl w:val="0"/>
        <w:autoSpaceDE w:val="0"/>
        <w:autoSpaceDN w:val="0"/>
        <w:adjustRightInd w:val="0"/>
        <w:spacing w:after="0" w:line="360" w:lineRule="auto"/>
        <w:rPr>
          <w:rFonts w:cs="Times New Roman"/>
        </w:rPr>
      </w:pPr>
      <w:r w:rsidRPr="00986225">
        <w:rPr>
          <w:rFonts w:cs="Calibri"/>
        </w:rPr>
        <w:t xml:space="preserve">For each simulated data set we fitted and compared two bivariate animal models using ASREML-R. </w:t>
      </w:r>
      <w:r w:rsidR="00A430EA">
        <w:rPr>
          <w:rFonts w:cs="Calibri"/>
        </w:rPr>
        <w:t xml:space="preserve"> </w:t>
      </w:r>
      <w:r w:rsidRPr="00986225">
        <w:rPr>
          <w:rFonts w:cs="Calibri"/>
        </w:rPr>
        <w:t>In the first, the genetic variance-covariance matrix (</w:t>
      </w:r>
      <w:r w:rsidRPr="00A430EA">
        <w:rPr>
          <w:rFonts w:cs="Calibri"/>
          <w:b/>
          <w:i/>
        </w:rPr>
        <w:t>G</w:t>
      </w:r>
      <w:r w:rsidRPr="00986225">
        <w:rPr>
          <w:rFonts w:cs="Calibri"/>
        </w:rPr>
        <w:t xml:space="preserve">) between male trait and female preference was estimated with no constraints. </w:t>
      </w:r>
      <w:r w:rsidR="00A430EA">
        <w:rPr>
          <w:rFonts w:cs="Calibri"/>
        </w:rPr>
        <w:t xml:space="preserve"> </w:t>
      </w:r>
      <w:r w:rsidRPr="00986225">
        <w:rPr>
          <w:rFonts w:cs="Calibri"/>
        </w:rPr>
        <w:t xml:space="preserve">In the second the model was refitted with COVA (and hence </w:t>
      </w:r>
      <w:proofErr w:type="spellStart"/>
      <w:r w:rsidRPr="00A430EA">
        <w:rPr>
          <w:rFonts w:cs="Calibri"/>
          <w:i/>
        </w:rPr>
        <w:t>r</w:t>
      </w:r>
      <w:r w:rsidRPr="000D2011">
        <w:rPr>
          <w:rFonts w:cs="Calibri"/>
          <w:i/>
          <w:vertAlign w:val="subscript"/>
        </w:rPr>
        <w:t>G</w:t>
      </w:r>
      <w:proofErr w:type="spellEnd"/>
      <w:r w:rsidRPr="00986225">
        <w:rPr>
          <w:rFonts w:cs="Calibri"/>
        </w:rPr>
        <w:t>) fixed to zero. Provided both reached convergence, likelihoods of the constrained and unconstrained models were then compared by likelihood ratio test to determine the significance of the genetic covariance</w:t>
      </w:r>
      <w:r w:rsidRPr="00C604B7">
        <w:rPr>
          <w:rFonts w:cs="Calibri"/>
        </w:rPr>
        <w:t xml:space="preserve">. </w:t>
      </w:r>
      <w:r w:rsidR="00A430EA" w:rsidRPr="00C604B7">
        <w:rPr>
          <w:rFonts w:cs="Calibri"/>
        </w:rPr>
        <w:t xml:space="preserve"> </w:t>
      </w:r>
      <w:r w:rsidRPr="00C604B7">
        <w:rPr>
          <w:rFonts w:cs="Calibri"/>
        </w:rPr>
        <w:t>We make the standard assumption that twice the difference in model log likelihoods is distributed as χ</w:t>
      </w:r>
      <w:r w:rsidRPr="00C604B7">
        <w:rPr>
          <w:rFonts w:cs="Calibri"/>
          <w:vertAlign w:val="superscript"/>
        </w:rPr>
        <w:t>2</w:t>
      </w:r>
      <w:r w:rsidRPr="00C604B7">
        <w:rPr>
          <w:rFonts w:cs="Calibri"/>
        </w:rPr>
        <w:t xml:space="preserve"> </w:t>
      </w:r>
      <w:r w:rsidR="00A430EA" w:rsidRPr="00C604B7">
        <w:rPr>
          <w:rFonts w:cs="Calibri"/>
        </w:rPr>
        <w:t>on</w:t>
      </w:r>
      <w:r w:rsidRPr="00C604B7">
        <w:rPr>
          <w:rFonts w:cs="Calibri"/>
        </w:rPr>
        <w:t xml:space="preserve"> 1</w:t>
      </w:r>
      <w:r w:rsidR="00A430EA" w:rsidRPr="00C604B7">
        <w:rPr>
          <w:rFonts w:cs="Calibri"/>
        </w:rPr>
        <w:t xml:space="preserve"> degree of freedom</w:t>
      </w:r>
      <w:r w:rsidRPr="00C604B7">
        <w:rPr>
          <w:rFonts w:cs="Calibri"/>
        </w:rPr>
        <w:t>.</w:t>
      </w:r>
      <w:r w:rsidRPr="00986225">
        <w:rPr>
          <w:rFonts w:cs="Calibri"/>
        </w:rPr>
        <w:t xml:space="preserve"> </w:t>
      </w:r>
      <w:r w:rsidR="00A430EA">
        <w:rPr>
          <w:rFonts w:cs="Calibri"/>
        </w:rPr>
        <w:t xml:space="preserve"> </w:t>
      </w:r>
      <w:r w:rsidRPr="00986225">
        <w:rPr>
          <w:rFonts w:cs="Calibri"/>
        </w:rPr>
        <w:t xml:space="preserve">For each combination of breeding design and parameter set, statistical power was estimated as the proportion of simulated data sets (in which both models converged) for which </w:t>
      </w:r>
      <w:proofErr w:type="spellStart"/>
      <w:r w:rsidRPr="00A430EA">
        <w:rPr>
          <w:rFonts w:cs="Calibri"/>
          <w:i/>
        </w:rPr>
        <w:t>r</w:t>
      </w:r>
      <w:r w:rsidRPr="000D2011">
        <w:rPr>
          <w:rFonts w:cs="Calibri"/>
          <w:i/>
          <w:vertAlign w:val="subscript"/>
        </w:rPr>
        <w:t>G</w:t>
      </w:r>
      <w:proofErr w:type="spellEnd"/>
      <w:r w:rsidRPr="00986225">
        <w:rPr>
          <w:rFonts w:cs="Calibri"/>
        </w:rPr>
        <w:t xml:space="preserve"> was significantly different from zero at α=0.05.</w:t>
      </w:r>
      <w:r w:rsidR="00452472">
        <w:rPr>
          <w:rFonts w:cs="Calibri"/>
        </w:rPr>
        <w:t xml:space="preserve">  </w:t>
      </w:r>
    </w:p>
    <w:p w14:paraId="0C0D1CE8" w14:textId="77777777" w:rsidR="006E145A" w:rsidRPr="00986225" w:rsidRDefault="006E145A" w:rsidP="00986225">
      <w:pPr>
        <w:widowControl w:val="0"/>
        <w:autoSpaceDE w:val="0"/>
        <w:autoSpaceDN w:val="0"/>
        <w:adjustRightInd w:val="0"/>
        <w:spacing w:after="0" w:line="360" w:lineRule="auto"/>
        <w:rPr>
          <w:rFonts w:cs="Times New Roman"/>
        </w:rPr>
      </w:pPr>
      <w:r w:rsidRPr="00986225">
        <w:rPr>
          <w:rFonts w:cs="Calibri"/>
        </w:rPr>
        <w:t> </w:t>
      </w:r>
    </w:p>
    <w:p w14:paraId="6E1AA75A" w14:textId="77777777" w:rsidR="00257F77" w:rsidRPr="00986225" w:rsidRDefault="006E145A" w:rsidP="00986225">
      <w:pPr>
        <w:spacing w:line="360" w:lineRule="auto"/>
      </w:pPr>
      <w:r w:rsidRPr="00986225">
        <w:rPr>
          <w:rFonts w:cs="Calibri"/>
        </w:rPr>
        <w:t xml:space="preserve">The </w:t>
      </w:r>
      <w:r w:rsidR="001C07D3">
        <w:rPr>
          <w:rFonts w:cs="Calibri"/>
        </w:rPr>
        <w:t xml:space="preserve">full </w:t>
      </w:r>
      <w:r w:rsidRPr="00986225">
        <w:rPr>
          <w:rFonts w:cs="Calibri"/>
        </w:rPr>
        <w:t>R script used is provided in supplemental materials</w:t>
      </w:r>
      <w:r w:rsidR="001C07D3">
        <w:rPr>
          <w:rFonts w:cs="Calibri"/>
        </w:rPr>
        <w:t>.</w:t>
      </w:r>
      <w:r w:rsidRPr="00986225">
        <w:rPr>
          <w:rFonts w:cs="Calibri"/>
        </w:rPr>
        <w:t xml:space="preserve"> </w:t>
      </w:r>
      <w:r w:rsidR="001C07D3">
        <w:rPr>
          <w:rFonts w:cs="Calibri"/>
        </w:rPr>
        <w:t>It</w:t>
      </w:r>
      <w:r w:rsidR="001C07D3" w:rsidRPr="00986225">
        <w:rPr>
          <w:rFonts w:cs="Calibri"/>
        </w:rPr>
        <w:t xml:space="preserve"> </w:t>
      </w:r>
      <w:r w:rsidRPr="00986225">
        <w:rPr>
          <w:rFonts w:cs="Calibri"/>
        </w:rPr>
        <w:t xml:space="preserve">could be readily modified to cover other breeding designs, parameter sets, analytical models (ANOVA, sire models </w:t>
      </w:r>
      <w:proofErr w:type="spellStart"/>
      <w:r w:rsidRPr="00986225">
        <w:rPr>
          <w:rFonts w:cs="Calibri"/>
        </w:rPr>
        <w:t>etc</w:t>
      </w:r>
      <w:proofErr w:type="spellEnd"/>
      <w:r w:rsidRPr="00986225">
        <w:rPr>
          <w:rFonts w:cs="Calibri"/>
        </w:rPr>
        <w:t xml:space="preserve">), methods of inference (e.g. model fitting by </w:t>
      </w:r>
      <w:proofErr w:type="spellStart"/>
      <w:r w:rsidRPr="00986225">
        <w:rPr>
          <w:rFonts w:cs="Calibri"/>
        </w:rPr>
        <w:t>MCMCglmm</w:t>
      </w:r>
      <w:proofErr w:type="spellEnd"/>
      <w:r w:rsidRPr="00986225">
        <w:rPr>
          <w:rFonts w:cs="Calibri"/>
        </w:rPr>
        <w:t xml:space="preserve"> or other packages), or null hypotheses (e.g. estimate power to detect cross-sex </w:t>
      </w:r>
      <w:proofErr w:type="spellStart"/>
      <w:r w:rsidRPr="00421536">
        <w:rPr>
          <w:rFonts w:cs="Calibri"/>
          <w:i/>
        </w:rPr>
        <w:t>r</w:t>
      </w:r>
      <w:r w:rsidRPr="002B4E3E">
        <w:rPr>
          <w:rFonts w:cs="Calibri"/>
          <w:i/>
          <w:vertAlign w:val="subscript"/>
        </w:rPr>
        <w:t>G</w:t>
      </w:r>
      <w:proofErr w:type="spellEnd"/>
      <w:r w:rsidR="00421536">
        <w:rPr>
          <w:rFonts w:cs="Calibri"/>
          <w:i/>
        </w:rPr>
        <w:t xml:space="preserve"> </w:t>
      </w:r>
      <w:r w:rsidRPr="00986225">
        <w:rPr>
          <w:rFonts w:cs="Calibri"/>
        </w:rPr>
        <w:t>&lt;</w:t>
      </w:r>
      <w:r w:rsidR="00421536">
        <w:rPr>
          <w:rFonts w:cs="Calibri"/>
        </w:rPr>
        <w:t xml:space="preserve"> </w:t>
      </w:r>
      <w:r w:rsidRPr="00986225">
        <w:rPr>
          <w:rFonts w:cs="Calibri"/>
        </w:rPr>
        <w:t>1 for planned studies of intra-locus</w:t>
      </w:r>
      <w:r w:rsidR="00A430EA">
        <w:rPr>
          <w:rFonts w:cs="Calibri"/>
        </w:rPr>
        <w:t xml:space="preserve"> sexual</w:t>
      </w:r>
      <w:r w:rsidRPr="00986225">
        <w:rPr>
          <w:rFonts w:cs="Calibri"/>
        </w:rPr>
        <w:t xml:space="preserve"> conflict).</w:t>
      </w:r>
    </w:p>
    <w:p w14:paraId="0F9314F2" w14:textId="77777777" w:rsidR="001C07D3" w:rsidRDefault="001C07D3" w:rsidP="00986225">
      <w:pPr>
        <w:spacing w:line="360" w:lineRule="auto"/>
        <w:rPr>
          <w:b/>
        </w:rPr>
      </w:pPr>
    </w:p>
    <w:p w14:paraId="18973519" w14:textId="77777777" w:rsidR="00257F77" w:rsidRPr="00420E71" w:rsidRDefault="00257F77" w:rsidP="00B55716">
      <w:pPr>
        <w:spacing w:line="360" w:lineRule="auto"/>
        <w:outlineLvl w:val="0"/>
        <w:rPr>
          <w:b/>
        </w:rPr>
      </w:pPr>
      <w:r w:rsidRPr="00420E71">
        <w:rPr>
          <w:b/>
        </w:rPr>
        <w:lastRenderedPageBreak/>
        <w:t>Results.</w:t>
      </w:r>
    </w:p>
    <w:p w14:paraId="7BDCC7DC" w14:textId="75A7ED11" w:rsidR="002C1539" w:rsidRPr="00420E71" w:rsidRDefault="00A4520E" w:rsidP="00986225">
      <w:pPr>
        <w:spacing w:line="360" w:lineRule="auto"/>
      </w:pPr>
      <w:r w:rsidRPr="00420E71">
        <w:t>Across</w:t>
      </w:r>
      <w:r w:rsidR="00452472" w:rsidRPr="00420E71">
        <w:t xml:space="preserve"> </w:t>
      </w:r>
      <w:r w:rsidRPr="00420E71">
        <w:t>all</w:t>
      </w:r>
      <w:r w:rsidR="00452472" w:rsidRPr="00420E71">
        <w:t xml:space="preserve"> power estimate</w:t>
      </w:r>
      <w:r w:rsidRPr="00420E71">
        <w:t>s</w:t>
      </w:r>
      <w:r w:rsidR="00452472" w:rsidRPr="00420E71">
        <w:t xml:space="preserve"> </w:t>
      </w:r>
      <w:r w:rsidR="00474BB0" w:rsidRPr="00420E71">
        <w:t xml:space="preserve">(for </w:t>
      </w:r>
      <w:r w:rsidR="002C1539" w:rsidRPr="00420E71">
        <w:t>every</w:t>
      </w:r>
      <w:r w:rsidR="00474BB0" w:rsidRPr="00420E71">
        <w:t xml:space="preserve"> </w:t>
      </w:r>
      <w:r w:rsidR="007C547F" w:rsidRPr="008A32CA">
        <w:t>heritability</w:t>
      </w:r>
      <w:r w:rsidR="008A32CA">
        <w:t xml:space="preserve"> (=V</w:t>
      </w:r>
      <w:r w:rsidR="008A32CA" w:rsidRPr="008A32CA">
        <w:rPr>
          <w:vertAlign w:val="subscript"/>
        </w:rPr>
        <w:t>A</w:t>
      </w:r>
      <w:r w:rsidR="008A32CA">
        <w:t>: see above)</w:t>
      </w:r>
      <w:r w:rsidR="00474BB0" w:rsidRPr="00420E71">
        <w:t>, covariance</w:t>
      </w:r>
      <w:r w:rsidR="002C1539" w:rsidRPr="00420E71">
        <w:t xml:space="preserve"> and </w:t>
      </w:r>
      <w:r w:rsidR="007C547F">
        <w:t xml:space="preserve">breeding </w:t>
      </w:r>
      <w:r w:rsidR="002C1539" w:rsidRPr="00420E71">
        <w:t>design combination)</w:t>
      </w:r>
      <w:r w:rsidR="001C5723" w:rsidRPr="00420E71">
        <w:t xml:space="preserve"> convergence of both bivariate models was obtained </w:t>
      </w:r>
      <w:r w:rsidRPr="00420E71">
        <w:t xml:space="preserve">for </w:t>
      </w:r>
      <w:r w:rsidR="001C5723" w:rsidRPr="00420E71">
        <w:t xml:space="preserve">an average of </w:t>
      </w:r>
      <w:r w:rsidR="00420E71" w:rsidRPr="00420E71">
        <w:t>465</w:t>
      </w:r>
      <w:r w:rsidR="001C5723" w:rsidRPr="00420E71">
        <w:t xml:space="preserve"> </w:t>
      </w:r>
      <w:r w:rsidRPr="00420E71">
        <w:t>data sets</w:t>
      </w:r>
      <w:r w:rsidR="00452472" w:rsidRPr="00420E71">
        <w:t xml:space="preserve"> </w:t>
      </w:r>
      <w:r w:rsidR="00474BB0" w:rsidRPr="00420E71">
        <w:t>(median 49</w:t>
      </w:r>
      <w:r w:rsidR="00420E71" w:rsidRPr="00420E71">
        <w:t>4</w:t>
      </w:r>
      <w:r w:rsidR="00474BB0" w:rsidRPr="00420E71">
        <w:t xml:space="preserve">, interquartile range </w:t>
      </w:r>
      <w:r w:rsidR="00420E71" w:rsidRPr="00420E71">
        <w:t>48</w:t>
      </w:r>
      <w:r w:rsidR="00474BB0" w:rsidRPr="00420E71">
        <w:t>)</w:t>
      </w:r>
      <w:r w:rsidRPr="00420E71">
        <w:t xml:space="preserve"> out of the possible 500 simulated</w:t>
      </w:r>
      <w:r w:rsidR="00452472" w:rsidRPr="00420E71">
        <w:t xml:space="preserve">. </w:t>
      </w:r>
      <w:r w:rsidRPr="00420E71">
        <w:t>In total 1</w:t>
      </w:r>
      <w:r w:rsidR="00420E71" w:rsidRPr="00420E71">
        <w:t>1698</w:t>
      </w:r>
      <w:r w:rsidRPr="00420E71">
        <w:t xml:space="preserve"> power estimates were generated, ranging from</w:t>
      </w:r>
      <w:r w:rsidR="00452472" w:rsidRPr="00420E71">
        <w:t xml:space="preserve"> </w:t>
      </w:r>
      <w:r w:rsidRPr="00420E71">
        <w:rPr>
          <w:rFonts w:ascii="Cambria" w:hAnsi="Cambria"/>
        </w:rPr>
        <w:t>β</w:t>
      </w:r>
      <w:r w:rsidRPr="00420E71">
        <w:t xml:space="preserve"> = 0.00</w:t>
      </w:r>
      <w:r w:rsidR="00420E71" w:rsidRPr="00420E71">
        <w:t>4</w:t>
      </w:r>
      <w:r w:rsidRPr="00420E71">
        <w:t xml:space="preserve"> to </w:t>
      </w:r>
      <w:r w:rsidRPr="00420E71">
        <w:rPr>
          <w:rFonts w:ascii="Cambria" w:hAnsi="Cambria"/>
        </w:rPr>
        <w:t>β</w:t>
      </w:r>
      <w:r w:rsidRPr="00420E71">
        <w:t xml:space="preserve"> = 1. </w:t>
      </w:r>
      <w:r w:rsidR="000A65C6" w:rsidRPr="00420E71">
        <w:t xml:space="preserve"> </w:t>
      </w:r>
      <w:r w:rsidR="00474BB0" w:rsidRPr="00420E71">
        <w:t xml:space="preserve">Of these, </w:t>
      </w:r>
      <w:r w:rsidR="002C1539" w:rsidRPr="00420E71">
        <w:t>only</w:t>
      </w:r>
      <w:r w:rsidRPr="00420E71">
        <w:t xml:space="preserve"> </w:t>
      </w:r>
      <w:r w:rsidR="008A32CA">
        <w:t xml:space="preserve">in </w:t>
      </w:r>
      <w:r w:rsidR="00420E71" w:rsidRPr="00420E71">
        <w:t>17.4</w:t>
      </w:r>
      <w:r w:rsidR="002C1539" w:rsidRPr="00420E71">
        <w:t>% (</w:t>
      </w:r>
      <w:r w:rsidR="00420E71" w:rsidRPr="00420E71">
        <w:t>2034</w:t>
      </w:r>
      <w:r w:rsidR="002C1539" w:rsidRPr="00420E71">
        <w:t xml:space="preserve"> of 1</w:t>
      </w:r>
      <w:r w:rsidR="00420E71" w:rsidRPr="00420E71">
        <w:t>1698</w:t>
      </w:r>
      <w:r w:rsidR="002C1539" w:rsidRPr="00420E71">
        <w:t>)</w:t>
      </w:r>
      <w:r w:rsidRPr="00420E71">
        <w:t xml:space="preserve"> of scenarios considered</w:t>
      </w:r>
      <w:r w:rsidR="002C1539" w:rsidRPr="00420E71">
        <w:t xml:space="preserve"> </w:t>
      </w:r>
      <w:r w:rsidRPr="00420E71">
        <w:t xml:space="preserve">was </w:t>
      </w:r>
      <w:r w:rsidR="002C1539" w:rsidRPr="00420E71">
        <w:t>power</w:t>
      </w:r>
      <w:r w:rsidRPr="00420E71">
        <w:t xml:space="preserve"> acceptable</w:t>
      </w:r>
      <w:r w:rsidR="002C1539" w:rsidRPr="00420E71">
        <w:t xml:space="preserve"> (</w:t>
      </w:r>
      <w:r w:rsidR="002C1539" w:rsidRPr="00420E71">
        <w:rPr>
          <w:rFonts w:ascii="Cambria" w:hAnsi="Cambria"/>
        </w:rPr>
        <w:t>β</w:t>
      </w:r>
      <w:r w:rsidR="002C1539" w:rsidRPr="00420E71">
        <w:t xml:space="preserve"> &gt;0.8).  </w:t>
      </w:r>
    </w:p>
    <w:p w14:paraId="5FEC4392" w14:textId="2F9085A1" w:rsidR="002C1539" w:rsidRDefault="002C1539" w:rsidP="00986225">
      <w:pPr>
        <w:spacing w:line="360" w:lineRule="auto"/>
      </w:pPr>
      <w:r>
        <w:t>Inspection</w:t>
      </w:r>
      <w:r w:rsidR="00AD774F">
        <w:t xml:space="preserve"> of the simulations shows that for experiments that </w:t>
      </w:r>
      <w:r w:rsidR="000D1594">
        <w:t>measure a total of</w:t>
      </w:r>
      <w:r w:rsidR="00AD774F">
        <w:t xml:space="preserve"> 300 </w:t>
      </w:r>
      <w:r w:rsidR="000D1594">
        <w:t xml:space="preserve">animals </w:t>
      </w:r>
      <w:r w:rsidR="00AD774F">
        <w:t>or less</w:t>
      </w:r>
      <w:r w:rsidR="000D1594">
        <w:t xml:space="preserve">, regardless of how these are </w:t>
      </w:r>
      <w:r w:rsidR="005D2BBD">
        <w:t>allocated to sire, dam and offspring</w:t>
      </w:r>
      <w:r w:rsidR="00AD774F">
        <w:t>, power will never exceed 0.8</w:t>
      </w:r>
      <w:r w:rsidR="00A4520E">
        <w:t xml:space="preserve"> (irrespective of the true </w:t>
      </w:r>
      <w:r w:rsidR="00A4520E" w:rsidRPr="00A4520E">
        <w:rPr>
          <w:b/>
        </w:rPr>
        <w:t>G</w:t>
      </w:r>
      <w:r w:rsidR="00A4520E">
        <w:t xml:space="preserve"> matrix)</w:t>
      </w:r>
      <w:r w:rsidR="0065016A">
        <w:t xml:space="preserve"> </w:t>
      </w:r>
      <w:r w:rsidR="00772AEA">
        <w:t xml:space="preserve">unless </w:t>
      </w:r>
      <w:proofErr w:type="spellStart"/>
      <w:r w:rsidR="00772AEA">
        <w:t>r</w:t>
      </w:r>
      <w:r w:rsidR="00772AEA" w:rsidRPr="00772AEA">
        <w:rPr>
          <w:vertAlign w:val="subscript"/>
        </w:rPr>
        <w:t>G</w:t>
      </w:r>
      <w:proofErr w:type="spellEnd"/>
      <w:r w:rsidR="008003F8">
        <w:t xml:space="preserve"> is </w:t>
      </w:r>
      <w:r w:rsidR="002C20E6">
        <w:t>at least</w:t>
      </w:r>
      <w:r w:rsidR="008003F8">
        <w:t xml:space="preserve"> </w:t>
      </w:r>
      <w:r w:rsidR="00036356">
        <w:t>0.8</w:t>
      </w:r>
      <w:r w:rsidR="008003F8">
        <w:t xml:space="preserve"> and </w:t>
      </w:r>
      <w:r w:rsidR="00BE3334">
        <w:t>both</w:t>
      </w:r>
      <w:r w:rsidR="008003F8">
        <w:t xml:space="preserve"> </w:t>
      </w:r>
      <w:proofErr w:type="spellStart"/>
      <w:r w:rsidR="00BE3334">
        <w:t>heritabilities</w:t>
      </w:r>
      <w:proofErr w:type="spellEnd"/>
      <w:r w:rsidR="00BE3334">
        <w:t xml:space="preserve"> </w:t>
      </w:r>
      <w:r w:rsidR="008003F8">
        <w:t xml:space="preserve">exceed </w:t>
      </w:r>
      <w:r w:rsidR="00036356">
        <w:t>0.5</w:t>
      </w:r>
      <w:r w:rsidR="008003F8">
        <w:t xml:space="preserve">, </w:t>
      </w:r>
      <w:r w:rsidR="00772AEA">
        <w:t xml:space="preserve">in which case two designs are just adequate (50 sires, 1 dam/sire, 6 offspring/dam and </w:t>
      </w:r>
      <w:r w:rsidR="008003F8">
        <w:t xml:space="preserve">75 sires, 1 dam/sire, 4 offspring/dam) </w:t>
      </w:r>
      <w:r w:rsidR="0065016A">
        <w:t>(Figure 1</w:t>
      </w:r>
      <w:r w:rsidR="00AD774F">
        <w:t>)</w:t>
      </w:r>
      <w:r w:rsidR="00A4520E">
        <w:t>. D</w:t>
      </w:r>
      <w:r w:rsidR="00AD774F">
        <w:t xml:space="preserve">oubling of this </w:t>
      </w:r>
      <w:r w:rsidR="000D1594">
        <w:t xml:space="preserve">sample size </w:t>
      </w:r>
      <w:r w:rsidR="00AD774F">
        <w:t xml:space="preserve">means that </w:t>
      </w:r>
      <w:r w:rsidR="00006D61">
        <w:t xml:space="preserve">power will be </w:t>
      </w:r>
      <w:r w:rsidR="008003F8">
        <w:t>adequate</w:t>
      </w:r>
      <w:r w:rsidR="00006D61">
        <w:t xml:space="preserve"> </w:t>
      </w:r>
      <w:r w:rsidR="008003F8">
        <w:t xml:space="preserve">for most designs </w:t>
      </w:r>
      <w:r w:rsidR="007E16BD">
        <w:t xml:space="preserve">only </w:t>
      </w:r>
      <w:r w:rsidR="00006D61">
        <w:t xml:space="preserve">when </w:t>
      </w:r>
      <w:proofErr w:type="spellStart"/>
      <w:r w:rsidR="00006D61">
        <w:t>heritabilities</w:t>
      </w:r>
      <w:proofErr w:type="spellEnd"/>
      <w:r w:rsidR="00006D61">
        <w:t xml:space="preserve"> and genetic correlations are both </w:t>
      </w:r>
      <w:r w:rsidR="00793EC7">
        <w:t xml:space="preserve">very </w:t>
      </w:r>
      <w:r w:rsidR="00006D61">
        <w:t>high –</w:t>
      </w:r>
      <w:r w:rsidR="00793EC7">
        <w:t xml:space="preserve"> both </w:t>
      </w:r>
      <w:r w:rsidR="00006D61">
        <w:t>h</w:t>
      </w:r>
      <w:r w:rsidR="00006D61" w:rsidRPr="00006D61">
        <w:rPr>
          <w:vertAlign w:val="superscript"/>
        </w:rPr>
        <w:t>2</w:t>
      </w:r>
      <w:r w:rsidR="00006D61">
        <w:t xml:space="preserve"> </w:t>
      </w:r>
      <w:r w:rsidR="00006D61">
        <w:rPr>
          <w:rFonts w:ascii="Cambria" w:hAnsi="Cambria"/>
        </w:rPr>
        <w:t>≥</w:t>
      </w:r>
      <w:r w:rsidR="00006D61">
        <w:t xml:space="preserve"> 0.5; </w:t>
      </w:r>
      <w:proofErr w:type="spellStart"/>
      <w:r w:rsidR="00006D61">
        <w:t>r</w:t>
      </w:r>
      <w:r w:rsidR="00006D61" w:rsidRPr="00793EC7">
        <w:rPr>
          <w:vertAlign w:val="subscript"/>
        </w:rPr>
        <w:t>G</w:t>
      </w:r>
      <w:proofErr w:type="spellEnd"/>
      <w:r w:rsidR="00006D61">
        <w:t xml:space="preserve"> </w:t>
      </w:r>
      <w:r w:rsidR="00006D61">
        <w:rPr>
          <w:rFonts w:ascii="Cambria" w:hAnsi="Cambria"/>
        </w:rPr>
        <w:t>≥</w:t>
      </w:r>
      <w:r w:rsidR="00006D61">
        <w:t xml:space="preserve"> 0.</w:t>
      </w:r>
      <w:r w:rsidR="008003F8">
        <w:t>6</w:t>
      </w:r>
      <w:r w:rsidR="0065016A">
        <w:t xml:space="preserve"> (Figure 1</w:t>
      </w:r>
      <w:r w:rsidR="00AD774F">
        <w:t xml:space="preserve">).  </w:t>
      </w:r>
      <w:r w:rsidR="00006D61">
        <w:t>As genetic variance and covariance strengths decrease</w:t>
      </w:r>
      <w:r w:rsidR="00793EC7">
        <w:t>,</w:t>
      </w:r>
      <w:r w:rsidR="00006D61">
        <w:t xml:space="preserve"> </w:t>
      </w:r>
      <w:r w:rsidR="002139D6">
        <w:t xml:space="preserve">power declines rapidly </w:t>
      </w:r>
      <w:r w:rsidR="00793EC7">
        <w:t xml:space="preserve">even </w:t>
      </w:r>
      <w:r w:rsidR="002139D6">
        <w:t xml:space="preserve">with a sample size of 600, such that power never exceeds 0.8 once </w:t>
      </w:r>
      <w:r w:rsidR="00D967CE" w:rsidRPr="00D967CE">
        <w:t>the</w:t>
      </w:r>
      <w:r w:rsidR="007C547F" w:rsidRPr="00D967CE">
        <w:t xml:space="preserve"> heritability</w:t>
      </w:r>
      <w:r w:rsidR="002139D6">
        <w:t xml:space="preserve"> </w:t>
      </w:r>
      <w:r w:rsidR="00D967CE">
        <w:t xml:space="preserve">of one trait </w:t>
      </w:r>
      <w:r w:rsidR="002139D6">
        <w:t xml:space="preserve">is </w:t>
      </w:r>
      <w:r w:rsidR="00036356">
        <w:t>0.</w:t>
      </w:r>
      <w:r w:rsidR="007E16BD">
        <w:t>5</w:t>
      </w:r>
      <w:r w:rsidR="002139D6">
        <w:t xml:space="preserve"> or lower</w:t>
      </w:r>
      <w:r>
        <w:t>,</w:t>
      </w:r>
      <w:r w:rsidR="002139D6">
        <w:t xml:space="preserve"> or if the genetic correlation is lower than </w:t>
      </w:r>
      <w:r w:rsidR="0025193F">
        <w:t xml:space="preserve">about </w:t>
      </w:r>
      <w:r w:rsidR="00036356">
        <w:t>0.6</w:t>
      </w:r>
      <w:r w:rsidR="00796C39">
        <w:t xml:space="preserve"> (Figure </w:t>
      </w:r>
      <w:r w:rsidR="0025193F">
        <w:t xml:space="preserve">1 &amp; </w:t>
      </w:r>
      <w:r w:rsidR="00796C39">
        <w:t>2)</w:t>
      </w:r>
      <w:r w:rsidR="002139D6">
        <w:t xml:space="preserve">.  Thus for most studies conducted to date (Greenfield </w:t>
      </w:r>
      <w:r w:rsidR="002139D6" w:rsidRPr="001C78F6">
        <w:rPr>
          <w:i/>
        </w:rPr>
        <w:t>et al</w:t>
      </w:r>
      <w:r w:rsidR="002139D6">
        <w:t xml:space="preserve">. 2014) </w:t>
      </w:r>
      <w:r w:rsidR="00A4520E">
        <w:t xml:space="preserve">experimental designs used </w:t>
      </w:r>
      <w:r w:rsidR="00A4520E" w:rsidRPr="000A65C6">
        <w:t xml:space="preserve">have certainly been underpowered for rejecting the null hypotheses of </w:t>
      </w:r>
      <w:proofErr w:type="spellStart"/>
      <w:r w:rsidR="00A4520E" w:rsidRPr="000A65C6">
        <w:t>r</w:t>
      </w:r>
      <w:r w:rsidR="00A4520E" w:rsidRPr="000A65C6">
        <w:rPr>
          <w:vertAlign w:val="subscript"/>
        </w:rPr>
        <w:t>G</w:t>
      </w:r>
      <w:proofErr w:type="spellEnd"/>
      <w:r w:rsidR="00A4520E" w:rsidRPr="000A65C6">
        <w:t>=0</w:t>
      </w:r>
      <w:r w:rsidR="002139D6" w:rsidRPr="000A65C6">
        <w:t>.</w:t>
      </w:r>
      <w:r w:rsidR="002139D6">
        <w:t xml:space="preserve">  </w:t>
      </w:r>
    </w:p>
    <w:p w14:paraId="05E9339A" w14:textId="52885549" w:rsidR="007017CB" w:rsidRDefault="007017CB" w:rsidP="00636EE3">
      <w:pPr>
        <w:spacing w:line="360" w:lineRule="auto"/>
        <w:jc w:val="center"/>
      </w:pPr>
      <w:bookmarkStart w:id="0" w:name="OLE_LINK1"/>
    </w:p>
    <w:p w14:paraId="5E6D3C36" w14:textId="2D7BD19A" w:rsidR="00C81B30" w:rsidRDefault="00796C39" w:rsidP="00C81B30">
      <w:pPr>
        <w:spacing w:line="360" w:lineRule="auto"/>
        <w:rPr>
          <w:b/>
          <w:i/>
        </w:rPr>
      </w:pPr>
      <w:r w:rsidRPr="00796C39">
        <w:rPr>
          <w:b/>
          <w:i/>
        </w:rPr>
        <w:t xml:space="preserve">Insert </w:t>
      </w:r>
      <w:r w:rsidR="00C81B30" w:rsidRPr="00796C39">
        <w:rPr>
          <w:b/>
          <w:i/>
        </w:rPr>
        <w:t xml:space="preserve">Fig. 1 </w:t>
      </w:r>
      <w:r w:rsidRPr="00796C39">
        <w:rPr>
          <w:b/>
          <w:i/>
        </w:rPr>
        <w:t>near here</w:t>
      </w:r>
    </w:p>
    <w:p w14:paraId="57D48118" w14:textId="77777777" w:rsidR="00796C39" w:rsidRPr="00796C39" w:rsidRDefault="00796C39" w:rsidP="00C81B30">
      <w:pPr>
        <w:spacing w:line="360" w:lineRule="auto"/>
        <w:rPr>
          <w:b/>
          <w:i/>
        </w:rPr>
      </w:pPr>
    </w:p>
    <w:bookmarkEnd w:id="0"/>
    <w:p w14:paraId="686858AC" w14:textId="69FD622C" w:rsidR="000573E1" w:rsidRDefault="00AD774F" w:rsidP="00986225">
      <w:pPr>
        <w:spacing w:line="360" w:lineRule="auto"/>
      </w:pPr>
      <w:r>
        <w:t xml:space="preserve">If </w:t>
      </w:r>
      <w:r w:rsidRPr="000A65C6">
        <w:t xml:space="preserve">we </w:t>
      </w:r>
      <w:r w:rsidR="00796C39">
        <w:t>use</w:t>
      </w:r>
      <w:r w:rsidR="00D77722">
        <w:t xml:space="preserve"> </w:t>
      </w:r>
      <w:r>
        <w:t xml:space="preserve">the </w:t>
      </w:r>
      <w:r w:rsidR="00025DDE">
        <w:t xml:space="preserve">most recently published </w:t>
      </w:r>
      <w:r>
        <w:t>mean estimated heritability values for trait and preference</w:t>
      </w:r>
      <w:r w:rsidR="00025DDE">
        <w:t xml:space="preserve"> at a species level (ca. 0.3/0.5: </w:t>
      </w:r>
      <w:proofErr w:type="spellStart"/>
      <w:r w:rsidR="00025DDE">
        <w:t>Prokuda</w:t>
      </w:r>
      <w:proofErr w:type="spellEnd"/>
      <w:r w:rsidR="00025DDE">
        <w:t xml:space="preserve"> </w:t>
      </w:r>
      <w:r w:rsidR="00B55716">
        <w:t>and</w:t>
      </w:r>
      <w:r w:rsidR="00025DDE">
        <w:t xml:space="preserve"> </w:t>
      </w:r>
      <w:proofErr w:type="spellStart"/>
      <w:r w:rsidR="00025DDE">
        <w:t>Roff</w:t>
      </w:r>
      <w:proofErr w:type="spellEnd"/>
      <w:r w:rsidR="00025DDE">
        <w:t xml:space="preserve"> 2014), we find that for genetic correlations less than </w:t>
      </w:r>
      <w:r w:rsidR="00036356">
        <w:t>0.1,</w:t>
      </w:r>
      <w:r w:rsidR="00025DDE">
        <w:t xml:space="preserve"> none of the designs we simulate have power greater than </w:t>
      </w:r>
      <w:r w:rsidR="000D1594">
        <w:t xml:space="preserve">0.8, </w:t>
      </w:r>
      <w:r w:rsidR="006E5703">
        <w:t xml:space="preserve">even though the largest designs </w:t>
      </w:r>
      <w:r w:rsidR="00796C39">
        <w:t xml:space="preserve">simulated </w:t>
      </w:r>
      <w:r w:rsidR="006E5703">
        <w:t xml:space="preserve">were much bigger than typically used empirically (6000 offspring), </w:t>
      </w:r>
      <w:r w:rsidR="000D1594">
        <w:t xml:space="preserve">while at </w:t>
      </w:r>
      <w:proofErr w:type="spellStart"/>
      <w:r w:rsidR="000D1594" w:rsidRPr="000D1594">
        <w:rPr>
          <w:i/>
        </w:rPr>
        <w:t>r</w:t>
      </w:r>
      <w:r w:rsidR="000D1594" w:rsidRPr="000D1594">
        <w:rPr>
          <w:i/>
          <w:vertAlign w:val="subscript"/>
        </w:rPr>
        <w:t>G</w:t>
      </w:r>
      <w:proofErr w:type="spellEnd"/>
      <w:r w:rsidR="000D1594">
        <w:t xml:space="preserve"> = </w:t>
      </w:r>
      <w:r w:rsidR="00036356">
        <w:t>0.4</w:t>
      </w:r>
      <w:r w:rsidR="000D1594">
        <w:t xml:space="preserve">, only </w:t>
      </w:r>
      <w:r w:rsidR="00210607">
        <w:t>6</w:t>
      </w:r>
      <w:r w:rsidR="000D1594">
        <w:t xml:space="preserve"> of 15 </w:t>
      </w:r>
      <w:r w:rsidR="006E5703">
        <w:t>have</w:t>
      </w:r>
      <w:r w:rsidR="000D1594">
        <w:t xml:space="preserve"> satisfactory </w:t>
      </w:r>
      <w:r w:rsidR="006E5703">
        <w:t xml:space="preserve">power </w:t>
      </w:r>
      <w:r w:rsidR="00ED5E5B">
        <w:t>(</w:t>
      </w:r>
      <w:r w:rsidR="001D735E">
        <w:t>Figure S1</w:t>
      </w:r>
      <w:r w:rsidR="000D1594">
        <w:t xml:space="preserve">).  If we use study-wise </w:t>
      </w:r>
      <w:r w:rsidR="006E5703">
        <w:t xml:space="preserve">empirical estimates of </w:t>
      </w:r>
      <w:r w:rsidR="000D1594">
        <w:t xml:space="preserve">mean </w:t>
      </w:r>
      <w:r w:rsidR="00A30C6B">
        <w:t xml:space="preserve">heritability </w:t>
      </w:r>
      <w:r w:rsidR="000D1594">
        <w:t xml:space="preserve">values (ca. 0.2/0.3: </w:t>
      </w:r>
      <w:proofErr w:type="spellStart"/>
      <w:r w:rsidR="000D1594">
        <w:t>Prokuda</w:t>
      </w:r>
      <w:proofErr w:type="spellEnd"/>
      <w:r w:rsidR="000D1594">
        <w:t xml:space="preserve"> </w:t>
      </w:r>
      <w:r w:rsidR="00D53ED0">
        <w:t>&amp;</w:t>
      </w:r>
      <w:r w:rsidR="000D1594">
        <w:t xml:space="preserve"> </w:t>
      </w:r>
      <w:proofErr w:type="spellStart"/>
      <w:r w:rsidR="000D1594">
        <w:t>Roff</w:t>
      </w:r>
      <w:proofErr w:type="spellEnd"/>
      <w:r w:rsidR="000D1594">
        <w:t xml:space="preserve"> 2014), things are worse </w:t>
      </w:r>
      <w:r w:rsidR="000D1594">
        <w:lastRenderedPageBreak/>
        <w:t xml:space="preserve">and we find that at </w:t>
      </w:r>
      <w:proofErr w:type="spellStart"/>
      <w:r w:rsidR="000D1594" w:rsidRPr="000D1594">
        <w:rPr>
          <w:i/>
        </w:rPr>
        <w:t>r</w:t>
      </w:r>
      <w:r w:rsidR="000D1594" w:rsidRPr="000D1594">
        <w:rPr>
          <w:i/>
          <w:vertAlign w:val="subscript"/>
        </w:rPr>
        <w:t>G</w:t>
      </w:r>
      <w:proofErr w:type="spellEnd"/>
      <w:r w:rsidR="000D1594">
        <w:t xml:space="preserve"> = </w:t>
      </w:r>
      <w:r w:rsidR="00036356">
        <w:t>0.4</w:t>
      </w:r>
      <w:r w:rsidR="000D1594">
        <w:t xml:space="preserve">, only </w:t>
      </w:r>
      <w:r w:rsidR="00210607">
        <w:t>4</w:t>
      </w:r>
      <w:r w:rsidR="000D1594">
        <w:t xml:space="preserve"> of 15 </w:t>
      </w:r>
      <w:r w:rsidR="00793EC7">
        <w:t xml:space="preserve">designs we simulate </w:t>
      </w:r>
      <w:r w:rsidR="000D1594">
        <w:t xml:space="preserve">are </w:t>
      </w:r>
      <w:r w:rsidR="00ED5E5B">
        <w:t>sufficiently powerful (</w:t>
      </w:r>
      <w:r w:rsidR="0094452B">
        <w:t>Figure S1</w:t>
      </w:r>
      <w:r w:rsidR="000D1594">
        <w:t>)</w:t>
      </w:r>
      <w:r w:rsidR="004E09CB">
        <w:t xml:space="preserve"> and even at </w:t>
      </w:r>
      <w:proofErr w:type="spellStart"/>
      <w:r w:rsidR="004E09CB" w:rsidRPr="000D1594">
        <w:rPr>
          <w:i/>
        </w:rPr>
        <w:t>r</w:t>
      </w:r>
      <w:r w:rsidR="004E09CB" w:rsidRPr="000D1594">
        <w:rPr>
          <w:i/>
          <w:vertAlign w:val="subscript"/>
        </w:rPr>
        <w:t>G</w:t>
      </w:r>
      <w:proofErr w:type="spellEnd"/>
      <w:r w:rsidR="004E09CB">
        <w:t xml:space="preserve"> = </w:t>
      </w:r>
      <w:r w:rsidR="00036356">
        <w:t>0.8</w:t>
      </w:r>
      <w:r w:rsidR="004E09CB">
        <w:t xml:space="preserve">, 40% of the designs we simulated were far </w:t>
      </w:r>
      <w:r w:rsidR="00793EC7">
        <w:t xml:space="preserve">from </w:t>
      </w:r>
      <w:r w:rsidR="00ED5E5B">
        <w:t>an acceptable beta (</w:t>
      </w:r>
      <w:r w:rsidR="0094452B">
        <w:t>Figure S1</w:t>
      </w:r>
      <w:r w:rsidR="004E09CB">
        <w:t xml:space="preserve">).  In </w:t>
      </w:r>
      <w:r w:rsidR="00BB35CB">
        <w:t>fact,</w:t>
      </w:r>
      <w:r w:rsidR="004E09CB">
        <w:t xml:space="preserve"> only </w:t>
      </w:r>
      <w:r w:rsidR="00E902FD">
        <w:t>designs assessing</w:t>
      </w:r>
      <w:r w:rsidR="004E09CB">
        <w:t xml:space="preserve"> </w:t>
      </w:r>
      <w:r w:rsidR="00E902FD">
        <w:t>ca.</w:t>
      </w:r>
      <w:r w:rsidR="004E09CB">
        <w:t xml:space="preserve"> </w:t>
      </w:r>
      <w:r w:rsidR="00E902FD">
        <w:t xml:space="preserve">1000 offspring or more had </w:t>
      </w:r>
      <w:r w:rsidR="00D77722">
        <w:t>β&gt;0.8</w:t>
      </w:r>
      <w:r w:rsidR="00E902FD">
        <w:t xml:space="preserve">.  </w:t>
      </w:r>
      <w:r w:rsidR="00E35914">
        <w:t xml:space="preserve">At more </w:t>
      </w:r>
      <w:r w:rsidR="00A30C6B">
        <w:t>differentiated</w:t>
      </w:r>
      <w:r w:rsidR="007F4808">
        <w:t xml:space="preserve"> </w:t>
      </w:r>
      <w:r w:rsidR="00BB35CB" w:rsidRPr="00796C39">
        <w:t>heritability</w:t>
      </w:r>
      <w:r w:rsidR="007F4808">
        <w:t xml:space="preserve"> values</w:t>
      </w:r>
      <w:r w:rsidR="00E35914">
        <w:t xml:space="preserve"> similar outcomes were found, and at the lowest </w:t>
      </w:r>
      <w:r w:rsidR="004501C4">
        <w:t xml:space="preserve">heritability </w:t>
      </w:r>
      <w:r w:rsidR="00E35914">
        <w:t xml:space="preserve">values with genetic correlations less than </w:t>
      </w:r>
      <w:r w:rsidR="00036356">
        <w:t>0.5</w:t>
      </w:r>
      <w:r w:rsidR="004501C4">
        <w:t>,</w:t>
      </w:r>
      <w:r w:rsidR="00E35914">
        <w:t xml:space="preserve"> none of the designs simulated </w:t>
      </w:r>
      <w:r w:rsidR="00796863">
        <w:t xml:space="preserve">had sufficient power </w:t>
      </w:r>
      <w:r w:rsidR="00E35914">
        <w:t>(</w:t>
      </w:r>
      <w:r w:rsidR="00210607">
        <w:t>data not shown</w:t>
      </w:r>
      <w:r w:rsidR="00796C39">
        <w:t>: but see Figure 2</w:t>
      </w:r>
      <w:r w:rsidR="00E35914">
        <w:t>)</w:t>
      </w:r>
      <w:r w:rsidR="00796863">
        <w:t>.</w:t>
      </w:r>
      <w:r w:rsidR="003549FD">
        <w:t xml:space="preserve"> </w:t>
      </w:r>
      <w:r w:rsidR="005931B9">
        <w:t xml:space="preserve"> </w:t>
      </w:r>
      <w:r w:rsidR="000573E1">
        <w:t>Finally, we estimated the precision of genetic correlation estimates as a function of sample size for various sampling designs.  D</w:t>
      </w:r>
      <w:r w:rsidR="0025193F" w:rsidRPr="005931B9">
        <w:t xml:space="preserve">esigns have to be very large and/or genetic correlations have to be very strong for the 95% confidence intervals </w:t>
      </w:r>
      <w:r w:rsidR="00BF73B1">
        <w:t xml:space="preserve">(CIs) </w:t>
      </w:r>
      <w:r w:rsidR="0025193F" w:rsidRPr="005931B9">
        <w:t xml:space="preserve">of estimates not to overlap zero (Figure 3). </w:t>
      </w:r>
      <w:r w:rsidR="00C47892" w:rsidRPr="005931B9">
        <w:t>This is true of some designs that have sample sizes as large as 1200 individuals</w:t>
      </w:r>
      <w:r w:rsidR="005931B9" w:rsidRPr="005931B9">
        <w:t xml:space="preserve"> when genetic correlations are relatively weak (</w:t>
      </w:r>
      <w:proofErr w:type="spellStart"/>
      <w:r w:rsidR="005931B9" w:rsidRPr="005931B9">
        <w:t>rG</w:t>
      </w:r>
      <w:proofErr w:type="spellEnd"/>
      <w:r w:rsidR="005931B9" w:rsidRPr="005931B9">
        <w:t xml:space="preserve"> </w:t>
      </w:r>
      <w:r w:rsidR="005931B9" w:rsidRPr="005931B9">
        <w:rPr>
          <w:rFonts w:ascii="Cambria" w:hAnsi="Cambria"/>
        </w:rPr>
        <w:t>≤</w:t>
      </w:r>
      <w:r w:rsidR="005931B9" w:rsidRPr="005931B9">
        <w:t xml:space="preserve"> 0.3)</w:t>
      </w:r>
      <w:r w:rsidR="000573E1">
        <w:t xml:space="preserve">, </w:t>
      </w:r>
      <w:r w:rsidR="00BF73B1">
        <w:t>and</w:t>
      </w:r>
      <w:r w:rsidR="000573E1">
        <w:t xml:space="preserve"> even with this relatively large sample size</w:t>
      </w:r>
      <w:r w:rsidR="00BF73B1">
        <w:t>,</w:t>
      </w:r>
      <w:r w:rsidR="000573E1">
        <w:t xml:space="preserve"> CIs</w:t>
      </w:r>
      <w:r w:rsidR="00BF73B1">
        <w:t xml:space="preserve"> are very large</w:t>
      </w:r>
      <w:r w:rsidR="00C47892" w:rsidRPr="005931B9">
        <w:t>.</w:t>
      </w:r>
      <w:r w:rsidR="00C47892">
        <w:t xml:space="preserve"> </w:t>
      </w:r>
    </w:p>
    <w:p w14:paraId="1E4A583E" w14:textId="061EB4CD" w:rsidR="00452472" w:rsidRDefault="003549FD" w:rsidP="00986225">
      <w:pPr>
        <w:spacing w:line="360" w:lineRule="auto"/>
      </w:pPr>
      <w:r w:rsidRPr="004F4B5A">
        <w:t xml:space="preserve">Again note that we assume all effects are additive, but the results suggest that using the animal model total sample size is more important than how effort is allocated to sire, dam, or offspring. We caution however that this outcome is almost certainly contingent on the absence of maternal and common environment effects (which can be simulated using </w:t>
      </w:r>
      <w:proofErr w:type="spellStart"/>
      <w:r w:rsidR="004F4B5A" w:rsidRPr="004F4B5A">
        <w:t>p</w:t>
      </w:r>
      <w:r w:rsidRPr="004F4B5A">
        <w:t>edantics</w:t>
      </w:r>
      <w:proofErr w:type="spellEnd"/>
      <w:r w:rsidR="004F4B5A" w:rsidRPr="004F4B5A">
        <w:t xml:space="preserve"> by adapting the code we provide here</w:t>
      </w:r>
      <w:r w:rsidRPr="004F4B5A">
        <w:t>).</w:t>
      </w:r>
      <w:r w:rsidR="0025193F">
        <w:t xml:space="preserve">  </w:t>
      </w:r>
    </w:p>
    <w:p w14:paraId="4150A232" w14:textId="77777777" w:rsidR="003549FD" w:rsidRDefault="003549FD" w:rsidP="00986225">
      <w:pPr>
        <w:spacing w:line="360" w:lineRule="auto"/>
      </w:pPr>
    </w:p>
    <w:p w14:paraId="52AF353D" w14:textId="269C9EB9" w:rsidR="00B622CD" w:rsidRDefault="00B622CD" w:rsidP="00B622CD">
      <w:pPr>
        <w:spacing w:line="360" w:lineRule="auto"/>
        <w:rPr>
          <w:b/>
          <w:i/>
        </w:rPr>
      </w:pPr>
      <w:r w:rsidRPr="00796C39">
        <w:rPr>
          <w:b/>
          <w:i/>
        </w:rPr>
        <w:t xml:space="preserve">Insert Fig. </w:t>
      </w:r>
      <w:r>
        <w:rPr>
          <w:b/>
          <w:i/>
        </w:rPr>
        <w:t>2</w:t>
      </w:r>
      <w:r w:rsidRPr="00796C39">
        <w:rPr>
          <w:b/>
          <w:i/>
        </w:rPr>
        <w:t xml:space="preserve"> </w:t>
      </w:r>
      <w:r w:rsidR="00BF73B1">
        <w:rPr>
          <w:b/>
          <w:i/>
        </w:rPr>
        <w:t xml:space="preserve">&amp; 3 </w:t>
      </w:r>
      <w:r w:rsidRPr="00796C39">
        <w:rPr>
          <w:b/>
          <w:i/>
        </w:rPr>
        <w:t>near here</w:t>
      </w:r>
    </w:p>
    <w:p w14:paraId="42521579" w14:textId="77777777" w:rsidR="00DE55FB" w:rsidRDefault="00DE55FB" w:rsidP="00B55716">
      <w:pPr>
        <w:spacing w:line="360" w:lineRule="auto"/>
        <w:outlineLvl w:val="0"/>
        <w:rPr>
          <w:b/>
        </w:rPr>
      </w:pPr>
    </w:p>
    <w:p w14:paraId="620EA7E2" w14:textId="77777777" w:rsidR="00257F77" w:rsidRDefault="00257F77" w:rsidP="00B55716">
      <w:pPr>
        <w:spacing w:line="360" w:lineRule="auto"/>
        <w:outlineLvl w:val="0"/>
        <w:rPr>
          <w:b/>
        </w:rPr>
      </w:pPr>
      <w:r w:rsidRPr="00986225">
        <w:rPr>
          <w:b/>
        </w:rPr>
        <w:t>Discussion</w:t>
      </w:r>
    </w:p>
    <w:p w14:paraId="674B7CA4" w14:textId="6E36CC9C" w:rsidR="00C204F2" w:rsidRDefault="00C204F2" w:rsidP="00986225">
      <w:pPr>
        <w:spacing w:line="360" w:lineRule="auto"/>
      </w:pPr>
      <w:r>
        <w:t xml:space="preserve">Our simulations revealed that the </w:t>
      </w:r>
      <w:r w:rsidRPr="000A65C6">
        <w:t xml:space="preserve">sample sizes needed </w:t>
      </w:r>
      <w:r w:rsidR="00D77722" w:rsidRPr="000A65C6">
        <w:t>for</w:t>
      </w:r>
      <w:r w:rsidRPr="000A65C6">
        <w:t xml:space="preserve"> power</w:t>
      </w:r>
      <w:r w:rsidR="00D77722" w:rsidRPr="000A65C6">
        <w:t>ful</w:t>
      </w:r>
      <w:r w:rsidRPr="000A65C6">
        <w:t xml:space="preserve"> </w:t>
      </w:r>
      <w:r w:rsidR="000A65C6" w:rsidRPr="000A65C6">
        <w:t>tests of the cross-sex trait-</w:t>
      </w:r>
      <w:r w:rsidR="00D77722" w:rsidRPr="000A65C6">
        <w:t xml:space="preserve">preference </w:t>
      </w:r>
      <w:r w:rsidR="006B51B4" w:rsidRPr="000A65C6">
        <w:t>genetic correlations</w:t>
      </w:r>
      <w:r w:rsidR="006B51B4">
        <w:t xml:space="preserve"> will have to be very la</w:t>
      </w:r>
      <w:r w:rsidR="006B51B4" w:rsidRPr="000F3723">
        <w:t>rge.  Even with designs that employ 100 sires</w:t>
      </w:r>
      <w:r w:rsidR="005D2BBD" w:rsidRPr="000F3723">
        <w:t>,</w:t>
      </w:r>
      <w:r w:rsidR="00FA03D4" w:rsidRPr="000F3723">
        <w:t xml:space="preserve"> </w:t>
      </w:r>
      <w:r w:rsidR="004551D8" w:rsidRPr="000F3723">
        <w:t>6</w:t>
      </w:r>
      <w:r w:rsidR="00FA03D4" w:rsidRPr="000F3723">
        <w:t xml:space="preserve"> dams per sire</w:t>
      </w:r>
      <w:r w:rsidR="006B51B4" w:rsidRPr="000F3723">
        <w:t xml:space="preserve">, </w:t>
      </w:r>
      <w:r w:rsidR="005D2BBD" w:rsidRPr="000F3723">
        <w:t xml:space="preserve">and 10 offspring per dam (= 6000 offspring), </w:t>
      </w:r>
      <w:r w:rsidR="006B51B4" w:rsidRPr="000F3723">
        <w:t xml:space="preserve">have male trait </w:t>
      </w:r>
      <w:proofErr w:type="spellStart"/>
      <w:r w:rsidR="006B51B4" w:rsidRPr="000F3723">
        <w:t>heritabilities</w:t>
      </w:r>
      <w:proofErr w:type="spellEnd"/>
      <w:r w:rsidR="006B51B4" w:rsidRPr="000F3723">
        <w:t xml:space="preserve"> of </w:t>
      </w:r>
      <w:r w:rsidR="00036356">
        <w:t>0.5</w:t>
      </w:r>
      <w:r w:rsidR="006B51B4" w:rsidRPr="000F3723">
        <w:t xml:space="preserve">, which is </w:t>
      </w:r>
      <w:r w:rsidR="00FA03D4" w:rsidRPr="000F3723">
        <w:t xml:space="preserve">slightly </w:t>
      </w:r>
      <w:r w:rsidR="006B51B4" w:rsidRPr="000F3723">
        <w:t>abo</w:t>
      </w:r>
      <w:r w:rsidR="0075475D" w:rsidRPr="000F3723">
        <w:t>ve</w:t>
      </w:r>
      <w:r w:rsidR="006B51B4" w:rsidRPr="000F3723">
        <w:t xml:space="preserve"> the mean heritability of sexually selected traits (Bakker 1999</w:t>
      </w:r>
      <w:r w:rsidR="005D2BBD" w:rsidRPr="000F3723">
        <w:t xml:space="preserve">; </w:t>
      </w:r>
      <w:proofErr w:type="spellStart"/>
      <w:r w:rsidR="005D2BBD" w:rsidRPr="000F3723">
        <w:t>Prokuda</w:t>
      </w:r>
      <w:proofErr w:type="spellEnd"/>
      <w:r w:rsidR="005D2BBD" w:rsidRPr="000F3723">
        <w:t xml:space="preserve"> </w:t>
      </w:r>
      <w:r w:rsidR="00D53ED0" w:rsidRPr="000F3723">
        <w:t>&amp;</w:t>
      </w:r>
      <w:r w:rsidR="005D2BBD" w:rsidRPr="000F3723">
        <w:t xml:space="preserve"> </w:t>
      </w:r>
      <w:proofErr w:type="spellStart"/>
      <w:r w:rsidR="005D2BBD" w:rsidRPr="000F3723">
        <w:t>Roff</w:t>
      </w:r>
      <w:proofErr w:type="spellEnd"/>
      <w:r w:rsidR="005D2BBD" w:rsidRPr="000F3723">
        <w:t xml:space="preserve"> 2014</w:t>
      </w:r>
      <w:r w:rsidR="006B51B4" w:rsidRPr="000F3723">
        <w:t xml:space="preserve">), and female preference heritability greater than </w:t>
      </w:r>
      <w:r w:rsidR="00036356">
        <w:t>0.2</w:t>
      </w:r>
      <w:r w:rsidR="006B51B4" w:rsidRPr="000F3723">
        <w:t xml:space="preserve"> </w:t>
      </w:r>
      <w:r w:rsidR="000D2921" w:rsidRPr="000F3723">
        <w:t>(which mirrors</w:t>
      </w:r>
      <w:r w:rsidR="0075475D" w:rsidRPr="000F3723">
        <w:t xml:space="preserve"> </w:t>
      </w:r>
      <w:r w:rsidR="009B1F12" w:rsidRPr="000F3723">
        <w:t xml:space="preserve">empirical </w:t>
      </w:r>
      <w:r w:rsidR="0075475D" w:rsidRPr="000F3723">
        <w:t>estimates</w:t>
      </w:r>
      <w:r w:rsidR="000D2921" w:rsidRPr="000F3723">
        <w:t>: Bakker 1999</w:t>
      </w:r>
      <w:r w:rsidR="0088093D" w:rsidRPr="000F3723">
        <w:t>;</w:t>
      </w:r>
      <w:r w:rsidR="005D2BBD" w:rsidRPr="000F3723">
        <w:t xml:space="preserve"> </w:t>
      </w:r>
      <w:proofErr w:type="spellStart"/>
      <w:r w:rsidR="005D2BBD" w:rsidRPr="000F3723">
        <w:t>Prokuda</w:t>
      </w:r>
      <w:proofErr w:type="spellEnd"/>
      <w:r w:rsidR="005D2BBD" w:rsidRPr="000F3723">
        <w:t xml:space="preserve"> </w:t>
      </w:r>
      <w:r w:rsidR="00D53ED0" w:rsidRPr="000F3723">
        <w:t>&amp;</w:t>
      </w:r>
      <w:r w:rsidR="005D2BBD" w:rsidRPr="000F3723">
        <w:t xml:space="preserve"> </w:t>
      </w:r>
      <w:proofErr w:type="spellStart"/>
      <w:r w:rsidR="005D2BBD" w:rsidRPr="000F3723">
        <w:t>Roff</w:t>
      </w:r>
      <w:proofErr w:type="spellEnd"/>
      <w:r w:rsidR="005D2BBD" w:rsidRPr="000F3723">
        <w:t xml:space="preserve"> 2014</w:t>
      </w:r>
      <w:r w:rsidR="000D2921" w:rsidRPr="000F3723">
        <w:t xml:space="preserve">), power only exceeds 0.8 when the </w:t>
      </w:r>
      <w:r w:rsidR="000D2921" w:rsidRPr="000F3723">
        <w:lastRenderedPageBreak/>
        <w:t xml:space="preserve">genetic correlations </w:t>
      </w:r>
      <w:r w:rsidR="00FA03D4" w:rsidRPr="000F3723">
        <w:t xml:space="preserve">are greater than </w:t>
      </w:r>
      <w:r w:rsidR="00036356">
        <w:t>0.3</w:t>
      </w:r>
      <w:r w:rsidR="00FA03D4" w:rsidRPr="000F3723">
        <w:t>.</w:t>
      </w:r>
      <w:r w:rsidR="00FA03D4">
        <w:t xml:space="preserve">  </w:t>
      </w:r>
      <w:r w:rsidR="000D2921">
        <w:t xml:space="preserve"> </w:t>
      </w:r>
      <w:r w:rsidR="00FA03D4">
        <w:t xml:space="preserve">This is a very large </w:t>
      </w:r>
      <w:r w:rsidR="00C655CB">
        <w:t xml:space="preserve">design and exceeds </w:t>
      </w:r>
      <w:r w:rsidR="005D2BBD">
        <w:t xml:space="preserve">by an order of magnitude </w:t>
      </w:r>
      <w:r w:rsidR="00C655CB">
        <w:t>th</w:t>
      </w:r>
      <w:r w:rsidR="005D2BBD">
        <w:t>e sample size</w:t>
      </w:r>
      <w:r w:rsidR="007D2C27">
        <w:t>s</w:t>
      </w:r>
      <w:r w:rsidR="00C655CB">
        <w:t xml:space="preserve"> used in </w:t>
      </w:r>
      <w:r w:rsidR="005A5438">
        <w:t xml:space="preserve">many </w:t>
      </w:r>
      <w:r w:rsidR="00C655CB">
        <w:t>studies that have been deployed to measure trait-preference associations</w:t>
      </w:r>
      <w:r w:rsidR="005D2BBD">
        <w:t xml:space="preserve"> (</w:t>
      </w:r>
      <w:r w:rsidR="005A5438">
        <w:t xml:space="preserve">Greenfield </w:t>
      </w:r>
      <w:r w:rsidR="005A5438" w:rsidRPr="001C78F6">
        <w:rPr>
          <w:i/>
        </w:rPr>
        <w:t>et al</w:t>
      </w:r>
      <w:r w:rsidR="005A5438">
        <w:t>. 2014</w:t>
      </w:r>
      <w:r w:rsidR="005D2BBD">
        <w:t>)</w:t>
      </w:r>
      <w:r w:rsidR="00C655CB">
        <w:t xml:space="preserve">.  </w:t>
      </w:r>
      <w:r w:rsidR="004551D8" w:rsidRPr="001F2ACF">
        <w:t xml:space="preserve">At sample sizes closer to those more </w:t>
      </w:r>
      <w:r w:rsidR="0075584B" w:rsidRPr="001F2ACF">
        <w:t>frequently</w:t>
      </w:r>
      <w:r w:rsidR="004551D8" w:rsidRPr="001F2ACF">
        <w:t xml:space="preserve"> employed</w:t>
      </w:r>
      <w:r w:rsidR="008F0958" w:rsidRPr="001F2ACF">
        <w:t xml:space="preserve"> (ca. 600 offspring)</w:t>
      </w:r>
      <w:r w:rsidR="004551D8" w:rsidRPr="001F2ACF">
        <w:t xml:space="preserve">, even when genetic correlations are a very sizable </w:t>
      </w:r>
      <w:r w:rsidR="00036356">
        <w:t>0.6</w:t>
      </w:r>
      <w:r w:rsidR="00A83CEF" w:rsidRPr="001F2ACF">
        <w:t xml:space="preserve"> and joint </w:t>
      </w:r>
      <w:proofErr w:type="spellStart"/>
      <w:r w:rsidR="00A83CEF" w:rsidRPr="001F2ACF">
        <w:t>heritabilites</w:t>
      </w:r>
      <w:proofErr w:type="spellEnd"/>
      <w:r w:rsidR="00A83CEF" w:rsidRPr="001F2ACF">
        <w:t xml:space="preserve"> are high (</w:t>
      </w:r>
      <w:r w:rsidR="00036356">
        <w:t>0.5</w:t>
      </w:r>
      <w:r w:rsidR="0075584B" w:rsidRPr="001F2ACF">
        <w:t xml:space="preserve">: which exceeds mean estimates </w:t>
      </w:r>
      <w:proofErr w:type="spellStart"/>
      <w:r w:rsidR="0075584B" w:rsidRPr="001F2ACF">
        <w:t>Prokuda</w:t>
      </w:r>
      <w:proofErr w:type="spellEnd"/>
      <w:r w:rsidR="0075584B" w:rsidRPr="001F2ACF">
        <w:t xml:space="preserve"> </w:t>
      </w:r>
      <w:r w:rsidR="00D53ED0" w:rsidRPr="001F2ACF">
        <w:t>&amp;</w:t>
      </w:r>
      <w:r w:rsidR="0075584B" w:rsidRPr="001F2ACF">
        <w:t xml:space="preserve"> </w:t>
      </w:r>
      <w:proofErr w:type="spellStart"/>
      <w:r w:rsidR="0075584B" w:rsidRPr="001F2ACF">
        <w:t>Roff</w:t>
      </w:r>
      <w:proofErr w:type="spellEnd"/>
      <w:r w:rsidR="0075584B" w:rsidRPr="001F2ACF">
        <w:t xml:space="preserve"> 2014</w:t>
      </w:r>
      <w:r w:rsidR="00A83CEF" w:rsidRPr="001F2ACF">
        <w:t>)</w:t>
      </w:r>
      <w:proofErr w:type="gramStart"/>
      <w:r w:rsidR="004551D8" w:rsidRPr="001F2ACF">
        <w:t>,</w:t>
      </w:r>
      <w:proofErr w:type="gramEnd"/>
      <w:r w:rsidR="004551D8" w:rsidRPr="001F2ACF">
        <w:t xml:space="preserve"> power </w:t>
      </w:r>
      <w:r w:rsidR="0075584B" w:rsidRPr="001F2ACF">
        <w:t>can be</w:t>
      </w:r>
      <w:r w:rsidR="004551D8" w:rsidRPr="001F2ACF">
        <w:t xml:space="preserve"> inadequate (</w:t>
      </w:r>
      <w:r w:rsidR="00D77722" w:rsidRPr="001F2ACF">
        <w:t>e.g.,</w:t>
      </w:r>
      <w:r w:rsidR="00D77722" w:rsidRPr="001F2ACF">
        <w:rPr>
          <w:color w:val="FF0000"/>
        </w:rPr>
        <w:t xml:space="preserve"> </w:t>
      </w:r>
      <w:r w:rsidR="00333BDF" w:rsidRPr="001F2ACF">
        <w:rPr>
          <w:rFonts w:ascii="Cambria" w:hAnsi="Cambria"/>
        </w:rPr>
        <w:t>β</w:t>
      </w:r>
      <w:r w:rsidR="00333BDF" w:rsidRPr="001F2ACF">
        <w:t xml:space="preserve"> </w:t>
      </w:r>
      <w:r w:rsidR="001F2ACF">
        <w:rPr>
          <w:rFonts w:ascii="Cambria" w:hAnsi="Cambria"/>
        </w:rPr>
        <w:t>≈</w:t>
      </w:r>
      <w:r w:rsidR="001F2ACF">
        <w:t xml:space="preserve"> </w:t>
      </w:r>
      <w:r w:rsidR="004551D8" w:rsidRPr="001F2ACF">
        <w:t>0.</w:t>
      </w:r>
      <w:r w:rsidR="0075584B" w:rsidRPr="001F2ACF">
        <w:t>7</w:t>
      </w:r>
      <w:r w:rsidR="001F2ACF">
        <w:t>5</w:t>
      </w:r>
      <w:r w:rsidR="004551D8" w:rsidRPr="001F2ACF">
        <w:t>).</w:t>
      </w:r>
      <w:r w:rsidR="00A83CEF">
        <w:t xml:space="preserve"> </w:t>
      </w:r>
      <w:r w:rsidR="000416D3">
        <w:t xml:space="preserve"> </w:t>
      </w:r>
      <w:r w:rsidR="00502077">
        <w:t xml:space="preserve">The sample sizes used in the studies that made up the </w:t>
      </w:r>
      <w:r w:rsidR="007B2CC0">
        <w:t xml:space="preserve">recent </w:t>
      </w:r>
      <w:r w:rsidR="00502077">
        <w:t xml:space="preserve">meta-analysis </w:t>
      </w:r>
      <w:r w:rsidR="000416D3">
        <w:t xml:space="preserve">(Greenfield </w:t>
      </w:r>
      <w:r w:rsidR="000416D3" w:rsidRPr="001C78F6">
        <w:rPr>
          <w:i/>
        </w:rPr>
        <w:t>et al</w:t>
      </w:r>
      <w:r w:rsidR="000416D3">
        <w:t xml:space="preserve">. 2014) </w:t>
      </w:r>
      <w:r w:rsidR="00502077">
        <w:t>were</w:t>
      </w:r>
      <w:r w:rsidR="00C05B78">
        <w:t xml:space="preserve"> (</w:t>
      </w:r>
      <w:r w:rsidR="005D2BBD">
        <w:t>when we could clearly determine sample size</w:t>
      </w:r>
      <w:r w:rsidR="00C05B78">
        <w:t>)</w:t>
      </w:r>
      <w:r w:rsidR="004E09CB">
        <w:t xml:space="preserve"> </w:t>
      </w:r>
      <w:r w:rsidR="00C05B78">
        <w:t>frequently</w:t>
      </w:r>
      <w:r w:rsidR="00502077">
        <w:t xml:space="preserve"> smaller than </w:t>
      </w:r>
      <w:r w:rsidR="00C05B78">
        <w:t>600</w:t>
      </w:r>
      <w:r w:rsidR="006922A7">
        <w:t xml:space="preserve">, </w:t>
      </w:r>
      <w:r w:rsidR="004E09CB">
        <w:t>and</w:t>
      </w:r>
      <w:r w:rsidR="006922A7">
        <w:t xml:space="preserve"> studies that employed </w:t>
      </w:r>
      <w:r w:rsidR="006922A7" w:rsidRPr="004A55B6">
        <w:t>full-</w:t>
      </w:r>
      <w:r w:rsidR="00D77722" w:rsidRPr="004A55B6">
        <w:t>sib</w:t>
      </w:r>
      <w:r w:rsidR="00A67722">
        <w:t>/</w:t>
      </w:r>
      <w:r w:rsidR="00D77722" w:rsidRPr="004A55B6">
        <w:t>half-</w:t>
      </w:r>
      <w:r w:rsidR="006922A7" w:rsidRPr="004A55B6">
        <w:t>sib</w:t>
      </w:r>
      <w:r w:rsidR="006922A7" w:rsidRPr="00D77722">
        <w:rPr>
          <w:color w:val="FF0000"/>
        </w:rPr>
        <w:t xml:space="preserve"> </w:t>
      </w:r>
      <w:r w:rsidR="006922A7">
        <w:t>designs all ha</w:t>
      </w:r>
      <w:r w:rsidR="004E09CB">
        <w:t>d</w:t>
      </w:r>
      <w:r w:rsidR="006922A7">
        <w:t xml:space="preserve"> less that 50 sires</w:t>
      </w:r>
      <w:r w:rsidR="007B2CC0">
        <w:t xml:space="preserve">.  These </w:t>
      </w:r>
      <w:r w:rsidR="00830F8D">
        <w:t>are clearly low power</w:t>
      </w:r>
      <w:r w:rsidR="006922A7" w:rsidRPr="00BA6FE3">
        <w:t xml:space="preserve">.  </w:t>
      </w:r>
      <w:r w:rsidR="00A83CEF" w:rsidRPr="00BA6FE3">
        <w:t xml:space="preserve">More dishearteningly, </w:t>
      </w:r>
      <w:r w:rsidR="00497A02" w:rsidRPr="00BA6FE3">
        <w:t xml:space="preserve">we find that </w:t>
      </w:r>
      <w:r w:rsidR="00A83CEF" w:rsidRPr="00BA6FE3">
        <w:t xml:space="preserve">if </w:t>
      </w:r>
      <w:r w:rsidR="00BB35CB" w:rsidRPr="007B41AC">
        <w:t xml:space="preserve">trait </w:t>
      </w:r>
      <w:proofErr w:type="spellStart"/>
      <w:r w:rsidR="00BB35CB" w:rsidRPr="007B41AC">
        <w:t>her</w:t>
      </w:r>
      <w:r w:rsidR="00036356">
        <w:t>i</w:t>
      </w:r>
      <w:r w:rsidR="00BB35CB" w:rsidRPr="007B41AC">
        <w:t>t</w:t>
      </w:r>
      <w:r w:rsidR="00A67722">
        <w:t>a</w:t>
      </w:r>
      <w:r w:rsidR="00BB35CB" w:rsidRPr="007B41AC">
        <w:t>bilities</w:t>
      </w:r>
      <w:proofErr w:type="spellEnd"/>
      <w:r w:rsidR="00497A02" w:rsidRPr="00BA6FE3">
        <w:t xml:space="preserve"> are</w:t>
      </w:r>
      <w:r w:rsidR="00A83CEF" w:rsidRPr="00BA6FE3">
        <w:t xml:space="preserve"> </w:t>
      </w:r>
      <w:r w:rsidR="00497A02" w:rsidRPr="00BA6FE3">
        <w:t xml:space="preserve">less than </w:t>
      </w:r>
      <w:r w:rsidR="00036356">
        <w:t>0.5</w:t>
      </w:r>
      <w:r w:rsidR="00A83CEF" w:rsidRPr="00BA6FE3">
        <w:t xml:space="preserve">, only the largest of the designs we simulate </w:t>
      </w:r>
      <w:r w:rsidR="006922A7" w:rsidRPr="00BA6FE3">
        <w:t xml:space="preserve">(100-200 sires) </w:t>
      </w:r>
      <w:r w:rsidR="00BA6FE3">
        <w:t>generally</w:t>
      </w:r>
      <w:r w:rsidR="00497A02" w:rsidRPr="00BA6FE3">
        <w:t xml:space="preserve"> </w:t>
      </w:r>
      <w:r w:rsidR="00A83CEF" w:rsidRPr="00BA6FE3">
        <w:t>have adequate power</w:t>
      </w:r>
      <w:r w:rsidR="007B2CC0" w:rsidRPr="00BA6FE3">
        <w:t>,</w:t>
      </w:r>
      <w:r w:rsidR="00A83CEF" w:rsidRPr="00BA6FE3">
        <w:t xml:space="preserve"> and if the genetic correlations are less than </w:t>
      </w:r>
      <w:r w:rsidR="00036356">
        <w:t>0.2</w:t>
      </w:r>
      <w:r w:rsidR="007B2CC0" w:rsidRPr="00BA6FE3">
        <w:t>,</w:t>
      </w:r>
      <w:r w:rsidR="00A83CEF" w:rsidRPr="00BA6FE3">
        <w:t xml:space="preserve"> </w:t>
      </w:r>
      <w:r w:rsidR="001F2ACF" w:rsidRPr="00BA6FE3">
        <w:t xml:space="preserve">most of </w:t>
      </w:r>
      <w:r w:rsidR="00A83CEF" w:rsidRPr="00BA6FE3">
        <w:t xml:space="preserve">these </w:t>
      </w:r>
      <w:r w:rsidR="001F2ACF" w:rsidRPr="00BA6FE3">
        <w:t>also</w:t>
      </w:r>
      <w:r w:rsidR="00A83CEF" w:rsidRPr="00BA6FE3">
        <w:t xml:space="preserve"> fail</w:t>
      </w:r>
      <w:r w:rsidR="00970E4E" w:rsidRPr="00BA6FE3">
        <w:t xml:space="preserve"> (even with high trait heritability</w:t>
      </w:r>
      <w:r w:rsidR="006922A7" w:rsidRPr="00BA6FE3">
        <w:t>).</w:t>
      </w:r>
      <w:r w:rsidR="0099711A">
        <w:t xml:space="preserve">  We note again that </w:t>
      </w:r>
      <w:r w:rsidR="00C036D2">
        <w:t>many previous authors have provided power estimators for quantitative genetic designs and it is clear that large designs are often needed (</w:t>
      </w:r>
      <w:r w:rsidR="007B2CC0">
        <w:t xml:space="preserve">e.g. </w:t>
      </w:r>
      <w:proofErr w:type="spellStart"/>
      <w:r w:rsidR="007B2CC0">
        <w:t>Roff</w:t>
      </w:r>
      <w:proofErr w:type="spellEnd"/>
      <w:r w:rsidR="007B2CC0">
        <w:t xml:space="preserve"> 1997; Lynch </w:t>
      </w:r>
      <w:r w:rsidR="00D53ED0">
        <w:t>&amp;</w:t>
      </w:r>
      <w:r w:rsidR="007B2CC0">
        <w:t xml:space="preserve"> Walsh 1998</w:t>
      </w:r>
      <w:r w:rsidR="00C036D2">
        <w:t>)</w:t>
      </w:r>
      <w:r w:rsidR="003B30E4">
        <w:t xml:space="preserve">, especially when estimating genetic correlations (e.g. </w:t>
      </w:r>
      <w:proofErr w:type="spellStart"/>
      <w:r w:rsidR="003B30E4">
        <w:t>Visscher</w:t>
      </w:r>
      <w:proofErr w:type="spellEnd"/>
      <w:r w:rsidR="003B30E4">
        <w:t xml:space="preserve"> 1998; </w:t>
      </w:r>
      <w:proofErr w:type="spellStart"/>
      <w:r w:rsidR="003B30E4">
        <w:t>Bijma</w:t>
      </w:r>
      <w:proofErr w:type="spellEnd"/>
      <w:r w:rsidR="003B30E4">
        <w:t xml:space="preserve"> &amp; </w:t>
      </w:r>
      <w:proofErr w:type="spellStart"/>
      <w:r w:rsidR="003B30E4">
        <w:t>Bastiaansen</w:t>
      </w:r>
      <w:proofErr w:type="spellEnd"/>
      <w:r w:rsidR="003B30E4">
        <w:t xml:space="preserve"> 2014)</w:t>
      </w:r>
      <w:r w:rsidR="00C036D2">
        <w:t xml:space="preserve">.  Our </w:t>
      </w:r>
      <w:r w:rsidR="00D77722">
        <w:t>power estimates</w:t>
      </w:r>
      <w:r w:rsidR="00C036D2">
        <w:t xml:space="preserve"> are for </w:t>
      </w:r>
      <w:r w:rsidR="00D77722">
        <w:t>an</w:t>
      </w:r>
      <w:r w:rsidR="00C036D2">
        <w:t xml:space="preserve"> animal model</w:t>
      </w:r>
      <w:r w:rsidR="00D77722">
        <w:t xml:space="preserve"> analysis</w:t>
      </w:r>
      <w:r w:rsidR="00C036D2">
        <w:t>, the most flexible and powerful tool currently in use, but the message is unchanged</w:t>
      </w:r>
      <w:r w:rsidR="00ED56E7">
        <w:t xml:space="preserve"> (also see Meyer 1989)</w:t>
      </w:r>
      <w:r w:rsidR="00D53ED0">
        <w:t xml:space="preserve">. Our simulations are also consistent with analytical </w:t>
      </w:r>
      <w:r w:rsidR="005A5322">
        <w:t xml:space="preserve">investigations of the sample sizes needed to accurately estimate genetic </w:t>
      </w:r>
      <w:proofErr w:type="spellStart"/>
      <w:r w:rsidR="00976199">
        <w:t>covariances</w:t>
      </w:r>
      <w:proofErr w:type="spellEnd"/>
      <w:r w:rsidR="005A5322">
        <w:t xml:space="preserve"> (e.g. </w:t>
      </w:r>
      <w:r w:rsidR="00905560">
        <w:t xml:space="preserve">Robertson 1959; </w:t>
      </w:r>
      <w:proofErr w:type="spellStart"/>
      <w:r w:rsidR="005A5322">
        <w:t>Visscher</w:t>
      </w:r>
      <w:proofErr w:type="spellEnd"/>
      <w:r w:rsidR="005A5322">
        <w:t xml:space="preserve"> 1998</w:t>
      </w:r>
      <w:r w:rsidR="003549FD">
        <w:t>).</w:t>
      </w:r>
    </w:p>
    <w:p w14:paraId="2B23878E" w14:textId="33939E6D" w:rsidR="002707E6" w:rsidRDefault="00B140F0" w:rsidP="00986225">
      <w:pPr>
        <w:spacing w:line="360" w:lineRule="auto"/>
      </w:pPr>
      <w:r>
        <w:t>This all suggests that it is probably</w:t>
      </w:r>
      <w:r w:rsidR="00D77722">
        <w:t xml:space="preserve"> not possible to currently draw</w:t>
      </w:r>
      <w:r>
        <w:t xml:space="preserve"> </w:t>
      </w:r>
      <w:r w:rsidR="00D77722">
        <w:t>strong</w:t>
      </w:r>
      <w:r>
        <w:t xml:space="preserve"> conclusions about the </w:t>
      </w:r>
      <w:r w:rsidR="007B2CC0">
        <w:t xml:space="preserve">average </w:t>
      </w:r>
      <w:r>
        <w:t xml:space="preserve">magnitude of trait-preference correlations </w:t>
      </w:r>
      <w:r w:rsidR="007B2CC0">
        <w:t xml:space="preserve">or their significance, </w:t>
      </w:r>
      <w:r>
        <w:t xml:space="preserve">and hence the taxonomic distribution and importance of the Fisher effect.  If we are to seriously try and estimate these </w:t>
      </w:r>
      <w:r w:rsidR="00C13EA9">
        <w:t xml:space="preserve">associations, far more effort needs to be expended.  This becomes all the more clear when the experimental effort (sample size) that needs to be expended to obtain powerful parameter estimation is so great. </w:t>
      </w:r>
      <w:r w:rsidR="00AA7BD8">
        <w:t xml:space="preserve"> </w:t>
      </w:r>
      <w:r w:rsidR="003B30E4">
        <w:t>Be that as it may, the centrality of the Fisher effect to sexual selection theory means robust estimates of preference-trait associations are sorely needed</w:t>
      </w:r>
      <w:r w:rsidR="002B7234">
        <w:t>, even if other requirements of the sons</w:t>
      </w:r>
      <w:r w:rsidR="006D5B07">
        <w:t>’</w:t>
      </w:r>
      <w:r w:rsidR="002B7234">
        <w:t xml:space="preserve"> effect</w:t>
      </w:r>
      <w:r w:rsidR="00AC6274">
        <w:t>,</w:t>
      </w:r>
      <w:r w:rsidR="006D5B07">
        <w:t xml:space="preserve"> like the heritability of male attractiveness</w:t>
      </w:r>
      <w:r w:rsidR="00AC6274">
        <w:t>,</w:t>
      </w:r>
      <w:r w:rsidR="006D5B07">
        <w:t xml:space="preserve"> generally</w:t>
      </w:r>
      <w:r w:rsidR="002B7234">
        <w:t xml:space="preserve"> hold true (e.g. </w:t>
      </w:r>
      <w:proofErr w:type="spellStart"/>
      <w:r w:rsidR="002B7234">
        <w:t>P</w:t>
      </w:r>
      <w:r w:rsidR="006D5B07">
        <w:t>rokop</w:t>
      </w:r>
      <w:proofErr w:type="spellEnd"/>
      <w:r w:rsidR="006D5B07">
        <w:t xml:space="preserve"> et al. </w:t>
      </w:r>
      <w:r w:rsidR="006D5B07">
        <w:lastRenderedPageBreak/>
        <w:t>2012)</w:t>
      </w:r>
      <w:r w:rsidR="003B30E4">
        <w:t>.</w:t>
      </w:r>
      <w:r w:rsidR="004F11AE">
        <w:t xml:space="preserve">  However</w:t>
      </w:r>
      <w:r w:rsidR="002628CD">
        <w:t xml:space="preserve"> as we show here</w:t>
      </w:r>
      <w:r w:rsidR="004F11AE">
        <w:t>,</w:t>
      </w:r>
      <w:r w:rsidR="002628CD">
        <w:t xml:space="preserve"> considerable work will be needed to obtain reliable estimates, and despite this being a reiteration of an old theme (e.g. Robertson 1959), the message seems to have been forgotten to an extent </w:t>
      </w:r>
      <w:r w:rsidR="00976199">
        <w:t xml:space="preserve"> (or </w:t>
      </w:r>
      <w:r w:rsidR="002A4BE6">
        <w:t xml:space="preserve">so it appears based on the studies reviewed by </w:t>
      </w:r>
      <w:r w:rsidR="002628CD">
        <w:t xml:space="preserve">Greenfield </w:t>
      </w:r>
      <w:r w:rsidR="002628CD" w:rsidRPr="001C78F6">
        <w:rPr>
          <w:i/>
        </w:rPr>
        <w:t>et al</w:t>
      </w:r>
      <w:r w:rsidR="002628CD">
        <w:t xml:space="preserve">. </w:t>
      </w:r>
      <w:r w:rsidR="002A4BE6">
        <w:t>(</w:t>
      </w:r>
      <w:r w:rsidR="002628CD">
        <w:t>2014)</w:t>
      </w:r>
      <w:r w:rsidR="002A4BE6">
        <w:t>)</w:t>
      </w:r>
      <w:r w:rsidR="002628CD">
        <w:t>.</w:t>
      </w:r>
      <w:r w:rsidR="00FE4554">
        <w:t xml:space="preserve">  </w:t>
      </w:r>
    </w:p>
    <w:p w14:paraId="55F97CDD" w14:textId="4939AC27" w:rsidR="004551D8" w:rsidRPr="009C6081" w:rsidRDefault="00B31734" w:rsidP="00986225">
      <w:pPr>
        <w:spacing w:line="360" w:lineRule="auto"/>
      </w:pPr>
      <w:r>
        <w:t>An additional</w:t>
      </w:r>
      <w:r w:rsidR="00FE4554" w:rsidRPr="002320E5">
        <w:t xml:space="preserve"> problem is that </w:t>
      </w:r>
      <w:r w:rsidR="005B6DEA">
        <w:t>the minimum “biologically relevant” effect size is difficult to determine</w:t>
      </w:r>
      <w:r w:rsidR="00FE4554" w:rsidRPr="002320E5">
        <w:t xml:space="preserve"> a</w:t>
      </w:r>
      <w:r w:rsidR="005B6DEA">
        <w:t>s</w:t>
      </w:r>
      <w:r w:rsidR="00FE4554" w:rsidRPr="002320E5">
        <w:t xml:space="preserve"> the evolutionary </w:t>
      </w:r>
      <w:r w:rsidR="005B6DEA">
        <w:t>consequences</w:t>
      </w:r>
      <w:r w:rsidR="00FE4554" w:rsidRPr="002320E5">
        <w:t xml:space="preserve"> of any inter-sexual genetic correlations are </w:t>
      </w:r>
      <w:r>
        <w:t xml:space="preserve">partly </w:t>
      </w:r>
      <w:r w:rsidR="00FE4554" w:rsidRPr="002320E5">
        <w:t>determined by the strength of natural selection acting on the male trait (</w:t>
      </w:r>
      <w:proofErr w:type="spellStart"/>
      <w:r w:rsidR="00FE4554" w:rsidRPr="002320E5">
        <w:t>Lande</w:t>
      </w:r>
      <w:proofErr w:type="spellEnd"/>
      <w:r w:rsidR="00FE4554" w:rsidRPr="002320E5">
        <w:t xml:space="preserve"> 1981).  </w:t>
      </w:r>
      <w:r w:rsidR="005B6DEA">
        <w:t>However, i</w:t>
      </w:r>
      <w:r w:rsidR="00FE4554" w:rsidRPr="002320E5">
        <w:t>f the estimate</w:t>
      </w:r>
      <w:r w:rsidR="005B6DEA">
        <w:t>d effect sizes</w:t>
      </w:r>
      <w:r w:rsidR="00FE4554" w:rsidRPr="002320E5">
        <w:t xml:space="preserve"> obtained to date </w:t>
      </w:r>
      <w:r w:rsidR="002320E5" w:rsidRPr="002320E5">
        <w:t xml:space="preserve">(Greenfield </w:t>
      </w:r>
      <w:r w:rsidR="002320E5" w:rsidRPr="002320E5">
        <w:rPr>
          <w:i/>
        </w:rPr>
        <w:t>et al</w:t>
      </w:r>
      <w:r w:rsidR="002320E5" w:rsidRPr="002320E5">
        <w:t xml:space="preserve">. 2014) </w:t>
      </w:r>
      <w:proofErr w:type="gramStart"/>
      <w:r w:rsidR="00FE4554" w:rsidRPr="002320E5">
        <w:t>are</w:t>
      </w:r>
      <w:proofErr w:type="gramEnd"/>
      <w:r w:rsidR="00FE4554" w:rsidRPr="002320E5">
        <w:t xml:space="preserve"> </w:t>
      </w:r>
      <w:r>
        <w:t>un</w:t>
      </w:r>
      <w:r w:rsidR="00FE4554" w:rsidRPr="002320E5">
        <w:t>biased,</w:t>
      </w:r>
      <w:r w:rsidR="00FE4554" w:rsidRPr="006E0F31">
        <w:rPr>
          <w:b/>
        </w:rPr>
        <w:t xml:space="preserve"> </w:t>
      </w:r>
      <w:r w:rsidR="002320E5">
        <w:t xml:space="preserve">then </w:t>
      </w:r>
      <w:r w:rsidR="005B6DEA">
        <w:t>very large experiments</w:t>
      </w:r>
      <w:r>
        <w:t xml:space="preserve"> will be needed to achieve statistical significance</w:t>
      </w:r>
      <w:r w:rsidR="005B6DEA">
        <w:t xml:space="preserve"> in any single study.  The altern</w:t>
      </w:r>
      <w:r w:rsidR="00C154B1">
        <w:t>a</w:t>
      </w:r>
      <w:r w:rsidR="005B6DEA">
        <w:t>tive is that</w:t>
      </w:r>
      <w:r>
        <w:t xml:space="preserve"> we should be more sanguine and accept that estimates obtained with less powerful designs </w:t>
      </w:r>
      <w:r w:rsidR="005B6DEA">
        <w:t>are nonetheless informative</w:t>
      </w:r>
      <w:r w:rsidR="00C154B1">
        <w:t>, particularly when used in meta-</w:t>
      </w:r>
      <w:r w:rsidR="00C154B1" w:rsidRPr="004F11AE">
        <w:t>analyses.</w:t>
      </w:r>
      <w:r w:rsidR="009C6081" w:rsidRPr="004F11AE">
        <w:t xml:space="preserve"> </w:t>
      </w:r>
      <w:r w:rsidR="009C6081" w:rsidRPr="004F11AE">
        <w:rPr>
          <w:rFonts w:cs="Helvetica"/>
        </w:rPr>
        <w:t>That way, at least we will have an estimate of the magnitude of preference-trait correlations in general, because meta-analyses can provide powerful conclusions even when individual studies are imprecise.</w:t>
      </w:r>
    </w:p>
    <w:p w14:paraId="5F380998" w14:textId="569F158C" w:rsidR="00287EDF" w:rsidRDefault="00F44697" w:rsidP="00986225">
      <w:pPr>
        <w:spacing w:line="360" w:lineRule="auto"/>
      </w:pPr>
      <w:r w:rsidRPr="004A55B6">
        <w:t>A</w:t>
      </w:r>
      <w:r w:rsidR="00BD296F" w:rsidRPr="004A55B6">
        <w:t xml:space="preserve">bsence of </w:t>
      </w:r>
      <w:r w:rsidR="00B31734">
        <w:t xml:space="preserve">(statistically significant) </w:t>
      </w:r>
      <w:r w:rsidR="00BD296F" w:rsidRPr="004A55B6">
        <w:t>evidence</w:t>
      </w:r>
      <w:r w:rsidRPr="004A55B6">
        <w:t xml:space="preserve"> should </w:t>
      </w:r>
      <w:r w:rsidR="00BD296F" w:rsidRPr="004A55B6">
        <w:t>not</w:t>
      </w:r>
      <w:r w:rsidRPr="004A55B6">
        <w:t xml:space="preserve"> be conflated with</w:t>
      </w:r>
      <w:r w:rsidR="00BD296F" w:rsidRPr="004A55B6">
        <w:t xml:space="preserve"> evidence of absence, and while power limitation </w:t>
      </w:r>
      <w:r w:rsidR="00AC6274">
        <w:t>almost certainly</w:t>
      </w:r>
      <w:r w:rsidR="00BD296F" w:rsidRPr="004A55B6">
        <w:t xml:space="preserve"> contribute</w:t>
      </w:r>
      <w:r w:rsidRPr="004A55B6">
        <w:t>s</w:t>
      </w:r>
      <w:r w:rsidR="00BD296F" w:rsidRPr="004A55B6">
        <w:t xml:space="preserve"> to the lack of significant </w:t>
      </w:r>
      <w:proofErr w:type="spellStart"/>
      <w:r w:rsidR="00BD296F" w:rsidRPr="004A55B6">
        <w:t>r</w:t>
      </w:r>
      <w:r w:rsidR="00BD296F" w:rsidRPr="004A55B6">
        <w:rPr>
          <w:vertAlign w:val="subscript"/>
        </w:rPr>
        <w:t>G</w:t>
      </w:r>
      <w:proofErr w:type="spellEnd"/>
      <w:r w:rsidR="00BD296F" w:rsidRPr="004A55B6">
        <w:t xml:space="preserve"> estimates in the literature, </w:t>
      </w:r>
      <w:r w:rsidRPr="004A55B6">
        <w:t>it</w:t>
      </w:r>
      <w:r w:rsidR="00BD296F" w:rsidRPr="004A55B6">
        <w:t xml:space="preserve"> should not be a source of systematic bias towards small effect sizes. </w:t>
      </w:r>
      <w:r w:rsidRPr="004A55B6">
        <w:t>In general sources of bias in</w:t>
      </w:r>
      <w:r w:rsidR="00C51954" w:rsidRPr="004A55B6">
        <w:t xml:space="preserve"> estimating</w:t>
      </w:r>
      <w:r w:rsidRPr="004A55B6">
        <w:t xml:space="preserve"> </w:t>
      </w:r>
      <w:r w:rsidR="00C51954" w:rsidRPr="004A55B6">
        <w:t xml:space="preserve">quantitative genetic </w:t>
      </w:r>
      <w:r w:rsidR="007020FA" w:rsidRPr="004A55B6">
        <w:t>parameters are widely</w:t>
      </w:r>
      <w:r w:rsidR="00C51954" w:rsidRPr="004A55B6">
        <w:t xml:space="preserve"> </w:t>
      </w:r>
      <w:r w:rsidR="007020FA" w:rsidRPr="004A55B6">
        <w:t xml:space="preserve">recognized </w:t>
      </w:r>
      <w:r w:rsidR="00C51954" w:rsidRPr="004A55B6">
        <w:t>(e.g., |</w:t>
      </w:r>
      <w:proofErr w:type="spellStart"/>
      <w:r w:rsidR="00C51954" w:rsidRPr="004A55B6">
        <w:t>r</w:t>
      </w:r>
      <w:r w:rsidR="00C51954" w:rsidRPr="004A55B6">
        <w:rPr>
          <w:vertAlign w:val="subscript"/>
        </w:rPr>
        <w:t>G</w:t>
      </w:r>
      <w:proofErr w:type="spellEnd"/>
      <w:r w:rsidR="007020FA" w:rsidRPr="004A55B6">
        <w:t>| tending</w:t>
      </w:r>
      <w:r w:rsidR="00C51954" w:rsidRPr="004A55B6">
        <w:t xml:space="preserve"> towards 1 if one or other V</w:t>
      </w:r>
      <w:r w:rsidR="00C51954" w:rsidRPr="004A55B6">
        <w:rPr>
          <w:vertAlign w:val="subscript"/>
        </w:rPr>
        <w:t>A</w:t>
      </w:r>
      <w:r w:rsidR="00C51954" w:rsidRPr="004A55B6">
        <w:t xml:space="preserve"> estimate is very small</w:t>
      </w:r>
      <w:r w:rsidR="007020FA" w:rsidRPr="004A55B6">
        <w:t xml:space="preserve">, unknown influence of non-additive and sex-linked genetic effects on </w:t>
      </w:r>
      <w:proofErr w:type="spellStart"/>
      <w:r w:rsidR="007020FA" w:rsidRPr="004A55B6">
        <w:t>r</w:t>
      </w:r>
      <w:r w:rsidR="007020FA" w:rsidRPr="004A55B6">
        <w:rPr>
          <w:vertAlign w:val="subscript"/>
        </w:rPr>
        <w:t>G</w:t>
      </w:r>
      <w:proofErr w:type="spellEnd"/>
      <w:r w:rsidR="00C51954" w:rsidRPr="004A55B6">
        <w:t>)</w:t>
      </w:r>
      <w:r w:rsidR="00976199">
        <w:t>,</w:t>
      </w:r>
      <w:r w:rsidR="00C51954" w:rsidRPr="004A55B6">
        <w:t xml:space="preserve"> </w:t>
      </w:r>
      <w:r w:rsidR="00976199">
        <w:t>al</w:t>
      </w:r>
      <w:r w:rsidR="00C51954" w:rsidRPr="004A55B6">
        <w:t>though not necessarily easy to control for.</w:t>
      </w:r>
      <w:r w:rsidR="007020FA" w:rsidRPr="004A55B6">
        <w:t xml:space="preserve"> However,</w:t>
      </w:r>
      <w:r w:rsidR="007020FA" w:rsidRPr="004A55B6">
        <w:rPr>
          <w:b/>
        </w:rPr>
        <w:t xml:space="preserve"> </w:t>
      </w:r>
      <w:r w:rsidR="007020FA" w:rsidRPr="004A55B6">
        <w:t>a</w:t>
      </w:r>
      <w:r w:rsidR="008F0958" w:rsidRPr="004A55B6">
        <w:t xml:space="preserve"> r</w:t>
      </w:r>
      <w:r w:rsidR="00287EDF" w:rsidRPr="004A55B6">
        <w:t>ecent simulation</w:t>
      </w:r>
      <w:r w:rsidR="008F0958" w:rsidRPr="004A55B6">
        <w:t xml:space="preserve"> study (</w:t>
      </w:r>
      <w:proofErr w:type="spellStart"/>
      <w:r w:rsidR="008F0958" w:rsidRPr="004A55B6">
        <w:t>Roff</w:t>
      </w:r>
      <w:proofErr w:type="spellEnd"/>
      <w:r w:rsidR="008F0958" w:rsidRPr="004A55B6">
        <w:t xml:space="preserve"> </w:t>
      </w:r>
      <w:r w:rsidR="005A5322">
        <w:t>&amp;</w:t>
      </w:r>
      <w:r w:rsidR="008F0958" w:rsidRPr="004A55B6">
        <w:t xml:space="preserve"> Fairbairn 2014)</w:t>
      </w:r>
      <w:r w:rsidR="00287EDF" w:rsidRPr="004A55B6">
        <w:t xml:space="preserve"> point</w:t>
      </w:r>
      <w:r w:rsidR="008F0958" w:rsidRPr="004A55B6">
        <w:t>s</w:t>
      </w:r>
      <w:r w:rsidR="00287EDF" w:rsidRPr="004A55B6">
        <w:t xml:space="preserve"> to another reason why </w:t>
      </w:r>
      <w:r w:rsidR="007020FA" w:rsidRPr="004A55B6">
        <w:t xml:space="preserve">trait- preference </w:t>
      </w:r>
      <w:r w:rsidR="00AE177C" w:rsidRPr="004A55B6">
        <w:t xml:space="preserve">genetic correlation </w:t>
      </w:r>
      <w:r w:rsidR="00287EDF" w:rsidRPr="004A55B6">
        <w:t xml:space="preserve">estimates may be </w:t>
      </w:r>
      <w:r w:rsidR="007020FA" w:rsidRPr="004A55B6">
        <w:t>low</w:t>
      </w:r>
      <w:r w:rsidR="009E7D7B">
        <w:t xml:space="preserve"> </w:t>
      </w:r>
      <w:r w:rsidR="00287EDF" w:rsidRPr="004A55B6">
        <w:t xml:space="preserve">– females </w:t>
      </w:r>
      <w:r w:rsidR="00AE177C" w:rsidRPr="004A55B6">
        <w:t>are usually only allowed to sample 1 or 2 males</w:t>
      </w:r>
      <w:r w:rsidR="008F0958" w:rsidRPr="004A55B6">
        <w:t xml:space="preserve"> in </w:t>
      </w:r>
      <w:r w:rsidR="004C2EE4" w:rsidRPr="004A55B6">
        <w:t>experimental studies</w:t>
      </w:r>
      <w:r w:rsidR="004C2EE4">
        <w:t xml:space="preserve"> </w:t>
      </w:r>
      <w:r w:rsidR="008F0958">
        <w:t xml:space="preserve">estimating </w:t>
      </w:r>
      <w:r w:rsidR="001668CE">
        <w:t xml:space="preserve">mate </w:t>
      </w:r>
      <w:r w:rsidR="008F0958">
        <w:t>preference</w:t>
      </w:r>
      <w:r w:rsidR="00AE177C">
        <w:t xml:space="preserve">.  </w:t>
      </w:r>
      <w:proofErr w:type="spellStart"/>
      <w:r w:rsidR="00AE177C">
        <w:t>Roff</w:t>
      </w:r>
      <w:proofErr w:type="spellEnd"/>
      <w:r w:rsidR="00AE177C">
        <w:t xml:space="preserve"> and Fairbairn</w:t>
      </w:r>
      <w:r w:rsidR="001668CE">
        <w:t>’s</w:t>
      </w:r>
      <w:r w:rsidR="00AE177C">
        <w:t xml:space="preserve"> (2014) simulations varied a range of parameters including female and male genetic </w:t>
      </w:r>
      <w:proofErr w:type="gramStart"/>
      <w:r w:rsidR="00AE177C">
        <w:t>variances,</w:t>
      </w:r>
      <w:proofErr w:type="gramEnd"/>
      <w:r w:rsidR="00AE177C">
        <w:t xml:space="preserve"> mate sampling rules and numbers of males sampled</w:t>
      </w:r>
      <w:r w:rsidR="001668CE">
        <w:t xml:space="preserve"> by females</w:t>
      </w:r>
      <w:r w:rsidR="00AE177C">
        <w:t xml:space="preserve">.   This latter parameter had </w:t>
      </w:r>
      <w:r w:rsidR="00FD5D3C">
        <w:t>a strong impact on the strength of the genetic correlations and the likelihood of runaway sexual selection</w:t>
      </w:r>
      <w:r w:rsidR="00BA1F6E">
        <w:t xml:space="preserve">, but in most </w:t>
      </w:r>
      <w:r w:rsidR="009E7D7B">
        <w:t xml:space="preserve">empirical </w:t>
      </w:r>
      <w:r w:rsidR="00BA1F6E">
        <w:t xml:space="preserve">studies </w:t>
      </w:r>
      <w:r w:rsidR="007B2CC0">
        <w:t>estimating preference heritability</w:t>
      </w:r>
      <w:r w:rsidR="009E7D7B">
        <w:t>,</w:t>
      </w:r>
      <w:r w:rsidR="007B2CC0">
        <w:t xml:space="preserve"> </w:t>
      </w:r>
      <w:r w:rsidR="00BA1F6E">
        <w:t xml:space="preserve">only </w:t>
      </w:r>
      <w:r w:rsidR="007B2CC0">
        <w:t xml:space="preserve">a </w:t>
      </w:r>
      <w:r w:rsidR="00BA1F6E">
        <w:t>few males are sampled</w:t>
      </w:r>
      <w:r w:rsidR="00FD5D3C">
        <w:t>.  Similarly, the shape of preference functions had a major effect on simulation outcomes</w:t>
      </w:r>
      <w:r w:rsidR="007B2CC0">
        <w:t xml:space="preserve"> (</w:t>
      </w:r>
      <w:proofErr w:type="spellStart"/>
      <w:r w:rsidR="007B2CC0">
        <w:t>Roff</w:t>
      </w:r>
      <w:proofErr w:type="spellEnd"/>
      <w:r w:rsidR="007B2CC0">
        <w:t xml:space="preserve"> </w:t>
      </w:r>
      <w:r w:rsidR="0095177E">
        <w:t>&amp;</w:t>
      </w:r>
      <w:r w:rsidR="007B2CC0">
        <w:t xml:space="preserve"> Fairbairn 2014)</w:t>
      </w:r>
      <w:r w:rsidR="00FD5D3C">
        <w:t xml:space="preserve">.  So </w:t>
      </w:r>
      <w:r w:rsidR="00FD5D3C">
        <w:lastRenderedPageBreak/>
        <w:t xml:space="preserve">studies that want to estimate male-female </w:t>
      </w:r>
      <w:r w:rsidR="001668CE">
        <w:t xml:space="preserve">trait-preference </w:t>
      </w:r>
      <w:r w:rsidR="00FD5D3C">
        <w:t>correlations could increase power by allow</w:t>
      </w:r>
      <w:r w:rsidR="00870BC9">
        <w:t>ing</w:t>
      </w:r>
      <w:r w:rsidR="00FD5D3C">
        <w:t xml:space="preserve"> females to sample </w:t>
      </w:r>
      <w:r w:rsidR="00A75890">
        <w:t>a biologically realistic (for the species in question) number of males</w:t>
      </w:r>
      <w:r w:rsidR="00FD5D3C">
        <w:t>, and those that find very small correlations should then investigate whether females have absolute or relative mate preferences as with the latter</w:t>
      </w:r>
      <w:r w:rsidR="00870BC9">
        <w:t>,</w:t>
      </w:r>
      <w:r w:rsidR="00FD5D3C">
        <w:t xml:space="preserve"> simulations could not generate strong genetic covariance (</w:t>
      </w:r>
      <w:proofErr w:type="spellStart"/>
      <w:r w:rsidR="00FD5D3C">
        <w:t>Roff</w:t>
      </w:r>
      <w:proofErr w:type="spellEnd"/>
      <w:r w:rsidR="00FD5D3C">
        <w:t xml:space="preserve"> </w:t>
      </w:r>
      <w:r w:rsidR="0095177E">
        <w:t>&amp;</w:t>
      </w:r>
      <w:r w:rsidR="00FD5D3C">
        <w:t xml:space="preserve"> </w:t>
      </w:r>
      <w:r w:rsidR="00FD5D3C" w:rsidRPr="003549FD">
        <w:t xml:space="preserve">Fairbairn 2014).  </w:t>
      </w:r>
      <w:r w:rsidR="00A75890" w:rsidRPr="004F11AE">
        <w:t xml:space="preserve">Furthermore, it is possible that the traits measured are poor proxies of total male attractiveness and as </w:t>
      </w:r>
      <w:r w:rsidR="00A75890" w:rsidRPr="004F11AE">
        <w:rPr>
          <w:rFonts w:cs="Helvetica"/>
        </w:rPr>
        <w:t>empiricists we must always be aware that outcomes and their accuracy will depend on how well the trait(s) measured capture attractiveness in its entirety (s</w:t>
      </w:r>
      <w:r w:rsidR="003549FD" w:rsidRPr="004F11AE">
        <w:rPr>
          <w:rFonts w:cs="Helvetica"/>
        </w:rPr>
        <w:t xml:space="preserve">ee e.g. </w:t>
      </w:r>
      <w:proofErr w:type="spellStart"/>
      <w:r w:rsidR="003549FD" w:rsidRPr="004F11AE">
        <w:rPr>
          <w:rFonts w:cs="Helvetica"/>
        </w:rPr>
        <w:t>Prokop</w:t>
      </w:r>
      <w:proofErr w:type="spellEnd"/>
      <w:r w:rsidR="003549FD" w:rsidRPr="004F11AE">
        <w:rPr>
          <w:rFonts w:cs="Helvetica"/>
        </w:rPr>
        <w:t xml:space="preserve"> &amp; </w:t>
      </w:r>
      <w:proofErr w:type="spellStart"/>
      <w:r w:rsidR="003549FD" w:rsidRPr="004F11AE">
        <w:rPr>
          <w:rFonts w:cs="Helvetica"/>
        </w:rPr>
        <w:t>Drobniak</w:t>
      </w:r>
      <w:proofErr w:type="spellEnd"/>
      <w:r w:rsidR="003549FD" w:rsidRPr="004F11AE">
        <w:rPr>
          <w:rFonts w:cs="Helvetica"/>
        </w:rPr>
        <w:t xml:space="preserve"> 2016)</w:t>
      </w:r>
      <w:r w:rsidR="00A75890" w:rsidRPr="004F11AE">
        <w:rPr>
          <w:rFonts w:cs="Helvetica"/>
        </w:rPr>
        <w:t>.</w:t>
      </w:r>
      <w:r w:rsidR="00A75890">
        <w:rPr>
          <w:rFonts w:ascii="Helvetica" w:hAnsi="Helvetica" w:cs="Helvetica"/>
        </w:rPr>
        <w:t xml:space="preserve">  </w:t>
      </w:r>
    </w:p>
    <w:p w14:paraId="03D4E7DC" w14:textId="526A313C" w:rsidR="00BA1F6E" w:rsidRPr="00BD296F" w:rsidRDefault="00BA1F6E" w:rsidP="00986225">
      <w:pPr>
        <w:spacing w:line="360" w:lineRule="auto"/>
        <w:rPr>
          <w:color w:val="FF0000"/>
        </w:rPr>
      </w:pPr>
      <w:r w:rsidRPr="004A55B6">
        <w:t xml:space="preserve">This leads </w:t>
      </w:r>
      <w:r w:rsidR="004C2EE4" w:rsidRPr="004A55B6">
        <w:t xml:space="preserve">us to </w:t>
      </w:r>
      <w:r w:rsidR="00641967">
        <w:t xml:space="preserve">reinforce previous </w:t>
      </w:r>
      <w:r w:rsidR="004C2EE4" w:rsidRPr="004A55B6">
        <w:t>recommend</w:t>
      </w:r>
      <w:r w:rsidR="00641967">
        <w:t>ations so</w:t>
      </w:r>
      <w:r w:rsidR="004C2EE4" w:rsidRPr="004A55B6">
        <w:t xml:space="preserve"> that</w:t>
      </w:r>
      <w:r w:rsidRPr="004A55B6">
        <w:t xml:space="preserve"> new studies </w:t>
      </w:r>
      <w:r w:rsidR="00376A99" w:rsidRPr="004A55B6">
        <w:t xml:space="preserve">1) </w:t>
      </w:r>
      <w:r w:rsidR="004C2EE4" w:rsidRPr="004A55B6">
        <w:t>avoid</w:t>
      </w:r>
      <w:r w:rsidRPr="004A55B6">
        <w:t xml:space="preserve"> use</w:t>
      </w:r>
      <w:r w:rsidR="004C2EE4" w:rsidRPr="004A55B6">
        <w:t xml:space="preserve"> of</w:t>
      </w:r>
      <w:r w:rsidRPr="004A55B6">
        <w:t xml:space="preserve"> random mate assignment</w:t>
      </w:r>
      <w:r w:rsidR="004A55B6">
        <w:t xml:space="preserve"> (Bakker </w:t>
      </w:r>
      <w:r w:rsidR="0095177E">
        <w:t>&amp;</w:t>
      </w:r>
      <w:r w:rsidR="004A55B6">
        <w:t xml:space="preserve"> </w:t>
      </w:r>
      <w:proofErr w:type="spellStart"/>
      <w:r w:rsidR="004A55B6">
        <w:t>Pomiankowski</w:t>
      </w:r>
      <w:proofErr w:type="spellEnd"/>
      <w:r w:rsidR="004A55B6">
        <w:t xml:space="preserve"> 1995)</w:t>
      </w:r>
      <w:r w:rsidRPr="004A55B6">
        <w:t xml:space="preserve">, </w:t>
      </w:r>
      <w:r w:rsidR="00376A99" w:rsidRPr="004A55B6">
        <w:t xml:space="preserve">2) </w:t>
      </w:r>
      <w:r w:rsidR="004C2EE4" w:rsidRPr="004A55B6">
        <w:t xml:space="preserve">conduct </w:t>
      </w:r>
      <w:r w:rsidR="004C2EE4" w:rsidRPr="00AF71E2">
        <w:rPr>
          <w:i/>
        </w:rPr>
        <w:t>a priori</w:t>
      </w:r>
      <w:r w:rsidR="004C2EE4" w:rsidRPr="004A55B6">
        <w:t xml:space="preserve"> power analyses with the expectation of requiring </w:t>
      </w:r>
      <w:r w:rsidRPr="004A55B6">
        <w:t>large sample sizes</w:t>
      </w:r>
      <w:r w:rsidR="00641967">
        <w:t xml:space="preserve"> (Green 1979)</w:t>
      </w:r>
      <w:r w:rsidR="00AC6274">
        <w:t xml:space="preserve"> using R-script and figures we provide here</w:t>
      </w:r>
      <w:r w:rsidRPr="004A55B6">
        <w:t xml:space="preserve">, </w:t>
      </w:r>
      <w:r w:rsidR="00376A99" w:rsidRPr="004A55B6">
        <w:t xml:space="preserve">3) </w:t>
      </w:r>
      <w:r w:rsidRPr="004A55B6">
        <w:t xml:space="preserve">allow females to sample </w:t>
      </w:r>
      <w:r w:rsidR="004F11AE">
        <w:t>realistic</w:t>
      </w:r>
      <w:r w:rsidR="00376A99" w:rsidRPr="004A55B6">
        <w:t xml:space="preserve"> numbers of males</w:t>
      </w:r>
      <w:r w:rsidR="004C2EE4" w:rsidRPr="004A55B6">
        <w:t xml:space="preserve"> in order to determine preference</w:t>
      </w:r>
      <w:r w:rsidR="00641967">
        <w:t xml:space="preserve"> (</w:t>
      </w:r>
      <w:proofErr w:type="spellStart"/>
      <w:r w:rsidR="00641967">
        <w:t>Roff</w:t>
      </w:r>
      <w:proofErr w:type="spellEnd"/>
      <w:r w:rsidR="00641967">
        <w:t xml:space="preserve"> </w:t>
      </w:r>
      <w:r w:rsidR="0095177E">
        <w:t>&amp;</w:t>
      </w:r>
      <w:r w:rsidR="00641967">
        <w:t xml:space="preserve"> Fairbairn 2014)</w:t>
      </w:r>
      <w:r w:rsidR="004F11AE">
        <w:t>, and 4) ensure we are measuring attractiveness in a meaningful manner (</w:t>
      </w:r>
      <w:proofErr w:type="spellStart"/>
      <w:r w:rsidR="004F11AE" w:rsidRPr="004F11AE">
        <w:rPr>
          <w:rFonts w:cs="Helvetica"/>
        </w:rPr>
        <w:t>Prokop</w:t>
      </w:r>
      <w:proofErr w:type="spellEnd"/>
      <w:r w:rsidR="004F11AE" w:rsidRPr="004F11AE">
        <w:rPr>
          <w:rFonts w:cs="Helvetica"/>
        </w:rPr>
        <w:t xml:space="preserve"> &amp; </w:t>
      </w:r>
      <w:proofErr w:type="spellStart"/>
      <w:r w:rsidR="004F11AE" w:rsidRPr="004F11AE">
        <w:rPr>
          <w:rFonts w:cs="Helvetica"/>
        </w:rPr>
        <w:t>Drobniak</w:t>
      </w:r>
      <w:proofErr w:type="spellEnd"/>
      <w:r w:rsidR="004F11AE" w:rsidRPr="004F11AE">
        <w:rPr>
          <w:rFonts w:cs="Helvetica"/>
        </w:rPr>
        <w:t xml:space="preserve"> 2016</w:t>
      </w:r>
      <w:r w:rsidR="004F11AE">
        <w:rPr>
          <w:rFonts w:cs="Helvetica"/>
        </w:rPr>
        <w:t>)</w:t>
      </w:r>
      <w:r w:rsidRPr="004A55B6">
        <w:t xml:space="preserve">. </w:t>
      </w:r>
      <w:r w:rsidR="00641967">
        <w:t>T</w:t>
      </w:r>
      <w:r w:rsidRPr="004A55B6">
        <w:t>here are of cour</w:t>
      </w:r>
      <w:r w:rsidR="004F7E12" w:rsidRPr="004A55B6">
        <w:t xml:space="preserve">se </w:t>
      </w:r>
      <w:r w:rsidR="008711C5" w:rsidRPr="004A55B6">
        <w:t>practical challenges associated</w:t>
      </w:r>
      <w:r w:rsidR="008711C5">
        <w:t xml:space="preserve"> </w:t>
      </w:r>
      <w:r w:rsidR="004F7E12">
        <w:t>with each of these suggestions</w:t>
      </w:r>
      <w:r>
        <w:t xml:space="preserve">, but by not randomly allocating mates experimenters do not weaken </w:t>
      </w:r>
      <w:r w:rsidR="00F118B7">
        <w:t xml:space="preserve">trait-preference </w:t>
      </w:r>
      <w:r>
        <w:t xml:space="preserve">linkage, by using large sample sizes confidence intervals are reduced and sampling </w:t>
      </w:r>
      <w:r w:rsidR="004F11AE">
        <w:t>more</w:t>
      </w:r>
      <w:r>
        <w:t xml:space="preserve"> males should strengthen correlations</w:t>
      </w:r>
      <w:r w:rsidR="00F118B7">
        <w:t xml:space="preserve"> because </w:t>
      </w:r>
      <w:r w:rsidR="00F118B7" w:rsidRPr="004A55B6">
        <w:t xml:space="preserve">preference estimates </w:t>
      </w:r>
      <w:r w:rsidR="00F6093C">
        <w:t>could</w:t>
      </w:r>
      <w:r w:rsidR="00F118B7" w:rsidRPr="004A55B6">
        <w:t xml:space="preserve"> be more accurate</w:t>
      </w:r>
      <w:r w:rsidR="004F11AE">
        <w:t xml:space="preserve"> (</w:t>
      </w:r>
      <w:r w:rsidR="008F4FA8">
        <w:t>likewise</w:t>
      </w:r>
      <w:r w:rsidR="004F11AE">
        <w:t xml:space="preserve"> with measuring attractiveness)</w:t>
      </w:r>
      <w:r w:rsidRPr="004A55B6">
        <w:t xml:space="preserve">. </w:t>
      </w:r>
      <w:r w:rsidR="004F7FAD" w:rsidRPr="004A55B6">
        <w:t xml:space="preserve">  </w:t>
      </w:r>
      <w:r w:rsidR="00BD296F" w:rsidRPr="004A55B6">
        <w:t>While o</w:t>
      </w:r>
      <w:r w:rsidR="00625ACE" w:rsidRPr="004A55B6">
        <w:t>ur simulations have addressed the</w:t>
      </w:r>
      <w:r w:rsidR="00BD296F" w:rsidRPr="004A55B6">
        <w:t xml:space="preserve"> most</w:t>
      </w:r>
      <w:r w:rsidR="00625ACE" w:rsidRPr="004A55B6">
        <w:t xml:space="preserve"> </w:t>
      </w:r>
      <w:r w:rsidR="00BD296F" w:rsidRPr="004A55B6">
        <w:t xml:space="preserve">common strategy of estimating </w:t>
      </w:r>
      <w:proofErr w:type="spellStart"/>
      <w:r w:rsidR="00BD296F" w:rsidRPr="004A55B6">
        <w:t>r</w:t>
      </w:r>
      <w:r w:rsidR="00BD296F" w:rsidRPr="004A55B6">
        <w:rPr>
          <w:vertAlign w:val="subscript"/>
        </w:rPr>
        <w:t>G</w:t>
      </w:r>
      <w:proofErr w:type="spellEnd"/>
      <w:r w:rsidR="00BD296F" w:rsidRPr="004A55B6">
        <w:t xml:space="preserve"> from single trait observations in </w:t>
      </w:r>
      <w:proofErr w:type="spellStart"/>
      <w:r w:rsidR="00BD296F" w:rsidRPr="004A55B6">
        <w:t>sibship</w:t>
      </w:r>
      <w:proofErr w:type="spellEnd"/>
      <w:r w:rsidR="00BD296F" w:rsidRPr="004A55B6">
        <w:t xml:space="preserve"> data</w:t>
      </w:r>
      <w:r w:rsidR="00641967">
        <w:t>,</w:t>
      </w:r>
      <w:r w:rsidR="00BD296F" w:rsidRPr="004A55B6">
        <w:t xml:space="preserve"> we note that the power implications of departing from this may also be worth exploring. For instance, repeated measures designs in which preference is assayed multiple times per female may be beneficial, while </w:t>
      </w:r>
      <w:proofErr w:type="spellStart"/>
      <w:r w:rsidR="004F7FAD" w:rsidRPr="004A55B6">
        <w:t>iso</w:t>
      </w:r>
      <w:proofErr w:type="spellEnd"/>
      <w:r w:rsidR="004F7FAD" w:rsidRPr="004A55B6">
        <w:t>-fem</w:t>
      </w:r>
      <w:r w:rsidR="00376A99" w:rsidRPr="004A55B6">
        <w:t xml:space="preserve">ale lines </w:t>
      </w:r>
      <w:r w:rsidR="004A55B6" w:rsidRPr="004A55B6">
        <w:t>could also be used because</w:t>
      </w:r>
      <w:r w:rsidR="00376A99" w:rsidRPr="004A55B6">
        <w:t xml:space="preserve"> they capture linkage and </w:t>
      </w:r>
      <w:r w:rsidR="00BD296F" w:rsidRPr="004A55B6">
        <w:t xml:space="preserve">repeated </w:t>
      </w:r>
      <w:r w:rsidR="00F118B7" w:rsidRPr="004A55B6">
        <w:t>measures</w:t>
      </w:r>
      <w:r w:rsidR="00376A99" w:rsidRPr="004A55B6">
        <w:t xml:space="preserve"> of preference </w:t>
      </w:r>
      <w:r w:rsidR="005A7FE2" w:rsidRPr="004A55B6">
        <w:t>can</w:t>
      </w:r>
      <w:r w:rsidR="00376A99" w:rsidRPr="004A55B6">
        <w:t xml:space="preserve"> </w:t>
      </w:r>
      <w:r w:rsidR="001F4535">
        <w:t xml:space="preserve">be </w:t>
      </w:r>
      <w:r w:rsidR="00BD296F" w:rsidRPr="004A55B6">
        <w:t>obtained for each genotype</w:t>
      </w:r>
      <w:r w:rsidR="004A55B6" w:rsidRPr="004A55B6">
        <w:t xml:space="preserve"> (</w:t>
      </w:r>
      <w:r w:rsidR="00376A99" w:rsidRPr="004A55B6">
        <w:t xml:space="preserve">see </w:t>
      </w:r>
      <w:r w:rsidR="005A7FE2" w:rsidRPr="004A55B6">
        <w:t xml:space="preserve">David </w:t>
      </w:r>
      <w:r w:rsidR="005A7FE2" w:rsidRPr="004A55B6">
        <w:rPr>
          <w:i/>
        </w:rPr>
        <w:t>et al</w:t>
      </w:r>
      <w:r w:rsidR="005A7FE2" w:rsidRPr="004A55B6">
        <w:t>. 2005</w:t>
      </w:r>
      <w:r w:rsidR="00376A99" w:rsidRPr="004A55B6">
        <w:t>)</w:t>
      </w:r>
      <w:r w:rsidR="00BD296F" w:rsidRPr="004A55B6">
        <w:t>.</w:t>
      </w:r>
      <w:r w:rsidR="00376A99" w:rsidRPr="00BD296F">
        <w:rPr>
          <w:color w:val="FF0000"/>
        </w:rPr>
        <w:t xml:space="preserve"> </w:t>
      </w:r>
    </w:p>
    <w:p w14:paraId="19CF9C05" w14:textId="55F29209" w:rsidR="008233F1" w:rsidRDefault="00AA7BD8" w:rsidP="00986225">
      <w:pPr>
        <w:spacing w:line="360" w:lineRule="auto"/>
      </w:pPr>
      <w:r>
        <w:t xml:space="preserve">In spite of the sobering outcome of the Greenfield </w:t>
      </w:r>
      <w:r w:rsidRPr="002F71C4">
        <w:rPr>
          <w:i/>
        </w:rPr>
        <w:t>et al.</w:t>
      </w:r>
      <w:r>
        <w:t xml:space="preserve"> </w:t>
      </w:r>
      <w:r w:rsidR="00D82839">
        <w:t xml:space="preserve">(2014) </w:t>
      </w:r>
      <w:r>
        <w:t>meta-analysis and of our simulations, the logic of Fisher</w:t>
      </w:r>
      <w:r w:rsidR="00877455">
        <w:t xml:space="preserve"> </w:t>
      </w:r>
      <w:r w:rsidR="00D82839">
        <w:t xml:space="preserve">effect remains and we agree that </w:t>
      </w:r>
      <w:r w:rsidR="00877455">
        <w:t xml:space="preserve">indirect benefits via sons </w:t>
      </w:r>
      <w:r w:rsidR="00D82839">
        <w:t xml:space="preserve">is an inescapable consequence of sexual selection when trait </w:t>
      </w:r>
      <w:r w:rsidR="00D82839">
        <w:lastRenderedPageBreak/>
        <w:t xml:space="preserve">and preference have genetic underpinnings (Mead </w:t>
      </w:r>
      <w:r w:rsidR="0095177E">
        <w:t>&amp;</w:t>
      </w:r>
      <w:r w:rsidR="00D82839">
        <w:t xml:space="preserve"> Arnold 2004)</w:t>
      </w:r>
      <w:r w:rsidR="00877455">
        <w:t xml:space="preserve"> (although </w:t>
      </w:r>
      <w:r w:rsidR="00877455" w:rsidRPr="003549FD">
        <w:t xml:space="preserve">runaway </w:t>
      </w:r>
      <w:r w:rsidR="002E16EF" w:rsidRPr="003549FD">
        <w:t>selection</w:t>
      </w:r>
      <w:r w:rsidR="002E16EF">
        <w:t xml:space="preserve"> </w:t>
      </w:r>
      <w:r w:rsidR="00877455">
        <w:t>may not be: Arnold 1983)</w:t>
      </w:r>
      <w:r w:rsidR="00D82839">
        <w:t xml:space="preserve">. </w:t>
      </w:r>
      <w:r w:rsidR="002B4E3E">
        <w:t xml:space="preserve"> This </w:t>
      </w:r>
      <w:r w:rsidR="004F7FAD">
        <w:t>inevitability is made clear</w:t>
      </w:r>
      <w:r w:rsidR="002B4E3E">
        <w:t xml:space="preserve"> by the various approximations that have been used to describe </w:t>
      </w:r>
      <w:r w:rsidR="004F7FAD">
        <w:t xml:space="preserve">male-female </w:t>
      </w:r>
      <w:r w:rsidR="00F118B7">
        <w:t xml:space="preserve">trait-preference </w:t>
      </w:r>
      <w:r w:rsidR="004F7FAD">
        <w:t xml:space="preserve">covariance.   </w:t>
      </w:r>
      <w:r w:rsidR="004F7FAD" w:rsidRPr="002221AE">
        <w:t xml:space="preserve">For example, </w:t>
      </w:r>
      <w:r w:rsidR="00C70B84" w:rsidRPr="002221AE">
        <w:t xml:space="preserve">the </w:t>
      </w:r>
      <w:r w:rsidR="00F118B7" w:rsidRPr="002221AE">
        <w:t>approximation</w:t>
      </w:r>
      <w:r w:rsidR="00C70B84" w:rsidRPr="002221AE">
        <w:t xml:space="preserve"> </w:t>
      </w:r>
      <w:proofErr w:type="spellStart"/>
      <w:r w:rsidR="00F118B7" w:rsidRPr="002221AE">
        <w:t>r</w:t>
      </w:r>
      <w:r w:rsidR="00F118B7" w:rsidRPr="002221AE">
        <w:rPr>
          <w:vertAlign w:val="subscript"/>
        </w:rPr>
        <w:t>G</w:t>
      </w:r>
      <w:proofErr w:type="spellEnd"/>
      <w:r w:rsidR="00F118B7" w:rsidRPr="002221AE">
        <w:t xml:space="preserve"> = </w:t>
      </w:r>
      <w:proofErr w:type="spellStart"/>
      <w:r w:rsidR="00C70B84" w:rsidRPr="002221AE">
        <w:t>cV</w:t>
      </w:r>
      <w:r w:rsidR="00C70B84" w:rsidRPr="002221AE">
        <w:rPr>
          <w:vertAlign w:val="subscript"/>
        </w:rPr>
        <w:t>Am</w:t>
      </w:r>
      <w:r w:rsidR="00C70B84" w:rsidRPr="002221AE">
        <w:t>V</w:t>
      </w:r>
      <w:r w:rsidR="00C70B84" w:rsidRPr="002221AE">
        <w:rPr>
          <w:vertAlign w:val="subscript"/>
        </w:rPr>
        <w:t>Af</w:t>
      </w:r>
      <w:proofErr w:type="spellEnd"/>
      <w:r w:rsidR="00C70B84" w:rsidRPr="002221AE">
        <w:t xml:space="preserve"> (Barton </w:t>
      </w:r>
      <w:r w:rsidR="0095177E" w:rsidRPr="002221AE">
        <w:t>&amp;</w:t>
      </w:r>
      <w:r w:rsidR="00C70B84" w:rsidRPr="002221AE">
        <w:t xml:space="preserve"> </w:t>
      </w:r>
      <w:proofErr w:type="spellStart"/>
      <w:r w:rsidR="00C70B84" w:rsidRPr="002221AE">
        <w:t>Turrelli</w:t>
      </w:r>
      <w:proofErr w:type="spellEnd"/>
      <w:r w:rsidR="00C70B84" w:rsidRPr="002221AE">
        <w:t xml:space="preserve"> 1991), states that male-female covariance depends on the additive genetic variance in trait and preference (</w:t>
      </w:r>
      <w:proofErr w:type="spellStart"/>
      <w:r w:rsidR="00C70B84" w:rsidRPr="002221AE">
        <w:t>V</w:t>
      </w:r>
      <w:r w:rsidR="00C70B84" w:rsidRPr="002221AE">
        <w:rPr>
          <w:vertAlign w:val="subscript"/>
        </w:rPr>
        <w:t>Am</w:t>
      </w:r>
      <w:r w:rsidR="00C70B84" w:rsidRPr="002221AE">
        <w:t>V</w:t>
      </w:r>
      <w:r w:rsidR="00C70B84" w:rsidRPr="002221AE">
        <w:rPr>
          <w:vertAlign w:val="subscript"/>
        </w:rPr>
        <w:t>Af</w:t>
      </w:r>
      <w:proofErr w:type="spellEnd"/>
      <w:r w:rsidR="00C70B84" w:rsidRPr="002221AE">
        <w:t xml:space="preserve">) and the </w:t>
      </w:r>
      <w:r w:rsidR="00376A99" w:rsidRPr="002221AE">
        <w:t>ability of preference and trait to create non-random mating (c)</w:t>
      </w:r>
      <w:r w:rsidR="002221AE" w:rsidRPr="002221AE">
        <w:t xml:space="preserve"> (also see Kirkpatrick and Barton 1997)</w:t>
      </w:r>
      <w:r w:rsidR="00376A99" w:rsidRPr="002221AE">
        <w:t>.</w:t>
      </w:r>
      <w:r w:rsidR="00376A99">
        <w:t xml:space="preserve">  </w:t>
      </w:r>
      <w:r w:rsidR="00BF3D4E">
        <w:t xml:space="preserve">Thus </w:t>
      </w:r>
      <w:r w:rsidR="00254362">
        <w:t>non-random</w:t>
      </w:r>
      <w:r w:rsidR="00BF3D4E">
        <w:t xml:space="preserve"> mating or phenotypic </w:t>
      </w:r>
      <w:r w:rsidR="00254362">
        <w:t>associations between preference and trait,</w:t>
      </w:r>
      <w:r w:rsidR="00BF3D4E">
        <w:t xml:space="preserve"> </w:t>
      </w:r>
      <w:r w:rsidR="00254362">
        <w:t>plus</w:t>
      </w:r>
      <w:r w:rsidR="00BF3D4E">
        <w:t xml:space="preserve"> heritable preference and trait </w:t>
      </w:r>
      <w:r w:rsidR="009E7D7B">
        <w:t>will</w:t>
      </w:r>
      <w:r w:rsidR="00BF3D4E">
        <w:t xml:space="preserve"> generate trait-preference </w:t>
      </w:r>
      <w:r w:rsidR="00254362">
        <w:t>genetic covariance.</w:t>
      </w:r>
    </w:p>
    <w:p w14:paraId="4CA12F07" w14:textId="77777777" w:rsidR="00254362" w:rsidRPr="00C70B84" w:rsidRDefault="00254362" w:rsidP="00986225">
      <w:pPr>
        <w:spacing w:line="360" w:lineRule="auto"/>
      </w:pPr>
      <w:r>
        <w:t xml:space="preserve">Female preference remains poorly understood in many regards despite repeated calls for more study (e.g. </w:t>
      </w:r>
      <w:r w:rsidR="004A55B6">
        <w:t xml:space="preserve">Bakker </w:t>
      </w:r>
      <w:r w:rsidR="0095177E">
        <w:t>&amp;</w:t>
      </w:r>
      <w:r w:rsidR="004A55B6">
        <w:t xml:space="preserve"> </w:t>
      </w:r>
      <w:proofErr w:type="spellStart"/>
      <w:r w:rsidR="004A55B6">
        <w:t>Pomiankowski</w:t>
      </w:r>
      <w:proofErr w:type="spellEnd"/>
      <w:r w:rsidR="004A55B6">
        <w:t xml:space="preserve"> 1995; </w:t>
      </w:r>
      <w:r>
        <w:t xml:space="preserve">Hosken </w:t>
      </w:r>
      <w:r w:rsidR="0095177E">
        <w:t>&amp;</w:t>
      </w:r>
      <w:r>
        <w:t xml:space="preserve"> House 2011) and equally there</w:t>
      </w:r>
      <w:r w:rsidR="00422B7F">
        <w:t xml:space="preserve"> is a </w:t>
      </w:r>
      <w:r>
        <w:t>paucity of trait-preference covariance studies</w:t>
      </w:r>
      <w:r w:rsidR="00843023">
        <w:t xml:space="preserve">, despite this covariance being a key parameter in </w:t>
      </w:r>
      <w:r w:rsidR="00B7233E">
        <w:t xml:space="preserve">the most important </w:t>
      </w:r>
      <w:r w:rsidR="00843023">
        <w:t>model (</w:t>
      </w:r>
      <w:proofErr w:type="spellStart"/>
      <w:r w:rsidR="00843023">
        <w:t>Prum</w:t>
      </w:r>
      <w:proofErr w:type="spellEnd"/>
      <w:r w:rsidR="00843023">
        <w:t xml:space="preserve"> 2010)</w:t>
      </w:r>
      <w:r w:rsidR="00B7233E">
        <w:t xml:space="preserve"> of indirect-benefit sexual selection</w:t>
      </w:r>
      <w:r>
        <w:t xml:space="preserve">. </w:t>
      </w:r>
      <w:r w:rsidR="00422B7F">
        <w:t xml:space="preserve">  This limits full understanding of sexual selection, </w:t>
      </w:r>
      <w:r w:rsidR="00877455">
        <w:t>and</w:t>
      </w:r>
      <w:r w:rsidR="00422B7F">
        <w:t xml:space="preserve"> </w:t>
      </w:r>
      <w:r w:rsidR="00843023">
        <w:t>as we show here</w:t>
      </w:r>
      <w:r w:rsidR="00422B7F">
        <w:t xml:space="preserve">, </w:t>
      </w:r>
      <w:r w:rsidR="002E6BA3">
        <w:t>experiments</w:t>
      </w:r>
      <w:r w:rsidR="00422B7F">
        <w:t xml:space="preserve"> </w:t>
      </w:r>
      <w:r w:rsidR="00843023">
        <w:t xml:space="preserve">to date simply </w:t>
      </w:r>
      <w:r w:rsidR="00422B7F">
        <w:t>have not been powerful enough to shed much light on the issue.</w:t>
      </w:r>
    </w:p>
    <w:p w14:paraId="5E95F6C2" w14:textId="77777777" w:rsidR="00D82839" w:rsidRDefault="00D82839" w:rsidP="00986225">
      <w:pPr>
        <w:spacing w:line="360" w:lineRule="auto"/>
      </w:pPr>
    </w:p>
    <w:p w14:paraId="0A46B36C" w14:textId="77777777" w:rsidR="00763FE2" w:rsidRPr="00986225" w:rsidRDefault="00763FE2" w:rsidP="00986225">
      <w:pPr>
        <w:spacing w:line="360" w:lineRule="auto"/>
      </w:pPr>
      <w:bookmarkStart w:id="1" w:name="_GoBack"/>
      <w:bookmarkEnd w:id="1"/>
    </w:p>
    <w:p w14:paraId="555DE3CA" w14:textId="77777777" w:rsidR="00160346" w:rsidRPr="00986225" w:rsidRDefault="00160346" w:rsidP="00B55716">
      <w:pPr>
        <w:spacing w:line="360" w:lineRule="auto"/>
        <w:outlineLvl w:val="0"/>
        <w:rPr>
          <w:b/>
        </w:rPr>
      </w:pPr>
      <w:r w:rsidRPr="00986225">
        <w:rPr>
          <w:b/>
        </w:rPr>
        <w:t>References</w:t>
      </w:r>
    </w:p>
    <w:p w14:paraId="0DF8A702" w14:textId="77777777" w:rsidR="00D95093" w:rsidRPr="000E083E" w:rsidRDefault="00D95093" w:rsidP="00197D2D">
      <w:pPr>
        <w:spacing w:line="360" w:lineRule="auto"/>
        <w:ind w:left="567" w:hanging="567"/>
        <w:outlineLvl w:val="0"/>
      </w:pPr>
      <w:proofErr w:type="spellStart"/>
      <w:proofErr w:type="gramStart"/>
      <w:r w:rsidRPr="000E083E">
        <w:t>Alatalo</w:t>
      </w:r>
      <w:proofErr w:type="spellEnd"/>
      <w:r w:rsidR="00B05C88">
        <w:t xml:space="preserve">, R. V., </w:t>
      </w:r>
      <w:proofErr w:type="spellStart"/>
      <w:r w:rsidR="00B05C88">
        <w:t>Mappes</w:t>
      </w:r>
      <w:proofErr w:type="spellEnd"/>
      <w:r w:rsidR="00B05C88">
        <w:t>,</w:t>
      </w:r>
      <w:r w:rsidR="001C2C97">
        <w:t xml:space="preserve"> J.</w:t>
      </w:r>
      <w:r w:rsidR="00B05C88">
        <w:t xml:space="preserve"> </w:t>
      </w:r>
      <w:r w:rsidR="0095177E">
        <w:t>&amp;</w:t>
      </w:r>
      <w:r w:rsidR="00B05C88">
        <w:t xml:space="preserve"> Elgar</w:t>
      </w:r>
      <w:r w:rsidR="001C2C97">
        <w:t xml:space="preserve"> M. A. </w:t>
      </w:r>
      <w:r w:rsidRPr="000E083E">
        <w:t>1997</w:t>
      </w:r>
      <w:r w:rsidR="00B05C88">
        <w:t>.</w:t>
      </w:r>
      <w:proofErr w:type="gramEnd"/>
      <w:r w:rsidR="00B05C88">
        <w:t xml:space="preserve"> </w:t>
      </w:r>
      <w:proofErr w:type="spellStart"/>
      <w:r w:rsidR="00B05C88">
        <w:t>Heritabilites</w:t>
      </w:r>
      <w:proofErr w:type="spellEnd"/>
      <w:r w:rsidR="00B05C88">
        <w:t xml:space="preserve"> and paradigm shifts.</w:t>
      </w:r>
      <w:r w:rsidR="007A0E5D">
        <w:t xml:space="preserve"> </w:t>
      </w:r>
      <w:proofErr w:type="gramStart"/>
      <w:r w:rsidR="007A0E5D" w:rsidRPr="0095177E">
        <w:rPr>
          <w:i/>
        </w:rPr>
        <w:t>Nature</w:t>
      </w:r>
      <w:r w:rsidR="007A0E5D">
        <w:t xml:space="preserve"> </w:t>
      </w:r>
      <w:r w:rsidR="007A0E5D" w:rsidRPr="0095177E">
        <w:rPr>
          <w:b/>
        </w:rPr>
        <w:t>385</w:t>
      </w:r>
      <w:r w:rsidR="0095177E">
        <w:t xml:space="preserve">: </w:t>
      </w:r>
      <w:r w:rsidR="007A0E5D">
        <w:t>402-403</w:t>
      </w:r>
      <w:r w:rsidR="009D0B0D">
        <w:t>.</w:t>
      </w:r>
      <w:proofErr w:type="gramEnd"/>
    </w:p>
    <w:p w14:paraId="172BBD6A" w14:textId="77777777" w:rsidR="00257F77" w:rsidRPr="000E083E" w:rsidRDefault="00257F77" w:rsidP="00197D2D">
      <w:pPr>
        <w:spacing w:line="360" w:lineRule="auto"/>
        <w:ind w:left="567" w:hanging="567"/>
      </w:pPr>
      <w:proofErr w:type="spellStart"/>
      <w:proofErr w:type="gramStart"/>
      <w:r w:rsidRPr="000E083E">
        <w:t>Andersson</w:t>
      </w:r>
      <w:proofErr w:type="spellEnd"/>
      <w:r w:rsidR="00E87165">
        <w:t>, M.</w:t>
      </w:r>
      <w:r w:rsidRPr="000E083E">
        <w:t xml:space="preserve"> 1994</w:t>
      </w:r>
      <w:r w:rsidR="00E87165">
        <w:t>.</w:t>
      </w:r>
      <w:proofErr w:type="gramEnd"/>
      <w:r w:rsidR="00E87165">
        <w:t xml:space="preserve"> </w:t>
      </w:r>
      <w:r w:rsidR="00E87165" w:rsidRPr="0095177E">
        <w:rPr>
          <w:i/>
        </w:rPr>
        <w:t xml:space="preserve">Sexual </w:t>
      </w:r>
      <w:r w:rsidR="00CB2FAB">
        <w:rPr>
          <w:i/>
        </w:rPr>
        <w:t>S</w:t>
      </w:r>
      <w:r w:rsidR="00E87165" w:rsidRPr="0095177E">
        <w:rPr>
          <w:i/>
        </w:rPr>
        <w:t>election</w:t>
      </w:r>
      <w:r w:rsidR="00E87165">
        <w:t xml:space="preserve">. </w:t>
      </w:r>
      <w:proofErr w:type="gramStart"/>
      <w:r w:rsidR="00E87165">
        <w:t>Prin</w:t>
      </w:r>
      <w:r w:rsidR="0095177E">
        <w:t>ceton University Press, Princeton</w:t>
      </w:r>
      <w:r w:rsidR="00E87165">
        <w:t>.</w:t>
      </w:r>
      <w:proofErr w:type="gramEnd"/>
    </w:p>
    <w:p w14:paraId="040E3C24" w14:textId="46C4ECE4" w:rsidR="00257F77" w:rsidRPr="000E083E" w:rsidRDefault="00257F77" w:rsidP="00197D2D">
      <w:pPr>
        <w:spacing w:line="360" w:lineRule="auto"/>
        <w:ind w:left="567" w:hanging="567"/>
      </w:pPr>
      <w:proofErr w:type="gramStart"/>
      <w:r w:rsidRPr="000E083E">
        <w:t>Arnold</w:t>
      </w:r>
      <w:r w:rsidR="00FC21CE">
        <w:t>, S. J.</w:t>
      </w:r>
      <w:r w:rsidRPr="000E083E">
        <w:t xml:space="preserve"> 1983</w:t>
      </w:r>
      <w:r w:rsidR="00FC21CE">
        <w:t>.</w:t>
      </w:r>
      <w:proofErr w:type="gramEnd"/>
      <w:r w:rsidR="00FC21CE">
        <w:t xml:space="preserve"> Sexual selection: the interface of theory and empiricism. </w:t>
      </w:r>
      <w:r w:rsidR="0095177E">
        <w:t>In:</w:t>
      </w:r>
      <w:r w:rsidR="009D0B0D">
        <w:rPr>
          <w:i/>
        </w:rPr>
        <w:t xml:space="preserve"> </w:t>
      </w:r>
      <w:r w:rsidR="009D0B0D" w:rsidRPr="0095177E">
        <w:rPr>
          <w:i/>
        </w:rPr>
        <w:t xml:space="preserve">Mate </w:t>
      </w:r>
      <w:r w:rsidR="0036120D">
        <w:rPr>
          <w:i/>
        </w:rPr>
        <w:t>C</w:t>
      </w:r>
      <w:r w:rsidR="009D0B0D" w:rsidRPr="0095177E">
        <w:rPr>
          <w:i/>
        </w:rPr>
        <w:t>hoice</w:t>
      </w:r>
      <w:r w:rsidR="0095177E">
        <w:t xml:space="preserve"> (P. Bateson, ed.), </w:t>
      </w:r>
      <w:proofErr w:type="spellStart"/>
      <w:r w:rsidR="0095177E">
        <w:t>pp</w:t>
      </w:r>
      <w:proofErr w:type="spellEnd"/>
      <w:r w:rsidR="0095177E">
        <w:t xml:space="preserve"> 67-108. </w:t>
      </w:r>
      <w:proofErr w:type="gramStart"/>
      <w:r w:rsidR="009D0B0D">
        <w:t>Cambridge Univ</w:t>
      </w:r>
      <w:r w:rsidR="0095177E">
        <w:t>ersity</w:t>
      </w:r>
      <w:r w:rsidR="009D0B0D">
        <w:t xml:space="preserve"> P</w:t>
      </w:r>
      <w:r w:rsidR="0095177E">
        <w:t>ress, Cambridge</w:t>
      </w:r>
      <w:r w:rsidR="009D0B0D">
        <w:t>.</w:t>
      </w:r>
      <w:proofErr w:type="gramEnd"/>
    </w:p>
    <w:p w14:paraId="3125E022" w14:textId="77777777" w:rsidR="00E87165" w:rsidRDefault="00257F77" w:rsidP="00197D2D">
      <w:pPr>
        <w:spacing w:line="360" w:lineRule="auto"/>
        <w:ind w:left="567" w:hanging="567"/>
      </w:pPr>
      <w:proofErr w:type="gramStart"/>
      <w:r w:rsidRPr="000E083E">
        <w:t>Bakker</w:t>
      </w:r>
      <w:r w:rsidR="00E87165">
        <w:t>, T. C. M.</w:t>
      </w:r>
      <w:r w:rsidRPr="000E083E">
        <w:t xml:space="preserve"> 1999</w:t>
      </w:r>
      <w:r w:rsidR="00E87165">
        <w:t>.</w:t>
      </w:r>
      <w:proofErr w:type="gramEnd"/>
      <w:r w:rsidR="00E87165">
        <w:t xml:space="preserve"> </w:t>
      </w:r>
      <w:proofErr w:type="gramStart"/>
      <w:r w:rsidR="00E87165">
        <w:t>The study of intersexual s</w:t>
      </w:r>
      <w:r w:rsidR="00197D2D">
        <w:t>el</w:t>
      </w:r>
      <w:r w:rsidR="00E87165">
        <w:t>ection us</w:t>
      </w:r>
      <w:r w:rsidR="00197D2D">
        <w:t>ing quantitative genetics.</w:t>
      </w:r>
      <w:proofErr w:type="gramEnd"/>
      <w:r w:rsidR="00197D2D">
        <w:t xml:space="preserve"> </w:t>
      </w:r>
      <w:proofErr w:type="spellStart"/>
      <w:proofErr w:type="gramStart"/>
      <w:r w:rsidR="00197D2D" w:rsidRPr="0095177E">
        <w:rPr>
          <w:i/>
        </w:rPr>
        <w:t>Behaviour</w:t>
      </w:r>
      <w:proofErr w:type="spellEnd"/>
      <w:r w:rsidR="00197D2D">
        <w:t xml:space="preserve"> </w:t>
      </w:r>
      <w:r w:rsidR="00197D2D" w:rsidRPr="0095177E">
        <w:rPr>
          <w:b/>
        </w:rPr>
        <w:t>136</w:t>
      </w:r>
      <w:r w:rsidR="0095177E">
        <w:t xml:space="preserve">: </w:t>
      </w:r>
      <w:r w:rsidR="00197D2D">
        <w:t>1237-1266.</w:t>
      </w:r>
      <w:proofErr w:type="gramEnd"/>
    </w:p>
    <w:p w14:paraId="151454E4" w14:textId="77777777" w:rsidR="00257F77" w:rsidRPr="000E083E" w:rsidRDefault="00257F77" w:rsidP="00197D2D">
      <w:pPr>
        <w:spacing w:line="360" w:lineRule="auto"/>
        <w:ind w:left="567" w:hanging="567"/>
      </w:pPr>
      <w:proofErr w:type="gramStart"/>
      <w:r w:rsidRPr="000E083E">
        <w:lastRenderedPageBreak/>
        <w:t>Bakker</w:t>
      </w:r>
      <w:r w:rsidR="00197D2D">
        <w:t>, T. C. M.</w:t>
      </w:r>
      <w:r w:rsidR="00197D2D" w:rsidRPr="000E083E">
        <w:t xml:space="preserve"> </w:t>
      </w:r>
      <w:r w:rsidR="0095177E">
        <w:t>&amp;</w:t>
      </w:r>
      <w:r w:rsidRPr="000E083E">
        <w:t xml:space="preserve"> </w:t>
      </w:r>
      <w:proofErr w:type="spellStart"/>
      <w:r w:rsidRPr="000E083E">
        <w:t>Pomiankowski</w:t>
      </w:r>
      <w:proofErr w:type="spellEnd"/>
      <w:r w:rsidR="001C2C97">
        <w:t>, A</w:t>
      </w:r>
      <w:r w:rsidR="00197D2D">
        <w:t>.</w:t>
      </w:r>
      <w:r w:rsidRPr="000E083E">
        <w:t xml:space="preserve"> 1995</w:t>
      </w:r>
      <w:r w:rsidR="00197D2D">
        <w:t>.</w:t>
      </w:r>
      <w:proofErr w:type="gramEnd"/>
      <w:r w:rsidR="00197D2D">
        <w:t xml:space="preserve"> </w:t>
      </w:r>
      <w:proofErr w:type="gramStart"/>
      <w:r w:rsidR="00197D2D">
        <w:t>The genetic basis of female mate preference.</w:t>
      </w:r>
      <w:proofErr w:type="gramEnd"/>
      <w:r w:rsidR="00197D2D">
        <w:t xml:space="preserve"> </w:t>
      </w:r>
      <w:r w:rsidR="00197D2D" w:rsidRPr="0095177E">
        <w:rPr>
          <w:i/>
        </w:rPr>
        <w:t xml:space="preserve">J. </w:t>
      </w:r>
      <w:proofErr w:type="spellStart"/>
      <w:r w:rsidR="00197D2D" w:rsidRPr="0095177E">
        <w:rPr>
          <w:i/>
        </w:rPr>
        <w:t>Evol</w:t>
      </w:r>
      <w:proofErr w:type="spellEnd"/>
      <w:r w:rsidR="00197D2D" w:rsidRPr="0095177E">
        <w:rPr>
          <w:i/>
        </w:rPr>
        <w:t xml:space="preserve">. </w:t>
      </w:r>
      <w:proofErr w:type="gramStart"/>
      <w:r w:rsidR="00197D2D" w:rsidRPr="0095177E">
        <w:rPr>
          <w:i/>
        </w:rPr>
        <w:t>Biol.</w:t>
      </w:r>
      <w:r w:rsidR="00197D2D">
        <w:t xml:space="preserve"> </w:t>
      </w:r>
      <w:r w:rsidR="00197D2D" w:rsidRPr="0095177E">
        <w:rPr>
          <w:b/>
        </w:rPr>
        <w:t>8</w:t>
      </w:r>
      <w:r w:rsidR="0095177E">
        <w:t xml:space="preserve">: </w:t>
      </w:r>
      <w:r w:rsidR="00197D2D">
        <w:t>129-171.</w:t>
      </w:r>
      <w:proofErr w:type="gramEnd"/>
    </w:p>
    <w:p w14:paraId="48096ED1" w14:textId="77777777" w:rsidR="0043575E" w:rsidRDefault="0043575E" w:rsidP="00197D2D">
      <w:pPr>
        <w:spacing w:line="360" w:lineRule="auto"/>
        <w:ind w:left="567" w:hanging="567"/>
      </w:pPr>
      <w:proofErr w:type="gramStart"/>
      <w:r>
        <w:t>Barton</w:t>
      </w:r>
      <w:r w:rsidR="00FC21CE">
        <w:t>,</w:t>
      </w:r>
      <w:r w:rsidR="0095177E">
        <w:t xml:space="preserve"> N.</w:t>
      </w:r>
      <w:r>
        <w:t xml:space="preserve"> </w:t>
      </w:r>
      <w:r w:rsidR="0095177E">
        <w:t>&amp;</w:t>
      </w:r>
      <w:r>
        <w:t xml:space="preserve"> </w:t>
      </w:r>
      <w:proofErr w:type="spellStart"/>
      <w:r>
        <w:t>Turrelli</w:t>
      </w:r>
      <w:proofErr w:type="spellEnd"/>
      <w:r w:rsidR="001C2C97">
        <w:t>, M</w:t>
      </w:r>
      <w:r w:rsidR="00FC21CE">
        <w:t>.</w:t>
      </w:r>
      <w:r>
        <w:t xml:space="preserve"> 1991</w:t>
      </w:r>
      <w:r w:rsidR="00FC21CE">
        <w:t>.</w:t>
      </w:r>
      <w:proofErr w:type="gramEnd"/>
      <w:r w:rsidR="00FC21CE">
        <w:t xml:space="preserve"> </w:t>
      </w:r>
      <w:proofErr w:type="gramStart"/>
      <w:r w:rsidR="00FC21CE">
        <w:t>Natural and sexual selection on many loci.</w:t>
      </w:r>
      <w:proofErr w:type="gramEnd"/>
      <w:r w:rsidR="00FC21CE">
        <w:t xml:space="preserve"> </w:t>
      </w:r>
      <w:proofErr w:type="gramStart"/>
      <w:r w:rsidR="00FC21CE" w:rsidRPr="0036120D">
        <w:rPr>
          <w:i/>
        </w:rPr>
        <w:t>Genetics</w:t>
      </w:r>
      <w:r w:rsidR="00FC21CE">
        <w:t xml:space="preserve"> 127:229-255.</w:t>
      </w:r>
      <w:proofErr w:type="gramEnd"/>
    </w:p>
    <w:p w14:paraId="2CED2669" w14:textId="77777777" w:rsidR="0005401F" w:rsidRDefault="0005401F" w:rsidP="00197D2D">
      <w:pPr>
        <w:spacing w:line="360" w:lineRule="auto"/>
        <w:ind w:left="567" w:hanging="567"/>
      </w:pPr>
      <w:proofErr w:type="spellStart"/>
      <w:proofErr w:type="gramStart"/>
      <w:r>
        <w:t>Bijma</w:t>
      </w:r>
      <w:proofErr w:type="spellEnd"/>
      <w:r>
        <w:t xml:space="preserve">, P. &amp; </w:t>
      </w:r>
      <w:proofErr w:type="spellStart"/>
      <w:r>
        <w:t>Bastiaansen</w:t>
      </w:r>
      <w:proofErr w:type="spellEnd"/>
      <w:r>
        <w:t>, J. M. W. 2014.</w:t>
      </w:r>
      <w:proofErr w:type="gramEnd"/>
      <w:r>
        <w:t xml:space="preserve"> Standard errors of the genetic correlation: how much data do we need to estimate a purebred-cross</w:t>
      </w:r>
      <w:r w:rsidR="003D60AB">
        <w:t xml:space="preserve">bred genetic correlation? </w:t>
      </w:r>
      <w:r w:rsidR="003D60AB" w:rsidRPr="003D60AB">
        <w:rPr>
          <w:i/>
        </w:rPr>
        <w:t xml:space="preserve">Genet. Sel. </w:t>
      </w:r>
      <w:proofErr w:type="spellStart"/>
      <w:r w:rsidR="003D60AB" w:rsidRPr="003D60AB">
        <w:rPr>
          <w:i/>
        </w:rPr>
        <w:t>Evol</w:t>
      </w:r>
      <w:proofErr w:type="spellEnd"/>
      <w:r w:rsidR="003D60AB">
        <w:t xml:space="preserve">. </w:t>
      </w:r>
      <w:proofErr w:type="gramStart"/>
      <w:r w:rsidR="003D60AB" w:rsidRPr="003D60AB">
        <w:rPr>
          <w:b/>
        </w:rPr>
        <w:t>46</w:t>
      </w:r>
      <w:r w:rsidR="003D60AB">
        <w:t>: 79.</w:t>
      </w:r>
      <w:proofErr w:type="gramEnd"/>
    </w:p>
    <w:p w14:paraId="20E765DC" w14:textId="77777777" w:rsidR="005A7FE2" w:rsidRDefault="009E1BBD" w:rsidP="00197D2D">
      <w:pPr>
        <w:spacing w:line="360" w:lineRule="auto"/>
        <w:ind w:left="567" w:hanging="567"/>
      </w:pPr>
      <w:proofErr w:type="gramStart"/>
      <w:r>
        <w:t xml:space="preserve">David, J. R., </w:t>
      </w:r>
      <w:proofErr w:type="spellStart"/>
      <w:r>
        <w:t>Gibert</w:t>
      </w:r>
      <w:proofErr w:type="spellEnd"/>
      <w:r>
        <w:t xml:space="preserve">, </w:t>
      </w:r>
      <w:r w:rsidR="001C2C97">
        <w:t xml:space="preserve">P. </w:t>
      </w:r>
      <w:proofErr w:type="spellStart"/>
      <w:r>
        <w:t>Legout</w:t>
      </w:r>
      <w:proofErr w:type="spellEnd"/>
      <w:r>
        <w:t xml:space="preserve">, </w:t>
      </w:r>
      <w:r w:rsidR="001C2C97">
        <w:t xml:space="preserve">H., </w:t>
      </w:r>
      <w:proofErr w:type="spellStart"/>
      <w:r>
        <w:t>Petavy</w:t>
      </w:r>
      <w:proofErr w:type="spellEnd"/>
      <w:r>
        <w:t xml:space="preserve">, </w:t>
      </w:r>
      <w:r w:rsidR="001C2C97">
        <w:t xml:space="preserve">G., </w:t>
      </w:r>
      <w:proofErr w:type="spellStart"/>
      <w:r>
        <w:t>Capy</w:t>
      </w:r>
      <w:proofErr w:type="spellEnd"/>
      <w:r>
        <w:t xml:space="preserve">, </w:t>
      </w:r>
      <w:r w:rsidR="001C2C97">
        <w:t xml:space="preserve">P. &amp; </w:t>
      </w:r>
      <w:proofErr w:type="spellStart"/>
      <w:r>
        <w:t>Moreteau</w:t>
      </w:r>
      <w:proofErr w:type="spellEnd"/>
      <w:r w:rsidR="001C2C97">
        <w:t>, B</w:t>
      </w:r>
      <w:r>
        <w:t xml:space="preserve">. </w:t>
      </w:r>
      <w:r w:rsidR="005A7FE2">
        <w:t>2005</w:t>
      </w:r>
      <w:r>
        <w:t>.</w:t>
      </w:r>
      <w:proofErr w:type="gramEnd"/>
      <w:r>
        <w:t xml:space="preserve"> </w:t>
      </w:r>
      <w:proofErr w:type="spellStart"/>
      <w:r>
        <w:t>Isofemale</w:t>
      </w:r>
      <w:proofErr w:type="spellEnd"/>
      <w:r>
        <w:t xml:space="preserve"> lines in </w:t>
      </w:r>
      <w:r w:rsidRPr="009E1BBD">
        <w:rPr>
          <w:i/>
        </w:rPr>
        <w:t>Drosophila</w:t>
      </w:r>
      <w:r w:rsidR="00EC1BCA">
        <w:t>: an</w:t>
      </w:r>
      <w:r>
        <w:t xml:space="preserve"> empirical approach to quantitative trait analysis in natural populations. </w:t>
      </w:r>
      <w:proofErr w:type="gramStart"/>
      <w:r w:rsidRPr="001C2C97">
        <w:rPr>
          <w:i/>
        </w:rPr>
        <w:t>Heredity</w:t>
      </w:r>
      <w:r>
        <w:t xml:space="preserve"> </w:t>
      </w:r>
      <w:r w:rsidRPr="001C2C97">
        <w:rPr>
          <w:b/>
        </w:rPr>
        <w:t>94</w:t>
      </w:r>
      <w:r>
        <w:t>:</w:t>
      </w:r>
      <w:r w:rsidR="001C2C97">
        <w:t xml:space="preserve"> </w:t>
      </w:r>
      <w:r>
        <w:t>3-12.</w:t>
      </w:r>
      <w:proofErr w:type="gramEnd"/>
    </w:p>
    <w:p w14:paraId="683B68FC" w14:textId="5403BF09" w:rsidR="00257F77" w:rsidRPr="000E083E" w:rsidRDefault="00257F77" w:rsidP="00197D2D">
      <w:pPr>
        <w:spacing w:line="360" w:lineRule="auto"/>
        <w:ind w:left="567" w:hanging="567"/>
      </w:pPr>
      <w:proofErr w:type="gramStart"/>
      <w:r w:rsidRPr="000E083E">
        <w:t>Fisher</w:t>
      </w:r>
      <w:r w:rsidR="00197D2D">
        <w:t>, R. A.</w:t>
      </w:r>
      <w:r w:rsidRPr="000E083E">
        <w:t xml:space="preserve"> 1930</w:t>
      </w:r>
      <w:r w:rsidR="00197D2D">
        <w:t>.</w:t>
      </w:r>
      <w:proofErr w:type="gramEnd"/>
      <w:r w:rsidR="00197D2D">
        <w:t xml:space="preserve"> </w:t>
      </w:r>
      <w:proofErr w:type="gramStart"/>
      <w:r w:rsidR="00197D2D" w:rsidRPr="001C2C97">
        <w:rPr>
          <w:i/>
        </w:rPr>
        <w:t xml:space="preserve">The </w:t>
      </w:r>
      <w:proofErr w:type="spellStart"/>
      <w:r w:rsidR="0036120D">
        <w:rPr>
          <w:i/>
        </w:rPr>
        <w:t>G</w:t>
      </w:r>
      <w:r w:rsidR="00197D2D" w:rsidRPr="001C2C97">
        <w:rPr>
          <w:i/>
        </w:rPr>
        <w:t>enetical</w:t>
      </w:r>
      <w:proofErr w:type="spellEnd"/>
      <w:r w:rsidR="00197D2D" w:rsidRPr="001C2C97">
        <w:rPr>
          <w:i/>
        </w:rPr>
        <w:t xml:space="preserve"> </w:t>
      </w:r>
      <w:r w:rsidR="0036120D">
        <w:rPr>
          <w:i/>
        </w:rPr>
        <w:t>T</w:t>
      </w:r>
      <w:r w:rsidR="00197D2D" w:rsidRPr="001C2C97">
        <w:rPr>
          <w:i/>
        </w:rPr>
        <w:t xml:space="preserve">heory of </w:t>
      </w:r>
      <w:r w:rsidR="0036120D">
        <w:rPr>
          <w:i/>
        </w:rPr>
        <w:t>N</w:t>
      </w:r>
      <w:r w:rsidR="00197D2D" w:rsidRPr="001C2C97">
        <w:rPr>
          <w:i/>
        </w:rPr>
        <w:t xml:space="preserve">atural </w:t>
      </w:r>
      <w:r w:rsidR="0036120D">
        <w:rPr>
          <w:i/>
        </w:rPr>
        <w:t>S</w:t>
      </w:r>
      <w:r w:rsidR="00197D2D" w:rsidRPr="001C2C97">
        <w:rPr>
          <w:i/>
        </w:rPr>
        <w:t>elec</w:t>
      </w:r>
      <w:r w:rsidR="001C2C97" w:rsidRPr="001C2C97">
        <w:rPr>
          <w:i/>
        </w:rPr>
        <w:t>tion</w:t>
      </w:r>
      <w:r w:rsidR="001C2C97">
        <w:t>.</w:t>
      </w:r>
      <w:proofErr w:type="gramEnd"/>
      <w:r w:rsidR="001C2C97">
        <w:t xml:space="preserve"> </w:t>
      </w:r>
      <w:proofErr w:type="spellStart"/>
      <w:r w:rsidR="001C2C97">
        <w:t>Claredon</w:t>
      </w:r>
      <w:proofErr w:type="spellEnd"/>
      <w:r w:rsidR="001C2C97">
        <w:t xml:space="preserve"> Press, Oxford</w:t>
      </w:r>
      <w:r w:rsidR="00197D2D">
        <w:t>.</w:t>
      </w:r>
    </w:p>
    <w:p w14:paraId="4BF6E497" w14:textId="77777777" w:rsidR="001C2C97" w:rsidRPr="001C2C97" w:rsidRDefault="001C2C97" w:rsidP="00197D2D">
      <w:pPr>
        <w:spacing w:line="360" w:lineRule="auto"/>
        <w:ind w:left="567" w:hanging="567"/>
      </w:pPr>
      <w:proofErr w:type="gramStart"/>
      <w:r>
        <w:t>Green, R. H. 1979.</w:t>
      </w:r>
      <w:proofErr w:type="gramEnd"/>
      <w:r>
        <w:t xml:space="preserve"> </w:t>
      </w:r>
      <w:r>
        <w:rPr>
          <w:i/>
        </w:rPr>
        <w:t xml:space="preserve">Sampling Design and Statistical Methods for Environmental Biologists. </w:t>
      </w:r>
      <w:r>
        <w:t>Wiley &amp; Sons</w:t>
      </w:r>
      <w:r w:rsidR="000053A6">
        <w:t>, New York.</w:t>
      </w:r>
    </w:p>
    <w:p w14:paraId="59AC5BA8" w14:textId="63A2525E" w:rsidR="00D26ACF" w:rsidRDefault="00D26ACF" w:rsidP="00197D2D">
      <w:pPr>
        <w:spacing w:line="360" w:lineRule="auto"/>
        <w:ind w:left="567" w:hanging="567"/>
      </w:pPr>
      <w:r w:rsidRPr="000E083E">
        <w:t>Greenfield</w:t>
      </w:r>
      <w:r w:rsidR="00197D2D">
        <w:t xml:space="preserve">, M. D., </w:t>
      </w:r>
      <w:proofErr w:type="spellStart"/>
      <w:r w:rsidR="00197D2D">
        <w:t>Alem</w:t>
      </w:r>
      <w:proofErr w:type="spellEnd"/>
      <w:r w:rsidR="00197D2D">
        <w:t xml:space="preserve">, </w:t>
      </w:r>
      <w:r w:rsidR="001C2C97">
        <w:t xml:space="preserve">S., </w:t>
      </w:r>
      <w:proofErr w:type="spellStart"/>
      <w:r w:rsidR="00197D2D">
        <w:t>Limousin</w:t>
      </w:r>
      <w:proofErr w:type="spellEnd"/>
      <w:r w:rsidR="00197D2D">
        <w:t xml:space="preserve">, </w:t>
      </w:r>
      <w:r w:rsidR="001C2C97">
        <w:t xml:space="preserve">D. &amp; </w:t>
      </w:r>
      <w:r w:rsidR="00197D2D">
        <w:t>Bailey</w:t>
      </w:r>
      <w:r w:rsidR="001C2C97">
        <w:t>, N. W</w:t>
      </w:r>
      <w:r w:rsidR="00197D2D">
        <w:t xml:space="preserve">. </w:t>
      </w:r>
      <w:r w:rsidRPr="000E083E">
        <w:t>2014</w:t>
      </w:r>
      <w:r w:rsidR="00197D2D">
        <w:t xml:space="preserve">. The dilemma of </w:t>
      </w:r>
      <w:proofErr w:type="spellStart"/>
      <w:r w:rsidR="00197D2D">
        <w:t>Fisherian</w:t>
      </w:r>
      <w:proofErr w:type="spellEnd"/>
      <w:r w:rsidR="00197D2D">
        <w:t xml:space="preserve"> sexual selection: mate choice for indirect benefits despite rarity an</w:t>
      </w:r>
      <w:r w:rsidR="007173F6">
        <w:t>d</w:t>
      </w:r>
      <w:r w:rsidR="00197D2D">
        <w:t xml:space="preserve"> overall weakness of trait-preference genetic correlations. </w:t>
      </w:r>
      <w:proofErr w:type="gramStart"/>
      <w:r w:rsidR="00197D2D" w:rsidRPr="001C2C97">
        <w:rPr>
          <w:i/>
        </w:rPr>
        <w:t>Evolution</w:t>
      </w:r>
      <w:r w:rsidR="00EA2348">
        <w:t xml:space="preserve"> </w:t>
      </w:r>
      <w:r w:rsidR="00EA2348" w:rsidRPr="001C2C97">
        <w:rPr>
          <w:b/>
        </w:rPr>
        <w:t>68</w:t>
      </w:r>
      <w:r w:rsidR="00EA2348">
        <w:t>:</w:t>
      </w:r>
      <w:r w:rsidR="001C2C97">
        <w:t xml:space="preserve"> </w:t>
      </w:r>
      <w:r w:rsidR="00EA2348">
        <w:t>3524-3536.</w:t>
      </w:r>
      <w:proofErr w:type="gramEnd"/>
    </w:p>
    <w:p w14:paraId="44451DF6" w14:textId="77777777" w:rsidR="009B64C8" w:rsidRDefault="009B64C8" w:rsidP="00197D2D">
      <w:pPr>
        <w:spacing w:line="360" w:lineRule="auto"/>
        <w:ind w:left="567" w:hanging="567"/>
      </w:pPr>
      <w:proofErr w:type="gramStart"/>
      <w:r>
        <w:t>Hosken</w:t>
      </w:r>
      <w:r w:rsidR="00DA3AA4">
        <w:t>,</w:t>
      </w:r>
      <w:r>
        <w:t xml:space="preserve"> D. J. </w:t>
      </w:r>
      <w:r w:rsidR="001C2C97">
        <w:t>&amp;</w:t>
      </w:r>
      <w:r>
        <w:t xml:space="preserve"> House</w:t>
      </w:r>
      <w:r w:rsidR="001C2C97">
        <w:t>, C. M</w:t>
      </w:r>
      <w:r>
        <w:t xml:space="preserve">. </w:t>
      </w:r>
      <w:r w:rsidR="00C36E88">
        <w:t>2011.</w:t>
      </w:r>
      <w:proofErr w:type="gramEnd"/>
      <w:r w:rsidR="00C36E88">
        <w:t xml:space="preserve"> Sexual selection. </w:t>
      </w:r>
      <w:proofErr w:type="spellStart"/>
      <w:r w:rsidR="00C36E88" w:rsidRPr="001C2C97">
        <w:rPr>
          <w:i/>
        </w:rPr>
        <w:t>Curr</w:t>
      </w:r>
      <w:proofErr w:type="spellEnd"/>
      <w:r w:rsidR="00C36E88" w:rsidRPr="001C2C97">
        <w:rPr>
          <w:i/>
        </w:rPr>
        <w:t>. Biol</w:t>
      </w:r>
      <w:r w:rsidR="00C36E88">
        <w:t xml:space="preserve">. </w:t>
      </w:r>
      <w:r w:rsidR="00EC1BCA" w:rsidRPr="001C2C97">
        <w:rPr>
          <w:b/>
        </w:rPr>
        <w:t>21</w:t>
      </w:r>
      <w:r w:rsidR="00EC1BCA">
        <w:t>:</w:t>
      </w:r>
      <w:r w:rsidR="001C2C97">
        <w:t xml:space="preserve"> </w:t>
      </w:r>
      <w:r w:rsidR="00EC1BCA">
        <w:t>R62-65.</w:t>
      </w:r>
    </w:p>
    <w:p w14:paraId="2A9B4FB8" w14:textId="77777777" w:rsidR="00DA3AA4" w:rsidRPr="00DA3AA4" w:rsidRDefault="00DA3AA4" w:rsidP="00197D2D">
      <w:pPr>
        <w:spacing w:line="360" w:lineRule="auto"/>
        <w:ind w:left="567" w:hanging="567"/>
      </w:pPr>
      <w:proofErr w:type="spellStart"/>
      <w:proofErr w:type="gramStart"/>
      <w:r>
        <w:t>Houde</w:t>
      </w:r>
      <w:proofErr w:type="spellEnd"/>
      <w:r>
        <w:t>, A. E. 1997.</w:t>
      </w:r>
      <w:proofErr w:type="gramEnd"/>
      <w:r>
        <w:t xml:space="preserve"> </w:t>
      </w:r>
      <w:proofErr w:type="gramStart"/>
      <w:r>
        <w:rPr>
          <w:i/>
        </w:rPr>
        <w:t>Sex, Color, and Mate Choice in Guppies</w:t>
      </w:r>
      <w:r>
        <w:t>.</w:t>
      </w:r>
      <w:proofErr w:type="gramEnd"/>
      <w:r>
        <w:t xml:space="preserve"> </w:t>
      </w:r>
      <w:proofErr w:type="gramStart"/>
      <w:r>
        <w:t>Princeton University Press, Princeton.</w:t>
      </w:r>
      <w:proofErr w:type="gramEnd"/>
    </w:p>
    <w:p w14:paraId="234E0828" w14:textId="77777777" w:rsidR="00D26ACF" w:rsidRPr="000E083E" w:rsidRDefault="00D26ACF" w:rsidP="00197D2D">
      <w:pPr>
        <w:spacing w:line="360" w:lineRule="auto"/>
        <w:ind w:left="567" w:hanging="567"/>
      </w:pPr>
      <w:proofErr w:type="spellStart"/>
      <w:proofErr w:type="gramStart"/>
      <w:r w:rsidRPr="000E083E">
        <w:t>Houle</w:t>
      </w:r>
      <w:proofErr w:type="spellEnd"/>
      <w:r w:rsidR="007A0E5D">
        <w:t>, D.</w:t>
      </w:r>
      <w:r w:rsidRPr="000E083E">
        <w:t xml:space="preserve"> 1992</w:t>
      </w:r>
      <w:r w:rsidR="007A0E5D">
        <w:t>.</w:t>
      </w:r>
      <w:proofErr w:type="gramEnd"/>
      <w:r w:rsidR="007A0E5D">
        <w:t xml:space="preserve"> Comparing </w:t>
      </w:r>
      <w:proofErr w:type="spellStart"/>
      <w:r w:rsidR="007A0E5D">
        <w:t>evolvability</w:t>
      </w:r>
      <w:proofErr w:type="spellEnd"/>
      <w:r w:rsidR="007A0E5D">
        <w:t xml:space="preserve"> and variability of quantitative traits. </w:t>
      </w:r>
      <w:proofErr w:type="gramStart"/>
      <w:r w:rsidR="007A0E5D" w:rsidRPr="001C2C97">
        <w:rPr>
          <w:i/>
        </w:rPr>
        <w:t>Genetics</w:t>
      </w:r>
      <w:r w:rsidR="007A0E5D">
        <w:t xml:space="preserve"> </w:t>
      </w:r>
      <w:r w:rsidR="007A0E5D" w:rsidRPr="001C2C97">
        <w:rPr>
          <w:b/>
        </w:rPr>
        <w:t>130</w:t>
      </w:r>
      <w:r w:rsidR="007A0E5D">
        <w:t>:</w:t>
      </w:r>
      <w:r w:rsidR="001C2C97">
        <w:t xml:space="preserve"> </w:t>
      </w:r>
      <w:r w:rsidR="007A0E5D">
        <w:t>195-204.</w:t>
      </w:r>
      <w:proofErr w:type="gramEnd"/>
    </w:p>
    <w:p w14:paraId="039BB6DC" w14:textId="77777777" w:rsidR="00257F77" w:rsidRPr="000E083E" w:rsidRDefault="00257F77" w:rsidP="00197D2D">
      <w:pPr>
        <w:spacing w:line="360" w:lineRule="auto"/>
        <w:ind w:left="567" w:hanging="567"/>
      </w:pPr>
      <w:proofErr w:type="gramStart"/>
      <w:r w:rsidRPr="000E083E">
        <w:t>Kirkpatrick</w:t>
      </w:r>
      <w:r w:rsidR="008C1F57">
        <w:t>, M.</w:t>
      </w:r>
      <w:r w:rsidRPr="000E083E">
        <w:t xml:space="preserve"> 1982</w:t>
      </w:r>
      <w:r w:rsidR="008C1F57">
        <w:t>.</w:t>
      </w:r>
      <w:proofErr w:type="gramEnd"/>
      <w:r w:rsidR="008C1F57">
        <w:t xml:space="preserve"> </w:t>
      </w:r>
      <w:proofErr w:type="gramStart"/>
      <w:r w:rsidR="008C1F57">
        <w:t>Sexual selection and the evolution of female choice.</w:t>
      </w:r>
      <w:proofErr w:type="gramEnd"/>
      <w:r w:rsidR="008C1F57">
        <w:t xml:space="preserve"> </w:t>
      </w:r>
      <w:proofErr w:type="gramStart"/>
      <w:r w:rsidR="008C1F57" w:rsidRPr="00DA3AA4">
        <w:rPr>
          <w:i/>
        </w:rPr>
        <w:t>Evolution</w:t>
      </w:r>
      <w:r w:rsidR="008C1F57">
        <w:t xml:space="preserve"> </w:t>
      </w:r>
      <w:r w:rsidR="008C1F57" w:rsidRPr="00DA3AA4">
        <w:rPr>
          <w:b/>
        </w:rPr>
        <w:t>36</w:t>
      </w:r>
      <w:r w:rsidR="008C1F57">
        <w:t>:</w:t>
      </w:r>
      <w:r w:rsidR="00DA3AA4">
        <w:t xml:space="preserve"> </w:t>
      </w:r>
      <w:r w:rsidR="008C1F57">
        <w:t>1-12.</w:t>
      </w:r>
      <w:proofErr w:type="gramEnd"/>
    </w:p>
    <w:p w14:paraId="07C2BE9D" w14:textId="77777777" w:rsidR="00EC1BCA" w:rsidRDefault="00257F77" w:rsidP="00EC1BCA">
      <w:pPr>
        <w:spacing w:line="360" w:lineRule="auto"/>
        <w:ind w:left="567" w:hanging="567"/>
      </w:pPr>
      <w:proofErr w:type="gramStart"/>
      <w:r w:rsidRPr="000E083E">
        <w:t>Kirkpatrick</w:t>
      </w:r>
      <w:r w:rsidR="00EC1BCA">
        <w:t>, M.</w:t>
      </w:r>
      <w:r w:rsidRPr="000E083E">
        <w:t xml:space="preserve"> 1987</w:t>
      </w:r>
      <w:r w:rsidR="00EC1BCA">
        <w:t>.</w:t>
      </w:r>
      <w:proofErr w:type="gramEnd"/>
      <w:r w:rsidR="00EC1BCA">
        <w:t xml:space="preserve"> The evolutionary forces acting on female mating preference in </w:t>
      </w:r>
      <w:proofErr w:type="spellStart"/>
      <w:r w:rsidR="00EC1BCA">
        <w:t>polygynous</w:t>
      </w:r>
      <w:proofErr w:type="spellEnd"/>
      <w:r w:rsidR="00EC1BCA">
        <w:t xml:space="preserve"> animals. </w:t>
      </w:r>
      <w:r w:rsidR="00DA3AA4">
        <w:t xml:space="preserve">In: </w:t>
      </w:r>
      <w:r w:rsidR="00EC1BCA" w:rsidRPr="00DA3AA4">
        <w:rPr>
          <w:i/>
        </w:rPr>
        <w:t xml:space="preserve">Sexual </w:t>
      </w:r>
      <w:r w:rsidR="00DA3AA4" w:rsidRPr="00DA3AA4">
        <w:rPr>
          <w:i/>
        </w:rPr>
        <w:t>S</w:t>
      </w:r>
      <w:r w:rsidR="00EC1BCA" w:rsidRPr="00DA3AA4">
        <w:rPr>
          <w:i/>
        </w:rPr>
        <w:t xml:space="preserve">election: </w:t>
      </w:r>
      <w:r w:rsidR="00DA3AA4" w:rsidRPr="00DA3AA4">
        <w:rPr>
          <w:i/>
        </w:rPr>
        <w:t>T</w:t>
      </w:r>
      <w:r w:rsidR="00EC1BCA" w:rsidRPr="00DA3AA4">
        <w:rPr>
          <w:i/>
        </w:rPr>
        <w:t xml:space="preserve">esting the </w:t>
      </w:r>
      <w:r w:rsidR="00DA3AA4" w:rsidRPr="00DA3AA4">
        <w:rPr>
          <w:i/>
        </w:rPr>
        <w:lastRenderedPageBreak/>
        <w:t>A</w:t>
      </w:r>
      <w:r w:rsidR="00EC1BCA" w:rsidRPr="00DA3AA4">
        <w:rPr>
          <w:i/>
        </w:rPr>
        <w:t>lternatives</w:t>
      </w:r>
      <w:r w:rsidR="00DA3AA4">
        <w:t xml:space="preserve"> (</w:t>
      </w:r>
      <w:r w:rsidR="00DA3AA4" w:rsidRPr="009D0B0D">
        <w:t xml:space="preserve">J. W. Bradbury and </w:t>
      </w:r>
      <w:r w:rsidR="00DA3AA4">
        <w:t xml:space="preserve">M. B. Anderson, </w:t>
      </w:r>
      <w:proofErr w:type="spellStart"/>
      <w:r w:rsidR="00DA3AA4">
        <w:t>eds</w:t>
      </w:r>
      <w:proofErr w:type="spellEnd"/>
      <w:r w:rsidR="00DA3AA4">
        <w:t>), pp. 67-81</w:t>
      </w:r>
      <w:r w:rsidR="00EC1BCA">
        <w:t>. John W</w:t>
      </w:r>
      <w:r w:rsidR="00DA3AA4">
        <w:t>iley and Sons, New York.</w:t>
      </w:r>
    </w:p>
    <w:p w14:paraId="55173259" w14:textId="77777777" w:rsidR="0043575E" w:rsidRPr="000E083E" w:rsidRDefault="0043575E" w:rsidP="00197D2D">
      <w:pPr>
        <w:spacing w:line="360" w:lineRule="auto"/>
        <w:ind w:left="567" w:hanging="567"/>
      </w:pPr>
      <w:proofErr w:type="gramStart"/>
      <w:r>
        <w:t>Kirkpatrick</w:t>
      </w:r>
      <w:r w:rsidR="008C1F57">
        <w:t>, M.</w:t>
      </w:r>
      <w:r w:rsidR="00DA3AA4">
        <w:t xml:space="preserve"> &amp; </w:t>
      </w:r>
      <w:r>
        <w:t>Barton</w:t>
      </w:r>
      <w:r w:rsidR="00DA3AA4">
        <w:t>, N</w:t>
      </w:r>
      <w:r w:rsidR="008C1F57">
        <w:t>. 1997.</w:t>
      </w:r>
      <w:proofErr w:type="gramEnd"/>
      <w:r w:rsidR="008C1F57">
        <w:t xml:space="preserve"> </w:t>
      </w:r>
      <w:proofErr w:type="gramStart"/>
      <w:r w:rsidR="008C1F57">
        <w:t>The strength of indirect selection on female mating preference.</w:t>
      </w:r>
      <w:proofErr w:type="gramEnd"/>
      <w:r w:rsidR="008C1F57">
        <w:t xml:space="preserve"> </w:t>
      </w:r>
      <w:r w:rsidR="008C1F57" w:rsidRPr="00046DE3">
        <w:rPr>
          <w:i/>
        </w:rPr>
        <w:t>Proc. Natl. Acad. Sci. USA</w:t>
      </w:r>
      <w:r w:rsidR="008C1F57">
        <w:t xml:space="preserve"> </w:t>
      </w:r>
      <w:r w:rsidR="008C1F57" w:rsidRPr="00046DE3">
        <w:rPr>
          <w:b/>
        </w:rPr>
        <w:t>78</w:t>
      </w:r>
      <w:r w:rsidR="008C1F57">
        <w:t>:</w:t>
      </w:r>
      <w:r w:rsidR="00046DE3">
        <w:t xml:space="preserve"> </w:t>
      </w:r>
      <w:r w:rsidR="008C1F57">
        <w:t>3721-3725.</w:t>
      </w:r>
    </w:p>
    <w:p w14:paraId="75F36BB4" w14:textId="77777777" w:rsidR="00257F77" w:rsidRDefault="00986225" w:rsidP="00197D2D">
      <w:pPr>
        <w:spacing w:line="360" w:lineRule="auto"/>
        <w:ind w:left="567" w:hanging="567"/>
      </w:pPr>
      <w:proofErr w:type="spellStart"/>
      <w:proofErr w:type="gramStart"/>
      <w:r w:rsidRPr="000E083E">
        <w:t>Lande</w:t>
      </w:r>
      <w:proofErr w:type="spellEnd"/>
      <w:r w:rsidR="008C1F57">
        <w:t>, R.</w:t>
      </w:r>
      <w:r w:rsidRPr="000E083E">
        <w:t xml:space="preserve"> 19</w:t>
      </w:r>
      <w:r w:rsidR="00257F77" w:rsidRPr="000E083E">
        <w:t>81</w:t>
      </w:r>
      <w:r w:rsidR="008C1F57">
        <w:t>.</w:t>
      </w:r>
      <w:proofErr w:type="gramEnd"/>
      <w:r w:rsidR="008C1F57">
        <w:t xml:space="preserve"> </w:t>
      </w:r>
      <w:proofErr w:type="gramStart"/>
      <w:r w:rsidR="008C1F57">
        <w:t>Models of speciation by sexual selection on polygenic traits.</w:t>
      </w:r>
      <w:proofErr w:type="gramEnd"/>
      <w:r w:rsidR="008C1F57">
        <w:t xml:space="preserve"> </w:t>
      </w:r>
      <w:r w:rsidR="008C1F57" w:rsidRPr="00046DE3">
        <w:rPr>
          <w:i/>
        </w:rPr>
        <w:t>Proc. Natl. Acad. Sci. USA</w:t>
      </w:r>
      <w:r w:rsidR="008C1F57">
        <w:t xml:space="preserve"> </w:t>
      </w:r>
      <w:r w:rsidR="008C1F57" w:rsidRPr="00046DE3">
        <w:rPr>
          <w:b/>
        </w:rPr>
        <w:t>78</w:t>
      </w:r>
      <w:r w:rsidR="008C1F57">
        <w:t>:</w:t>
      </w:r>
      <w:r w:rsidR="00046DE3">
        <w:t xml:space="preserve"> </w:t>
      </w:r>
      <w:r w:rsidR="008C1F57">
        <w:t>3721-3725.</w:t>
      </w:r>
    </w:p>
    <w:p w14:paraId="1677BD66" w14:textId="77777777" w:rsidR="0088093D" w:rsidRPr="000E083E" w:rsidRDefault="0088093D" w:rsidP="00197D2D">
      <w:pPr>
        <w:spacing w:line="360" w:lineRule="auto"/>
        <w:ind w:left="567" w:hanging="567"/>
      </w:pPr>
      <w:r w:rsidRPr="003335C3">
        <w:t>Lynch</w:t>
      </w:r>
      <w:r w:rsidR="003335C3">
        <w:t xml:space="preserve">, M. </w:t>
      </w:r>
      <w:r w:rsidR="00046DE3">
        <w:t xml:space="preserve">&amp; </w:t>
      </w:r>
      <w:r w:rsidRPr="003335C3">
        <w:t>Walsh</w:t>
      </w:r>
      <w:r w:rsidR="00046DE3">
        <w:t>, B</w:t>
      </w:r>
      <w:r w:rsidR="003335C3">
        <w:t xml:space="preserve">. 1998. </w:t>
      </w:r>
      <w:proofErr w:type="gramStart"/>
      <w:r w:rsidR="003335C3" w:rsidRPr="00046DE3">
        <w:rPr>
          <w:i/>
        </w:rPr>
        <w:t xml:space="preserve">Genetics and </w:t>
      </w:r>
      <w:r w:rsidR="00046DE3" w:rsidRPr="00046DE3">
        <w:rPr>
          <w:i/>
        </w:rPr>
        <w:t>A</w:t>
      </w:r>
      <w:r w:rsidR="003335C3" w:rsidRPr="00046DE3">
        <w:rPr>
          <w:i/>
        </w:rPr>
        <w:t xml:space="preserve">nalysis of </w:t>
      </w:r>
      <w:r w:rsidR="00046DE3" w:rsidRPr="00046DE3">
        <w:rPr>
          <w:i/>
        </w:rPr>
        <w:t>Q</w:t>
      </w:r>
      <w:r w:rsidR="003335C3" w:rsidRPr="00046DE3">
        <w:rPr>
          <w:i/>
        </w:rPr>
        <w:t xml:space="preserve">uantitative </w:t>
      </w:r>
      <w:r w:rsidR="00046DE3" w:rsidRPr="00046DE3">
        <w:rPr>
          <w:i/>
        </w:rPr>
        <w:t>T</w:t>
      </w:r>
      <w:r w:rsidR="003335C3" w:rsidRPr="00046DE3">
        <w:rPr>
          <w:i/>
        </w:rPr>
        <w:t>raits</w:t>
      </w:r>
      <w:r w:rsidR="003335C3">
        <w:t>.</w:t>
      </w:r>
      <w:proofErr w:type="gramEnd"/>
      <w:r w:rsidR="00046DE3">
        <w:t xml:space="preserve"> </w:t>
      </w:r>
      <w:proofErr w:type="spellStart"/>
      <w:r w:rsidR="00046DE3">
        <w:t>Sinauer</w:t>
      </w:r>
      <w:proofErr w:type="spellEnd"/>
      <w:r w:rsidR="00046DE3">
        <w:t xml:space="preserve"> Associates, Sunderland, Mass</w:t>
      </w:r>
      <w:r w:rsidR="003335C3">
        <w:t>.</w:t>
      </w:r>
    </w:p>
    <w:p w14:paraId="0AA99FD7" w14:textId="77777777" w:rsidR="005869CE" w:rsidRDefault="005869CE" w:rsidP="00197D2D">
      <w:pPr>
        <w:spacing w:line="360" w:lineRule="auto"/>
        <w:ind w:left="567" w:hanging="567"/>
      </w:pPr>
      <w:proofErr w:type="gramStart"/>
      <w:r w:rsidRPr="000E083E">
        <w:t>Mead</w:t>
      </w:r>
      <w:r w:rsidR="008C1F57">
        <w:t>, L. S.</w:t>
      </w:r>
      <w:r w:rsidR="00567CA7">
        <w:t xml:space="preserve"> &amp; </w:t>
      </w:r>
      <w:r w:rsidRPr="000E083E">
        <w:t>Arnold</w:t>
      </w:r>
      <w:r w:rsidR="00567CA7">
        <w:t>, S. J</w:t>
      </w:r>
      <w:r w:rsidR="008C1F57">
        <w:t>.</w:t>
      </w:r>
      <w:r w:rsidRPr="000E083E">
        <w:t xml:space="preserve"> 2004</w:t>
      </w:r>
      <w:r w:rsidR="008C1F57">
        <w:t>.</w:t>
      </w:r>
      <w:proofErr w:type="gramEnd"/>
      <w:r w:rsidR="008C1F57">
        <w:t xml:space="preserve"> </w:t>
      </w:r>
      <w:proofErr w:type="gramStart"/>
      <w:r w:rsidR="008C1F57">
        <w:t>Quantitative genetic models of sexual selection.</w:t>
      </w:r>
      <w:proofErr w:type="gramEnd"/>
      <w:r w:rsidR="008C1F57">
        <w:t xml:space="preserve"> </w:t>
      </w:r>
      <w:r w:rsidR="008C1F57" w:rsidRPr="00567CA7">
        <w:rPr>
          <w:i/>
        </w:rPr>
        <w:t xml:space="preserve">Trends Ecol. </w:t>
      </w:r>
      <w:proofErr w:type="spellStart"/>
      <w:r w:rsidR="008C1F57" w:rsidRPr="00567CA7">
        <w:rPr>
          <w:i/>
        </w:rPr>
        <w:t>Evol</w:t>
      </w:r>
      <w:proofErr w:type="spellEnd"/>
      <w:r w:rsidR="008C1F57" w:rsidRPr="00567CA7">
        <w:rPr>
          <w:i/>
        </w:rPr>
        <w:t>.</w:t>
      </w:r>
      <w:r w:rsidR="008C1F57">
        <w:t xml:space="preserve"> </w:t>
      </w:r>
      <w:proofErr w:type="gramStart"/>
      <w:r w:rsidR="008C1F57" w:rsidRPr="00567CA7">
        <w:rPr>
          <w:b/>
        </w:rPr>
        <w:t>19</w:t>
      </w:r>
      <w:r w:rsidR="008C1F57">
        <w:t>:</w:t>
      </w:r>
      <w:r w:rsidR="00567CA7">
        <w:t xml:space="preserve"> </w:t>
      </w:r>
      <w:r w:rsidR="00AA3533">
        <w:t>264-271.</w:t>
      </w:r>
      <w:proofErr w:type="gramEnd"/>
    </w:p>
    <w:p w14:paraId="2865ADE9" w14:textId="13438674" w:rsidR="00ED56E7" w:rsidRPr="00E817C9" w:rsidRDefault="00ED56E7" w:rsidP="00197D2D">
      <w:pPr>
        <w:spacing w:line="360" w:lineRule="auto"/>
        <w:ind w:left="567" w:hanging="567"/>
        <w:rPr>
          <w:rFonts w:cs="Calibri"/>
        </w:rPr>
      </w:pPr>
      <w:r>
        <w:t xml:space="preserve">Meyer, K. 1989. </w:t>
      </w:r>
      <w:proofErr w:type="gramStart"/>
      <w:r>
        <w:t>Estimation of genetic parameters.</w:t>
      </w:r>
      <w:proofErr w:type="gramEnd"/>
      <w:r>
        <w:t xml:space="preserve"> In: </w:t>
      </w:r>
      <w:r w:rsidR="00E817C9">
        <w:rPr>
          <w:i/>
        </w:rPr>
        <w:t>Evolution and Animal Breeding: Reviews of Molecular and Quantitative A</w:t>
      </w:r>
      <w:r w:rsidR="00D20F70">
        <w:rPr>
          <w:i/>
        </w:rPr>
        <w:t>p</w:t>
      </w:r>
      <w:r w:rsidR="00E817C9">
        <w:rPr>
          <w:i/>
        </w:rPr>
        <w:t xml:space="preserve">proaches in </w:t>
      </w:r>
      <w:proofErr w:type="spellStart"/>
      <w:r w:rsidR="00E817C9">
        <w:rPr>
          <w:i/>
        </w:rPr>
        <w:t>Honour</w:t>
      </w:r>
      <w:proofErr w:type="spellEnd"/>
      <w:r w:rsidR="00E817C9">
        <w:rPr>
          <w:i/>
        </w:rPr>
        <w:t xml:space="preserve"> of Alan Robertson </w:t>
      </w:r>
      <w:r w:rsidR="00E817C9" w:rsidRPr="00E817C9">
        <w:t>(W. G. Hill</w:t>
      </w:r>
      <w:r w:rsidR="00E817C9">
        <w:t xml:space="preserve"> and </w:t>
      </w:r>
      <w:r w:rsidR="00E817C9" w:rsidRPr="00E817C9">
        <w:t>T. F. C. Mackay</w:t>
      </w:r>
      <w:r w:rsidR="00E817C9">
        <w:t xml:space="preserve">, </w:t>
      </w:r>
      <w:proofErr w:type="spellStart"/>
      <w:r w:rsidR="00E817C9">
        <w:t>eds</w:t>
      </w:r>
      <w:proofErr w:type="spellEnd"/>
      <w:r w:rsidR="00E817C9">
        <w:t xml:space="preserve">), </w:t>
      </w:r>
      <w:proofErr w:type="spellStart"/>
      <w:r w:rsidR="00C91F30">
        <w:t>pp</w:t>
      </w:r>
      <w:proofErr w:type="spellEnd"/>
      <w:r w:rsidR="00C91F30">
        <w:t xml:space="preserve"> 161-167. CAB International, Michigan.</w:t>
      </w:r>
    </w:p>
    <w:p w14:paraId="693FE7D8" w14:textId="77777777" w:rsidR="0022256D" w:rsidRDefault="0022256D" w:rsidP="00197D2D">
      <w:pPr>
        <w:spacing w:line="360" w:lineRule="auto"/>
        <w:ind w:left="567" w:hanging="567"/>
        <w:rPr>
          <w:rFonts w:eastAsia="Times New Roman" w:cs="Times New Roman"/>
        </w:rPr>
      </w:pPr>
      <w:proofErr w:type="gramStart"/>
      <w:r w:rsidRPr="0022256D">
        <w:rPr>
          <w:rStyle w:val="Strong"/>
          <w:rFonts w:eastAsia="Times New Roman" w:cs="Times New Roman"/>
          <w:b w:val="0"/>
        </w:rPr>
        <w:t>Morrissey</w:t>
      </w:r>
      <w:r>
        <w:rPr>
          <w:rStyle w:val="Strong"/>
          <w:rFonts w:eastAsia="Times New Roman" w:cs="Times New Roman"/>
          <w:b w:val="0"/>
        </w:rPr>
        <w:t>,</w:t>
      </w:r>
      <w:r w:rsidRPr="0022256D">
        <w:rPr>
          <w:rStyle w:val="Strong"/>
          <w:rFonts w:eastAsia="Times New Roman" w:cs="Times New Roman"/>
          <w:b w:val="0"/>
        </w:rPr>
        <w:t xml:space="preserve"> M</w:t>
      </w:r>
      <w:r>
        <w:rPr>
          <w:rStyle w:val="Strong"/>
          <w:rFonts w:eastAsia="Times New Roman" w:cs="Times New Roman"/>
          <w:b w:val="0"/>
        </w:rPr>
        <w:t xml:space="preserve">. </w:t>
      </w:r>
      <w:r w:rsidRPr="0022256D">
        <w:rPr>
          <w:rStyle w:val="Strong"/>
          <w:rFonts w:eastAsia="Times New Roman" w:cs="Times New Roman"/>
          <w:b w:val="0"/>
        </w:rPr>
        <w:t>B</w:t>
      </w:r>
      <w:r>
        <w:rPr>
          <w:rStyle w:val="Strong"/>
          <w:rFonts w:eastAsia="Times New Roman" w:cs="Times New Roman"/>
          <w:b w:val="0"/>
        </w:rPr>
        <w:t>., Wilson</w:t>
      </w:r>
      <w:r w:rsidRPr="0022256D">
        <w:rPr>
          <w:rStyle w:val="Strong"/>
          <w:rFonts w:eastAsia="Times New Roman" w:cs="Times New Roman"/>
          <w:b w:val="0"/>
        </w:rPr>
        <w:t xml:space="preserve">, </w:t>
      </w:r>
      <w:r w:rsidR="00567CA7">
        <w:t xml:space="preserve">A. J., </w:t>
      </w:r>
      <w:r w:rsidRPr="0022256D">
        <w:rPr>
          <w:rStyle w:val="Strong"/>
          <w:rFonts w:eastAsia="Times New Roman" w:cs="Times New Roman"/>
          <w:b w:val="0"/>
        </w:rPr>
        <w:t>Pemberton</w:t>
      </w:r>
      <w:r w:rsidR="00567CA7">
        <w:rPr>
          <w:rStyle w:val="Strong"/>
          <w:rFonts w:eastAsia="Times New Roman" w:cs="Times New Roman"/>
          <w:b w:val="0"/>
        </w:rPr>
        <w:t>,</w:t>
      </w:r>
      <w:r w:rsidR="00567CA7" w:rsidRPr="00567CA7">
        <w:rPr>
          <w:rStyle w:val="Strong"/>
          <w:rFonts w:eastAsia="Times New Roman" w:cs="Times New Roman"/>
          <w:b w:val="0"/>
        </w:rPr>
        <w:t xml:space="preserve"> </w:t>
      </w:r>
      <w:r w:rsidR="00567CA7">
        <w:rPr>
          <w:rStyle w:val="Strong"/>
          <w:rFonts w:eastAsia="Times New Roman" w:cs="Times New Roman"/>
          <w:b w:val="0"/>
        </w:rPr>
        <w:t xml:space="preserve">J. M. &amp; </w:t>
      </w:r>
      <w:r w:rsidRPr="0022256D">
        <w:rPr>
          <w:rStyle w:val="Strong"/>
          <w:rFonts w:eastAsia="Times New Roman" w:cs="Times New Roman"/>
          <w:b w:val="0"/>
        </w:rPr>
        <w:t>Ferguson</w:t>
      </w:r>
      <w:r w:rsidR="00567CA7" w:rsidRPr="00567CA7">
        <w:rPr>
          <w:rStyle w:val="Strong"/>
          <w:rFonts w:eastAsia="Times New Roman" w:cs="Times New Roman"/>
          <w:b w:val="0"/>
        </w:rPr>
        <w:t xml:space="preserve"> </w:t>
      </w:r>
      <w:r w:rsidR="00567CA7">
        <w:rPr>
          <w:rStyle w:val="Strong"/>
          <w:rFonts w:eastAsia="Times New Roman" w:cs="Times New Roman"/>
          <w:b w:val="0"/>
        </w:rPr>
        <w:t>M. M.</w:t>
      </w:r>
      <w:r>
        <w:rPr>
          <w:rFonts w:eastAsia="Times New Roman" w:cs="Times New Roman"/>
        </w:rPr>
        <w:t xml:space="preserve"> 2007</w:t>
      </w:r>
      <w:r w:rsidRPr="0022256D">
        <w:rPr>
          <w:rFonts w:eastAsia="Times New Roman" w:cs="Times New Roman"/>
        </w:rPr>
        <w:t>.</w:t>
      </w:r>
      <w:proofErr w:type="gramEnd"/>
      <w:r w:rsidRPr="0022256D">
        <w:rPr>
          <w:rFonts w:eastAsia="Times New Roman" w:cs="Times New Roman"/>
        </w:rPr>
        <w:t> </w:t>
      </w:r>
      <w:proofErr w:type="gramStart"/>
      <w:r w:rsidRPr="0022256D">
        <w:rPr>
          <w:rFonts w:eastAsia="Times New Roman" w:cs="Times New Roman"/>
        </w:rPr>
        <w:t xml:space="preserve">A framework for power and sensitivity analyses for quantitative genetic studies of natural populations, and case studies in </w:t>
      </w:r>
      <w:proofErr w:type="spellStart"/>
      <w:r w:rsidRPr="0022256D">
        <w:rPr>
          <w:rFonts w:eastAsia="Times New Roman" w:cs="Times New Roman"/>
        </w:rPr>
        <w:t>Soay</w:t>
      </w:r>
      <w:proofErr w:type="spellEnd"/>
      <w:r w:rsidRPr="0022256D">
        <w:rPr>
          <w:rFonts w:eastAsia="Times New Roman" w:cs="Times New Roman"/>
        </w:rPr>
        <w:t xml:space="preserve"> sheep (</w:t>
      </w:r>
      <w:proofErr w:type="spellStart"/>
      <w:r w:rsidRPr="00567CA7">
        <w:rPr>
          <w:rFonts w:eastAsia="Times New Roman" w:cs="Times New Roman"/>
          <w:i/>
        </w:rPr>
        <w:t>Ovis</w:t>
      </w:r>
      <w:proofErr w:type="spellEnd"/>
      <w:r w:rsidRPr="00567CA7">
        <w:rPr>
          <w:rFonts w:eastAsia="Times New Roman" w:cs="Times New Roman"/>
          <w:i/>
        </w:rPr>
        <w:t xml:space="preserve"> </w:t>
      </w:r>
      <w:proofErr w:type="spellStart"/>
      <w:r w:rsidRPr="00567CA7">
        <w:rPr>
          <w:rFonts w:eastAsia="Times New Roman" w:cs="Times New Roman"/>
          <w:i/>
        </w:rPr>
        <w:t>aries</w:t>
      </w:r>
      <w:proofErr w:type="spellEnd"/>
      <w:r w:rsidRPr="0022256D">
        <w:rPr>
          <w:rFonts w:eastAsia="Times New Roman" w:cs="Times New Roman"/>
        </w:rPr>
        <w:t>).</w:t>
      </w:r>
      <w:proofErr w:type="gramEnd"/>
      <w:r>
        <w:rPr>
          <w:rFonts w:eastAsia="Times New Roman" w:cs="Times New Roman"/>
        </w:rPr>
        <w:t xml:space="preserve"> </w:t>
      </w:r>
      <w:r w:rsidRPr="0022256D">
        <w:rPr>
          <w:rFonts w:eastAsia="Times New Roman" w:cs="Times New Roman"/>
        </w:rPr>
        <w:t xml:space="preserve"> </w:t>
      </w:r>
      <w:r w:rsidRPr="00567CA7">
        <w:rPr>
          <w:rStyle w:val="Emphasis"/>
          <w:rFonts w:eastAsia="Times New Roman" w:cs="Times New Roman"/>
        </w:rPr>
        <w:t xml:space="preserve">J. </w:t>
      </w:r>
      <w:proofErr w:type="spellStart"/>
      <w:r w:rsidRPr="00567CA7">
        <w:rPr>
          <w:rStyle w:val="Emphasis"/>
          <w:rFonts w:eastAsia="Times New Roman" w:cs="Times New Roman"/>
        </w:rPr>
        <w:t>Evol</w:t>
      </w:r>
      <w:proofErr w:type="spellEnd"/>
      <w:r w:rsidRPr="00567CA7">
        <w:rPr>
          <w:rStyle w:val="Emphasis"/>
          <w:rFonts w:eastAsia="Times New Roman" w:cs="Times New Roman"/>
        </w:rPr>
        <w:t xml:space="preserve">. </w:t>
      </w:r>
      <w:proofErr w:type="gramStart"/>
      <w:r w:rsidRPr="00567CA7">
        <w:rPr>
          <w:rStyle w:val="Emphasis"/>
          <w:rFonts w:eastAsia="Times New Roman" w:cs="Times New Roman"/>
        </w:rPr>
        <w:t>Biol</w:t>
      </w:r>
      <w:r w:rsidRPr="0022256D">
        <w:rPr>
          <w:rFonts w:eastAsia="Times New Roman" w:cs="Times New Roman"/>
          <w:i/>
        </w:rPr>
        <w:t>.</w:t>
      </w:r>
      <w:r w:rsidRPr="0022256D">
        <w:rPr>
          <w:rStyle w:val="Emphasis"/>
          <w:i w:val="0"/>
        </w:rPr>
        <w:t xml:space="preserve"> </w:t>
      </w:r>
      <w:r w:rsidRPr="00567CA7">
        <w:rPr>
          <w:rStyle w:val="Emphasis"/>
          <w:rFonts w:eastAsia="Times New Roman" w:cs="Times New Roman"/>
          <w:b/>
          <w:i w:val="0"/>
        </w:rPr>
        <w:t>20</w:t>
      </w:r>
      <w:r>
        <w:rPr>
          <w:rFonts w:eastAsia="Times New Roman" w:cs="Times New Roman"/>
        </w:rPr>
        <w:t>:</w:t>
      </w:r>
      <w:r w:rsidR="00567CA7">
        <w:rPr>
          <w:rFonts w:eastAsia="Times New Roman" w:cs="Times New Roman"/>
        </w:rPr>
        <w:t xml:space="preserve"> </w:t>
      </w:r>
      <w:r w:rsidRPr="0022256D">
        <w:rPr>
          <w:rFonts w:eastAsia="Times New Roman" w:cs="Times New Roman"/>
        </w:rPr>
        <w:t>2309-2321.</w:t>
      </w:r>
      <w:proofErr w:type="gramEnd"/>
    </w:p>
    <w:p w14:paraId="53AE3AAF" w14:textId="77777777" w:rsidR="00CA49B5" w:rsidRPr="0022256D" w:rsidRDefault="00CA49B5" w:rsidP="00197D2D">
      <w:pPr>
        <w:spacing w:line="360" w:lineRule="auto"/>
        <w:ind w:left="567" w:hanging="567"/>
        <w:rPr>
          <w:rFonts w:eastAsia="Times New Roman" w:cs="Times New Roman"/>
        </w:rPr>
      </w:pPr>
      <w:r w:rsidRPr="0022256D">
        <w:rPr>
          <w:rStyle w:val="Strong"/>
          <w:rFonts w:eastAsia="Times New Roman" w:cs="Times New Roman"/>
          <w:b w:val="0"/>
        </w:rPr>
        <w:t>Morrissey</w:t>
      </w:r>
      <w:r>
        <w:rPr>
          <w:rStyle w:val="Strong"/>
          <w:rFonts w:eastAsia="Times New Roman" w:cs="Times New Roman"/>
          <w:b w:val="0"/>
        </w:rPr>
        <w:t>,</w:t>
      </w:r>
      <w:r w:rsidRPr="0022256D">
        <w:rPr>
          <w:rStyle w:val="Strong"/>
          <w:rFonts w:eastAsia="Times New Roman" w:cs="Times New Roman"/>
          <w:b w:val="0"/>
        </w:rPr>
        <w:t xml:space="preserve"> M</w:t>
      </w:r>
      <w:r>
        <w:rPr>
          <w:rStyle w:val="Strong"/>
          <w:rFonts w:eastAsia="Times New Roman" w:cs="Times New Roman"/>
          <w:b w:val="0"/>
        </w:rPr>
        <w:t xml:space="preserve">. </w:t>
      </w:r>
      <w:r w:rsidRPr="0022256D">
        <w:rPr>
          <w:rStyle w:val="Strong"/>
          <w:rFonts w:eastAsia="Times New Roman" w:cs="Times New Roman"/>
          <w:b w:val="0"/>
        </w:rPr>
        <w:t>B</w:t>
      </w:r>
      <w:r>
        <w:rPr>
          <w:rStyle w:val="Strong"/>
          <w:rFonts w:eastAsia="Times New Roman" w:cs="Times New Roman"/>
          <w:b w:val="0"/>
        </w:rPr>
        <w:t xml:space="preserve">. &amp; </w:t>
      </w:r>
      <w:r w:rsidRPr="0022256D">
        <w:rPr>
          <w:rStyle w:val="Strong"/>
          <w:rFonts w:eastAsia="Times New Roman" w:cs="Times New Roman"/>
          <w:b w:val="0"/>
        </w:rPr>
        <w:t>Wilson</w:t>
      </w:r>
      <w:r>
        <w:rPr>
          <w:rStyle w:val="Strong"/>
          <w:rFonts w:eastAsia="Times New Roman" w:cs="Times New Roman"/>
          <w:b w:val="0"/>
        </w:rPr>
        <w:t>, A. J.</w:t>
      </w:r>
      <w:r w:rsidRPr="0022256D">
        <w:rPr>
          <w:rStyle w:val="Strong"/>
          <w:rFonts w:eastAsia="Times New Roman" w:cs="Times New Roman"/>
          <w:b w:val="0"/>
        </w:rPr>
        <w:t xml:space="preserve"> </w:t>
      </w:r>
      <w:r w:rsidRPr="00CA49B5">
        <w:rPr>
          <w:rFonts w:eastAsia="Times New Roman" w:cs="Times New Roman"/>
        </w:rPr>
        <w:t xml:space="preserve">2010. </w:t>
      </w:r>
      <w:proofErr w:type="spellStart"/>
      <w:proofErr w:type="gramStart"/>
      <w:r w:rsidRPr="00CA49B5">
        <w:rPr>
          <w:rFonts w:eastAsia="Times New Roman" w:cs="Times New Roman"/>
          <w:i/>
        </w:rPr>
        <w:t>pedantics</w:t>
      </w:r>
      <w:proofErr w:type="spellEnd"/>
      <w:proofErr w:type="gramEnd"/>
      <w:r w:rsidRPr="00CA49B5">
        <w:rPr>
          <w:rFonts w:eastAsia="Times New Roman" w:cs="Times New Roman"/>
        </w:rPr>
        <w:t xml:space="preserve">, an R package for pedigree-based genetic simulation and pedigree manipulation, characterization and viewing. </w:t>
      </w:r>
      <w:r w:rsidRPr="00CA49B5">
        <w:rPr>
          <w:rFonts w:eastAsia="Times New Roman" w:cs="Times New Roman"/>
          <w:i/>
        </w:rPr>
        <w:t>Mol. Ecol. Res.</w:t>
      </w:r>
      <w:r w:rsidRPr="00CA49B5">
        <w:rPr>
          <w:rFonts w:eastAsia="Times New Roman" w:cs="Times New Roman"/>
        </w:rPr>
        <w:t xml:space="preserve"> </w:t>
      </w:r>
      <w:r w:rsidRPr="00CA49B5">
        <w:rPr>
          <w:rFonts w:eastAsia="Times New Roman" w:cs="Times New Roman"/>
          <w:b/>
        </w:rPr>
        <w:t>10</w:t>
      </w:r>
      <w:r w:rsidRPr="00CA49B5">
        <w:rPr>
          <w:rFonts w:eastAsia="Times New Roman" w:cs="Times New Roman"/>
        </w:rPr>
        <w:t>: 711-719.</w:t>
      </w:r>
    </w:p>
    <w:p w14:paraId="5E0E3705" w14:textId="77777777" w:rsidR="00D95093" w:rsidRDefault="00D95093" w:rsidP="00197D2D">
      <w:pPr>
        <w:spacing w:line="360" w:lineRule="auto"/>
        <w:ind w:left="567" w:hanging="567"/>
      </w:pPr>
      <w:proofErr w:type="spellStart"/>
      <w:r w:rsidRPr="000E083E">
        <w:t>Pomiankowski</w:t>
      </w:r>
      <w:proofErr w:type="spellEnd"/>
      <w:r w:rsidR="007A0E5D">
        <w:t>, A</w:t>
      </w:r>
      <w:r w:rsidR="00567CA7">
        <w:t>. &amp;</w:t>
      </w:r>
      <w:r w:rsidR="007A0E5D">
        <w:t xml:space="preserve"> </w:t>
      </w:r>
      <w:r w:rsidRPr="000E083E">
        <w:t>Moller</w:t>
      </w:r>
      <w:r w:rsidR="00567CA7">
        <w:t>, A. P</w:t>
      </w:r>
      <w:r w:rsidR="007A0E5D">
        <w:t>.</w:t>
      </w:r>
      <w:r w:rsidRPr="000E083E">
        <w:t xml:space="preserve"> 1995</w:t>
      </w:r>
      <w:r w:rsidR="007A0E5D">
        <w:t xml:space="preserve">. </w:t>
      </w:r>
      <w:proofErr w:type="gramStart"/>
      <w:r w:rsidR="007A0E5D">
        <w:t xml:space="preserve">A resolution to the </w:t>
      </w:r>
      <w:proofErr w:type="spellStart"/>
      <w:r w:rsidR="007A0E5D">
        <w:t>lek</w:t>
      </w:r>
      <w:proofErr w:type="spellEnd"/>
      <w:r w:rsidR="007A0E5D">
        <w:t xml:space="preserve"> paradox.</w:t>
      </w:r>
      <w:proofErr w:type="gramEnd"/>
      <w:r w:rsidR="007A0E5D">
        <w:t xml:space="preserve"> </w:t>
      </w:r>
      <w:r w:rsidR="00567CA7">
        <w:rPr>
          <w:i/>
        </w:rPr>
        <w:t xml:space="preserve">Proc. R. Soc. </w:t>
      </w:r>
      <w:proofErr w:type="spellStart"/>
      <w:r w:rsidR="00567CA7">
        <w:rPr>
          <w:i/>
        </w:rPr>
        <w:t>Lond</w:t>
      </w:r>
      <w:proofErr w:type="spellEnd"/>
      <w:proofErr w:type="gramStart"/>
      <w:r w:rsidR="00567CA7">
        <w:rPr>
          <w:i/>
        </w:rPr>
        <w:t>.,</w:t>
      </w:r>
      <w:proofErr w:type="gramEnd"/>
      <w:r w:rsidR="00567CA7">
        <w:rPr>
          <w:i/>
        </w:rPr>
        <w:t xml:space="preserve"> </w:t>
      </w:r>
      <w:r w:rsidR="007A0E5D" w:rsidRPr="00567CA7">
        <w:rPr>
          <w:i/>
        </w:rPr>
        <w:t>B</w:t>
      </w:r>
      <w:r w:rsidR="007A0E5D">
        <w:t xml:space="preserve"> </w:t>
      </w:r>
      <w:r w:rsidR="007A0E5D" w:rsidRPr="00567CA7">
        <w:rPr>
          <w:b/>
        </w:rPr>
        <w:t>253</w:t>
      </w:r>
      <w:r w:rsidR="007A0E5D">
        <w:t>:</w:t>
      </w:r>
      <w:r w:rsidR="00567CA7">
        <w:t xml:space="preserve"> </w:t>
      </w:r>
      <w:r w:rsidR="007A0E5D">
        <w:t>173-181.</w:t>
      </w:r>
    </w:p>
    <w:p w14:paraId="6261A6C9" w14:textId="77777777" w:rsidR="002E3559" w:rsidRPr="002E3559" w:rsidRDefault="002E3559" w:rsidP="00197D2D">
      <w:pPr>
        <w:spacing w:line="360" w:lineRule="auto"/>
        <w:ind w:left="567" w:hanging="567"/>
      </w:pPr>
      <w:proofErr w:type="spellStart"/>
      <w:proofErr w:type="gramStart"/>
      <w:r>
        <w:t>Prokop</w:t>
      </w:r>
      <w:proofErr w:type="spellEnd"/>
      <w:r>
        <w:t xml:space="preserve">, Z. M., </w:t>
      </w:r>
      <w:proofErr w:type="spellStart"/>
      <w:r>
        <w:t>Michalczyk</w:t>
      </w:r>
      <w:proofErr w:type="spellEnd"/>
      <w:r>
        <w:t xml:space="preserve">, L., </w:t>
      </w:r>
      <w:proofErr w:type="spellStart"/>
      <w:r>
        <w:t>Drobniak</w:t>
      </w:r>
      <w:proofErr w:type="spellEnd"/>
      <w:r>
        <w:t xml:space="preserve">, S. M., </w:t>
      </w:r>
      <w:proofErr w:type="spellStart"/>
      <w:r>
        <w:t>Herdegen</w:t>
      </w:r>
      <w:proofErr w:type="spellEnd"/>
      <w:r>
        <w:t xml:space="preserve">, M., &amp; </w:t>
      </w:r>
      <w:proofErr w:type="spellStart"/>
      <w:r>
        <w:t>Radwan</w:t>
      </w:r>
      <w:proofErr w:type="spellEnd"/>
      <w:r>
        <w:t>, J. 2012.</w:t>
      </w:r>
      <w:proofErr w:type="gramEnd"/>
      <w:r>
        <w:t xml:space="preserve"> Meta-analysis suggests choosy females get sexy sons more than “good genes”. </w:t>
      </w:r>
      <w:proofErr w:type="gramStart"/>
      <w:r>
        <w:rPr>
          <w:i/>
        </w:rPr>
        <w:t xml:space="preserve">Evolution </w:t>
      </w:r>
      <w:r>
        <w:rPr>
          <w:b/>
        </w:rPr>
        <w:t>66</w:t>
      </w:r>
      <w:r>
        <w:t>: 2665-2673.</w:t>
      </w:r>
      <w:proofErr w:type="gramEnd"/>
    </w:p>
    <w:p w14:paraId="57486368" w14:textId="295D5245" w:rsidR="0088093D" w:rsidRDefault="0088093D" w:rsidP="00197D2D">
      <w:pPr>
        <w:spacing w:line="360" w:lineRule="auto"/>
        <w:ind w:left="567" w:hanging="567"/>
      </w:pPr>
      <w:proofErr w:type="spellStart"/>
      <w:proofErr w:type="gramStart"/>
      <w:r>
        <w:lastRenderedPageBreak/>
        <w:t>Prokuda</w:t>
      </w:r>
      <w:proofErr w:type="spellEnd"/>
      <w:r w:rsidR="003335C3">
        <w:t>, A. Y</w:t>
      </w:r>
      <w:r w:rsidR="00567CA7">
        <w:t>. &amp;</w:t>
      </w:r>
      <w:r w:rsidR="003335C3">
        <w:t xml:space="preserve"> </w:t>
      </w:r>
      <w:proofErr w:type="spellStart"/>
      <w:r w:rsidR="003335C3">
        <w:t>Roff</w:t>
      </w:r>
      <w:proofErr w:type="spellEnd"/>
      <w:r w:rsidR="00567CA7">
        <w:t>, D. A</w:t>
      </w:r>
      <w:r w:rsidR="003335C3">
        <w:t xml:space="preserve">. </w:t>
      </w:r>
      <w:r>
        <w:t>2014</w:t>
      </w:r>
      <w:r w:rsidR="003335C3">
        <w:t>.</w:t>
      </w:r>
      <w:proofErr w:type="gramEnd"/>
      <w:r w:rsidR="003335C3">
        <w:t xml:space="preserve"> The quantitative genetics of sexually selected traits, prefer</w:t>
      </w:r>
      <w:r w:rsidR="004120C1">
        <w:t>r</w:t>
      </w:r>
      <w:r w:rsidR="003335C3">
        <w:t xml:space="preserve">ed traits and preference: a review and analysis of the data. </w:t>
      </w:r>
      <w:r w:rsidR="003335C3" w:rsidRPr="00567CA7">
        <w:rPr>
          <w:i/>
        </w:rPr>
        <w:t xml:space="preserve">J. </w:t>
      </w:r>
      <w:proofErr w:type="spellStart"/>
      <w:r w:rsidR="003335C3" w:rsidRPr="00567CA7">
        <w:rPr>
          <w:i/>
        </w:rPr>
        <w:t>Evol</w:t>
      </w:r>
      <w:proofErr w:type="spellEnd"/>
      <w:r w:rsidR="003335C3" w:rsidRPr="00567CA7">
        <w:rPr>
          <w:i/>
        </w:rPr>
        <w:t xml:space="preserve">. </w:t>
      </w:r>
      <w:proofErr w:type="gramStart"/>
      <w:r w:rsidR="003335C3" w:rsidRPr="00567CA7">
        <w:rPr>
          <w:i/>
        </w:rPr>
        <w:t>Biol.</w:t>
      </w:r>
      <w:r w:rsidR="003335C3">
        <w:t xml:space="preserve"> </w:t>
      </w:r>
      <w:r w:rsidR="003335C3" w:rsidRPr="00567CA7">
        <w:rPr>
          <w:b/>
        </w:rPr>
        <w:t>27</w:t>
      </w:r>
      <w:r w:rsidR="003335C3">
        <w:t>:</w:t>
      </w:r>
      <w:r w:rsidR="00567CA7">
        <w:t xml:space="preserve"> </w:t>
      </w:r>
      <w:r w:rsidR="003335C3">
        <w:t>2283-2296.</w:t>
      </w:r>
      <w:proofErr w:type="gramEnd"/>
    </w:p>
    <w:p w14:paraId="0F1A6653" w14:textId="77777777" w:rsidR="00D26ACF" w:rsidRDefault="00D26ACF" w:rsidP="00197D2D">
      <w:pPr>
        <w:spacing w:line="360" w:lineRule="auto"/>
        <w:ind w:left="567" w:hanging="567"/>
      </w:pPr>
      <w:proofErr w:type="spellStart"/>
      <w:proofErr w:type="gramStart"/>
      <w:r w:rsidRPr="000E083E">
        <w:t>Prum</w:t>
      </w:r>
      <w:proofErr w:type="spellEnd"/>
      <w:r w:rsidR="005914E2">
        <w:t>, R. O.</w:t>
      </w:r>
      <w:r w:rsidRPr="000E083E">
        <w:t xml:space="preserve"> 2010</w:t>
      </w:r>
      <w:r w:rsidR="005914E2">
        <w:t>.</w:t>
      </w:r>
      <w:proofErr w:type="gramEnd"/>
      <w:r w:rsidR="005914E2">
        <w:t xml:space="preserve"> The </w:t>
      </w:r>
      <w:proofErr w:type="spellStart"/>
      <w:r w:rsidR="005914E2">
        <w:t>Lande</w:t>
      </w:r>
      <w:proofErr w:type="spellEnd"/>
      <w:r w:rsidR="005914E2">
        <w:t xml:space="preserve">-Kirkpatrick mechanism is the null model of evolution by intersexual selection: implications for meaning, honesty, and design in intersexual signals. </w:t>
      </w:r>
      <w:proofErr w:type="gramStart"/>
      <w:r w:rsidR="005914E2" w:rsidRPr="00567CA7">
        <w:rPr>
          <w:i/>
        </w:rPr>
        <w:t>Evolution</w:t>
      </w:r>
      <w:r w:rsidR="005914E2">
        <w:t xml:space="preserve"> </w:t>
      </w:r>
      <w:r w:rsidR="005914E2" w:rsidRPr="00567CA7">
        <w:rPr>
          <w:b/>
        </w:rPr>
        <w:t>64</w:t>
      </w:r>
      <w:r w:rsidR="005914E2">
        <w:t>:</w:t>
      </w:r>
      <w:r w:rsidR="00567CA7">
        <w:t xml:space="preserve"> </w:t>
      </w:r>
      <w:r w:rsidR="005914E2">
        <w:t>3085-3100.</w:t>
      </w:r>
      <w:proofErr w:type="gramEnd"/>
    </w:p>
    <w:p w14:paraId="02D433F4" w14:textId="77777777" w:rsidR="00B1191B" w:rsidRPr="00B1191B" w:rsidRDefault="00B1191B" w:rsidP="00197D2D">
      <w:pPr>
        <w:spacing w:line="360" w:lineRule="auto"/>
        <w:ind w:left="567" w:hanging="567"/>
      </w:pPr>
      <w:proofErr w:type="gramStart"/>
      <w:r>
        <w:t>Robertson, A. 1959.</w:t>
      </w:r>
      <w:proofErr w:type="gramEnd"/>
      <w:r>
        <w:t xml:space="preserve"> </w:t>
      </w:r>
      <w:proofErr w:type="gramStart"/>
      <w:r>
        <w:t>The sampling variance of the genetic correlation coefficient.</w:t>
      </w:r>
      <w:proofErr w:type="gramEnd"/>
      <w:r>
        <w:t xml:space="preserve"> </w:t>
      </w:r>
      <w:proofErr w:type="gramStart"/>
      <w:r>
        <w:rPr>
          <w:i/>
        </w:rPr>
        <w:t xml:space="preserve">Biometrics </w:t>
      </w:r>
      <w:r w:rsidRPr="00B1191B">
        <w:rPr>
          <w:b/>
        </w:rPr>
        <w:t>15</w:t>
      </w:r>
      <w:r>
        <w:t>: 469-485.</w:t>
      </w:r>
      <w:proofErr w:type="gramEnd"/>
    </w:p>
    <w:p w14:paraId="21D9DB27" w14:textId="77777777" w:rsidR="00A51A84" w:rsidRDefault="00A51A84" w:rsidP="00197D2D">
      <w:pPr>
        <w:spacing w:line="360" w:lineRule="auto"/>
        <w:ind w:left="567" w:hanging="567"/>
      </w:pPr>
      <w:proofErr w:type="spellStart"/>
      <w:proofErr w:type="gramStart"/>
      <w:r>
        <w:t>Roff</w:t>
      </w:r>
      <w:proofErr w:type="spellEnd"/>
      <w:r w:rsidR="007A0E5D">
        <w:t>, D. A.</w:t>
      </w:r>
      <w:r>
        <w:t xml:space="preserve"> 1997</w:t>
      </w:r>
      <w:r w:rsidR="007A0E5D">
        <w:t>.</w:t>
      </w:r>
      <w:proofErr w:type="gramEnd"/>
      <w:r w:rsidR="007A0E5D">
        <w:t xml:space="preserve"> </w:t>
      </w:r>
      <w:proofErr w:type="gramStart"/>
      <w:r w:rsidR="007A0E5D" w:rsidRPr="00567CA7">
        <w:rPr>
          <w:i/>
        </w:rPr>
        <w:t xml:space="preserve">Evolutionary </w:t>
      </w:r>
      <w:r w:rsidR="00567CA7" w:rsidRPr="00567CA7">
        <w:rPr>
          <w:i/>
        </w:rPr>
        <w:t>Q</w:t>
      </w:r>
      <w:r w:rsidR="007A0E5D" w:rsidRPr="00567CA7">
        <w:rPr>
          <w:i/>
        </w:rPr>
        <w:t xml:space="preserve">uantitative </w:t>
      </w:r>
      <w:r w:rsidR="00567CA7" w:rsidRPr="00567CA7">
        <w:rPr>
          <w:i/>
        </w:rPr>
        <w:t>G</w:t>
      </w:r>
      <w:r w:rsidR="007A0E5D" w:rsidRPr="00567CA7">
        <w:rPr>
          <w:i/>
        </w:rPr>
        <w:t>enetics</w:t>
      </w:r>
      <w:r w:rsidR="00567CA7">
        <w:t>.</w:t>
      </w:r>
      <w:proofErr w:type="gramEnd"/>
      <w:r w:rsidR="00567CA7">
        <w:t xml:space="preserve"> </w:t>
      </w:r>
      <w:proofErr w:type="gramStart"/>
      <w:r w:rsidR="00567CA7">
        <w:t>Chapman and Hall, New York</w:t>
      </w:r>
      <w:r w:rsidR="007A0E5D">
        <w:t>.</w:t>
      </w:r>
      <w:proofErr w:type="gramEnd"/>
    </w:p>
    <w:p w14:paraId="3DB933E6" w14:textId="77777777" w:rsidR="00A51A84" w:rsidRPr="000E083E" w:rsidRDefault="00A51A84" w:rsidP="00197D2D">
      <w:pPr>
        <w:spacing w:line="360" w:lineRule="auto"/>
        <w:ind w:left="567" w:hanging="567"/>
      </w:pPr>
      <w:proofErr w:type="spellStart"/>
      <w:proofErr w:type="gramStart"/>
      <w:r>
        <w:t>Roff</w:t>
      </w:r>
      <w:proofErr w:type="spellEnd"/>
      <w:r w:rsidR="005914E2">
        <w:t>, D. A</w:t>
      </w:r>
      <w:r w:rsidR="00567CA7">
        <w:t>. &amp;</w:t>
      </w:r>
      <w:r w:rsidR="005914E2">
        <w:t xml:space="preserve"> </w:t>
      </w:r>
      <w:r>
        <w:t>Fairbairn</w:t>
      </w:r>
      <w:r w:rsidR="00567CA7">
        <w:t>, D. J</w:t>
      </w:r>
      <w:r w:rsidR="005914E2">
        <w:t>. 2014.The evolution of phenotypes and genetic parameters under preferential mating.</w:t>
      </w:r>
      <w:proofErr w:type="gramEnd"/>
      <w:r w:rsidR="005914E2">
        <w:t xml:space="preserve"> </w:t>
      </w:r>
      <w:r w:rsidR="005914E2" w:rsidRPr="00567CA7">
        <w:rPr>
          <w:i/>
        </w:rPr>
        <w:t xml:space="preserve">Ecol. </w:t>
      </w:r>
      <w:proofErr w:type="spellStart"/>
      <w:r w:rsidR="005914E2" w:rsidRPr="00567CA7">
        <w:rPr>
          <w:i/>
        </w:rPr>
        <w:t>Evol</w:t>
      </w:r>
      <w:proofErr w:type="spellEnd"/>
      <w:r w:rsidR="005914E2">
        <w:t xml:space="preserve">. </w:t>
      </w:r>
      <w:proofErr w:type="gramStart"/>
      <w:r w:rsidR="005914E2" w:rsidRPr="00567CA7">
        <w:rPr>
          <w:b/>
        </w:rPr>
        <w:t>4</w:t>
      </w:r>
      <w:r w:rsidR="005914E2">
        <w:t>:</w:t>
      </w:r>
      <w:r w:rsidR="00567CA7">
        <w:t xml:space="preserve"> </w:t>
      </w:r>
      <w:r w:rsidR="005914E2">
        <w:t>2759-2776.</w:t>
      </w:r>
      <w:proofErr w:type="gramEnd"/>
    </w:p>
    <w:p w14:paraId="0508C90A" w14:textId="77777777" w:rsidR="000E083E" w:rsidRPr="000E083E" w:rsidRDefault="000E083E" w:rsidP="0019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pPr>
      <w:proofErr w:type="gramStart"/>
      <w:r w:rsidRPr="000E083E">
        <w:t>Sharma</w:t>
      </w:r>
      <w:r w:rsidR="005914E2">
        <w:t>,</w:t>
      </w:r>
      <w:r w:rsidRPr="000E083E">
        <w:t xml:space="preserve"> M</w:t>
      </w:r>
      <w:r w:rsidR="005914E2">
        <w:t>.</w:t>
      </w:r>
      <w:r w:rsidRPr="000E083E">
        <w:t>D</w:t>
      </w:r>
      <w:r w:rsidR="005914E2">
        <w:t xml:space="preserve">., </w:t>
      </w:r>
      <w:proofErr w:type="spellStart"/>
      <w:r w:rsidRPr="000E083E">
        <w:t>Tregenza</w:t>
      </w:r>
      <w:proofErr w:type="spellEnd"/>
      <w:r w:rsidR="00FC21CE">
        <w:t>,</w:t>
      </w:r>
      <w:r w:rsidRPr="000E083E">
        <w:t xml:space="preserve"> </w:t>
      </w:r>
      <w:r w:rsidR="00567CA7">
        <w:t>T. &amp;</w:t>
      </w:r>
      <w:r w:rsidR="005914E2">
        <w:t xml:space="preserve"> Hosken</w:t>
      </w:r>
      <w:r w:rsidR="00567CA7">
        <w:t>, D. J</w:t>
      </w:r>
      <w:r w:rsidR="005914E2">
        <w:t xml:space="preserve">. </w:t>
      </w:r>
      <w:r w:rsidRPr="000E083E">
        <w:t>2010.</w:t>
      </w:r>
      <w:proofErr w:type="gramEnd"/>
      <w:r w:rsidRPr="000E083E">
        <w:t xml:space="preserve"> Female mate preference in </w:t>
      </w:r>
      <w:r w:rsidRPr="000E083E">
        <w:rPr>
          <w:i/>
        </w:rPr>
        <w:t xml:space="preserve">Drosophila </w:t>
      </w:r>
      <w:proofErr w:type="spellStart"/>
      <w:r w:rsidRPr="000E083E">
        <w:rPr>
          <w:i/>
        </w:rPr>
        <w:t>simulans</w:t>
      </w:r>
      <w:proofErr w:type="spellEnd"/>
      <w:r w:rsidRPr="000E083E">
        <w:t>: evolution and costs</w:t>
      </w:r>
      <w:r w:rsidRPr="005914E2">
        <w:t xml:space="preserve">. </w:t>
      </w:r>
      <w:r w:rsidRPr="00A602E0">
        <w:rPr>
          <w:i/>
        </w:rPr>
        <w:t xml:space="preserve">J. </w:t>
      </w:r>
      <w:proofErr w:type="spellStart"/>
      <w:r w:rsidRPr="00A602E0">
        <w:rPr>
          <w:i/>
        </w:rPr>
        <w:t>Evol</w:t>
      </w:r>
      <w:proofErr w:type="spellEnd"/>
      <w:r w:rsidRPr="00A602E0">
        <w:rPr>
          <w:i/>
        </w:rPr>
        <w:t xml:space="preserve">. </w:t>
      </w:r>
      <w:proofErr w:type="gramStart"/>
      <w:r w:rsidRPr="00A602E0">
        <w:rPr>
          <w:i/>
        </w:rPr>
        <w:t>Biol</w:t>
      </w:r>
      <w:r w:rsidRPr="005914E2">
        <w:t>.</w:t>
      </w:r>
      <w:r w:rsidRPr="000E083E">
        <w:t xml:space="preserve"> </w:t>
      </w:r>
      <w:r w:rsidRPr="00A602E0">
        <w:rPr>
          <w:b/>
        </w:rPr>
        <w:t>23</w:t>
      </w:r>
      <w:r w:rsidRPr="000E083E">
        <w:t>:</w:t>
      </w:r>
      <w:r w:rsidR="00A602E0">
        <w:t xml:space="preserve"> </w:t>
      </w:r>
      <w:r w:rsidRPr="000E083E">
        <w:t>1672-1679.</w:t>
      </w:r>
      <w:proofErr w:type="gramEnd"/>
    </w:p>
    <w:p w14:paraId="3D1526E0" w14:textId="77777777" w:rsidR="000E083E" w:rsidRPr="000E083E" w:rsidRDefault="000E083E" w:rsidP="00197D2D">
      <w:pPr>
        <w:spacing w:line="360" w:lineRule="auto"/>
        <w:ind w:left="567" w:hanging="567"/>
        <w:outlineLvl w:val="0"/>
      </w:pPr>
      <w:proofErr w:type="gramStart"/>
      <w:r w:rsidRPr="000E083E">
        <w:t>Simmons</w:t>
      </w:r>
      <w:r w:rsidR="004527D5">
        <w:t>, L. W</w:t>
      </w:r>
      <w:r w:rsidR="00A602E0">
        <w:t>. &amp;</w:t>
      </w:r>
      <w:r w:rsidR="004527D5">
        <w:t xml:space="preserve"> </w:t>
      </w:r>
      <w:proofErr w:type="spellStart"/>
      <w:r w:rsidRPr="000E083E">
        <w:t>Kotiaho</w:t>
      </w:r>
      <w:proofErr w:type="spellEnd"/>
      <w:r w:rsidR="00A602E0">
        <w:t>, J. S</w:t>
      </w:r>
      <w:r w:rsidR="004527D5">
        <w:t>.</w:t>
      </w:r>
      <w:r w:rsidRPr="000E083E">
        <w:t xml:space="preserve"> 2007</w:t>
      </w:r>
      <w:r w:rsidR="004527D5">
        <w:t>.</w:t>
      </w:r>
      <w:proofErr w:type="gramEnd"/>
      <w:r w:rsidR="004527D5">
        <w:t xml:space="preserve"> Quantitative genetic correlation between trait and preference supports a sexually selected sperm process. </w:t>
      </w:r>
      <w:r w:rsidR="004527D5" w:rsidRPr="00A602E0">
        <w:rPr>
          <w:i/>
        </w:rPr>
        <w:t>Proc. Natl. Acad. Sci. USA</w:t>
      </w:r>
      <w:r w:rsidR="004527D5">
        <w:t xml:space="preserve"> </w:t>
      </w:r>
      <w:r w:rsidR="004527D5" w:rsidRPr="00A602E0">
        <w:rPr>
          <w:b/>
        </w:rPr>
        <w:t>104</w:t>
      </w:r>
      <w:r w:rsidR="004527D5">
        <w:t>:</w:t>
      </w:r>
      <w:r w:rsidR="00A602E0">
        <w:t xml:space="preserve"> </w:t>
      </w:r>
      <w:r w:rsidR="004527D5">
        <w:t>16604-16608.</w:t>
      </w:r>
    </w:p>
    <w:p w14:paraId="6F813996" w14:textId="77777777" w:rsidR="000E083E" w:rsidRDefault="000E083E" w:rsidP="00197D2D">
      <w:pPr>
        <w:spacing w:line="360" w:lineRule="auto"/>
        <w:ind w:left="567" w:hanging="567"/>
      </w:pPr>
      <w:proofErr w:type="gramStart"/>
      <w:r w:rsidRPr="000E083E">
        <w:t>Taylor</w:t>
      </w:r>
      <w:r w:rsidR="009B64C8">
        <w:t>,</w:t>
      </w:r>
      <w:r w:rsidRPr="000E083E">
        <w:t xml:space="preserve"> M</w:t>
      </w:r>
      <w:r w:rsidR="009B64C8">
        <w:t xml:space="preserve">. </w:t>
      </w:r>
      <w:r w:rsidRPr="000E083E">
        <w:t>L</w:t>
      </w:r>
      <w:r w:rsidR="009B64C8">
        <w:t>.</w:t>
      </w:r>
      <w:r w:rsidRPr="000E083E">
        <w:t xml:space="preserve">, </w:t>
      </w:r>
      <w:proofErr w:type="spellStart"/>
      <w:r w:rsidRPr="000E083E">
        <w:t>Wedell</w:t>
      </w:r>
      <w:proofErr w:type="spellEnd"/>
      <w:r w:rsidR="00FC21CE">
        <w:t>,</w:t>
      </w:r>
      <w:r w:rsidRPr="000E083E">
        <w:t xml:space="preserve"> </w:t>
      </w:r>
      <w:r w:rsidR="00A602E0">
        <w:t xml:space="preserve">N. &amp; </w:t>
      </w:r>
      <w:r w:rsidRPr="000E083E">
        <w:t>Hosken</w:t>
      </w:r>
      <w:r w:rsidR="00A602E0">
        <w:t>, D. J</w:t>
      </w:r>
      <w:r w:rsidRPr="000E083E">
        <w:t>. 2007.</w:t>
      </w:r>
      <w:proofErr w:type="gramEnd"/>
      <w:r w:rsidRPr="000E083E">
        <w:t xml:space="preserve"> </w:t>
      </w:r>
      <w:proofErr w:type="gramStart"/>
      <w:r w:rsidRPr="000E083E">
        <w:t>The heritability of attractiveness.</w:t>
      </w:r>
      <w:proofErr w:type="gramEnd"/>
      <w:r w:rsidRPr="000E083E">
        <w:t xml:space="preserve"> </w:t>
      </w:r>
      <w:proofErr w:type="spellStart"/>
      <w:r w:rsidRPr="00A602E0">
        <w:rPr>
          <w:i/>
        </w:rPr>
        <w:t>Curr</w:t>
      </w:r>
      <w:proofErr w:type="spellEnd"/>
      <w:r w:rsidRPr="00A602E0">
        <w:rPr>
          <w:i/>
        </w:rPr>
        <w:t>. Biol</w:t>
      </w:r>
      <w:r w:rsidRPr="009B64C8">
        <w:t>.</w:t>
      </w:r>
      <w:r w:rsidRPr="000E083E">
        <w:t xml:space="preserve"> </w:t>
      </w:r>
      <w:r w:rsidRPr="00A602E0">
        <w:rPr>
          <w:b/>
        </w:rPr>
        <w:t>17</w:t>
      </w:r>
      <w:r w:rsidRPr="000E083E">
        <w:t>:</w:t>
      </w:r>
      <w:r w:rsidR="00A602E0">
        <w:t xml:space="preserve"> </w:t>
      </w:r>
      <w:r w:rsidRPr="000E083E">
        <w:t>R959-R960.</w:t>
      </w:r>
    </w:p>
    <w:p w14:paraId="4B8B2401" w14:textId="77777777" w:rsidR="00B1191B" w:rsidRPr="00B1191B" w:rsidRDefault="00B1191B" w:rsidP="00197D2D">
      <w:pPr>
        <w:spacing w:line="360" w:lineRule="auto"/>
        <w:ind w:left="567" w:hanging="567"/>
      </w:pPr>
      <w:proofErr w:type="spellStart"/>
      <w:proofErr w:type="gramStart"/>
      <w:r>
        <w:t>Visscher</w:t>
      </w:r>
      <w:proofErr w:type="spellEnd"/>
      <w:r>
        <w:t>, P. M. 1998.</w:t>
      </w:r>
      <w:proofErr w:type="gramEnd"/>
      <w:r>
        <w:t xml:space="preserve"> </w:t>
      </w:r>
      <w:proofErr w:type="gramStart"/>
      <w:r>
        <w:t xml:space="preserve">On the sampling variance of </w:t>
      </w:r>
      <w:proofErr w:type="spellStart"/>
      <w:r>
        <w:t>intraclass</w:t>
      </w:r>
      <w:proofErr w:type="spellEnd"/>
      <w:r>
        <w:t xml:space="preserve"> correlations and genetic correlations.</w:t>
      </w:r>
      <w:proofErr w:type="gramEnd"/>
      <w:r>
        <w:t xml:space="preserve"> </w:t>
      </w:r>
      <w:proofErr w:type="gramStart"/>
      <w:r>
        <w:rPr>
          <w:i/>
        </w:rPr>
        <w:t xml:space="preserve">Genetics </w:t>
      </w:r>
      <w:r>
        <w:rPr>
          <w:b/>
        </w:rPr>
        <w:t>149</w:t>
      </w:r>
      <w:r>
        <w:t>: 1605-1614.</w:t>
      </w:r>
      <w:proofErr w:type="gramEnd"/>
    </w:p>
    <w:p w14:paraId="453BC28F" w14:textId="77777777" w:rsidR="00445FC4" w:rsidRDefault="00257F77" w:rsidP="001E2456">
      <w:pPr>
        <w:spacing w:line="360" w:lineRule="auto"/>
        <w:ind w:left="567" w:hanging="567"/>
      </w:pPr>
      <w:r w:rsidRPr="000E083E">
        <w:t>Wade</w:t>
      </w:r>
      <w:r w:rsidR="00FF4C20">
        <w:t>, M. J.</w:t>
      </w:r>
      <w:r w:rsidRPr="000E083E">
        <w:t xml:space="preserve"> 2014</w:t>
      </w:r>
      <w:r w:rsidR="00FF4C20">
        <w:t xml:space="preserve">. Genotype-by-environment interactions and sexual selection: female choice in a complex world. </w:t>
      </w:r>
      <w:r w:rsidR="00A602E0">
        <w:t xml:space="preserve">In: </w:t>
      </w:r>
      <w:r w:rsidR="00FF4C20" w:rsidRPr="00A602E0">
        <w:rPr>
          <w:i/>
        </w:rPr>
        <w:t>Genotype-by-</w:t>
      </w:r>
      <w:r w:rsidR="00A602E0" w:rsidRPr="00A602E0">
        <w:rPr>
          <w:i/>
        </w:rPr>
        <w:t>E</w:t>
      </w:r>
      <w:r w:rsidR="00FF4C20" w:rsidRPr="00A602E0">
        <w:rPr>
          <w:i/>
        </w:rPr>
        <w:t xml:space="preserve">nvironment </w:t>
      </w:r>
      <w:r w:rsidR="00A602E0" w:rsidRPr="00A602E0">
        <w:rPr>
          <w:i/>
        </w:rPr>
        <w:t>I</w:t>
      </w:r>
      <w:r w:rsidR="00FF4C20" w:rsidRPr="00A602E0">
        <w:rPr>
          <w:i/>
        </w:rPr>
        <w:t xml:space="preserve">nteractions and </w:t>
      </w:r>
      <w:r w:rsidR="00A602E0" w:rsidRPr="00A602E0">
        <w:rPr>
          <w:i/>
        </w:rPr>
        <w:t>S</w:t>
      </w:r>
      <w:r w:rsidR="00FF4C20" w:rsidRPr="00A602E0">
        <w:rPr>
          <w:i/>
        </w:rPr>
        <w:t xml:space="preserve">exual </w:t>
      </w:r>
      <w:r w:rsidR="00A602E0" w:rsidRPr="00A602E0">
        <w:rPr>
          <w:i/>
        </w:rPr>
        <w:t>S</w:t>
      </w:r>
      <w:r w:rsidR="00FF4C20" w:rsidRPr="00A602E0">
        <w:rPr>
          <w:i/>
        </w:rPr>
        <w:t>election</w:t>
      </w:r>
      <w:r w:rsidR="00A602E0">
        <w:t xml:space="preserve"> (J. Hunt and D. J. Hosken, </w:t>
      </w:r>
      <w:proofErr w:type="spellStart"/>
      <w:r w:rsidR="00A602E0">
        <w:t>eds</w:t>
      </w:r>
      <w:proofErr w:type="spellEnd"/>
      <w:r w:rsidR="00A602E0">
        <w:t xml:space="preserve">), pp. 3-18. </w:t>
      </w:r>
      <w:r w:rsidR="004527D5">
        <w:t>Wiley Blackwell, UK.</w:t>
      </w:r>
      <w:r w:rsidR="00445FC4">
        <w:br w:type="page"/>
      </w:r>
    </w:p>
    <w:p w14:paraId="20A3C457" w14:textId="4250F798" w:rsidR="006243DA" w:rsidRDefault="00E939A7" w:rsidP="002400A5">
      <w:pPr>
        <w:spacing w:line="360" w:lineRule="auto"/>
      </w:pPr>
      <w:r w:rsidRPr="003D7762">
        <w:rPr>
          <w:b/>
        </w:rPr>
        <w:lastRenderedPageBreak/>
        <w:t>Figure 1</w:t>
      </w:r>
      <w:r w:rsidRPr="003D7762">
        <w:t xml:space="preserve">.  </w:t>
      </w:r>
      <w:r w:rsidR="00706D85" w:rsidRPr="003D7762">
        <w:t>P</w:t>
      </w:r>
      <w:r w:rsidR="009F7FD2">
        <w:t>ower p</w:t>
      </w:r>
      <w:r w:rsidR="00706D85" w:rsidRPr="003D7762">
        <w:t xml:space="preserve">lots of simulations that </w:t>
      </w:r>
      <w:r w:rsidR="000F4040">
        <w:t>employed</w:t>
      </w:r>
      <w:r w:rsidR="00706D85" w:rsidRPr="003D7762">
        <w:t xml:space="preserve"> the sample sizes most frequently used in </w:t>
      </w:r>
      <w:r w:rsidR="000F4040">
        <w:t xml:space="preserve">empirical </w:t>
      </w:r>
      <w:r w:rsidR="00706D85" w:rsidRPr="003D7762">
        <w:t xml:space="preserve">studies that estimate intersexual preference-trait genetic correlations. </w:t>
      </w:r>
      <w:r w:rsidR="0065016A" w:rsidRPr="003D7762">
        <w:t xml:space="preserve"> Show</w:t>
      </w:r>
      <w:r w:rsidR="00C12D81" w:rsidRPr="003D7762">
        <w:t>n</w:t>
      </w:r>
      <w:r w:rsidR="0065016A" w:rsidRPr="003D7762">
        <w:t xml:space="preserve"> here are </w:t>
      </w:r>
      <w:r w:rsidR="00D73160">
        <w:t>power estimate</w:t>
      </w:r>
      <w:r w:rsidR="0065016A" w:rsidRPr="003D7762">
        <w:t xml:space="preserve">s when </w:t>
      </w:r>
      <w:proofErr w:type="spellStart"/>
      <w:r w:rsidR="0065016A" w:rsidRPr="003D7762">
        <w:t>heritabilities</w:t>
      </w:r>
      <w:proofErr w:type="spellEnd"/>
      <w:r w:rsidR="0065016A" w:rsidRPr="003D7762">
        <w:t xml:space="preserve"> for trait and preference are both high, </w:t>
      </w:r>
      <w:proofErr w:type="gramStart"/>
      <w:r w:rsidR="00036356">
        <w:t>0.5</w:t>
      </w:r>
      <w:r w:rsidR="0065016A" w:rsidRPr="003D7762">
        <w:t xml:space="preserve"> which</w:t>
      </w:r>
      <w:proofErr w:type="gramEnd"/>
      <w:r w:rsidR="0065016A" w:rsidRPr="003D7762">
        <w:t xml:space="preserve"> exceeds average joint estimates (</w:t>
      </w:r>
      <w:proofErr w:type="spellStart"/>
      <w:r w:rsidR="0065016A" w:rsidRPr="003D7762">
        <w:t>Prokuda</w:t>
      </w:r>
      <w:proofErr w:type="spellEnd"/>
      <w:r w:rsidR="0065016A" w:rsidRPr="003D7762">
        <w:t xml:space="preserve"> and </w:t>
      </w:r>
      <w:proofErr w:type="spellStart"/>
      <w:r w:rsidR="0065016A" w:rsidRPr="003D7762">
        <w:t>Roff</w:t>
      </w:r>
      <w:proofErr w:type="spellEnd"/>
      <w:r w:rsidR="0065016A" w:rsidRPr="003D7762">
        <w:t xml:space="preserve"> 2014).  The </w:t>
      </w:r>
      <w:r w:rsidR="00C12D81" w:rsidRPr="003D7762">
        <w:t>top</w:t>
      </w:r>
      <w:r w:rsidR="0065016A" w:rsidRPr="003D7762">
        <w:t xml:space="preserve"> panel show</w:t>
      </w:r>
      <w:r w:rsidR="009F7FD2">
        <w:t>s</w:t>
      </w:r>
      <w:r w:rsidR="00706D85" w:rsidRPr="003D7762">
        <w:t xml:space="preserve"> </w:t>
      </w:r>
      <w:r w:rsidR="003D7762" w:rsidRPr="003D7762">
        <w:t>various breeding designs</w:t>
      </w:r>
      <w:r w:rsidR="00706D85" w:rsidRPr="003D7762">
        <w:t xml:space="preserve"> fixed at 300 total animals, </w:t>
      </w:r>
      <w:r w:rsidR="0065016A" w:rsidRPr="003D7762">
        <w:t xml:space="preserve">and the </w:t>
      </w:r>
      <w:r w:rsidR="000F4040">
        <w:t>lower</w:t>
      </w:r>
      <w:r w:rsidR="0065016A" w:rsidRPr="003D7762">
        <w:t xml:space="preserve"> panel</w:t>
      </w:r>
      <w:r w:rsidR="00706D85" w:rsidRPr="003D7762">
        <w:t xml:space="preserve"> 600 animals.  Note totals are fixed regardless of </w:t>
      </w:r>
      <w:r w:rsidR="008D43D2" w:rsidRPr="003D7762">
        <w:t xml:space="preserve">how </w:t>
      </w:r>
      <w:r w:rsidR="00706D85" w:rsidRPr="003D7762">
        <w:t xml:space="preserve">animals are allocated to sire, dam or offspring.  So for example </w:t>
      </w:r>
      <w:r w:rsidR="00706D85" w:rsidRPr="002221AE">
        <w:t xml:space="preserve">a </w:t>
      </w:r>
      <w:r w:rsidR="00E147CC" w:rsidRPr="002221AE">
        <w:t>design of 2</w:t>
      </w:r>
      <w:r w:rsidR="00706D85" w:rsidRPr="002221AE">
        <w:t xml:space="preserve"> sire</w:t>
      </w:r>
      <w:r w:rsidR="00E147CC" w:rsidRPr="002221AE">
        <w:t>s with</w:t>
      </w:r>
      <w:r w:rsidR="00706D85" w:rsidRPr="002221AE">
        <w:t xml:space="preserve"> </w:t>
      </w:r>
      <w:r w:rsidR="00E147CC" w:rsidRPr="002221AE">
        <w:t>5</w:t>
      </w:r>
      <w:r w:rsidR="00706D85" w:rsidRPr="002221AE">
        <w:t xml:space="preserve"> dams each </w:t>
      </w:r>
      <w:r w:rsidR="00E147CC" w:rsidRPr="002221AE">
        <w:t>and 3</w:t>
      </w:r>
      <w:r w:rsidR="00706D85" w:rsidRPr="002221AE">
        <w:t>0 offspring</w:t>
      </w:r>
      <w:r w:rsidR="00E147CC" w:rsidRPr="002221AE">
        <w:t>/dam</w:t>
      </w:r>
      <w:r w:rsidR="00706D85" w:rsidRPr="002221AE">
        <w:t xml:space="preserve"> a</w:t>
      </w:r>
      <w:r w:rsidR="00AF5211" w:rsidRPr="002221AE">
        <w:t xml:space="preserve">nd 100 sires each with one dam </w:t>
      </w:r>
      <w:r w:rsidR="00706D85" w:rsidRPr="002221AE">
        <w:t xml:space="preserve">all of whom have 3 offspring both sample 300 </w:t>
      </w:r>
      <w:r w:rsidR="00AF5211" w:rsidRPr="002221AE">
        <w:t>animals.</w:t>
      </w:r>
      <w:r w:rsidR="00AF5211" w:rsidRPr="003D7762">
        <w:t xml:space="preserve">  </w:t>
      </w:r>
      <w:proofErr w:type="gramStart"/>
      <w:r w:rsidR="008D43D2" w:rsidRPr="003D7762">
        <w:t>At the smaller sample size</w:t>
      </w:r>
      <w:r w:rsidR="009F7FD2">
        <w:t>,</w:t>
      </w:r>
      <w:r w:rsidR="008D43D2" w:rsidRPr="003D7762">
        <w:t xml:space="preserve"> </w:t>
      </w:r>
      <w:r w:rsidR="006808C7" w:rsidRPr="003D7762">
        <w:rPr>
          <w:rFonts w:ascii="Cambria" w:hAnsi="Cambria"/>
        </w:rPr>
        <w:t>β</w:t>
      </w:r>
      <w:r w:rsidR="00706D85" w:rsidRPr="003D7762">
        <w:t xml:space="preserve"> </w:t>
      </w:r>
      <w:r w:rsidR="003D7762" w:rsidRPr="003D7762">
        <w:t>&gt;</w:t>
      </w:r>
      <w:r w:rsidR="008D43D2" w:rsidRPr="003D7762">
        <w:t xml:space="preserve"> 0.8</w:t>
      </w:r>
      <w:r w:rsidR="006808C7" w:rsidRPr="003D7762">
        <w:t xml:space="preserve"> </w:t>
      </w:r>
      <w:r w:rsidR="003D7762" w:rsidRPr="003D7762">
        <w:t>only for two</w:t>
      </w:r>
      <w:r w:rsidR="006808C7" w:rsidRPr="003D7762">
        <w:t xml:space="preserve"> designs and genetic parameters</w:t>
      </w:r>
      <w:r w:rsidR="008D43D2" w:rsidRPr="003D7762">
        <w:t>, while with the larger sample</w:t>
      </w:r>
      <w:r w:rsidR="009F7FD2">
        <w:t>,</w:t>
      </w:r>
      <w:r w:rsidR="008D43D2" w:rsidRPr="003D7762">
        <w:t xml:space="preserve"> </w:t>
      </w:r>
      <w:r w:rsidR="008D43D2" w:rsidRPr="003D7762">
        <w:rPr>
          <w:rFonts w:ascii="Cambria" w:hAnsi="Cambria"/>
        </w:rPr>
        <w:t xml:space="preserve">β </w:t>
      </w:r>
      <w:r w:rsidR="008D43D2" w:rsidRPr="003D7762">
        <w:t>&gt; 0.8</w:t>
      </w:r>
      <w:r w:rsidR="00706D85" w:rsidRPr="003D7762">
        <w:t xml:space="preserve"> </w:t>
      </w:r>
      <w:r w:rsidR="008D43D2" w:rsidRPr="003D7762">
        <w:t xml:space="preserve">only </w:t>
      </w:r>
      <w:r w:rsidR="00706D85" w:rsidRPr="003D7762">
        <w:t xml:space="preserve">when </w:t>
      </w:r>
      <w:proofErr w:type="spellStart"/>
      <w:r w:rsidR="00706D85" w:rsidRPr="003D7762">
        <w:t>r</w:t>
      </w:r>
      <w:r w:rsidR="00706D85" w:rsidRPr="003D7762">
        <w:rPr>
          <w:vertAlign w:val="subscript"/>
        </w:rPr>
        <w:t>G</w:t>
      </w:r>
      <w:proofErr w:type="spellEnd"/>
      <w:r w:rsidR="00706D85" w:rsidRPr="003D7762">
        <w:t xml:space="preserve"> </w:t>
      </w:r>
      <w:r w:rsidR="00706D85" w:rsidRPr="003D7762">
        <w:rPr>
          <w:rFonts w:ascii="Cambria" w:hAnsi="Cambria"/>
        </w:rPr>
        <w:t>≥</w:t>
      </w:r>
      <w:r w:rsidR="00ED5E5B" w:rsidRPr="003D7762">
        <w:t xml:space="preserve"> 0.6</w:t>
      </w:r>
      <w:r w:rsidR="00706D85" w:rsidRPr="003D7762">
        <w:t>.</w:t>
      </w:r>
      <w:proofErr w:type="gramEnd"/>
      <w:r w:rsidR="00706D85" w:rsidRPr="003D7762">
        <w:t xml:space="preserve">  </w:t>
      </w:r>
      <w:r w:rsidR="002F26FD">
        <w:t xml:space="preserve">Shaded area on both panels represents </w:t>
      </w:r>
      <w:r w:rsidR="00DA386E">
        <w:t xml:space="preserve">the </w:t>
      </w:r>
      <w:r w:rsidR="00963363">
        <w:t>95% CI of</w:t>
      </w:r>
      <w:r w:rsidR="002F26FD">
        <w:t xml:space="preserve"> </w:t>
      </w:r>
      <w:r w:rsidR="005C3DC6">
        <w:t xml:space="preserve">the mean </w:t>
      </w:r>
      <w:r w:rsidR="002F26FD">
        <w:t xml:space="preserve">genetic correlation </w:t>
      </w:r>
      <w:r w:rsidR="00DA386E">
        <w:t>(</w:t>
      </w:r>
      <w:r w:rsidR="00036356">
        <w:t>0.05-0.23)</w:t>
      </w:r>
      <w:r w:rsidR="002F26FD">
        <w:t xml:space="preserve"> reported in Greenfield </w:t>
      </w:r>
      <w:r w:rsidR="002F26FD" w:rsidRPr="002F71C4">
        <w:rPr>
          <w:i/>
        </w:rPr>
        <w:t>et al.</w:t>
      </w:r>
      <w:r w:rsidR="002F26FD">
        <w:t xml:space="preserve"> (2014).  </w:t>
      </w:r>
    </w:p>
    <w:p w14:paraId="45AFEFA8" w14:textId="77777777" w:rsidR="006243DA" w:rsidRDefault="006243DA" w:rsidP="002400A5">
      <w:pPr>
        <w:spacing w:line="360" w:lineRule="auto"/>
      </w:pPr>
    </w:p>
    <w:p w14:paraId="0989E6C3" w14:textId="5A937F70" w:rsidR="006243DA" w:rsidRDefault="007017CB" w:rsidP="00986225">
      <w:pPr>
        <w:spacing w:line="360" w:lineRule="auto"/>
      </w:pPr>
      <w:r w:rsidRPr="002400A5">
        <w:rPr>
          <w:b/>
        </w:rPr>
        <w:t xml:space="preserve">Figure 2. </w:t>
      </w:r>
      <w:r w:rsidRPr="007017CB">
        <w:t>Plot</w:t>
      </w:r>
      <w:r w:rsidR="00B622CD">
        <w:t>s</w:t>
      </w:r>
      <w:r w:rsidRPr="007017CB">
        <w:t xml:space="preserve"> showing</w:t>
      </w:r>
      <w:r>
        <w:rPr>
          <w:b/>
        </w:rPr>
        <w:t xml:space="preserve"> </w:t>
      </w:r>
      <w:r>
        <w:t>e</w:t>
      </w:r>
      <w:r w:rsidRPr="00296C42">
        <w:t xml:space="preserve">stimated </w:t>
      </w:r>
      <w:r w:rsidR="00CC4FA5">
        <w:t>power to detect cross-</w:t>
      </w:r>
      <w:r w:rsidRPr="00296C42">
        <w:t xml:space="preserve">sex genetic correlations </w:t>
      </w:r>
      <w:r>
        <w:t xml:space="preserve">with varying sample sizes, trait </w:t>
      </w:r>
      <w:proofErr w:type="spellStart"/>
      <w:r>
        <w:t>heritabilities</w:t>
      </w:r>
      <w:proofErr w:type="spellEnd"/>
      <w:r>
        <w:t xml:space="preserve"> (</w:t>
      </w:r>
      <w:r w:rsidR="00036356">
        <w:t xml:space="preserve">0.1 to </w:t>
      </w:r>
      <w:proofErr w:type="gramStart"/>
      <w:r w:rsidR="00036356">
        <w:t>0.5)</w:t>
      </w:r>
      <w:r>
        <w:t>and</w:t>
      </w:r>
      <w:proofErr w:type="gramEnd"/>
      <w:r>
        <w:t xml:space="preserve"> genetic correlations (</w:t>
      </w:r>
      <w:r w:rsidR="00036356">
        <w:t>0.2</w:t>
      </w:r>
      <w:r w:rsidRPr="002400A5">
        <w:t xml:space="preserve"> or </w:t>
      </w:r>
      <w:r w:rsidR="00036356">
        <w:t>0.8</w:t>
      </w:r>
      <w:r>
        <w:t xml:space="preserve">). Open circle, closed circle and open triangle represent model outputs where genetic correlations were fixed at </w:t>
      </w:r>
      <w:r w:rsidR="00036356">
        <w:t>0.8</w:t>
      </w:r>
      <w:r>
        <w:t xml:space="preserve"> and </w:t>
      </w:r>
      <w:r w:rsidR="00B622CD">
        <w:t xml:space="preserve">preference and </w:t>
      </w:r>
      <w:r>
        <w:t xml:space="preserve">trait </w:t>
      </w:r>
      <w:proofErr w:type="spellStart"/>
      <w:r>
        <w:t>heritabilities</w:t>
      </w:r>
      <w:proofErr w:type="spellEnd"/>
      <w:r>
        <w:t xml:space="preserve"> were </w:t>
      </w:r>
      <w:r w:rsidR="00036356">
        <w:t>0.5</w:t>
      </w:r>
      <w:r>
        <w:t xml:space="preserve">, </w:t>
      </w:r>
      <w:r w:rsidR="00036356">
        <w:t>0.3</w:t>
      </w:r>
      <w:r>
        <w:t xml:space="preserve"> and </w:t>
      </w:r>
      <w:r w:rsidR="00036356">
        <w:t>0.1</w:t>
      </w:r>
      <w:r>
        <w:t xml:space="preserve"> respectively. Closed triangle, </w:t>
      </w:r>
      <w:proofErr w:type="gramStart"/>
      <w:r>
        <w:t>open square</w:t>
      </w:r>
      <w:proofErr w:type="gramEnd"/>
      <w:r>
        <w:t xml:space="preserve"> and closed square represent data with genetic correlation of </w:t>
      </w:r>
      <w:r w:rsidR="00036356">
        <w:t>0.2</w:t>
      </w:r>
      <w:r>
        <w:t xml:space="preserve"> and </w:t>
      </w:r>
      <w:r w:rsidR="00B622CD">
        <w:t xml:space="preserve">preference and </w:t>
      </w:r>
      <w:r>
        <w:t xml:space="preserve">trait </w:t>
      </w:r>
      <w:proofErr w:type="spellStart"/>
      <w:r>
        <w:t>heritabilities</w:t>
      </w:r>
      <w:proofErr w:type="spellEnd"/>
      <w:r>
        <w:t xml:space="preserve"> were </w:t>
      </w:r>
      <w:r w:rsidR="00036356">
        <w:t xml:space="preserve">0.5, 0.3 and 0.1 </w:t>
      </w:r>
      <w:r>
        <w:t xml:space="preserve">respectively. </w:t>
      </w:r>
      <w:r w:rsidR="00B622CD">
        <w:t>This a</w:t>
      </w:r>
      <w:r w:rsidRPr="002400A5">
        <w:t xml:space="preserve">gain </w:t>
      </w:r>
      <w:r w:rsidR="00B622CD">
        <w:t xml:space="preserve">shows that </w:t>
      </w:r>
      <w:r w:rsidRPr="002400A5">
        <w:t>many designs have weak power (especially those that s</w:t>
      </w:r>
      <w:r>
        <w:t xml:space="preserve">ample less than </w:t>
      </w:r>
      <w:r w:rsidR="00B622CD">
        <w:t>3</w:t>
      </w:r>
      <w:r>
        <w:t xml:space="preserve">000 offspring). With </w:t>
      </w:r>
      <w:r w:rsidR="00B622CD">
        <w:t xml:space="preserve">preference and </w:t>
      </w:r>
      <w:r>
        <w:t xml:space="preserve">trait </w:t>
      </w:r>
      <w:proofErr w:type="spellStart"/>
      <w:r>
        <w:t>heritabilit</w:t>
      </w:r>
      <w:r w:rsidR="00B622CD">
        <w:t>ies</w:t>
      </w:r>
      <w:proofErr w:type="spellEnd"/>
      <w:r>
        <w:t xml:space="preserve"> of </w:t>
      </w:r>
      <w:r w:rsidR="00036356">
        <w:t>0.3</w:t>
      </w:r>
      <w:r>
        <w:t xml:space="preserve"> and genetic correlation of </w:t>
      </w:r>
      <w:r w:rsidR="00036356">
        <w:t>0.2</w:t>
      </w:r>
      <w:r>
        <w:t xml:space="preserve"> </w:t>
      </w:r>
      <w:r w:rsidR="000F4040">
        <w:t xml:space="preserve">(which approximates current estimates of these values) </w:t>
      </w:r>
      <w:r>
        <w:t xml:space="preserve">a sample size of 12000 individuals is required to achieve </w:t>
      </w:r>
      <w:r w:rsidR="006243DA">
        <w:t>acceptable power.</w:t>
      </w:r>
    </w:p>
    <w:p w14:paraId="0A667B71" w14:textId="77777777" w:rsidR="006243DA" w:rsidRDefault="006243DA" w:rsidP="00986225">
      <w:pPr>
        <w:spacing w:line="360" w:lineRule="auto"/>
      </w:pPr>
    </w:p>
    <w:p w14:paraId="1597AD82" w14:textId="77777777" w:rsidR="00D967CE" w:rsidRDefault="00D967CE" w:rsidP="00986225">
      <w:pPr>
        <w:spacing w:line="360" w:lineRule="auto"/>
      </w:pPr>
    </w:p>
    <w:sectPr w:rsidR="00D967CE" w:rsidSect="00B843F4">
      <w:pgSz w:w="11900" w:h="16840"/>
      <w:pgMar w:top="1440" w:right="1797" w:bottom="1440" w:left="1797"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25CB" w14:textId="77777777" w:rsidR="000573E1" w:rsidRDefault="000573E1" w:rsidP="00986225">
      <w:pPr>
        <w:spacing w:after="0"/>
      </w:pPr>
      <w:r>
        <w:separator/>
      </w:r>
    </w:p>
  </w:endnote>
  <w:endnote w:type="continuationSeparator" w:id="0">
    <w:p w14:paraId="678CA734" w14:textId="77777777" w:rsidR="000573E1" w:rsidRDefault="000573E1" w:rsidP="00986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6445" w14:textId="77777777" w:rsidR="000573E1" w:rsidRDefault="000573E1" w:rsidP="00986225">
      <w:pPr>
        <w:spacing w:after="0"/>
      </w:pPr>
      <w:r>
        <w:separator/>
      </w:r>
    </w:p>
  </w:footnote>
  <w:footnote w:type="continuationSeparator" w:id="0">
    <w:p w14:paraId="4216A4BD" w14:textId="77777777" w:rsidR="000573E1" w:rsidRDefault="000573E1" w:rsidP="009862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1D"/>
    <w:rsid w:val="000053A6"/>
    <w:rsid w:val="000057F8"/>
    <w:rsid w:val="00006D61"/>
    <w:rsid w:val="00014B65"/>
    <w:rsid w:val="00025DDE"/>
    <w:rsid w:val="00036356"/>
    <w:rsid w:val="000416D3"/>
    <w:rsid w:val="00046DE3"/>
    <w:rsid w:val="00051DD8"/>
    <w:rsid w:val="0005401F"/>
    <w:rsid w:val="000573E1"/>
    <w:rsid w:val="0008569A"/>
    <w:rsid w:val="00086253"/>
    <w:rsid w:val="000A2B47"/>
    <w:rsid w:val="000A51C8"/>
    <w:rsid w:val="000A65C6"/>
    <w:rsid w:val="000D1594"/>
    <w:rsid w:val="000D2011"/>
    <w:rsid w:val="000D2921"/>
    <w:rsid w:val="000E083E"/>
    <w:rsid w:val="000F126D"/>
    <w:rsid w:val="000F3723"/>
    <w:rsid w:val="000F4040"/>
    <w:rsid w:val="0011376A"/>
    <w:rsid w:val="0011511D"/>
    <w:rsid w:val="00126141"/>
    <w:rsid w:val="00160346"/>
    <w:rsid w:val="001668CE"/>
    <w:rsid w:val="001807BC"/>
    <w:rsid w:val="00182601"/>
    <w:rsid w:val="00182E51"/>
    <w:rsid w:val="00197D2D"/>
    <w:rsid w:val="001A3247"/>
    <w:rsid w:val="001C07D3"/>
    <w:rsid w:val="001C2A0A"/>
    <w:rsid w:val="001C2C97"/>
    <w:rsid w:val="001C5723"/>
    <w:rsid w:val="001C78F6"/>
    <w:rsid w:val="001D0205"/>
    <w:rsid w:val="001D55E5"/>
    <w:rsid w:val="001D735E"/>
    <w:rsid w:val="001E2456"/>
    <w:rsid w:val="001F2ACF"/>
    <w:rsid w:val="001F2B5C"/>
    <w:rsid w:val="001F313E"/>
    <w:rsid w:val="001F3B74"/>
    <w:rsid w:val="001F4535"/>
    <w:rsid w:val="00200E47"/>
    <w:rsid w:val="00210607"/>
    <w:rsid w:val="002139D6"/>
    <w:rsid w:val="00217829"/>
    <w:rsid w:val="002221AE"/>
    <w:rsid w:val="0022256D"/>
    <w:rsid w:val="002320E5"/>
    <w:rsid w:val="00232738"/>
    <w:rsid w:val="002400A5"/>
    <w:rsid w:val="00250F74"/>
    <w:rsid w:val="0025193F"/>
    <w:rsid w:val="00254362"/>
    <w:rsid w:val="00257F77"/>
    <w:rsid w:val="002628CD"/>
    <w:rsid w:val="00266EBD"/>
    <w:rsid w:val="002707E6"/>
    <w:rsid w:val="00287EDF"/>
    <w:rsid w:val="002906E1"/>
    <w:rsid w:val="002926D2"/>
    <w:rsid w:val="00294961"/>
    <w:rsid w:val="00294E62"/>
    <w:rsid w:val="00296C42"/>
    <w:rsid w:val="002A4BE6"/>
    <w:rsid w:val="002B4E3E"/>
    <w:rsid w:val="002B7234"/>
    <w:rsid w:val="002C1539"/>
    <w:rsid w:val="002C20E6"/>
    <w:rsid w:val="002C6A88"/>
    <w:rsid w:val="002E16EF"/>
    <w:rsid w:val="002E256E"/>
    <w:rsid w:val="002E3559"/>
    <w:rsid w:val="002E6BA3"/>
    <w:rsid w:val="002F26FD"/>
    <w:rsid w:val="002F71C4"/>
    <w:rsid w:val="002F7A55"/>
    <w:rsid w:val="0031263D"/>
    <w:rsid w:val="00315323"/>
    <w:rsid w:val="003310CD"/>
    <w:rsid w:val="003335C3"/>
    <w:rsid w:val="00333BDF"/>
    <w:rsid w:val="0033532C"/>
    <w:rsid w:val="003447DE"/>
    <w:rsid w:val="003549FD"/>
    <w:rsid w:val="0036120D"/>
    <w:rsid w:val="0036470F"/>
    <w:rsid w:val="003661FD"/>
    <w:rsid w:val="00376A99"/>
    <w:rsid w:val="00387FBC"/>
    <w:rsid w:val="003B217B"/>
    <w:rsid w:val="003B30E4"/>
    <w:rsid w:val="003D60AB"/>
    <w:rsid w:val="003D7762"/>
    <w:rsid w:val="003F0633"/>
    <w:rsid w:val="003F4AB9"/>
    <w:rsid w:val="00405876"/>
    <w:rsid w:val="00411725"/>
    <w:rsid w:val="004120C1"/>
    <w:rsid w:val="00420E71"/>
    <w:rsid w:val="00421536"/>
    <w:rsid w:val="00422B7F"/>
    <w:rsid w:val="004279A1"/>
    <w:rsid w:val="00433DDA"/>
    <w:rsid w:val="0043575E"/>
    <w:rsid w:val="00445FC4"/>
    <w:rsid w:val="004501C4"/>
    <w:rsid w:val="00452472"/>
    <w:rsid w:val="004527D5"/>
    <w:rsid w:val="004551D8"/>
    <w:rsid w:val="00474BB0"/>
    <w:rsid w:val="0048179F"/>
    <w:rsid w:val="00497A02"/>
    <w:rsid w:val="004A55B6"/>
    <w:rsid w:val="004C2EE4"/>
    <w:rsid w:val="004D508C"/>
    <w:rsid w:val="004E07B3"/>
    <w:rsid w:val="004E09CB"/>
    <w:rsid w:val="004E592B"/>
    <w:rsid w:val="004F11AE"/>
    <w:rsid w:val="004F4B5A"/>
    <w:rsid w:val="004F5D1E"/>
    <w:rsid w:val="004F7E12"/>
    <w:rsid w:val="004F7FAD"/>
    <w:rsid w:val="00502077"/>
    <w:rsid w:val="005343FB"/>
    <w:rsid w:val="00535F77"/>
    <w:rsid w:val="00536D84"/>
    <w:rsid w:val="00556E44"/>
    <w:rsid w:val="00560AAA"/>
    <w:rsid w:val="005630B2"/>
    <w:rsid w:val="00563419"/>
    <w:rsid w:val="00567CA7"/>
    <w:rsid w:val="005869CE"/>
    <w:rsid w:val="005914E2"/>
    <w:rsid w:val="005931B9"/>
    <w:rsid w:val="005A5322"/>
    <w:rsid w:val="005A5438"/>
    <w:rsid w:val="005A543F"/>
    <w:rsid w:val="005A7FE2"/>
    <w:rsid w:val="005B6DEA"/>
    <w:rsid w:val="005B7DCD"/>
    <w:rsid w:val="005C3DC6"/>
    <w:rsid w:val="005D2BBD"/>
    <w:rsid w:val="005D49B0"/>
    <w:rsid w:val="005D5F8C"/>
    <w:rsid w:val="005D7CAB"/>
    <w:rsid w:val="005E02FE"/>
    <w:rsid w:val="00603C5A"/>
    <w:rsid w:val="00606651"/>
    <w:rsid w:val="00623F7B"/>
    <w:rsid w:val="006243DA"/>
    <w:rsid w:val="00625ACE"/>
    <w:rsid w:val="006357D2"/>
    <w:rsid w:val="00636EE3"/>
    <w:rsid w:val="00641380"/>
    <w:rsid w:val="00641967"/>
    <w:rsid w:val="0065016A"/>
    <w:rsid w:val="00651881"/>
    <w:rsid w:val="00665792"/>
    <w:rsid w:val="00672531"/>
    <w:rsid w:val="00674887"/>
    <w:rsid w:val="006808C7"/>
    <w:rsid w:val="00691397"/>
    <w:rsid w:val="006922A7"/>
    <w:rsid w:val="006A0914"/>
    <w:rsid w:val="006A3AC8"/>
    <w:rsid w:val="006B51B4"/>
    <w:rsid w:val="006D54B9"/>
    <w:rsid w:val="006D5B07"/>
    <w:rsid w:val="006D5F40"/>
    <w:rsid w:val="006E0F31"/>
    <w:rsid w:val="006E145A"/>
    <w:rsid w:val="006E1FD7"/>
    <w:rsid w:val="006E5703"/>
    <w:rsid w:val="007017CB"/>
    <w:rsid w:val="007020FA"/>
    <w:rsid w:val="00706D85"/>
    <w:rsid w:val="00712FD0"/>
    <w:rsid w:val="00713C0F"/>
    <w:rsid w:val="007173F6"/>
    <w:rsid w:val="0075475D"/>
    <w:rsid w:val="0075584B"/>
    <w:rsid w:val="00763FE2"/>
    <w:rsid w:val="007653A2"/>
    <w:rsid w:val="00772AEA"/>
    <w:rsid w:val="007731A2"/>
    <w:rsid w:val="00793EC7"/>
    <w:rsid w:val="0079532F"/>
    <w:rsid w:val="00796863"/>
    <w:rsid w:val="00796C39"/>
    <w:rsid w:val="007A0E5D"/>
    <w:rsid w:val="007B2CC0"/>
    <w:rsid w:val="007B41AC"/>
    <w:rsid w:val="007C547F"/>
    <w:rsid w:val="007C5B3F"/>
    <w:rsid w:val="007D2C27"/>
    <w:rsid w:val="007E16BD"/>
    <w:rsid w:val="007E4803"/>
    <w:rsid w:val="007E4FDE"/>
    <w:rsid w:val="007F3B65"/>
    <w:rsid w:val="007F4808"/>
    <w:rsid w:val="008003F8"/>
    <w:rsid w:val="008072AB"/>
    <w:rsid w:val="008137EB"/>
    <w:rsid w:val="00815276"/>
    <w:rsid w:val="008233F1"/>
    <w:rsid w:val="00830F8D"/>
    <w:rsid w:val="00841403"/>
    <w:rsid w:val="00843023"/>
    <w:rsid w:val="00864D2A"/>
    <w:rsid w:val="00870BC9"/>
    <w:rsid w:val="008711C5"/>
    <w:rsid w:val="00877455"/>
    <w:rsid w:val="0088093D"/>
    <w:rsid w:val="008A0680"/>
    <w:rsid w:val="008A0CB8"/>
    <w:rsid w:val="008A3022"/>
    <w:rsid w:val="008A32CA"/>
    <w:rsid w:val="008C1F57"/>
    <w:rsid w:val="008C5267"/>
    <w:rsid w:val="008D43D2"/>
    <w:rsid w:val="008D66DE"/>
    <w:rsid w:val="008E0010"/>
    <w:rsid w:val="008E3CAC"/>
    <w:rsid w:val="008E5426"/>
    <w:rsid w:val="008F0958"/>
    <w:rsid w:val="008F4FA8"/>
    <w:rsid w:val="00905560"/>
    <w:rsid w:val="0090732F"/>
    <w:rsid w:val="00924985"/>
    <w:rsid w:val="0094452B"/>
    <w:rsid w:val="0095177E"/>
    <w:rsid w:val="0095676A"/>
    <w:rsid w:val="00963363"/>
    <w:rsid w:val="00970E4E"/>
    <w:rsid w:val="00976199"/>
    <w:rsid w:val="00986225"/>
    <w:rsid w:val="00987593"/>
    <w:rsid w:val="00996136"/>
    <w:rsid w:val="0099711A"/>
    <w:rsid w:val="009A76BC"/>
    <w:rsid w:val="009B1F12"/>
    <w:rsid w:val="009B3830"/>
    <w:rsid w:val="009B64C8"/>
    <w:rsid w:val="009C6081"/>
    <w:rsid w:val="009D0B0D"/>
    <w:rsid w:val="009D78EF"/>
    <w:rsid w:val="009E1BBD"/>
    <w:rsid w:val="009E7D7B"/>
    <w:rsid w:val="009F7FD2"/>
    <w:rsid w:val="00A07C07"/>
    <w:rsid w:val="00A2549A"/>
    <w:rsid w:val="00A30C6B"/>
    <w:rsid w:val="00A430EA"/>
    <w:rsid w:val="00A4520E"/>
    <w:rsid w:val="00A51A84"/>
    <w:rsid w:val="00A602E0"/>
    <w:rsid w:val="00A6369E"/>
    <w:rsid w:val="00A66462"/>
    <w:rsid w:val="00A67722"/>
    <w:rsid w:val="00A75890"/>
    <w:rsid w:val="00A83CEF"/>
    <w:rsid w:val="00A904AD"/>
    <w:rsid w:val="00AA3533"/>
    <w:rsid w:val="00AA7BD8"/>
    <w:rsid w:val="00AC0F51"/>
    <w:rsid w:val="00AC446B"/>
    <w:rsid w:val="00AC6274"/>
    <w:rsid w:val="00AC6988"/>
    <w:rsid w:val="00AD774F"/>
    <w:rsid w:val="00AE177C"/>
    <w:rsid w:val="00AF5211"/>
    <w:rsid w:val="00AF71E2"/>
    <w:rsid w:val="00B0281D"/>
    <w:rsid w:val="00B05C88"/>
    <w:rsid w:val="00B1191B"/>
    <w:rsid w:val="00B137FD"/>
    <w:rsid w:val="00B140F0"/>
    <w:rsid w:val="00B31734"/>
    <w:rsid w:val="00B33974"/>
    <w:rsid w:val="00B42C90"/>
    <w:rsid w:val="00B55716"/>
    <w:rsid w:val="00B610AC"/>
    <w:rsid w:val="00B620F3"/>
    <w:rsid w:val="00B622CD"/>
    <w:rsid w:val="00B7233E"/>
    <w:rsid w:val="00B7268A"/>
    <w:rsid w:val="00B73802"/>
    <w:rsid w:val="00B843F4"/>
    <w:rsid w:val="00B915BB"/>
    <w:rsid w:val="00B91CEB"/>
    <w:rsid w:val="00BA1F6E"/>
    <w:rsid w:val="00BA6FE3"/>
    <w:rsid w:val="00BB0AE0"/>
    <w:rsid w:val="00BB35CB"/>
    <w:rsid w:val="00BD296F"/>
    <w:rsid w:val="00BE3334"/>
    <w:rsid w:val="00BE3C57"/>
    <w:rsid w:val="00BF3D4E"/>
    <w:rsid w:val="00BF73B1"/>
    <w:rsid w:val="00BF7DC3"/>
    <w:rsid w:val="00BF7FC1"/>
    <w:rsid w:val="00C036D2"/>
    <w:rsid w:val="00C0444E"/>
    <w:rsid w:val="00C05B78"/>
    <w:rsid w:val="00C12D81"/>
    <w:rsid w:val="00C13EA9"/>
    <w:rsid w:val="00C154B1"/>
    <w:rsid w:val="00C204F2"/>
    <w:rsid w:val="00C26854"/>
    <w:rsid w:val="00C3295B"/>
    <w:rsid w:val="00C36E88"/>
    <w:rsid w:val="00C37DDC"/>
    <w:rsid w:val="00C47892"/>
    <w:rsid w:val="00C51954"/>
    <w:rsid w:val="00C52233"/>
    <w:rsid w:val="00C5340B"/>
    <w:rsid w:val="00C54E21"/>
    <w:rsid w:val="00C604B7"/>
    <w:rsid w:val="00C655CB"/>
    <w:rsid w:val="00C66DB9"/>
    <w:rsid w:val="00C70B84"/>
    <w:rsid w:val="00C80631"/>
    <w:rsid w:val="00C81B30"/>
    <w:rsid w:val="00C91F30"/>
    <w:rsid w:val="00CA3C94"/>
    <w:rsid w:val="00CA49B5"/>
    <w:rsid w:val="00CA4F62"/>
    <w:rsid w:val="00CB2FAB"/>
    <w:rsid w:val="00CC4FA5"/>
    <w:rsid w:val="00CE2FB5"/>
    <w:rsid w:val="00CE539E"/>
    <w:rsid w:val="00CF53BC"/>
    <w:rsid w:val="00D062FC"/>
    <w:rsid w:val="00D10276"/>
    <w:rsid w:val="00D16CDC"/>
    <w:rsid w:val="00D20F70"/>
    <w:rsid w:val="00D26ACF"/>
    <w:rsid w:val="00D41B66"/>
    <w:rsid w:val="00D45482"/>
    <w:rsid w:val="00D46226"/>
    <w:rsid w:val="00D53ED0"/>
    <w:rsid w:val="00D73160"/>
    <w:rsid w:val="00D76023"/>
    <w:rsid w:val="00D77722"/>
    <w:rsid w:val="00D80EF8"/>
    <w:rsid w:val="00D82639"/>
    <w:rsid w:val="00D82839"/>
    <w:rsid w:val="00D87C32"/>
    <w:rsid w:val="00D87DD2"/>
    <w:rsid w:val="00D92BDC"/>
    <w:rsid w:val="00D95093"/>
    <w:rsid w:val="00D967CE"/>
    <w:rsid w:val="00DA386E"/>
    <w:rsid w:val="00DA3AA4"/>
    <w:rsid w:val="00DB5944"/>
    <w:rsid w:val="00DD0038"/>
    <w:rsid w:val="00DE55FB"/>
    <w:rsid w:val="00DE5F35"/>
    <w:rsid w:val="00DE7A4A"/>
    <w:rsid w:val="00DF3E0B"/>
    <w:rsid w:val="00E04FDD"/>
    <w:rsid w:val="00E147CC"/>
    <w:rsid w:val="00E2126D"/>
    <w:rsid w:val="00E224D7"/>
    <w:rsid w:val="00E34817"/>
    <w:rsid w:val="00E35914"/>
    <w:rsid w:val="00E4683F"/>
    <w:rsid w:val="00E61193"/>
    <w:rsid w:val="00E817C9"/>
    <w:rsid w:val="00E84EB2"/>
    <w:rsid w:val="00E87165"/>
    <w:rsid w:val="00E902FD"/>
    <w:rsid w:val="00E939A7"/>
    <w:rsid w:val="00E9731C"/>
    <w:rsid w:val="00EA2348"/>
    <w:rsid w:val="00EA2FA6"/>
    <w:rsid w:val="00EC1BCA"/>
    <w:rsid w:val="00ED495C"/>
    <w:rsid w:val="00ED56E7"/>
    <w:rsid w:val="00ED5E5B"/>
    <w:rsid w:val="00F019E5"/>
    <w:rsid w:val="00F118B7"/>
    <w:rsid w:val="00F121BE"/>
    <w:rsid w:val="00F15429"/>
    <w:rsid w:val="00F17C65"/>
    <w:rsid w:val="00F40DE8"/>
    <w:rsid w:val="00F44697"/>
    <w:rsid w:val="00F504AB"/>
    <w:rsid w:val="00F56B82"/>
    <w:rsid w:val="00F6093C"/>
    <w:rsid w:val="00F85F16"/>
    <w:rsid w:val="00FA03D4"/>
    <w:rsid w:val="00FA4B5B"/>
    <w:rsid w:val="00FC21CE"/>
    <w:rsid w:val="00FD5D3C"/>
    <w:rsid w:val="00FE4554"/>
    <w:rsid w:val="00FF4C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D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0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CD"/>
    <w:rPr>
      <w:rFonts w:ascii="Lucida Grande" w:hAnsi="Lucida Grande" w:cs="Lucida Grande"/>
      <w:sz w:val="18"/>
      <w:szCs w:val="18"/>
    </w:rPr>
  </w:style>
  <w:style w:type="character" w:styleId="LineNumber">
    <w:name w:val="line number"/>
    <w:basedOn w:val="DefaultParagraphFont"/>
    <w:uiPriority w:val="99"/>
    <w:semiHidden/>
    <w:unhideWhenUsed/>
    <w:rsid w:val="00986225"/>
  </w:style>
  <w:style w:type="paragraph" w:styleId="Footer">
    <w:name w:val="footer"/>
    <w:basedOn w:val="Normal"/>
    <w:link w:val="FooterChar"/>
    <w:uiPriority w:val="99"/>
    <w:unhideWhenUsed/>
    <w:rsid w:val="00986225"/>
    <w:pPr>
      <w:tabs>
        <w:tab w:val="center" w:pos="4320"/>
        <w:tab w:val="right" w:pos="8640"/>
      </w:tabs>
      <w:spacing w:after="0"/>
    </w:pPr>
  </w:style>
  <w:style w:type="character" w:customStyle="1" w:styleId="FooterChar">
    <w:name w:val="Footer Char"/>
    <w:basedOn w:val="DefaultParagraphFont"/>
    <w:link w:val="Footer"/>
    <w:uiPriority w:val="99"/>
    <w:rsid w:val="00986225"/>
  </w:style>
  <w:style w:type="character" w:styleId="PageNumber">
    <w:name w:val="page number"/>
    <w:basedOn w:val="DefaultParagraphFont"/>
    <w:uiPriority w:val="99"/>
    <w:semiHidden/>
    <w:unhideWhenUsed/>
    <w:rsid w:val="00986225"/>
  </w:style>
  <w:style w:type="character" w:styleId="CommentReference">
    <w:name w:val="annotation reference"/>
    <w:basedOn w:val="DefaultParagraphFont"/>
    <w:uiPriority w:val="99"/>
    <w:semiHidden/>
    <w:unhideWhenUsed/>
    <w:rsid w:val="00F121BE"/>
    <w:rPr>
      <w:sz w:val="16"/>
      <w:szCs w:val="16"/>
    </w:rPr>
  </w:style>
  <w:style w:type="paragraph" w:styleId="CommentText">
    <w:name w:val="annotation text"/>
    <w:basedOn w:val="Normal"/>
    <w:link w:val="CommentTextChar"/>
    <w:uiPriority w:val="99"/>
    <w:semiHidden/>
    <w:unhideWhenUsed/>
    <w:rsid w:val="00F121BE"/>
    <w:rPr>
      <w:sz w:val="20"/>
      <w:szCs w:val="20"/>
    </w:rPr>
  </w:style>
  <w:style w:type="character" w:customStyle="1" w:styleId="CommentTextChar">
    <w:name w:val="Comment Text Char"/>
    <w:basedOn w:val="DefaultParagraphFont"/>
    <w:link w:val="CommentText"/>
    <w:uiPriority w:val="99"/>
    <w:semiHidden/>
    <w:rsid w:val="00F121BE"/>
    <w:rPr>
      <w:sz w:val="20"/>
      <w:szCs w:val="20"/>
    </w:rPr>
  </w:style>
  <w:style w:type="paragraph" w:styleId="CommentSubject">
    <w:name w:val="annotation subject"/>
    <w:basedOn w:val="CommentText"/>
    <w:next w:val="CommentText"/>
    <w:link w:val="CommentSubjectChar"/>
    <w:uiPriority w:val="99"/>
    <w:semiHidden/>
    <w:unhideWhenUsed/>
    <w:rsid w:val="00F121BE"/>
    <w:rPr>
      <w:b/>
      <w:bCs/>
    </w:rPr>
  </w:style>
  <w:style w:type="character" w:customStyle="1" w:styleId="CommentSubjectChar">
    <w:name w:val="Comment Subject Char"/>
    <w:basedOn w:val="CommentTextChar"/>
    <w:link w:val="CommentSubject"/>
    <w:uiPriority w:val="99"/>
    <w:semiHidden/>
    <w:rsid w:val="00F121BE"/>
    <w:rPr>
      <w:b/>
      <w:bCs/>
      <w:sz w:val="20"/>
      <w:szCs w:val="20"/>
    </w:rPr>
  </w:style>
  <w:style w:type="character" w:styleId="Strong">
    <w:name w:val="Strong"/>
    <w:basedOn w:val="DefaultParagraphFont"/>
    <w:uiPriority w:val="22"/>
    <w:qFormat/>
    <w:rsid w:val="0022256D"/>
    <w:rPr>
      <w:b/>
      <w:bCs/>
    </w:rPr>
  </w:style>
  <w:style w:type="character" w:styleId="Emphasis">
    <w:name w:val="Emphasis"/>
    <w:basedOn w:val="DefaultParagraphFont"/>
    <w:uiPriority w:val="20"/>
    <w:qFormat/>
    <w:rsid w:val="002225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0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CD"/>
    <w:rPr>
      <w:rFonts w:ascii="Lucida Grande" w:hAnsi="Lucida Grande" w:cs="Lucida Grande"/>
      <w:sz w:val="18"/>
      <w:szCs w:val="18"/>
    </w:rPr>
  </w:style>
  <w:style w:type="character" w:styleId="LineNumber">
    <w:name w:val="line number"/>
    <w:basedOn w:val="DefaultParagraphFont"/>
    <w:uiPriority w:val="99"/>
    <w:semiHidden/>
    <w:unhideWhenUsed/>
    <w:rsid w:val="00986225"/>
  </w:style>
  <w:style w:type="paragraph" w:styleId="Footer">
    <w:name w:val="footer"/>
    <w:basedOn w:val="Normal"/>
    <w:link w:val="FooterChar"/>
    <w:uiPriority w:val="99"/>
    <w:unhideWhenUsed/>
    <w:rsid w:val="00986225"/>
    <w:pPr>
      <w:tabs>
        <w:tab w:val="center" w:pos="4320"/>
        <w:tab w:val="right" w:pos="8640"/>
      </w:tabs>
      <w:spacing w:after="0"/>
    </w:pPr>
  </w:style>
  <w:style w:type="character" w:customStyle="1" w:styleId="FooterChar">
    <w:name w:val="Footer Char"/>
    <w:basedOn w:val="DefaultParagraphFont"/>
    <w:link w:val="Footer"/>
    <w:uiPriority w:val="99"/>
    <w:rsid w:val="00986225"/>
  </w:style>
  <w:style w:type="character" w:styleId="PageNumber">
    <w:name w:val="page number"/>
    <w:basedOn w:val="DefaultParagraphFont"/>
    <w:uiPriority w:val="99"/>
    <w:semiHidden/>
    <w:unhideWhenUsed/>
    <w:rsid w:val="00986225"/>
  </w:style>
  <w:style w:type="character" w:styleId="CommentReference">
    <w:name w:val="annotation reference"/>
    <w:basedOn w:val="DefaultParagraphFont"/>
    <w:uiPriority w:val="99"/>
    <w:semiHidden/>
    <w:unhideWhenUsed/>
    <w:rsid w:val="00F121BE"/>
    <w:rPr>
      <w:sz w:val="16"/>
      <w:szCs w:val="16"/>
    </w:rPr>
  </w:style>
  <w:style w:type="paragraph" w:styleId="CommentText">
    <w:name w:val="annotation text"/>
    <w:basedOn w:val="Normal"/>
    <w:link w:val="CommentTextChar"/>
    <w:uiPriority w:val="99"/>
    <w:semiHidden/>
    <w:unhideWhenUsed/>
    <w:rsid w:val="00F121BE"/>
    <w:rPr>
      <w:sz w:val="20"/>
      <w:szCs w:val="20"/>
    </w:rPr>
  </w:style>
  <w:style w:type="character" w:customStyle="1" w:styleId="CommentTextChar">
    <w:name w:val="Comment Text Char"/>
    <w:basedOn w:val="DefaultParagraphFont"/>
    <w:link w:val="CommentText"/>
    <w:uiPriority w:val="99"/>
    <w:semiHidden/>
    <w:rsid w:val="00F121BE"/>
    <w:rPr>
      <w:sz w:val="20"/>
      <w:szCs w:val="20"/>
    </w:rPr>
  </w:style>
  <w:style w:type="paragraph" w:styleId="CommentSubject">
    <w:name w:val="annotation subject"/>
    <w:basedOn w:val="CommentText"/>
    <w:next w:val="CommentText"/>
    <w:link w:val="CommentSubjectChar"/>
    <w:uiPriority w:val="99"/>
    <w:semiHidden/>
    <w:unhideWhenUsed/>
    <w:rsid w:val="00F121BE"/>
    <w:rPr>
      <w:b/>
      <w:bCs/>
    </w:rPr>
  </w:style>
  <w:style w:type="character" w:customStyle="1" w:styleId="CommentSubjectChar">
    <w:name w:val="Comment Subject Char"/>
    <w:basedOn w:val="CommentTextChar"/>
    <w:link w:val="CommentSubject"/>
    <w:uiPriority w:val="99"/>
    <w:semiHidden/>
    <w:rsid w:val="00F121BE"/>
    <w:rPr>
      <w:b/>
      <w:bCs/>
      <w:sz w:val="20"/>
      <w:szCs w:val="20"/>
    </w:rPr>
  </w:style>
  <w:style w:type="character" w:styleId="Strong">
    <w:name w:val="Strong"/>
    <w:basedOn w:val="DefaultParagraphFont"/>
    <w:uiPriority w:val="22"/>
    <w:qFormat/>
    <w:rsid w:val="0022256D"/>
    <w:rPr>
      <w:b/>
      <w:bCs/>
    </w:rPr>
  </w:style>
  <w:style w:type="character" w:styleId="Emphasis">
    <w:name w:val="Emphasis"/>
    <w:basedOn w:val="DefaultParagraphFont"/>
    <w:uiPriority w:val="20"/>
    <w:qFormat/>
    <w:rsid w:val="00222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4211</Words>
  <Characters>24009</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Hosken</dc:creator>
  <cp:lastModifiedBy>DJ Hosken</cp:lastModifiedBy>
  <cp:revision>20</cp:revision>
  <cp:lastPrinted>2016-07-07T08:08:00Z</cp:lastPrinted>
  <dcterms:created xsi:type="dcterms:W3CDTF">2016-06-06T13:46:00Z</dcterms:created>
  <dcterms:modified xsi:type="dcterms:W3CDTF">2016-07-27T15:10:00Z</dcterms:modified>
</cp:coreProperties>
</file>