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7913F" w14:textId="02B72E75" w:rsidR="00B86A37" w:rsidRPr="00240DA5" w:rsidRDefault="00C337AC" w:rsidP="00B86A37">
      <w:pPr>
        <w:spacing w:line="480" w:lineRule="auto"/>
        <w:rPr>
          <w:rFonts w:ascii="Arial" w:hAnsi="Arial" w:cs="Arial"/>
          <w:b/>
          <w:bCs/>
          <w:sz w:val="24"/>
          <w:szCs w:val="24"/>
          <w:lang w:val="en-US"/>
        </w:rPr>
      </w:pPr>
      <w:r w:rsidRPr="0093365C">
        <w:rPr>
          <w:rFonts w:ascii="Arial" w:hAnsi="Arial" w:cs="Arial"/>
          <w:b/>
          <w:bCs/>
          <w:sz w:val="24"/>
          <w:szCs w:val="24"/>
          <w:lang w:val="en-US"/>
        </w:rPr>
        <w:t xml:space="preserve">Re-defining the </w:t>
      </w:r>
      <w:r w:rsidRPr="00630E2C">
        <w:rPr>
          <w:rFonts w:ascii="Arial" w:hAnsi="Arial" w:cs="Arial"/>
          <w:b/>
          <w:bCs/>
          <w:sz w:val="24"/>
          <w:szCs w:val="24"/>
          <w:lang w:val="en-US"/>
        </w:rPr>
        <w:t>‘</w:t>
      </w:r>
      <w:r w:rsidRPr="0093365C">
        <w:rPr>
          <w:rFonts w:ascii="Arial" w:hAnsi="Arial" w:cs="Arial"/>
          <w:b/>
          <w:bCs/>
          <w:sz w:val="24"/>
          <w:szCs w:val="24"/>
          <w:lang w:val="en-US"/>
        </w:rPr>
        <w:t>Contact Zone</w:t>
      </w:r>
      <w:r w:rsidRPr="00630E2C">
        <w:rPr>
          <w:rFonts w:ascii="Arial" w:hAnsi="Arial" w:cs="Arial"/>
          <w:b/>
          <w:bCs/>
          <w:sz w:val="24"/>
          <w:szCs w:val="24"/>
          <w:lang w:val="en-US"/>
        </w:rPr>
        <w:t>’</w:t>
      </w:r>
      <w:r w:rsidRPr="0093365C">
        <w:rPr>
          <w:rFonts w:ascii="Arial" w:hAnsi="Arial" w:cs="Arial"/>
          <w:b/>
          <w:bCs/>
          <w:sz w:val="24"/>
          <w:szCs w:val="24"/>
          <w:lang w:val="en-US"/>
        </w:rPr>
        <w:t xml:space="preserve">: Translation, </w:t>
      </w:r>
      <w:r w:rsidR="00F82993">
        <w:rPr>
          <w:rFonts w:ascii="Arial" w:hAnsi="Arial" w:cs="Arial"/>
          <w:b/>
          <w:bCs/>
          <w:sz w:val="24"/>
          <w:szCs w:val="24"/>
          <w:lang w:val="en-US"/>
        </w:rPr>
        <w:t>T</w:t>
      </w:r>
      <w:r w:rsidR="00B86A37" w:rsidRPr="00240DA5">
        <w:rPr>
          <w:rFonts w:ascii="Arial" w:hAnsi="Arial" w:cs="Arial"/>
          <w:b/>
          <w:bCs/>
          <w:sz w:val="24"/>
          <w:szCs w:val="24"/>
          <w:lang w:val="en-US"/>
        </w:rPr>
        <w:t xml:space="preserve">ransformation </w:t>
      </w:r>
      <w:r w:rsidRPr="0093365C">
        <w:rPr>
          <w:rFonts w:ascii="Arial" w:hAnsi="Arial" w:cs="Arial"/>
          <w:b/>
          <w:bCs/>
          <w:sz w:val="24"/>
          <w:szCs w:val="24"/>
          <w:lang w:val="en-US"/>
        </w:rPr>
        <w:t xml:space="preserve">and the </w:t>
      </w:r>
      <w:r w:rsidR="00F82993">
        <w:rPr>
          <w:rFonts w:ascii="Arial" w:hAnsi="Arial" w:cs="Arial"/>
          <w:b/>
          <w:bCs/>
          <w:sz w:val="24"/>
          <w:szCs w:val="24"/>
          <w:lang w:val="en-US"/>
        </w:rPr>
        <w:t>S</w:t>
      </w:r>
      <w:r w:rsidR="00B86A37" w:rsidRPr="00240DA5">
        <w:rPr>
          <w:rFonts w:ascii="Arial" w:hAnsi="Arial" w:cs="Arial"/>
          <w:b/>
          <w:bCs/>
          <w:sz w:val="24"/>
          <w:szCs w:val="24"/>
          <w:lang w:val="en-US"/>
        </w:rPr>
        <w:t xml:space="preserve">pace </w:t>
      </w:r>
      <w:r w:rsidR="00F82993">
        <w:rPr>
          <w:rFonts w:ascii="Arial" w:hAnsi="Arial" w:cs="Arial"/>
          <w:b/>
          <w:bCs/>
          <w:sz w:val="24"/>
          <w:szCs w:val="24"/>
          <w:lang w:val="en-US"/>
        </w:rPr>
        <w:t>I</w:t>
      </w:r>
      <w:r w:rsidRPr="0093365C">
        <w:rPr>
          <w:rFonts w:ascii="Arial" w:hAnsi="Arial" w:cs="Arial"/>
          <w:b/>
          <w:bCs/>
          <w:sz w:val="24"/>
          <w:szCs w:val="24"/>
          <w:lang w:val="en-US"/>
        </w:rPr>
        <w:t>n-</w:t>
      </w:r>
      <w:r w:rsidR="00F82993">
        <w:rPr>
          <w:rFonts w:ascii="Arial" w:hAnsi="Arial" w:cs="Arial"/>
          <w:b/>
          <w:bCs/>
          <w:sz w:val="24"/>
          <w:szCs w:val="24"/>
          <w:lang w:val="en-US"/>
        </w:rPr>
        <w:t>B</w:t>
      </w:r>
      <w:r w:rsidR="00B86A37" w:rsidRPr="00240DA5">
        <w:rPr>
          <w:rFonts w:ascii="Arial" w:hAnsi="Arial" w:cs="Arial"/>
          <w:b/>
          <w:bCs/>
          <w:sz w:val="24"/>
          <w:szCs w:val="24"/>
          <w:lang w:val="en-US"/>
        </w:rPr>
        <w:t>etween</w:t>
      </w:r>
    </w:p>
    <w:p w14:paraId="715BFC98" w14:textId="77777777" w:rsidR="00B86A37" w:rsidRPr="00630E2C" w:rsidRDefault="00B86A37" w:rsidP="00B86A37">
      <w:pPr>
        <w:spacing w:line="480" w:lineRule="auto"/>
        <w:rPr>
          <w:rFonts w:ascii="Arial" w:hAnsi="Arial" w:cs="Arial"/>
          <w:bCs/>
          <w:sz w:val="24"/>
          <w:szCs w:val="24"/>
          <w:lang w:val="en-US"/>
        </w:rPr>
      </w:pPr>
      <w:r w:rsidRPr="00630E2C">
        <w:rPr>
          <w:rFonts w:ascii="Arial" w:hAnsi="Arial" w:cs="Arial"/>
          <w:b/>
          <w:bCs/>
          <w:sz w:val="24"/>
          <w:szCs w:val="24"/>
          <w:lang w:val="en-US"/>
        </w:rPr>
        <w:t>Rebecca Loukes</w:t>
      </w:r>
      <w:r w:rsidR="00C337AC" w:rsidRPr="0093365C">
        <w:rPr>
          <w:rFonts w:ascii="Arial" w:hAnsi="Arial" w:cs="Arial"/>
          <w:bCs/>
          <w:sz w:val="24"/>
          <w:szCs w:val="24"/>
          <w:lang w:val="en-US"/>
        </w:rPr>
        <w:t xml:space="preserve">, </w:t>
      </w:r>
      <w:r w:rsidRPr="00630E2C">
        <w:rPr>
          <w:rFonts w:ascii="Arial" w:hAnsi="Arial" w:cs="Arial"/>
          <w:bCs/>
          <w:sz w:val="24"/>
          <w:szCs w:val="24"/>
          <w:lang w:val="en-US"/>
        </w:rPr>
        <w:t>University of Exeter</w:t>
      </w:r>
    </w:p>
    <w:p w14:paraId="70F643D5" w14:textId="77777777" w:rsidR="00B86A37" w:rsidRPr="00630E2C" w:rsidRDefault="00B86A37" w:rsidP="00B86A37">
      <w:pPr>
        <w:spacing w:line="480" w:lineRule="auto"/>
        <w:rPr>
          <w:rFonts w:ascii="Arial" w:hAnsi="Arial" w:cs="Arial"/>
          <w:b/>
          <w:bCs/>
          <w:sz w:val="24"/>
          <w:szCs w:val="24"/>
          <w:lang w:val="en-US"/>
        </w:rPr>
      </w:pPr>
    </w:p>
    <w:p w14:paraId="329542E2" w14:textId="77777777" w:rsidR="00B86A37" w:rsidRPr="00240DA5" w:rsidRDefault="00B86A37" w:rsidP="00B86A37">
      <w:pPr>
        <w:spacing w:line="480" w:lineRule="auto"/>
        <w:rPr>
          <w:rFonts w:ascii="Arial" w:hAnsi="Arial" w:cs="Arial"/>
          <w:sz w:val="24"/>
          <w:szCs w:val="24"/>
        </w:rPr>
      </w:pPr>
      <w:r w:rsidRPr="00630E2C">
        <w:rPr>
          <w:rFonts w:ascii="Arial" w:hAnsi="Arial" w:cs="Arial"/>
          <w:b/>
          <w:bCs/>
          <w:sz w:val="24"/>
          <w:szCs w:val="24"/>
          <w:lang w:val="en-US"/>
        </w:rPr>
        <w:t>Abstract</w:t>
      </w:r>
    </w:p>
    <w:p w14:paraId="23339F5C" w14:textId="29261082" w:rsidR="00B86A37" w:rsidRPr="00240DA5" w:rsidRDefault="00B86A37" w:rsidP="00B86A37">
      <w:pPr>
        <w:spacing w:line="480" w:lineRule="auto"/>
        <w:rPr>
          <w:rFonts w:ascii="Arial" w:hAnsi="Arial" w:cs="Arial"/>
          <w:sz w:val="24"/>
          <w:szCs w:val="24"/>
        </w:rPr>
      </w:pPr>
      <w:r w:rsidRPr="00240DA5">
        <w:rPr>
          <w:rFonts w:ascii="Arial" w:hAnsi="Arial" w:cs="Arial"/>
          <w:sz w:val="24"/>
          <w:szCs w:val="24"/>
        </w:rPr>
        <w:t xml:space="preserve">This article explores the space ‘in-between’ in intercultural arts practice. Drawing on my engagement as an academic participant in the ArtsCross/Danscross project, I unpack Mary Louise Pratt’s term ‘contact zone’. Pratt defined contact zones as ‘social spaces where disparate cultures meet, clash, and grapple with each other’ </w:t>
      </w:r>
      <w:r w:rsidR="007C0619">
        <w:rPr>
          <w:rFonts w:ascii="Arial" w:hAnsi="Arial" w:cs="Arial"/>
          <w:sz w:val="24"/>
          <w:szCs w:val="24"/>
        </w:rPr>
        <w:t xml:space="preserve">(Pratt 1991: 4) </w:t>
      </w:r>
      <w:r w:rsidRPr="00240DA5">
        <w:rPr>
          <w:rFonts w:ascii="Arial" w:hAnsi="Arial" w:cs="Arial"/>
          <w:sz w:val="24"/>
          <w:szCs w:val="24"/>
        </w:rPr>
        <w:t>and in exploring the processes that took place at Beijing Dance Academy and The Place, London in 2012 and 2013, both in the rehearsal studio and in the seminar room, I re-define the idea of the ‘contact zone’. Drawing on theories of translation and pragmatist philosophy as well as ideas from performer training and Chinese aesthetics and etymology, I move towards a more nuanced understanding of the ‘in-between’ as a productive space both for the creation of new artistic works and as a strategy for intercultural working practices.</w:t>
      </w:r>
    </w:p>
    <w:p w14:paraId="0E755C4C" w14:textId="77777777" w:rsidR="00CB65BA" w:rsidRPr="00240DA5" w:rsidRDefault="00B86A37" w:rsidP="00B86A37">
      <w:pPr>
        <w:tabs>
          <w:tab w:val="left" w:pos="1875"/>
        </w:tabs>
        <w:spacing w:line="480" w:lineRule="auto"/>
        <w:rPr>
          <w:rFonts w:ascii="Arial" w:hAnsi="Arial" w:cs="Arial"/>
          <w:b/>
          <w:bCs/>
          <w:sz w:val="24"/>
          <w:szCs w:val="24"/>
          <w:lang w:val="en-US"/>
        </w:rPr>
      </w:pPr>
      <w:r w:rsidRPr="00240DA5">
        <w:rPr>
          <w:rFonts w:ascii="Arial" w:hAnsi="Arial" w:cs="Arial"/>
          <w:b/>
          <w:bCs/>
          <w:sz w:val="24"/>
          <w:szCs w:val="24"/>
          <w:lang w:val="en-US"/>
        </w:rPr>
        <w:t>Keywords</w:t>
      </w:r>
    </w:p>
    <w:p w14:paraId="47629B36" w14:textId="77777777" w:rsidR="00CB65BA" w:rsidRPr="00240DA5" w:rsidRDefault="00CB65BA" w:rsidP="00B86A37">
      <w:pPr>
        <w:tabs>
          <w:tab w:val="left" w:pos="1875"/>
        </w:tabs>
        <w:spacing w:line="480" w:lineRule="auto"/>
        <w:rPr>
          <w:rFonts w:ascii="Arial" w:hAnsi="Arial" w:cs="Arial"/>
          <w:bCs/>
          <w:sz w:val="24"/>
          <w:szCs w:val="24"/>
          <w:lang w:val="en-US"/>
        </w:rPr>
      </w:pPr>
      <w:r w:rsidRPr="00240DA5">
        <w:rPr>
          <w:rFonts w:ascii="Arial" w:hAnsi="Arial" w:cs="Arial"/>
          <w:bCs/>
          <w:sz w:val="24"/>
          <w:szCs w:val="24"/>
          <w:lang w:val="en-US"/>
        </w:rPr>
        <w:t>performance</w:t>
      </w:r>
    </w:p>
    <w:p w14:paraId="2CE94B06" w14:textId="77777777" w:rsidR="00CB65BA" w:rsidRPr="00240DA5" w:rsidRDefault="00CB65BA" w:rsidP="00B86A37">
      <w:pPr>
        <w:tabs>
          <w:tab w:val="left" w:pos="1875"/>
        </w:tabs>
        <w:spacing w:line="480" w:lineRule="auto"/>
        <w:rPr>
          <w:rFonts w:ascii="Arial" w:hAnsi="Arial" w:cs="Arial"/>
          <w:bCs/>
          <w:sz w:val="24"/>
          <w:szCs w:val="24"/>
          <w:lang w:val="en-US"/>
        </w:rPr>
      </w:pPr>
      <w:r w:rsidRPr="00240DA5">
        <w:rPr>
          <w:rFonts w:ascii="Arial" w:hAnsi="Arial" w:cs="Arial"/>
          <w:bCs/>
          <w:sz w:val="24"/>
          <w:szCs w:val="24"/>
          <w:lang w:val="en-US"/>
        </w:rPr>
        <w:t>choreography</w:t>
      </w:r>
    </w:p>
    <w:p w14:paraId="0CEFE7F2" w14:textId="77777777" w:rsidR="00CB65BA" w:rsidRPr="00240DA5" w:rsidRDefault="00CB65BA" w:rsidP="00B86A37">
      <w:pPr>
        <w:tabs>
          <w:tab w:val="left" w:pos="1875"/>
        </w:tabs>
        <w:spacing w:line="480" w:lineRule="auto"/>
        <w:rPr>
          <w:rFonts w:ascii="Arial" w:hAnsi="Arial" w:cs="Arial"/>
          <w:bCs/>
          <w:sz w:val="24"/>
          <w:szCs w:val="24"/>
          <w:lang w:val="en-US"/>
        </w:rPr>
      </w:pPr>
      <w:r w:rsidRPr="00240DA5">
        <w:rPr>
          <w:rFonts w:ascii="Arial" w:hAnsi="Arial" w:cs="Arial"/>
          <w:bCs/>
          <w:sz w:val="24"/>
          <w:szCs w:val="24"/>
          <w:lang w:val="en-US"/>
        </w:rPr>
        <w:t>translation</w:t>
      </w:r>
    </w:p>
    <w:p w14:paraId="6AA1DC51" w14:textId="77777777" w:rsidR="00CB65BA" w:rsidRPr="00240DA5" w:rsidRDefault="00CB65BA" w:rsidP="00B86A37">
      <w:pPr>
        <w:tabs>
          <w:tab w:val="left" w:pos="1875"/>
        </w:tabs>
        <w:spacing w:line="480" w:lineRule="auto"/>
        <w:rPr>
          <w:rFonts w:ascii="Arial" w:hAnsi="Arial" w:cs="Arial"/>
          <w:bCs/>
          <w:sz w:val="24"/>
          <w:szCs w:val="24"/>
          <w:lang w:val="en-US"/>
        </w:rPr>
      </w:pPr>
      <w:r w:rsidRPr="00240DA5">
        <w:rPr>
          <w:rFonts w:ascii="Arial" w:hAnsi="Arial" w:cs="Arial"/>
          <w:bCs/>
          <w:sz w:val="24"/>
          <w:szCs w:val="24"/>
          <w:lang w:val="en-US"/>
        </w:rPr>
        <w:t>contact zone</w:t>
      </w:r>
    </w:p>
    <w:p w14:paraId="5E8E1279" w14:textId="77777777" w:rsidR="00CB65BA" w:rsidRPr="00240DA5" w:rsidRDefault="00CB65BA" w:rsidP="00B86A37">
      <w:pPr>
        <w:tabs>
          <w:tab w:val="left" w:pos="1875"/>
        </w:tabs>
        <w:spacing w:line="480" w:lineRule="auto"/>
        <w:rPr>
          <w:rFonts w:ascii="Arial" w:hAnsi="Arial" w:cs="Arial"/>
          <w:bCs/>
          <w:sz w:val="24"/>
          <w:szCs w:val="24"/>
          <w:lang w:val="en-US"/>
        </w:rPr>
      </w:pPr>
      <w:r w:rsidRPr="00240DA5">
        <w:rPr>
          <w:rFonts w:ascii="Arial" w:hAnsi="Arial" w:cs="Arial"/>
          <w:bCs/>
          <w:sz w:val="24"/>
          <w:szCs w:val="24"/>
          <w:lang w:val="en-US"/>
        </w:rPr>
        <w:t>intercultural</w:t>
      </w:r>
    </w:p>
    <w:p w14:paraId="0B67A040" w14:textId="77777777" w:rsidR="00CB65BA" w:rsidRPr="00240DA5" w:rsidRDefault="00CB65BA" w:rsidP="00B86A37">
      <w:pPr>
        <w:tabs>
          <w:tab w:val="left" w:pos="1875"/>
        </w:tabs>
        <w:spacing w:line="480" w:lineRule="auto"/>
        <w:rPr>
          <w:rFonts w:ascii="Arial" w:hAnsi="Arial" w:cs="Arial"/>
          <w:bCs/>
          <w:sz w:val="24"/>
          <w:szCs w:val="24"/>
          <w:lang w:val="en-US"/>
        </w:rPr>
      </w:pPr>
      <w:r w:rsidRPr="00240DA5">
        <w:rPr>
          <w:rFonts w:ascii="Arial" w:hAnsi="Arial" w:cs="Arial"/>
          <w:bCs/>
          <w:sz w:val="24"/>
          <w:szCs w:val="24"/>
          <w:lang w:val="en-US"/>
        </w:rPr>
        <w:lastRenderedPageBreak/>
        <w:t>in</w:t>
      </w:r>
      <w:r w:rsidR="00B86A37" w:rsidRPr="00240DA5">
        <w:rPr>
          <w:rFonts w:ascii="Arial" w:hAnsi="Arial" w:cs="Arial"/>
          <w:bCs/>
          <w:sz w:val="24"/>
          <w:szCs w:val="24"/>
          <w:lang w:val="en-US"/>
        </w:rPr>
        <w:t>-between</w:t>
      </w:r>
    </w:p>
    <w:p w14:paraId="217B6722" w14:textId="77777777" w:rsidR="00B86A37" w:rsidRPr="00240DA5" w:rsidRDefault="00CB65BA" w:rsidP="00B86A37">
      <w:pPr>
        <w:tabs>
          <w:tab w:val="left" w:pos="1875"/>
        </w:tabs>
        <w:spacing w:line="480" w:lineRule="auto"/>
        <w:rPr>
          <w:rFonts w:ascii="Arial" w:hAnsi="Arial" w:cs="Arial"/>
          <w:bCs/>
          <w:sz w:val="24"/>
          <w:szCs w:val="24"/>
          <w:lang w:val="en-US"/>
        </w:rPr>
      </w:pPr>
      <w:r w:rsidRPr="00240DA5">
        <w:rPr>
          <w:rFonts w:ascii="Arial" w:hAnsi="Arial" w:cs="Arial"/>
          <w:bCs/>
          <w:sz w:val="24"/>
          <w:szCs w:val="24"/>
          <w:lang w:val="en-US"/>
        </w:rPr>
        <w:t>situation</w:t>
      </w:r>
    </w:p>
    <w:p w14:paraId="16303974" w14:textId="77777777" w:rsidR="00B86A37" w:rsidRPr="00240DA5" w:rsidRDefault="00B86A37" w:rsidP="00B86A37">
      <w:pPr>
        <w:tabs>
          <w:tab w:val="left" w:pos="1875"/>
        </w:tabs>
        <w:spacing w:line="480" w:lineRule="auto"/>
        <w:rPr>
          <w:rFonts w:ascii="Arial" w:hAnsi="Arial" w:cs="Arial"/>
          <w:bCs/>
          <w:sz w:val="24"/>
          <w:szCs w:val="24"/>
          <w:lang w:val="en-US"/>
        </w:rPr>
      </w:pPr>
    </w:p>
    <w:p w14:paraId="5318D029" w14:textId="77777777" w:rsidR="00B86A37" w:rsidRPr="00240DA5" w:rsidRDefault="00B86A37" w:rsidP="0093365C">
      <w:pPr>
        <w:spacing w:after="95" w:line="480" w:lineRule="auto"/>
        <w:rPr>
          <w:rFonts w:ascii="Arial" w:hAnsi="Arial" w:cs="Arial"/>
          <w:sz w:val="24"/>
          <w:szCs w:val="24"/>
        </w:rPr>
      </w:pPr>
      <w:r w:rsidRPr="0093365C">
        <w:rPr>
          <w:rFonts w:ascii="Arial" w:hAnsi="Arial" w:cs="Arial"/>
          <w:b/>
          <w:sz w:val="24"/>
          <w:szCs w:val="24"/>
        </w:rPr>
        <w:t>Figure 1:</w:t>
      </w:r>
      <w:r w:rsidRPr="00240DA5">
        <w:rPr>
          <w:rFonts w:ascii="Arial" w:hAnsi="Arial" w:cs="Arial"/>
          <w:sz w:val="24"/>
          <w:szCs w:val="24"/>
        </w:rPr>
        <w:t xml:space="preserve"> Chinese </w:t>
      </w:r>
      <w:r w:rsidR="00CB65BA" w:rsidRPr="00630E2C">
        <w:rPr>
          <w:rFonts w:ascii="Arial" w:hAnsi="Arial" w:cs="Arial"/>
          <w:sz w:val="24"/>
          <w:szCs w:val="24"/>
        </w:rPr>
        <w:t xml:space="preserve">character </w:t>
      </w:r>
      <w:r w:rsidRPr="00240DA5">
        <w:rPr>
          <w:rFonts w:ascii="Arial" w:hAnsi="Arial" w:cs="Arial"/>
          <w:sz w:val="24"/>
          <w:szCs w:val="24"/>
        </w:rPr>
        <w:t>for ‘</w:t>
      </w:r>
      <w:r w:rsidR="00CB65BA" w:rsidRPr="00240DA5">
        <w:rPr>
          <w:rFonts w:ascii="Arial" w:hAnsi="Arial" w:cs="Arial"/>
          <w:sz w:val="24"/>
          <w:szCs w:val="24"/>
        </w:rPr>
        <w:t>in</w:t>
      </w:r>
      <w:r w:rsidRPr="00240DA5">
        <w:rPr>
          <w:rFonts w:ascii="Arial" w:hAnsi="Arial" w:cs="Arial"/>
          <w:sz w:val="24"/>
          <w:szCs w:val="24"/>
        </w:rPr>
        <w:t>-</w:t>
      </w:r>
      <w:r w:rsidR="00CB65BA" w:rsidRPr="00240DA5">
        <w:rPr>
          <w:rFonts w:ascii="Arial" w:hAnsi="Arial" w:cs="Arial"/>
          <w:sz w:val="24"/>
          <w:szCs w:val="24"/>
        </w:rPr>
        <w:t>between’.</w:t>
      </w:r>
    </w:p>
    <w:p w14:paraId="79F6977F" w14:textId="7B7BBED6" w:rsidR="00B86A37" w:rsidRPr="00240DA5" w:rsidRDefault="00B86A37" w:rsidP="00B86A37">
      <w:pPr>
        <w:spacing w:after="95" w:line="480" w:lineRule="auto"/>
        <w:rPr>
          <w:rFonts w:ascii="Arial" w:hAnsi="Arial" w:cs="Arial"/>
          <w:sz w:val="24"/>
          <w:szCs w:val="24"/>
        </w:rPr>
      </w:pPr>
      <w:r w:rsidRPr="00240DA5">
        <w:rPr>
          <w:rFonts w:ascii="Arial" w:hAnsi="Arial" w:cs="Arial"/>
          <w:sz w:val="24"/>
          <w:szCs w:val="24"/>
        </w:rPr>
        <w:t>The Chinese character for ‘in-between’ (see Figure 1) shows two leaves of a gate with the moon appearing behind.</w:t>
      </w:r>
      <w:r w:rsidRPr="00240DA5">
        <w:rPr>
          <w:rStyle w:val="EndnoteReference"/>
          <w:rFonts w:ascii="Arial" w:hAnsi="Arial" w:cs="Arial"/>
          <w:sz w:val="24"/>
          <w:szCs w:val="24"/>
        </w:rPr>
        <w:endnoteReference w:id="1"/>
      </w:r>
      <w:r w:rsidRPr="00240DA5">
        <w:rPr>
          <w:rFonts w:ascii="Arial" w:hAnsi="Arial" w:cs="Arial"/>
          <w:sz w:val="24"/>
          <w:szCs w:val="24"/>
        </w:rPr>
        <w:t xml:space="preserve"> Although the gate is closed, the brightness of the moon can be perceived through ‘</w:t>
      </w:r>
      <w:r w:rsidRPr="00240DA5">
        <w:rPr>
          <w:rFonts w:ascii="Arial" w:hAnsi="Arial" w:cs="Arial"/>
          <w:sz w:val="24"/>
          <w:szCs w:val="24"/>
          <w:lang w:eastAsia="en-GB"/>
        </w:rPr>
        <w:t>a median space between the leaves of the gate that allows the moon's rays to pass through’ (Jullien 2009: 940).</w:t>
      </w:r>
      <w:r w:rsidRPr="00240DA5">
        <w:rPr>
          <w:rFonts w:ascii="Arial" w:hAnsi="Arial" w:cs="Arial"/>
          <w:sz w:val="24"/>
          <w:szCs w:val="24"/>
        </w:rPr>
        <w:t xml:space="preserve"> This article explores the space ‘in-between’ in intercultural arts practice. The character above, which of course is never fully translatable, both proposes and exemplifies such a moment of ‘in-betweeness’, as I will go on to explain.  I use as my theoretical point of departure the idea of the ‘contact zone’; a </w:t>
      </w:r>
      <w:r w:rsidRPr="00240DA5">
        <w:rPr>
          <w:rFonts w:ascii="Arial" w:hAnsi="Arial" w:cs="Arial"/>
          <w:iCs/>
          <w:sz w:val="24"/>
          <w:szCs w:val="24"/>
        </w:rPr>
        <w:t xml:space="preserve">term </w:t>
      </w:r>
      <w:r w:rsidRPr="00240DA5">
        <w:rPr>
          <w:rFonts w:ascii="Arial" w:hAnsi="Arial" w:cs="Arial"/>
          <w:sz w:val="24"/>
          <w:szCs w:val="24"/>
        </w:rPr>
        <w:t>coined by Mary Louise Pratt in the 1990s, who defined ‘contact zones’ as ‘social spaces where disparate cultures meet, clash, and grapple with each other’ (Pratt 199</w:t>
      </w:r>
      <w:r w:rsidR="00CB65BA" w:rsidRPr="00240DA5">
        <w:rPr>
          <w:rFonts w:ascii="Arial" w:hAnsi="Arial" w:cs="Arial"/>
          <w:sz w:val="24"/>
          <w:szCs w:val="24"/>
        </w:rPr>
        <w:t>1</w:t>
      </w:r>
      <w:r w:rsidRPr="00240DA5">
        <w:rPr>
          <w:rFonts w:ascii="Arial" w:hAnsi="Arial" w:cs="Arial"/>
          <w:sz w:val="24"/>
          <w:szCs w:val="24"/>
        </w:rPr>
        <w:t xml:space="preserve">: </w:t>
      </w:r>
      <w:r w:rsidR="00A11556">
        <w:rPr>
          <w:rFonts w:ascii="Arial" w:hAnsi="Arial" w:cs="Arial"/>
          <w:sz w:val="24"/>
          <w:szCs w:val="24"/>
        </w:rPr>
        <w:t>3</w:t>
      </w:r>
      <w:r w:rsidRPr="00240DA5">
        <w:rPr>
          <w:rFonts w:ascii="Arial" w:hAnsi="Arial" w:cs="Arial"/>
          <w:sz w:val="24"/>
          <w:szCs w:val="24"/>
        </w:rPr>
        <w:t xml:space="preserve">). This notion of a ‘contact zone’ is still widely deployed within research on intercultural practice across a range of disciplines, but has also been critiqued, as I will discuss.  </w:t>
      </w:r>
    </w:p>
    <w:p w14:paraId="041EE4D7" w14:textId="77777777" w:rsidR="00B86A37" w:rsidRPr="00240DA5" w:rsidRDefault="00B86A37" w:rsidP="00B86A37">
      <w:pPr>
        <w:spacing w:after="95" w:line="480" w:lineRule="auto"/>
        <w:rPr>
          <w:rFonts w:ascii="Arial" w:hAnsi="Arial" w:cs="Arial"/>
          <w:sz w:val="24"/>
          <w:szCs w:val="24"/>
        </w:rPr>
      </w:pPr>
    </w:p>
    <w:p w14:paraId="303DCFC4" w14:textId="77777777" w:rsidR="00B86A37" w:rsidRPr="00240DA5" w:rsidRDefault="00B86A37" w:rsidP="00B86A37">
      <w:pPr>
        <w:spacing w:line="480" w:lineRule="auto"/>
        <w:rPr>
          <w:rFonts w:ascii="Arial" w:hAnsi="Arial" w:cs="Arial"/>
          <w:b/>
          <w:sz w:val="24"/>
          <w:szCs w:val="24"/>
        </w:rPr>
      </w:pPr>
      <w:r w:rsidRPr="00240DA5">
        <w:rPr>
          <w:rFonts w:ascii="Arial" w:hAnsi="Arial" w:cs="Arial"/>
          <w:sz w:val="24"/>
          <w:szCs w:val="24"/>
        </w:rPr>
        <w:t>I draw on my own engagement as an academic participant in the ArtsCross/Danscross project between 2012 and 2014 in order to unpack and re-define the ‘contact zone’. Arts Cross is a long-term project working between universities and arts institutions in China, Taiwan and the U</w:t>
      </w:r>
      <w:r w:rsidR="00550039" w:rsidRPr="0093365C">
        <w:rPr>
          <w:rFonts w:ascii="Arial" w:hAnsi="Arial" w:cs="Arial"/>
          <w:sz w:val="24"/>
          <w:szCs w:val="24"/>
        </w:rPr>
        <w:t xml:space="preserve">nited </w:t>
      </w:r>
      <w:r w:rsidRPr="00240DA5">
        <w:rPr>
          <w:rFonts w:ascii="Arial" w:hAnsi="Arial" w:cs="Arial"/>
          <w:sz w:val="24"/>
          <w:szCs w:val="24"/>
        </w:rPr>
        <w:t>K</w:t>
      </w:r>
      <w:r w:rsidR="00550039" w:rsidRPr="00630E2C">
        <w:rPr>
          <w:rFonts w:ascii="Arial" w:hAnsi="Arial" w:cs="Arial"/>
          <w:sz w:val="24"/>
          <w:szCs w:val="24"/>
        </w:rPr>
        <w:t>ingdom</w:t>
      </w:r>
      <w:r w:rsidRPr="00240DA5">
        <w:rPr>
          <w:rFonts w:ascii="Arial" w:hAnsi="Arial" w:cs="Arial"/>
          <w:sz w:val="24"/>
          <w:szCs w:val="24"/>
        </w:rPr>
        <w:t xml:space="preserve"> exploring intercultural working practices in the creation of new performance works.</w:t>
      </w:r>
      <w:r w:rsidRPr="00240DA5">
        <w:rPr>
          <w:rStyle w:val="EndnoteReference"/>
          <w:rFonts w:ascii="Arial" w:hAnsi="Arial" w:cs="Arial"/>
          <w:sz w:val="24"/>
          <w:szCs w:val="24"/>
        </w:rPr>
        <w:endnoteReference w:id="2"/>
      </w:r>
      <w:r w:rsidRPr="00240DA5">
        <w:rPr>
          <w:rFonts w:ascii="Arial" w:hAnsi="Arial" w:cs="Arial"/>
          <w:sz w:val="24"/>
          <w:szCs w:val="24"/>
        </w:rPr>
        <w:t xml:space="preserve"> In 2012 and 2013, nine choreographers and </w:t>
      </w:r>
      <w:r w:rsidR="00CB65BA" w:rsidRPr="00240DA5">
        <w:rPr>
          <w:rFonts w:ascii="Arial" w:hAnsi="Arial" w:cs="Arial"/>
          <w:sz w:val="24"/>
          <w:szCs w:val="24"/>
        </w:rPr>
        <w:t xml:space="preserve">30 </w:t>
      </w:r>
      <w:r w:rsidRPr="00240DA5">
        <w:rPr>
          <w:rFonts w:ascii="Arial" w:hAnsi="Arial" w:cs="Arial"/>
          <w:sz w:val="24"/>
          <w:szCs w:val="24"/>
        </w:rPr>
        <w:t xml:space="preserve">dancers worked together for three week periods to create short performance pieces (ten minutes each) around a specific </w:t>
      </w:r>
      <w:r w:rsidRPr="00240DA5">
        <w:rPr>
          <w:rFonts w:ascii="Arial" w:hAnsi="Arial" w:cs="Arial"/>
          <w:sz w:val="24"/>
          <w:szCs w:val="24"/>
        </w:rPr>
        <w:lastRenderedPageBreak/>
        <w:t xml:space="preserve">theme (Beijing Dance Academy, 2012: </w:t>
      </w:r>
      <w:r w:rsidRPr="0093365C">
        <w:rPr>
          <w:rFonts w:ascii="Arial" w:hAnsi="Arial" w:cs="Arial"/>
          <w:i/>
          <w:sz w:val="24"/>
          <w:szCs w:val="24"/>
        </w:rPr>
        <w:t>Light and Water</w:t>
      </w:r>
      <w:r w:rsidRPr="00240DA5">
        <w:rPr>
          <w:rFonts w:ascii="Arial" w:hAnsi="Arial" w:cs="Arial"/>
          <w:sz w:val="24"/>
          <w:szCs w:val="24"/>
        </w:rPr>
        <w:t xml:space="preserve"> </w:t>
      </w:r>
      <w:r w:rsidRPr="00630E2C">
        <w:rPr>
          <w:rFonts w:ascii="Arial" w:hAnsi="Arial" w:cs="Arial"/>
          <w:sz w:val="24"/>
          <w:szCs w:val="24"/>
        </w:rPr>
        <w:t xml:space="preserve">and The Place, London, 2013: </w:t>
      </w:r>
      <w:r w:rsidRPr="0093365C">
        <w:rPr>
          <w:rFonts w:ascii="Arial" w:hAnsi="Arial" w:cs="Arial"/>
          <w:i/>
          <w:sz w:val="24"/>
          <w:szCs w:val="24"/>
        </w:rPr>
        <w:t>Leaving Home: Being Elsewhere</w:t>
      </w:r>
      <w:r w:rsidRPr="00240DA5">
        <w:rPr>
          <w:rFonts w:ascii="Arial" w:hAnsi="Arial" w:cs="Arial"/>
          <w:sz w:val="24"/>
          <w:szCs w:val="24"/>
        </w:rPr>
        <w:t xml:space="preserve">). </w:t>
      </w:r>
      <w:r w:rsidRPr="00630E2C">
        <w:rPr>
          <w:rFonts w:ascii="Arial" w:hAnsi="Arial" w:cs="Arial"/>
          <w:sz w:val="24"/>
          <w:szCs w:val="24"/>
        </w:rPr>
        <w:t>Academics were invited to observe these processes and reflect in seminars and conferences a</w:t>
      </w:r>
      <w:r w:rsidRPr="00240DA5">
        <w:rPr>
          <w:rFonts w:ascii="Arial" w:hAnsi="Arial" w:cs="Arial"/>
          <w:sz w:val="24"/>
          <w:szCs w:val="24"/>
        </w:rPr>
        <w:t xml:space="preserve">nd on the ArtsCross/Danscross blog alongside the artistic work. </w:t>
      </w:r>
    </w:p>
    <w:p w14:paraId="4E586CDE" w14:textId="77777777" w:rsidR="00B86A37" w:rsidRPr="00240DA5" w:rsidRDefault="00B86A37" w:rsidP="00B86A37">
      <w:pPr>
        <w:spacing w:line="480" w:lineRule="auto"/>
        <w:rPr>
          <w:rFonts w:ascii="Arial" w:hAnsi="Arial" w:cs="Arial"/>
          <w:sz w:val="24"/>
          <w:szCs w:val="24"/>
          <w:lang w:eastAsia="en-GB"/>
        </w:rPr>
      </w:pPr>
      <w:r w:rsidRPr="00240DA5">
        <w:rPr>
          <w:rFonts w:ascii="Arial" w:hAnsi="Arial" w:cs="Arial"/>
          <w:sz w:val="24"/>
          <w:szCs w:val="24"/>
          <w:lang w:val="en-US"/>
        </w:rPr>
        <w:t xml:space="preserve">I argue through this article, that the ArtsCross/Danscross project itself operated as a space ‘in-between’, and the artistic processes that took place under the aegis of ArtsCross/Danscross also created multiple such spaces. </w:t>
      </w:r>
      <w:r w:rsidRPr="00240DA5">
        <w:rPr>
          <w:rFonts w:ascii="Arial" w:hAnsi="Arial" w:cs="Arial"/>
          <w:sz w:val="24"/>
          <w:szCs w:val="24"/>
        </w:rPr>
        <w:t xml:space="preserve">The article draws on three artistic processes from ArtsCross/Danscross 2012 and 2013 as mini case studies to unpack the idea of the ‘contact zone’. I draw on theories of translation and pragmatist philosophy as well as ideas from performer training and Chinese aesthetics and etymology to work towards a more nuanced understanding of the ‘in-between’ as a productive space both for the creation of new artistic works and as a </w:t>
      </w:r>
      <w:r w:rsidRPr="00240DA5">
        <w:rPr>
          <w:rFonts w:ascii="Arial" w:hAnsi="Arial" w:cs="Arial"/>
          <w:sz w:val="24"/>
          <w:szCs w:val="24"/>
          <w:lang w:eastAsia="en-GB"/>
        </w:rPr>
        <w:t xml:space="preserve">strategy for intercultural working practices.  </w:t>
      </w:r>
    </w:p>
    <w:p w14:paraId="3155523F" w14:textId="77777777" w:rsidR="00B86A37" w:rsidRPr="00240DA5" w:rsidRDefault="00B86A37" w:rsidP="00B86A37">
      <w:pPr>
        <w:spacing w:line="480" w:lineRule="auto"/>
        <w:rPr>
          <w:rFonts w:ascii="Arial" w:hAnsi="Arial" w:cs="Arial"/>
          <w:sz w:val="24"/>
          <w:szCs w:val="24"/>
        </w:rPr>
      </w:pPr>
    </w:p>
    <w:p w14:paraId="31410D4F" w14:textId="77777777" w:rsidR="00B86A37" w:rsidRPr="0093365C" w:rsidRDefault="00B86A37" w:rsidP="00B86A37">
      <w:pPr>
        <w:spacing w:line="480" w:lineRule="auto"/>
        <w:rPr>
          <w:rFonts w:ascii="Arial" w:hAnsi="Arial" w:cs="Arial"/>
          <w:b/>
          <w:sz w:val="24"/>
          <w:szCs w:val="24"/>
          <w:lang w:val="en-US"/>
        </w:rPr>
      </w:pPr>
      <w:r w:rsidRPr="0093365C">
        <w:rPr>
          <w:rFonts w:ascii="Arial" w:hAnsi="Arial" w:cs="Arial"/>
          <w:b/>
          <w:sz w:val="24"/>
          <w:szCs w:val="24"/>
          <w:lang w:val="en-US"/>
        </w:rPr>
        <w:t xml:space="preserve">Contact </w:t>
      </w:r>
      <w:r w:rsidR="00E935D4" w:rsidRPr="00240DA5">
        <w:rPr>
          <w:rFonts w:ascii="Arial" w:hAnsi="Arial" w:cs="Arial"/>
          <w:b/>
          <w:sz w:val="24"/>
          <w:szCs w:val="24"/>
          <w:lang w:val="en-US"/>
        </w:rPr>
        <w:t>zone</w:t>
      </w:r>
      <w:r w:rsidRPr="0093365C">
        <w:rPr>
          <w:rFonts w:ascii="Arial" w:hAnsi="Arial" w:cs="Arial"/>
          <w:b/>
          <w:sz w:val="24"/>
          <w:szCs w:val="24"/>
          <w:lang w:val="en-US"/>
        </w:rPr>
        <w:t>/</w:t>
      </w:r>
      <w:r w:rsidR="00E935D4" w:rsidRPr="00240DA5">
        <w:rPr>
          <w:rFonts w:ascii="Arial" w:hAnsi="Arial" w:cs="Arial"/>
          <w:b/>
          <w:sz w:val="24"/>
          <w:szCs w:val="24"/>
          <w:lang w:val="en-US"/>
        </w:rPr>
        <w:t>translation zone</w:t>
      </w:r>
    </w:p>
    <w:p w14:paraId="27A8620C" w14:textId="77777777" w:rsidR="00B86A37" w:rsidRPr="00240DA5" w:rsidRDefault="00B86A37" w:rsidP="00B86A37">
      <w:pPr>
        <w:spacing w:line="480" w:lineRule="auto"/>
        <w:rPr>
          <w:rFonts w:ascii="Arial" w:hAnsi="Arial" w:cs="Arial"/>
          <w:sz w:val="24"/>
          <w:szCs w:val="24"/>
          <w:lang w:val="en-US"/>
        </w:rPr>
      </w:pPr>
      <w:r w:rsidRPr="00240DA5">
        <w:rPr>
          <w:rFonts w:ascii="Arial" w:hAnsi="Arial" w:cs="Arial"/>
          <w:sz w:val="24"/>
          <w:szCs w:val="24"/>
          <w:lang w:val="en-US"/>
        </w:rPr>
        <w:t>The origins of Pratt’s ‘contact zone’ lies in the linguistic term ‘contact language’. This refers to communication approaches developed by groups of speakers who do not share the same language (also known as ‘pidgin’), commonly used in trade and commerce contexts (Pratt 2007: 8). Pratt’s use of the term has been deployed to tell the stories of ‘imperial encounters’ in histories of travel, in conditions ‘usually involving conditions of coercion, radical inequality, and intractable conflict’ (Pratt 2007: 8).  However, she places emphasis in her framing of ‘contact’ on ‘how subjects get constituted in and by their relations to each other’:</w:t>
      </w:r>
    </w:p>
    <w:p w14:paraId="01C631BE" w14:textId="77777777" w:rsidR="00E935D4" w:rsidRPr="00240DA5" w:rsidRDefault="00E935D4" w:rsidP="00B86A37">
      <w:pPr>
        <w:spacing w:line="480" w:lineRule="auto"/>
        <w:ind w:left="720"/>
        <w:rPr>
          <w:rFonts w:ascii="Arial" w:hAnsi="Arial" w:cs="Arial"/>
          <w:sz w:val="24"/>
          <w:szCs w:val="24"/>
          <w:lang w:val="en-US"/>
        </w:rPr>
      </w:pPr>
    </w:p>
    <w:p w14:paraId="2B6EEF29" w14:textId="77777777" w:rsidR="00A8704A" w:rsidRPr="00240DA5" w:rsidRDefault="00B86A37" w:rsidP="00B86A37">
      <w:pPr>
        <w:spacing w:line="480" w:lineRule="auto"/>
        <w:ind w:left="720"/>
        <w:rPr>
          <w:rFonts w:ascii="Arial" w:hAnsi="Arial" w:cs="Arial"/>
          <w:sz w:val="24"/>
          <w:szCs w:val="24"/>
          <w:lang w:val="en-US"/>
        </w:rPr>
      </w:pPr>
      <w:r w:rsidRPr="00240DA5">
        <w:rPr>
          <w:rFonts w:ascii="Arial" w:hAnsi="Arial" w:cs="Arial"/>
          <w:sz w:val="24"/>
          <w:szCs w:val="24"/>
          <w:lang w:val="en-US"/>
        </w:rPr>
        <w:t>[Contact] treats the relations among colonziers and colonized, or travelers and ‘travelees,’ not in terms of separateness, but in terms of co-presence, interaction, interlocking understandings and practices, and often within radically asymmetrical relations of power. (Pratt 2007: 8)</w:t>
      </w:r>
    </w:p>
    <w:p w14:paraId="59D9C705" w14:textId="77777777" w:rsidR="00B86A37" w:rsidRPr="00240DA5" w:rsidRDefault="00B86A37" w:rsidP="00B86A37">
      <w:pPr>
        <w:spacing w:line="480" w:lineRule="auto"/>
        <w:ind w:left="720"/>
        <w:rPr>
          <w:rFonts w:ascii="Arial" w:hAnsi="Arial" w:cs="Arial"/>
          <w:sz w:val="24"/>
          <w:szCs w:val="24"/>
          <w:lang w:val="en-US"/>
        </w:rPr>
      </w:pPr>
    </w:p>
    <w:p w14:paraId="12B4F478" w14:textId="59956170" w:rsidR="00B86A37" w:rsidRPr="00240DA5" w:rsidRDefault="00B86A37" w:rsidP="00B86A37">
      <w:pPr>
        <w:spacing w:line="480" w:lineRule="auto"/>
        <w:rPr>
          <w:rFonts w:ascii="Arial" w:hAnsi="Arial" w:cs="Arial"/>
          <w:sz w:val="24"/>
          <w:szCs w:val="24"/>
          <w:lang w:eastAsia="en-GB"/>
        </w:rPr>
      </w:pPr>
      <w:r w:rsidRPr="00240DA5">
        <w:rPr>
          <w:rFonts w:ascii="Arial" w:hAnsi="Arial" w:cs="Arial"/>
          <w:sz w:val="24"/>
          <w:szCs w:val="24"/>
          <w:lang w:val="en-US"/>
        </w:rPr>
        <w:t>The ‘contact zone’ has been employed across disciplines since Pratt’s definition in 1991 as both a metaphor for, and a paradigm of, knowledge in intercultural research.</w:t>
      </w:r>
      <w:r w:rsidRPr="00B15178">
        <w:rPr>
          <w:rStyle w:val="EndnoteReference"/>
          <w:rFonts w:ascii="Arial" w:hAnsi="Arial" w:cs="Arial"/>
          <w:sz w:val="24"/>
          <w:szCs w:val="24"/>
          <w:lang w:val="en-US"/>
        </w:rPr>
        <w:endnoteReference w:id="3"/>
      </w:r>
      <w:r w:rsidRPr="00B15178">
        <w:rPr>
          <w:rFonts w:ascii="Arial" w:hAnsi="Arial" w:cs="Arial"/>
          <w:sz w:val="24"/>
          <w:szCs w:val="24"/>
          <w:lang w:val="en-US"/>
        </w:rPr>
        <w:t xml:space="preserve">  It has also been used by participants during the ArtsCross/</w:t>
      </w:r>
      <w:r w:rsidRPr="00630E2C">
        <w:rPr>
          <w:rFonts w:ascii="Arial" w:hAnsi="Arial" w:cs="Arial"/>
          <w:sz w:val="24"/>
          <w:szCs w:val="24"/>
          <w:lang w:val="en-US"/>
        </w:rPr>
        <w:t>Danscross project itself</w:t>
      </w:r>
      <w:r w:rsidRPr="00240DA5">
        <w:rPr>
          <w:rFonts w:ascii="Arial" w:hAnsi="Arial" w:cs="Arial"/>
          <w:sz w:val="24"/>
          <w:szCs w:val="24"/>
          <w:lang w:val="en-US"/>
        </w:rPr>
        <w:t xml:space="preserve"> </w:t>
      </w:r>
      <w:r w:rsidRPr="00240DA5">
        <w:rPr>
          <w:rFonts w:ascii="Arial" w:hAnsi="Arial" w:cs="Arial"/>
          <w:sz w:val="24"/>
          <w:szCs w:val="24"/>
        </w:rPr>
        <w:t>(see Johansson</w:t>
      </w:r>
      <w:r w:rsidRPr="00B15178">
        <w:rPr>
          <w:rFonts w:ascii="Arial" w:hAnsi="Arial" w:cs="Arial"/>
          <w:sz w:val="24"/>
          <w:szCs w:val="24"/>
        </w:rPr>
        <w:t xml:space="preserve"> 2012</w:t>
      </w:r>
      <w:r w:rsidRPr="00630E2C">
        <w:rPr>
          <w:rFonts w:ascii="Arial" w:hAnsi="Arial" w:cs="Arial"/>
          <w:sz w:val="24"/>
          <w:szCs w:val="24"/>
        </w:rPr>
        <w:t>; Chen</w:t>
      </w:r>
      <w:r w:rsidRPr="00B15178">
        <w:rPr>
          <w:rFonts w:ascii="Arial" w:hAnsi="Arial" w:cs="Arial"/>
          <w:sz w:val="24"/>
          <w:szCs w:val="24"/>
        </w:rPr>
        <w:t xml:space="preserve"> Ya</w:t>
      </w:r>
      <w:r w:rsidRPr="00630E2C">
        <w:rPr>
          <w:rFonts w:ascii="Arial" w:hAnsi="Arial" w:cs="Arial"/>
          <w:sz w:val="24"/>
          <w:szCs w:val="24"/>
        </w:rPr>
        <w:t>-Pin</w:t>
      </w:r>
      <w:r w:rsidRPr="00B15178">
        <w:rPr>
          <w:rFonts w:ascii="Arial" w:hAnsi="Arial" w:cs="Arial"/>
          <w:sz w:val="24"/>
          <w:szCs w:val="24"/>
        </w:rPr>
        <w:t xml:space="preserve">g 2013; </w:t>
      </w:r>
      <w:r w:rsidRPr="0093365C">
        <w:rPr>
          <w:rFonts w:ascii="Arial" w:hAnsi="Arial" w:cs="Arial"/>
          <w:sz w:val="24"/>
          <w:szCs w:val="24"/>
        </w:rPr>
        <w:t>Loukes</w:t>
      </w:r>
      <w:r w:rsidRPr="00B15178">
        <w:rPr>
          <w:rFonts w:ascii="Arial" w:hAnsi="Arial" w:cs="Arial"/>
          <w:sz w:val="24"/>
          <w:szCs w:val="24"/>
        </w:rPr>
        <w:t xml:space="preserve"> 2013b</w:t>
      </w:r>
      <w:r w:rsidRPr="00630E2C">
        <w:rPr>
          <w:rFonts w:ascii="Arial" w:hAnsi="Arial" w:cs="Arial"/>
          <w:sz w:val="24"/>
          <w:szCs w:val="24"/>
        </w:rPr>
        <w:t>)</w:t>
      </w:r>
      <w:r w:rsidRPr="00240DA5">
        <w:rPr>
          <w:rFonts w:ascii="Arial" w:hAnsi="Arial" w:cs="Arial"/>
          <w:sz w:val="24"/>
          <w:szCs w:val="24"/>
          <w:lang w:val="en-US"/>
        </w:rPr>
        <w:t xml:space="preserve">. </w:t>
      </w:r>
      <w:r w:rsidRPr="00240DA5">
        <w:rPr>
          <w:rFonts w:ascii="Arial" w:hAnsi="Arial" w:cs="Arial"/>
          <w:sz w:val="24"/>
          <w:szCs w:val="24"/>
          <w:lang w:eastAsia="en-GB"/>
        </w:rPr>
        <w:t xml:space="preserve">The metaphor of the ‘contact zone’ has been widely adopted in intercultural research because it disrupts and problematizes existing linear, western dominated </w:t>
      </w:r>
      <w:r w:rsidR="007C0619">
        <w:rPr>
          <w:rFonts w:ascii="Arial" w:hAnsi="Arial" w:cs="Arial"/>
          <w:sz w:val="24"/>
          <w:szCs w:val="24"/>
          <w:lang w:eastAsia="en-GB"/>
        </w:rPr>
        <w:t>theories</w:t>
      </w:r>
      <w:r w:rsidR="007C0619" w:rsidRPr="00240DA5">
        <w:rPr>
          <w:rFonts w:ascii="Arial" w:hAnsi="Arial" w:cs="Arial"/>
          <w:sz w:val="24"/>
          <w:szCs w:val="24"/>
          <w:lang w:eastAsia="en-GB"/>
        </w:rPr>
        <w:t xml:space="preserve"> </w:t>
      </w:r>
      <w:r w:rsidRPr="00240DA5">
        <w:rPr>
          <w:rFonts w:ascii="Arial" w:hAnsi="Arial" w:cs="Arial"/>
          <w:sz w:val="24"/>
          <w:szCs w:val="24"/>
          <w:lang w:eastAsia="en-GB"/>
        </w:rPr>
        <w:t xml:space="preserve">predicated on Patrice </w:t>
      </w:r>
      <w:r w:rsidRPr="00240DA5">
        <w:rPr>
          <w:rFonts w:ascii="Arial" w:hAnsi="Arial" w:cs="Arial"/>
          <w:sz w:val="24"/>
          <w:szCs w:val="24"/>
        </w:rPr>
        <w:t xml:space="preserve">Pavis’ ‘hourglass’ model of exchange. This </w:t>
      </w:r>
      <w:r w:rsidR="007C0619">
        <w:rPr>
          <w:rFonts w:ascii="Arial" w:hAnsi="Arial" w:cs="Arial"/>
          <w:sz w:val="24"/>
          <w:szCs w:val="24"/>
        </w:rPr>
        <w:t>framework</w:t>
      </w:r>
      <w:r w:rsidR="007C0619" w:rsidRPr="00240DA5">
        <w:rPr>
          <w:rFonts w:ascii="Arial" w:hAnsi="Arial" w:cs="Arial"/>
          <w:sz w:val="24"/>
          <w:szCs w:val="24"/>
        </w:rPr>
        <w:t xml:space="preserve"> </w:t>
      </w:r>
      <w:r w:rsidRPr="00240DA5">
        <w:rPr>
          <w:rFonts w:ascii="Arial" w:hAnsi="Arial" w:cs="Arial"/>
          <w:sz w:val="24"/>
          <w:szCs w:val="24"/>
        </w:rPr>
        <w:t>articulated an intercultural working practice based on the binary relationship between ‘source’ and ‘target’ ‘cultures’</w:t>
      </w:r>
      <w:r w:rsidR="00D17D23" w:rsidRPr="00240DA5">
        <w:rPr>
          <w:rFonts w:ascii="Arial" w:hAnsi="Arial" w:cs="Arial"/>
          <w:sz w:val="24"/>
          <w:szCs w:val="24"/>
        </w:rPr>
        <w:t>,</w:t>
      </w:r>
      <w:r w:rsidRPr="00240DA5">
        <w:rPr>
          <w:rFonts w:ascii="Arial" w:hAnsi="Arial" w:cs="Arial"/>
          <w:sz w:val="24"/>
          <w:szCs w:val="24"/>
        </w:rPr>
        <w:t xml:space="preserve"> which has been notably critiqued by Bharucha (1993, 2006) and Lo and Gilbert (2002) for its dominant Eurocentric and semiotic perspective. </w:t>
      </w:r>
      <w:r w:rsidRPr="00240DA5">
        <w:rPr>
          <w:rFonts w:ascii="Arial" w:hAnsi="Arial" w:cs="Arial"/>
          <w:sz w:val="24"/>
          <w:szCs w:val="24"/>
          <w:lang w:eastAsia="en-GB"/>
        </w:rPr>
        <w:t>As Chinese theatre scholar Min Tian puts it, in relation to Pavis’ ‘hourglass’ model: ‘Such a discourse tends to valorize the target (</w:t>
      </w:r>
      <w:r w:rsidR="00D17D23" w:rsidRPr="00240DA5">
        <w:rPr>
          <w:rFonts w:ascii="Arial" w:hAnsi="Arial" w:cs="Arial"/>
          <w:sz w:val="24"/>
          <w:szCs w:val="24"/>
          <w:lang w:eastAsia="en-GB"/>
        </w:rPr>
        <w:t>western</w:t>
      </w:r>
      <w:r w:rsidRPr="00240DA5">
        <w:rPr>
          <w:rFonts w:ascii="Arial" w:hAnsi="Arial" w:cs="Arial"/>
          <w:sz w:val="24"/>
          <w:szCs w:val="24"/>
          <w:lang w:eastAsia="en-GB"/>
        </w:rPr>
        <w:t xml:space="preserve">) culture’s appropriation of its source cultures because it fails to look at intercultural theatre necessarily as an </w:t>
      </w:r>
      <w:r w:rsidRPr="00B15178">
        <w:rPr>
          <w:rFonts w:ascii="Arial" w:hAnsi="Arial" w:cs="Arial"/>
          <w:i/>
          <w:sz w:val="24"/>
          <w:szCs w:val="24"/>
          <w:lang w:eastAsia="en-GB"/>
        </w:rPr>
        <w:t>inter</w:t>
      </w:r>
      <w:r w:rsidRPr="00630E2C">
        <w:rPr>
          <w:rFonts w:ascii="Arial" w:hAnsi="Arial" w:cs="Arial"/>
          <w:sz w:val="24"/>
          <w:szCs w:val="24"/>
          <w:lang w:eastAsia="en-GB"/>
        </w:rPr>
        <w:t xml:space="preserve"> or </w:t>
      </w:r>
      <w:r w:rsidRPr="00240DA5">
        <w:rPr>
          <w:rFonts w:ascii="Arial" w:hAnsi="Arial" w:cs="Arial"/>
          <w:i/>
          <w:sz w:val="24"/>
          <w:szCs w:val="24"/>
          <w:lang w:eastAsia="en-GB"/>
        </w:rPr>
        <w:t>mutual</w:t>
      </w:r>
      <w:r w:rsidRPr="00240DA5">
        <w:rPr>
          <w:rFonts w:ascii="Arial" w:hAnsi="Arial" w:cs="Arial"/>
          <w:sz w:val="24"/>
          <w:szCs w:val="24"/>
          <w:lang w:eastAsia="en-GB"/>
        </w:rPr>
        <w:t xml:space="preserve"> negotiation and displacement of different theatrical forces</w:t>
      </w:r>
      <w:r w:rsidR="00D17D23" w:rsidRPr="00240DA5">
        <w:rPr>
          <w:rFonts w:ascii="Arial" w:hAnsi="Arial" w:cs="Arial"/>
          <w:sz w:val="24"/>
          <w:szCs w:val="24"/>
          <w:lang w:eastAsia="en-GB"/>
        </w:rPr>
        <w:t>’</w:t>
      </w:r>
      <w:r w:rsidRPr="00240DA5">
        <w:rPr>
          <w:rFonts w:ascii="Arial" w:hAnsi="Arial" w:cs="Arial"/>
          <w:sz w:val="24"/>
          <w:szCs w:val="24"/>
          <w:lang w:eastAsia="en-GB"/>
        </w:rPr>
        <w:t xml:space="preserve"> (</w:t>
      </w:r>
      <w:r w:rsidR="007C0619">
        <w:rPr>
          <w:rFonts w:ascii="Arial" w:hAnsi="Arial" w:cs="Arial"/>
          <w:sz w:val="24"/>
          <w:szCs w:val="24"/>
          <w:lang w:eastAsia="en-GB"/>
        </w:rPr>
        <w:t xml:space="preserve">Tian </w:t>
      </w:r>
      <w:r w:rsidRPr="00240DA5">
        <w:rPr>
          <w:rFonts w:ascii="Arial" w:hAnsi="Arial" w:cs="Arial"/>
          <w:sz w:val="24"/>
          <w:szCs w:val="24"/>
          <w:lang w:eastAsia="en-GB"/>
        </w:rPr>
        <w:t>2008: 4).</w:t>
      </w:r>
      <w:r w:rsidRPr="00B15178">
        <w:rPr>
          <w:rStyle w:val="EndnoteReference"/>
          <w:rFonts w:ascii="Arial" w:hAnsi="Arial" w:cs="Arial"/>
          <w:sz w:val="24"/>
          <w:szCs w:val="24"/>
          <w:lang w:eastAsia="en-GB"/>
        </w:rPr>
        <w:endnoteReference w:id="4"/>
      </w:r>
      <w:r w:rsidRPr="00B15178">
        <w:rPr>
          <w:rFonts w:ascii="Arial" w:hAnsi="Arial" w:cs="Arial"/>
          <w:sz w:val="24"/>
          <w:szCs w:val="24"/>
          <w:lang w:eastAsia="en-GB"/>
        </w:rPr>
        <w:t xml:space="preserve"> </w:t>
      </w:r>
    </w:p>
    <w:p w14:paraId="4313576A" w14:textId="12DDC17E" w:rsidR="00B86A37" w:rsidRPr="00240DA5" w:rsidRDefault="00B86A37" w:rsidP="00B86A37">
      <w:pPr>
        <w:spacing w:line="480" w:lineRule="auto"/>
        <w:rPr>
          <w:rFonts w:ascii="Arial" w:hAnsi="Arial" w:cs="Arial"/>
          <w:sz w:val="24"/>
          <w:szCs w:val="24"/>
          <w:lang w:eastAsia="en-GB"/>
        </w:rPr>
      </w:pPr>
      <w:r w:rsidRPr="00240DA5">
        <w:rPr>
          <w:rFonts w:ascii="Arial" w:hAnsi="Arial" w:cs="Arial"/>
          <w:sz w:val="24"/>
          <w:szCs w:val="24"/>
          <w:lang w:eastAsia="en-GB"/>
        </w:rPr>
        <w:t xml:space="preserve">Likewise, contemporary theories of translation refute the simplistic view that translation ‘involves a simple process of linguistic transfer, whereby whatever is written in one language (known as the source… can be transferred unproblematically </w:t>
      </w:r>
      <w:r w:rsidRPr="00240DA5">
        <w:rPr>
          <w:rFonts w:ascii="Arial" w:hAnsi="Arial" w:cs="Arial"/>
          <w:sz w:val="24"/>
          <w:szCs w:val="24"/>
          <w:lang w:eastAsia="en-GB"/>
        </w:rPr>
        <w:lastRenderedPageBreak/>
        <w:t xml:space="preserve">into another language (known as the target)’ (Bassnett 2014: 2).  Epitomized by Homi Bhaba’s landmark proposition in 1994 that cultural meaning is created in the ‘Third Space’, ‘the </w:t>
      </w:r>
      <w:r w:rsidRPr="00240DA5">
        <w:rPr>
          <w:rFonts w:ascii="Arial" w:hAnsi="Arial" w:cs="Arial"/>
          <w:sz w:val="24"/>
          <w:szCs w:val="24"/>
          <w:lang w:val="en-US"/>
        </w:rPr>
        <w:t>“inter” – the cutting edge of translation and negotiation, the in-between space’ (1994: 38</w:t>
      </w:r>
      <w:r w:rsidR="00D17D23" w:rsidRPr="00B15178">
        <w:rPr>
          <w:rFonts w:ascii="Arial" w:hAnsi="Arial" w:cs="Arial"/>
          <w:sz w:val="24"/>
          <w:szCs w:val="24"/>
          <w:lang w:val="en-US"/>
        </w:rPr>
        <w:sym w:font="Symbol" w:char="F02D"/>
      </w:r>
      <w:r w:rsidRPr="00630E2C">
        <w:rPr>
          <w:rFonts w:ascii="Arial" w:hAnsi="Arial" w:cs="Arial"/>
          <w:sz w:val="24"/>
          <w:szCs w:val="24"/>
          <w:lang w:val="en-US"/>
        </w:rPr>
        <w:t xml:space="preserve">39), </w:t>
      </w:r>
      <w:r w:rsidRPr="00240DA5">
        <w:rPr>
          <w:rFonts w:ascii="Arial" w:hAnsi="Arial" w:cs="Arial"/>
          <w:sz w:val="24"/>
          <w:szCs w:val="24"/>
          <w:lang w:eastAsia="en-GB"/>
        </w:rPr>
        <w:t xml:space="preserve">theories of translation have attempted to describe and account for the complexity of the construction of meaning in the space </w:t>
      </w:r>
      <w:r w:rsidRPr="00240DA5">
        <w:rPr>
          <w:rFonts w:ascii="Arial" w:hAnsi="Arial" w:cs="Arial"/>
          <w:i/>
          <w:sz w:val="24"/>
          <w:szCs w:val="24"/>
          <w:lang w:eastAsia="en-GB"/>
        </w:rPr>
        <w:t>between</w:t>
      </w:r>
      <w:r w:rsidRPr="00240DA5">
        <w:rPr>
          <w:rFonts w:ascii="Arial" w:hAnsi="Arial" w:cs="Arial"/>
          <w:sz w:val="24"/>
          <w:szCs w:val="24"/>
          <w:lang w:eastAsia="en-GB"/>
        </w:rPr>
        <w:t xml:space="preserve"> languages in a globalized, postcolonial, transcultural context.</w:t>
      </w:r>
      <w:r w:rsidRPr="00B15178">
        <w:rPr>
          <w:rStyle w:val="EndnoteReference"/>
          <w:rFonts w:ascii="Arial" w:hAnsi="Arial" w:cs="Arial"/>
          <w:sz w:val="24"/>
          <w:szCs w:val="24"/>
          <w:lang w:eastAsia="en-GB"/>
        </w:rPr>
        <w:endnoteReference w:id="5"/>
      </w:r>
      <w:r w:rsidRPr="00B15178">
        <w:rPr>
          <w:rFonts w:ascii="Arial" w:hAnsi="Arial" w:cs="Arial"/>
          <w:sz w:val="24"/>
          <w:szCs w:val="24"/>
          <w:lang w:eastAsia="en-GB"/>
        </w:rPr>
        <w:t xml:space="preserve"> </w:t>
      </w:r>
      <w:r w:rsidRPr="00240DA5">
        <w:rPr>
          <w:rFonts w:ascii="Arial" w:hAnsi="Arial" w:cs="Arial"/>
          <w:sz w:val="24"/>
          <w:szCs w:val="24"/>
          <w:lang w:eastAsia="en-GB"/>
        </w:rPr>
        <w:t xml:space="preserve">Comparative Literature scholars, therefore, have drawn on Pratt’s ‘contact zone’ to articulate </w:t>
      </w:r>
      <w:r w:rsidRPr="00240DA5">
        <w:rPr>
          <w:rFonts w:ascii="Arial" w:hAnsi="Arial" w:cs="Arial"/>
          <w:sz w:val="24"/>
          <w:szCs w:val="24"/>
        </w:rPr>
        <w:t>‘a space of encounter between peoples in which discursive transformations occur as different groups endeavour to represent themselves to one another’ (Bassnett</w:t>
      </w:r>
      <w:r w:rsidR="00A11556">
        <w:rPr>
          <w:rFonts w:ascii="Arial" w:hAnsi="Arial" w:cs="Arial"/>
          <w:sz w:val="24"/>
          <w:szCs w:val="24"/>
        </w:rPr>
        <w:t xml:space="preserve"> 2014</w:t>
      </w:r>
      <w:r w:rsidRPr="00B15178">
        <w:rPr>
          <w:rFonts w:ascii="Arial" w:hAnsi="Arial" w:cs="Arial"/>
          <w:sz w:val="24"/>
          <w:szCs w:val="24"/>
        </w:rPr>
        <w:t xml:space="preserve">: 57). </w:t>
      </w:r>
      <w:r w:rsidRPr="00240DA5">
        <w:rPr>
          <w:rFonts w:ascii="Arial" w:hAnsi="Arial" w:cs="Arial"/>
          <w:sz w:val="24"/>
          <w:szCs w:val="24"/>
        </w:rPr>
        <w:t xml:space="preserve">Emily Apter names this ‘the translation zone’ which: </w:t>
      </w:r>
    </w:p>
    <w:p w14:paraId="580D63B5" w14:textId="77777777" w:rsidR="00D17D23" w:rsidRPr="00240DA5" w:rsidRDefault="00D17D23" w:rsidP="00B86A37">
      <w:pPr>
        <w:spacing w:after="0" w:line="480" w:lineRule="auto"/>
        <w:ind w:left="720"/>
        <w:rPr>
          <w:rFonts w:ascii="Arial" w:hAnsi="Arial" w:cs="Arial"/>
          <w:sz w:val="24"/>
          <w:szCs w:val="24"/>
        </w:rPr>
      </w:pPr>
    </w:p>
    <w:p w14:paraId="14B70DAB" w14:textId="77777777" w:rsidR="00B86A37" w:rsidRPr="00240DA5" w:rsidRDefault="00B86A37" w:rsidP="00B86A37">
      <w:pPr>
        <w:spacing w:after="0" w:line="480" w:lineRule="auto"/>
        <w:ind w:left="720"/>
        <w:rPr>
          <w:rFonts w:ascii="Arial" w:hAnsi="Arial" w:cs="Arial"/>
          <w:sz w:val="24"/>
          <w:szCs w:val="24"/>
        </w:rPr>
      </w:pPr>
      <w:r w:rsidRPr="00240DA5">
        <w:rPr>
          <w:rFonts w:ascii="Arial" w:hAnsi="Arial" w:cs="Arial"/>
          <w:sz w:val="24"/>
          <w:szCs w:val="24"/>
        </w:rPr>
        <w:t>Defines the epistemological interstices of politics, poetics, logic, cybernetics, linguistics, genetics, media and environment: its locomotion characterizes both psychic transference and the technology of information transfer</w:t>
      </w:r>
      <w:r w:rsidR="00D17D23" w:rsidRPr="00240DA5">
        <w:rPr>
          <w:rFonts w:ascii="Arial" w:hAnsi="Arial" w:cs="Arial"/>
          <w:sz w:val="24"/>
          <w:szCs w:val="24"/>
        </w:rPr>
        <w:t>.</w:t>
      </w:r>
      <w:r w:rsidRPr="00240DA5">
        <w:rPr>
          <w:rFonts w:ascii="Arial" w:hAnsi="Arial" w:cs="Arial"/>
          <w:sz w:val="24"/>
          <w:szCs w:val="24"/>
        </w:rPr>
        <w:t xml:space="preserve"> (2006: 6)</w:t>
      </w:r>
    </w:p>
    <w:p w14:paraId="4D9416B6" w14:textId="77777777" w:rsidR="00D17D23" w:rsidRPr="00240DA5" w:rsidRDefault="00D17D23" w:rsidP="00B86A37">
      <w:pPr>
        <w:spacing w:after="0" w:line="480" w:lineRule="auto"/>
        <w:ind w:left="720"/>
        <w:rPr>
          <w:rFonts w:ascii="Arial" w:hAnsi="Arial" w:cs="Arial"/>
          <w:sz w:val="24"/>
          <w:szCs w:val="24"/>
        </w:rPr>
      </w:pPr>
    </w:p>
    <w:p w14:paraId="453829CB" w14:textId="77777777" w:rsidR="00B86A37" w:rsidRPr="00240DA5" w:rsidRDefault="00B86A37" w:rsidP="00B86A37">
      <w:pPr>
        <w:spacing w:line="480" w:lineRule="auto"/>
        <w:rPr>
          <w:rFonts w:ascii="Arial" w:hAnsi="Arial" w:cs="Arial"/>
          <w:sz w:val="24"/>
          <w:szCs w:val="24"/>
        </w:rPr>
      </w:pPr>
      <w:r w:rsidRPr="00240DA5">
        <w:rPr>
          <w:rFonts w:ascii="Arial" w:hAnsi="Arial" w:cs="Arial"/>
          <w:sz w:val="24"/>
          <w:szCs w:val="24"/>
          <w:lang w:val="en-US"/>
        </w:rPr>
        <w:t>Crucially for this article, Apter’s idea of the ‘translation zone’ goes beyond only the framework of language.</w:t>
      </w:r>
      <w:r w:rsidRPr="00240DA5">
        <w:rPr>
          <w:rStyle w:val="EndnoteReference"/>
          <w:rFonts w:ascii="Arial" w:hAnsi="Arial" w:cs="Arial"/>
          <w:sz w:val="24"/>
          <w:szCs w:val="24"/>
        </w:rPr>
        <w:t xml:space="preserve"> </w:t>
      </w:r>
      <w:r w:rsidRPr="00B15178">
        <w:rPr>
          <w:rStyle w:val="EndnoteReference"/>
          <w:rFonts w:ascii="Arial" w:hAnsi="Arial" w:cs="Arial"/>
          <w:sz w:val="24"/>
          <w:szCs w:val="24"/>
        </w:rPr>
        <w:endnoteReference w:id="6"/>
      </w:r>
      <w:r w:rsidRPr="00630E2C">
        <w:rPr>
          <w:rFonts w:ascii="Arial" w:hAnsi="Arial" w:cs="Arial"/>
          <w:sz w:val="24"/>
          <w:szCs w:val="24"/>
          <w:lang w:val="en-US"/>
        </w:rPr>
        <w:t xml:space="preserve"> </w:t>
      </w:r>
      <w:r w:rsidRPr="00240DA5">
        <w:rPr>
          <w:rFonts w:ascii="Arial" w:hAnsi="Arial" w:cs="Arial"/>
          <w:sz w:val="24"/>
          <w:szCs w:val="24"/>
        </w:rPr>
        <w:t xml:space="preserve">Dance, of course, offers us a ready and useful model for exploring and re-defining linguistic concepts through examining </w:t>
      </w:r>
      <w:r w:rsidRPr="00080582">
        <w:rPr>
          <w:rFonts w:ascii="Arial" w:hAnsi="Arial" w:cs="Arial"/>
          <w:sz w:val="24"/>
          <w:szCs w:val="24"/>
        </w:rPr>
        <w:t xml:space="preserve">moments of corporeal encounter and representation. I am interested in translation </w:t>
      </w:r>
      <w:r w:rsidRPr="00080582">
        <w:rPr>
          <w:rFonts w:ascii="Arial" w:hAnsi="Arial" w:cs="Arial"/>
          <w:i/>
          <w:sz w:val="24"/>
          <w:szCs w:val="24"/>
        </w:rPr>
        <w:t>beyond</w:t>
      </w:r>
      <w:r w:rsidRPr="00080582">
        <w:rPr>
          <w:rFonts w:ascii="Arial" w:hAnsi="Arial" w:cs="Arial"/>
          <w:sz w:val="24"/>
          <w:szCs w:val="24"/>
        </w:rPr>
        <w:t xml:space="preserve"> words; the translation of ideas, training, movement, acknowledging as Apter provocatively puts it; ‘Nothing is translatable… Everything is translatable</w:t>
      </w:r>
      <w:r w:rsidR="002C157B" w:rsidRPr="00080582">
        <w:rPr>
          <w:rFonts w:ascii="Arial" w:hAnsi="Arial" w:cs="Arial"/>
          <w:sz w:val="24"/>
          <w:szCs w:val="24"/>
        </w:rPr>
        <w:t>’</w:t>
      </w:r>
      <w:r w:rsidRPr="00080582">
        <w:rPr>
          <w:rFonts w:ascii="Arial" w:hAnsi="Arial" w:cs="Arial"/>
          <w:sz w:val="24"/>
          <w:szCs w:val="24"/>
        </w:rPr>
        <w:t>. (2006: xi</w:t>
      </w:r>
      <w:r w:rsidR="002C157B" w:rsidRPr="00080582">
        <w:rPr>
          <w:rFonts w:ascii="Arial" w:hAnsi="Arial" w:cs="Arial"/>
          <w:sz w:val="24"/>
          <w:szCs w:val="24"/>
        </w:rPr>
        <w:sym w:font="Symbol" w:char="F02D"/>
      </w:r>
      <w:r w:rsidRPr="00080582">
        <w:rPr>
          <w:rFonts w:ascii="Arial" w:hAnsi="Arial" w:cs="Arial"/>
          <w:sz w:val="24"/>
          <w:szCs w:val="24"/>
        </w:rPr>
        <w:t>xii).</w:t>
      </w:r>
    </w:p>
    <w:p w14:paraId="16A83D3F" w14:textId="77777777" w:rsidR="00B86A37" w:rsidRPr="00240DA5" w:rsidRDefault="00B86A37" w:rsidP="00B86A37">
      <w:pPr>
        <w:spacing w:line="480" w:lineRule="auto"/>
        <w:rPr>
          <w:rFonts w:ascii="Arial" w:hAnsi="Arial" w:cs="Arial"/>
          <w:sz w:val="24"/>
          <w:szCs w:val="24"/>
        </w:rPr>
      </w:pPr>
    </w:p>
    <w:p w14:paraId="4F424DF6" w14:textId="77777777" w:rsidR="00B86A37" w:rsidRPr="0093365C" w:rsidRDefault="00B86A37" w:rsidP="00B86A37">
      <w:pPr>
        <w:spacing w:line="480" w:lineRule="auto"/>
        <w:rPr>
          <w:rFonts w:ascii="Arial" w:hAnsi="Arial" w:cs="Arial"/>
          <w:b/>
          <w:sz w:val="24"/>
          <w:szCs w:val="24"/>
          <w:lang w:val="en-US"/>
        </w:rPr>
      </w:pPr>
      <w:r w:rsidRPr="0093365C">
        <w:rPr>
          <w:rFonts w:ascii="Arial" w:hAnsi="Arial" w:cs="Arial"/>
          <w:b/>
          <w:sz w:val="24"/>
          <w:szCs w:val="24"/>
          <w:lang w:eastAsia="en-GB"/>
        </w:rPr>
        <w:t xml:space="preserve">Into the </w:t>
      </w:r>
      <w:r w:rsidRPr="00630E2C">
        <w:rPr>
          <w:rFonts w:ascii="Arial" w:hAnsi="Arial" w:cs="Arial"/>
          <w:b/>
          <w:sz w:val="24"/>
          <w:szCs w:val="24"/>
          <w:lang w:eastAsia="en-GB"/>
        </w:rPr>
        <w:t>‘</w:t>
      </w:r>
      <w:r w:rsidRPr="0093365C">
        <w:rPr>
          <w:rFonts w:ascii="Arial" w:hAnsi="Arial" w:cs="Arial"/>
          <w:b/>
          <w:sz w:val="24"/>
          <w:szCs w:val="24"/>
          <w:lang w:eastAsia="en-GB"/>
        </w:rPr>
        <w:t>Zone</w:t>
      </w:r>
      <w:r w:rsidRPr="00630E2C">
        <w:rPr>
          <w:rFonts w:ascii="Arial" w:hAnsi="Arial" w:cs="Arial"/>
          <w:b/>
          <w:sz w:val="24"/>
          <w:szCs w:val="24"/>
          <w:lang w:eastAsia="en-GB"/>
        </w:rPr>
        <w:t>’</w:t>
      </w:r>
      <w:r w:rsidRPr="0093365C">
        <w:rPr>
          <w:rFonts w:ascii="Arial" w:hAnsi="Arial" w:cs="Arial"/>
          <w:b/>
          <w:sz w:val="24"/>
          <w:szCs w:val="24"/>
          <w:lang w:eastAsia="en-GB"/>
        </w:rPr>
        <w:t>…</w:t>
      </w:r>
    </w:p>
    <w:p w14:paraId="3DB5B96C" w14:textId="52C7E2AC" w:rsidR="00B86A37" w:rsidRPr="00240DA5" w:rsidRDefault="00B86A37" w:rsidP="00B86A37">
      <w:pPr>
        <w:spacing w:line="480" w:lineRule="auto"/>
        <w:rPr>
          <w:rFonts w:ascii="Arial" w:hAnsi="Arial" w:cs="Arial"/>
          <w:sz w:val="24"/>
          <w:szCs w:val="24"/>
          <w:lang w:val="en-US"/>
        </w:rPr>
      </w:pPr>
      <w:r w:rsidRPr="00B15178">
        <w:rPr>
          <w:rFonts w:ascii="Arial" w:hAnsi="Arial" w:cs="Arial"/>
          <w:sz w:val="24"/>
          <w:szCs w:val="24"/>
          <w:lang w:val="en-US"/>
        </w:rPr>
        <w:lastRenderedPageBreak/>
        <w:t>The first example I want to examine is Rachel Lopez de la N</w:t>
      </w:r>
      <w:r w:rsidRPr="00630E2C">
        <w:rPr>
          <w:rFonts w:ascii="Arial" w:hAnsi="Arial" w:cs="Arial"/>
          <w:sz w:val="24"/>
          <w:szCs w:val="24"/>
          <w:lang w:val="en-US"/>
        </w:rPr>
        <w:t>ieta</w:t>
      </w:r>
      <w:r w:rsidRPr="00240DA5">
        <w:rPr>
          <w:rFonts w:ascii="Arial" w:hAnsi="Arial" w:cs="Arial"/>
          <w:sz w:val="24"/>
          <w:szCs w:val="24"/>
          <w:lang w:val="en-US"/>
        </w:rPr>
        <w:t xml:space="preserve">’s piece </w:t>
      </w:r>
      <w:r w:rsidRPr="00240DA5">
        <w:rPr>
          <w:rFonts w:ascii="Arial" w:hAnsi="Arial" w:cs="Arial"/>
          <w:i/>
          <w:sz w:val="24"/>
          <w:szCs w:val="24"/>
          <w:lang w:val="en-US"/>
        </w:rPr>
        <w:t>Beijing Bucket Blues</w:t>
      </w:r>
      <w:r w:rsidRPr="00240DA5">
        <w:rPr>
          <w:rFonts w:ascii="Arial" w:hAnsi="Arial" w:cs="Arial"/>
          <w:sz w:val="24"/>
          <w:szCs w:val="24"/>
          <w:lang w:val="en-US"/>
        </w:rPr>
        <w:t xml:space="preserve"> created in Beijing in 2012 and reprised for the ArtsCross/Danscross Fifth Anniversary event in 2014. In this rehearsal process, I observed the ‘in-between’ created through the interaction of choreographer and her translator </w:t>
      </w:r>
      <w:r w:rsidR="007C0619">
        <w:rPr>
          <w:rFonts w:ascii="Arial" w:hAnsi="Arial" w:cs="Arial"/>
          <w:sz w:val="24"/>
          <w:szCs w:val="24"/>
          <w:lang w:val="en-US"/>
        </w:rPr>
        <w:t>construct</w:t>
      </w:r>
      <w:r w:rsidR="007C0619" w:rsidRPr="00240DA5">
        <w:rPr>
          <w:rFonts w:ascii="Arial" w:hAnsi="Arial" w:cs="Arial"/>
          <w:sz w:val="24"/>
          <w:szCs w:val="24"/>
          <w:lang w:val="en-US"/>
        </w:rPr>
        <w:t xml:space="preserve"> </w:t>
      </w:r>
      <w:r w:rsidRPr="00240DA5">
        <w:rPr>
          <w:rFonts w:ascii="Arial" w:hAnsi="Arial" w:cs="Arial"/>
          <w:sz w:val="24"/>
          <w:szCs w:val="24"/>
          <w:lang w:val="en-US"/>
        </w:rPr>
        <w:t>a further productive working space for the dancers.  Lopez de la Nieta is a choreographer based in London who trained in contemporary dance but cites a wide range of influences in her practice.</w:t>
      </w:r>
      <w:r w:rsidRPr="00B15178">
        <w:rPr>
          <w:rStyle w:val="EndnoteReference"/>
          <w:rFonts w:ascii="Arial" w:hAnsi="Arial" w:cs="Arial"/>
          <w:sz w:val="24"/>
          <w:szCs w:val="24"/>
          <w:lang w:val="en-US"/>
        </w:rPr>
        <w:endnoteReference w:id="7"/>
      </w:r>
      <w:r w:rsidRPr="00B15178">
        <w:rPr>
          <w:rFonts w:ascii="Arial" w:hAnsi="Arial" w:cs="Arial"/>
          <w:sz w:val="24"/>
          <w:szCs w:val="24"/>
          <w:lang w:val="en-US"/>
        </w:rPr>
        <w:t xml:space="preserve"> She was working with four dancers – two from BDA an</w:t>
      </w:r>
      <w:r w:rsidRPr="00630E2C">
        <w:rPr>
          <w:rFonts w:ascii="Arial" w:hAnsi="Arial" w:cs="Arial"/>
          <w:sz w:val="24"/>
          <w:szCs w:val="24"/>
          <w:lang w:val="en-US"/>
        </w:rPr>
        <w:t>d two from Taipei.  Dancers and choreographer did not share the sam</w:t>
      </w:r>
      <w:r w:rsidRPr="00240DA5">
        <w:rPr>
          <w:rFonts w:ascii="Arial" w:hAnsi="Arial" w:cs="Arial"/>
          <w:sz w:val="24"/>
          <w:szCs w:val="24"/>
          <w:lang w:val="en-US"/>
        </w:rPr>
        <w:t>e language so Lopez de la Nieta communicated with them directly through the translator/interpreter.</w:t>
      </w:r>
      <w:r w:rsidRPr="00240DA5">
        <w:rPr>
          <w:rStyle w:val="EndnoteReference"/>
          <w:rFonts w:ascii="Arial" w:hAnsi="Arial" w:cs="Arial"/>
          <w:sz w:val="24"/>
          <w:szCs w:val="24"/>
          <w:lang w:val="en-US"/>
        </w:rPr>
        <w:t xml:space="preserve"> </w:t>
      </w:r>
      <w:r w:rsidRPr="00B15178">
        <w:rPr>
          <w:rStyle w:val="EndnoteReference"/>
          <w:rFonts w:ascii="Arial" w:hAnsi="Arial" w:cs="Arial"/>
          <w:sz w:val="24"/>
          <w:szCs w:val="24"/>
          <w:lang w:val="en-US"/>
        </w:rPr>
        <w:endnoteReference w:id="8"/>
      </w:r>
      <w:r w:rsidRPr="00B15178">
        <w:rPr>
          <w:rFonts w:ascii="Arial" w:hAnsi="Arial" w:cs="Arial"/>
          <w:sz w:val="24"/>
          <w:szCs w:val="24"/>
          <w:lang w:val="en-US"/>
        </w:rPr>
        <w:t xml:space="preserve"> </w:t>
      </w:r>
      <w:r w:rsidRPr="00240DA5">
        <w:rPr>
          <w:rFonts w:ascii="Arial" w:hAnsi="Arial" w:cs="Arial"/>
          <w:sz w:val="24"/>
          <w:szCs w:val="24"/>
          <w:lang w:val="en-US"/>
        </w:rPr>
        <w:t xml:space="preserve">Lopez de la Nieta’s working process with </w:t>
      </w:r>
      <w:r w:rsidRPr="00240DA5">
        <w:rPr>
          <w:rFonts w:ascii="Arial" w:hAnsi="Arial" w:cs="Arial"/>
          <w:i/>
          <w:sz w:val="24"/>
          <w:szCs w:val="24"/>
          <w:lang w:val="en-US"/>
        </w:rPr>
        <w:t>Beijing Bucket Blues</w:t>
      </w:r>
      <w:r w:rsidRPr="00240DA5">
        <w:rPr>
          <w:rFonts w:ascii="Arial" w:hAnsi="Arial" w:cs="Arial"/>
          <w:sz w:val="24"/>
          <w:szCs w:val="24"/>
          <w:lang w:val="en-US"/>
        </w:rPr>
        <w:t xml:space="preserve"> drew from improvisational and task based structures that are a familiar part of theatrical and choreographic pedagogy in the U</w:t>
      </w:r>
      <w:r w:rsidR="002C157B" w:rsidRPr="00240DA5">
        <w:rPr>
          <w:rFonts w:ascii="Arial" w:hAnsi="Arial" w:cs="Arial"/>
          <w:sz w:val="24"/>
          <w:szCs w:val="24"/>
          <w:lang w:val="en-US"/>
        </w:rPr>
        <w:t xml:space="preserve">nited </w:t>
      </w:r>
      <w:r w:rsidRPr="00240DA5">
        <w:rPr>
          <w:rFonts w:ascii="Arial" w:hAnsi="Arial" w:cs="Arial"/>
          <w:sz w:val="24"/>
          <w:szCs w:val="24"/>
          <w:lang w:val="en-US"/>
        </w:rPr>
        <w:t>K</w:t>
      </w:r>
      <w:r w:rsidR="002C157B" w:rsidRPr="00240DA5">
        <w:rPr>
          <w:rFonts w:ascii="Arial" w:hAnsi="Arial" w:cs="Arial"/>
          <w:sz w:val="24"/>
          <w:szCs w:val="24"/>
          <w:lang w:val="en-US"/>
        </w:rPr>
        <w:t>ingdom</w:t>
      </w:r>
      <w:r w:rsidRPr="00240DA5">
        <w:rPr>
          <w:rFonts w:ascii="Arial" w:hAnsi="Arial" w:cs="Arial"/>
          <w:sz w:val="24"/>
          <w:szCs w:val="24"/>
          <w:lang w:val="en-US"/>
        </w:rPr>
        <w:t xml:space="preserve"> but with which the BDA and Taipei based dancers were less familiar.</w:t>
      </w:r>
    </w:p>
    <w:p w14:paraId="7F974304" w14:textId="77777777" w:rsidR="00B86A37" w:rsidRPr="00240DA5" w:rsidRDefault="00B86A37" w:rsidP="00B86A37">
      <w:pPr>
        <w:spacing w:line="480" w:lineRule="auto"/>
        <w:rPr>
          <w:rFonts w:ascii="Arial" w:hAnsi="Arial" w:cs="Arial"/>
          <w:sz w:val="24"/>
          <w:szCs w:val="24"/>
        </w:rPr>
      </w:pPr>
    </w:p>
    <w:p w14:paraId="68F2E809" w14:textId="77777777" w:rsidR="00B86A37" w:rsidRPr="00630E2C" w:rsidRDefault="00B86A37" w:rsidP="00B86A37">
      <w:pPr>
        <w:spacing w:line="480" w:lineRule="auto"/>
        <w:rPr>
          <w:rFonts w:ascii="Arial" w:hAnsi="Arial" w:cs="Arial"/>
          <w:sz w:val="24"/>
          <w:szCs w:val="24"/>
        </w:rPr>
      </w:pPr>
      <w:r w:rsidRPr="0093365C">
        <w:rPr>
          <w:rFonts w:ascii="Arial" w:hAnsi="Arial" w:cs="Arial"/>
          <w:b/>
          <w:sz w:val="24"/>
          <w:szCs w:val="24"/>
        </w:rPr>
        <w:t>Figure 2:</w:t>
      </w:r>
      <w:r w:rsidRPr="00B15178">
        <w:rPr>
          <w:rFonts w:ascii="Arial" w:hAnsi="Arial" w:cs="Arial"/>
          <w:sz w:val="24"/>
          <w:szCs w:val="24"/>
        </w:rPr>
        <w:t xml:space="preserve"> </w:t>
      </w:r>
      <w:r w:rsidRPr="00630E2C">
        <w:rPr>
          <w:rFonts w:ascii="Arial" w:hAnsi="Arial" w:cs="Arial"/>
          <w:i/>
          <w:sz w:val="24"/>
          <w:szCs w:val="24"/>
        </w:rPr>
        <w:t>Beijing Bucket Blues</w:t>
      </w:r>
      <w:r w:rsidRPr="00240DA5">
        <w:rPr>
          <w:rFonts w:ascii="Arial" w:hAnsi="Arial" w:cs="Arial"/>
          <w:sz w:val="24"/>
          <w:szCs w:val="24"/>
        </w:rPr>
        <w:t xml:space="preserve"> in rehearsal. Photo: Nigel Boardman</w:t>
      </w:r>
      <w:r w:rsidR="002C157B" w:rsidRPr="00B15178">
        <w:rPr>
          <w:rFonts w:ascii="Arial" w:hAnsi="Arial" w:cs="Arial"/>
          <w:sz w:val="24"/>
          <w:szCs w:val="24"/>
        </w:rPr>
        <w:t>.</w:t>
      </w:r>
    </w:p>
    <w:p w14:paraId="49BC9D93" w14:textId="77777777" w:rsidR="00B86A37" w:rsidRPr="00240DA5" w:rsidRDefault="00B86A37" w:rsidP="00B86A37">
      <w:pPr>
        <w:spacing w:line="480" w:lineRule="auto"/>
        <w:rPr>
          <w:rFonts w:ascii="Arial" w:hAnsi="Arial" w:cs="Arial"/>
          <w:sz w:val="24"/>
          <w:szCs w:val="24"/>
        </w:rPr>
      </w:pPr>
      <w:r w:rsidRPr="00240DA5">
        <w:rPr>
          <w:rFonts w:ascii="Arial" w:hAnsi="Arial" w:cs="Arial"/>
          <w:sz w:val="24"/>
          <w:szCs w:val="24"/>
        </w:rPr>
        <w:t xml:space="preserve">The starting point for Lopez de la Nieta’s piece was giving the dancers empty buckets and asking them to begin to play with them (Figure 2). They spent early rehearsals improvising with the buckets and through the process, Lopez de la Nieta selected moments from these improvisations to repeat develop and eventually ‘set’.  </w:t>
      </w:r>
      <w:r w:rsidRPr="00240DA5">
        <w:rPr>
          <w:rFonts w:ascii="Arial" w:hAnsi="Arial" w:cs="Arial"/>
          <w:sz w:val="24"/>
          <w:szCs w:val="24"/>
          <w:lang w:val="en-US"/>
        </w:rPr>
        <w:t>I began to observe Lopez de la Nieta’s rehearsal process towards the end; in the last week of a three week period. The following excerpt is Lopez de la Nieta speaking to her translator about one of the dancers:</w:t>
      </w:r>
    </w:p>
    <w:p w14:paraId="63F5F75A" w14:textId="77777777" w:rsidR="00283FCA" w:rsidRPr="00240DA5" w:rsidRDefault="00283FCA" w:rsidP="00B86A37">
      <w:pPr>
        <w:spacing w:line="480" w:lineRule="auto"/>
        <w:ind w:left="720"/>
        <w:rPr>
          <w:rFonts w:ascii="Arial" w:hAnsi="Arial" w:cs="Arial"/>
          <w:sz w:val="24"/>
          <w:szCs w:val="24"/>
        </w:rPr>
      </w:pPr>
    </w:p>
    <w:p w14:paraId="6E1F2790" w14:textId="77777777" w:rsidR="00B86A37" w:rsidRPr="00240DA5" w:rsidRDefault="00B86A37" w:rsidP="00B86A37">
      <w:pPr>
        <w:spacing w:line="480" w:lineRule="auto"/>
        <w:ind w:left="720"/>
        <w:rPr>
          <w:rFonts w:ascii="Arial" w:hAnsi="Arial" w:cs="Arial"/>
          <w:sz w:val="24"/>
          <w:szCs w:val="24"/>
        </w:rPr>
      </w:pPr>
      <w:r w:rsidRPr="00240DA5">
        <w:rPr>
          <w:rFonts w:ascii="Arial" w:hAnsi="Arial" w:cs="Arial"/>
          <w:sz w:val="24"/>
          <w:szCs w:val="24"/>
        </w:rPr>
        <w:lastRenderedPageBreak/>
        <w:t>The other day when we were doing some practice in here she was referencing some things that came up from her childhood that were really beautiful... Don’t say that... she was referencing some stuff from her childhood and maybe she could just go through the memory of that... the light... light and seeing...just have a think about what that was... (Lopez de la Nieta 2012</w:t>
      </w:r>
      <w:r w:rsidR="00550039" w:rsidRPr="00240DA5">
        <w:rPr>
          <w:rFonts w:ascii="Arial" w:hAnsi="Arial" w:cs="Arial"/>
          <w:sz w:val="24"/>
          <w:szCs w:val="24"/>
        </w:rPr>
        <w:t>, in rehearsal</w:t>
      </w:r>
      <w:r w:rsidRPr="00240DA5">
        <w:rPr>
          <w:rFonts w:ascii="Arial" w:hAnsi="Arial" w:cs="Arial"/>
          <w:sz w:val="24"/>
          <w:szCs w:val="24"/>
        </w:rPr>
        <w:t>)</w:t>
      </w:r>
    </w:p>
    <w:p w14:paraId="3C3DA06C" w14:textId="77777777" w:rsidR="00A22FB7" w:rsidRPr="00240DA5" w:rsidRDefault="00A22FB7" w:rsidP="00B86A37">
      <w:pPr>
        <w:spacing w:line="480" w:lineRule="auto"/>
        <w:ind w:left="720"/>
        <w:rPr>
          <w:rFonts w:ascii="Arial" w:hAnsi="Arial" w:cs="Arial"/>
          <w:sz w:val="24"/>
          <w:szCs w:val="24"/>
        </w:rPr>
      </w:pPr>
    </w:p>
    <w:p w14:paraId="2340124C" w14:textId="77777777" w:rsidR="00B86A37" w:rsidRPr="00240DA5" w:rsidRDefault="00B86A37" w:rsidP="00B86A37">
      <w:pPr>
        <w:spacing w:line="480" w:lineRule="auto"/>
        <w:rPr>
          <w:rFonts w:ascii="Arial" w:hAnsi="Arial" w:cs="Arial"/>
          <w:sz w:val="24"/>
          <w:szCs w:val="24"/>
        </w:rPr>
      </w:pPr>
      <w:r w:rsidRPr="00240DA5">
        <w:rPr>
          <w:rFonts w:ascii="Arial" w:hAnsi="Arial" w:cs="Arial"/>
          <w:sz w:val="24"/>
          <w:szCs w:val="24"/>
        </w:rPr>
        <w:t xml:space="preserve">In this moment in rehearsal, Lopez de la Nieta tells the translator what to say to the dancers, which could be described as the simplistic source/target approach, but rather than being simple instructions for movement, Lopez de la Nieta is employing the translator in a different way. First, she is using the translation process as a </w:t>
      </w:r>
      <w:r w:rsidRPr="00240DA5">
        <w:rPr>
          <w:rFonts w:ascii="Arial" w:hAnsi="Arial" w:cs="Arial"/>
          <w:i/>
          <w:sz w:val="24"/>
          <w:szCs w:val="24"/>
        </w:rPr>
        <w:t>part</w:t>
      </w:r>
      <w:r w:rsidRPr="00240DA5">
        <w:rPr>
          <w:rFonts w:ascii="Arial" w:hAnsi="Arial" w:cs="Arial"/>
          <w:sz w:val="24"/>
          <w:szCs w:val="24"/>
        </w:rPr>
        <w:t xml:space="preserve"> of her thinking.  She seems to be summarizing the idea for herself, but speaking it aloud.  So she says to the translator: ‘The other day when we were doing some practice in here she was referencing some things that came up from her childhood that were really beautiful’. But then Lopez de la Nieta tells the translator not to ‘say that’ directly to the dancer. She does not want to reveal everything.  Lopez de la Nieta, in this moment, is withholding direct instructions in order to open up a space of possible interpretation for the dancers, rather than close this down and tell them what to do.  This is seen at other moments in Lopez de la Nieta’s rehearsals too: ‘I really liked what he did before when he sat on the bucket... don’t try to make it beautiful – just sit in the bucket... I’m saying too much...’ (Lopez de la Nieta 2012</w:t>
      </w:r>
      <w:r w:rsidR="00A8704A" w:rsidRPr="00240DA5">
        <w:rPr>
          <w:rFonts w:ascii="Arial" w:hAnsi="Arial" w:cs="Arial"/>
          <w:sz w:val="24"/>
          <w:szCs w:val="24"/>
        </w:rPr>
        <w:t>, in rehearsal, Beijing</w:t>
      </w:r>
      <w:r w:rsidRPr="00240DA5">
        <w:rPr>
          <w:rFonts w:ascii="Arial" w:hAnsi="Arial" w:cs="Arial"/>
          <w:sz w:val="24"/>
          <w:szCs w:val="24"/>
        </w:rPr>
        <w:t>).</w:t>
      </w:r>
    </w:p>
    <w:p w14:paraId="6C0AB6E3" w14:textId="77777777" w:rsidR="00B86A37" w:rsidRPr="00240DA5" w:rsidRDefault="00B86A37" w:rsidP="00B86A37">
      <w:pPr>
        <w:spacing w:after="0" w:line="480" w:lineRule="auto"/>
        <w:rPr>
          <w:rFonts w:ascii="Arial" w:hAnsi="Arial" w:cs="Arial"/>
          <w:sz w:val="24"/>
          <w:szCs w:val="24"/>
        </w:rPr>
      </w:pPr>
      <w:r w:rsidRPr="00240DA5">
        <w:rPr>
          <w:rFonts w:ascii="Arial" w:hAnsi="Arial" w:cs="Arial"/>
          <w:sz w:val="24"/>
          <w:szCs w:val="24"/>
        </w:rPr>
        <w:t xml:space="preserve">The material is not predetermined by Lopez de la Nieta, on the contrary.  Rather, she is creating a space in which the dancers have the possibility of ‘translating’ her </w:t>
      </w:r>
      <w:r w:rsidRPr="00240DA5">
        <w:rPr>
          <w:rFonts w:ascii="Arial" w:hAnsi="Arial" w:cs="Arial"/>
          <w:sz w:val="24"/>
          <w:szCs w:val="24"/>
        </w:rPr>
        <w:lastRenderedPageBreak/>
        <w:t>starting point into movement but it is movement generated through improvisation around a memory; drawing on relationships to the past, technique and training, both cultural and personal.</w:t>
      </w:r>
    </w:p>
    <w:p w14:paraId="72171507" w14:textId="77777777" w:rsidR="00B86A37" w:rsidRPr="00240DA5" w:rsidRDefault="00B86A37" w:rsidP="00B86A37">
      <w:pPr>
        <w:spacing w:after="0" w:line="480" w:lineRule="auto"/>
        <w:rPr>
          <w:rFonts w:ascii="Arial" w:hAnsi="Arial" w:cs="Arial"/>
          <w:sz w:val="24"/>
          <w:szCs w:val="24"/>
        </w:rPr>
      </w:pPr>
    </w:p>
    <w:p w14:paraId="7A8EA367" w14:textId="77777777" w:rsidR="00B86A37" w:rsidRPr="00240DA5" w:rsidRDefault="00B86A37" w:rsidP="00B86A37">
      <w:pPr>
        <w:spacing w:after="0" w:line="480" w:lineRule="auto"/>
        <w:rPr>
          <w:rFonts w:ascii="Arial" w:hAnsi="Arial" w:cs="Arial"/>
          <w:sz w:val="24"/>
          <w:szCs w:val="24"/>
        </w:rPr>
      </w:pPr>
      <w:r w:rsidRPr="00240DA5">
        <w:rPr>
          <w:rFonts w:ascii="Arial" w:hAnsi="Arial" w:cs="Arial"/>
          <w:i/>
          <w:sz w:val="24"/>
          <w:szCs w:val="24"/>
        </w:rPr>
        <w:t>Beijing Bucket Blues</w:t>
      </w:r>
      <w:r w:rsidRPr="00240DA5">
        <w:rPr>
          <w:rFonts w:ascii="Arial" w:hAnsi="Arial" w:cs="Arial"/>
          <w:sz w:val="24"/>
          <w:szCs w:val="24"/>
        </w:rPr>
        <w:t xml:space="preserve"> itself, the rehearsal process, and specific moments within this process (including the moments of deciding what and what not to verbally translate) can be understood as interlinking sets of ‘contact/translation zones’.  The dancers and choreographer are playing between the known and the unknown in a mutually agreed space that is sometimes confusing and difficult as everyone tries to respond to each other on multiple levels, but it is still, I argue, ‘an enabling… space where cultural difference and their imaginative possibilities can be explored’ (Bassnett 2000: 57). Although the choreographer shapes the aesthetic of the final piece, both Lopez de la Nieta and the dancers are co-creating the world of the performance together in a continual process of negotiation, development and agreement.  Emily Apter writes of the way that learning another language makes one see one’s own position in the world anew:</w:t>
      </w:r>
    </w:p>
    <w:p w14:paraId="4D1F9BFB" w14:textId="77777777" w:rsidR="00A22FB7" w:rsidRPr="00240DA5" w:rsidRDefault="00A22FB7" w:rsidP="00B86A37">
      <w:pPr>
        <w:spacing w:after="0" w:line="480" w:lineRule="auto"/>
        <w:ind w:left="720"/>
        <w:rPr>
          <w:rFonts w:ascii="Arial" w:hAnsi="Arial" w:cs="Arial"/>
          <w:sz w:val="24"/>
          <w:szCs w:val="24"/>
        </w:rPr>
      </w:pPr>
    </w:p>
    <w:p w14:paraId="50AFC5DF" w14:textId="44C9F6D0" w:rsidR="00B86A37" w:rsidRPr="00240DA5" w:rsidRDefault="00B86A37" w:rsidP="00B86A37">
      <w:pPr>
        <w:spacing w:after="0" w:line="480" w:lineRule="auto"/>
        <w:ind w:left="720"/>
        <w:rPr>
          <w:rFonts w:ascii="Arial" w:hAnsi="Arial" w:cs="Arial"/>
          <w:sz w:val="24"/>
          <w:szCs w:val="24"/>
        </w:rPr>
      </w:pPr>
      <w:r w:rsidRPr="00240DA5">
        <w:rPr>
          <w:rFonts w:ascii="Arial" w:hAnsi="Arial" w:cs="Arial"/>
          <w:sz w:val="24"/>
          <w:szCs w:val="24"/>
        </w:rPr>
        <w:t>Cast as an act of love, and as an act of disruption, translation becomes a means of repositioning the subject in the world and in history; a means of rendering self knowledge foreign to itself; a way of denaturalizing citizens, taking them out of the comfort zone of national space, daily ritual and pre-given domestic arrangements. (</w:t>
      </w:r>
      <w:r w:rsidR="007C0619">
        <w:rPr>
          <w:rFonts w:ascii="Arial" w:hAnsi="Arial" w:cs="Arial"/>
          <w:sz w:val="24"/>
          <w:szCs w:val="24"/>
        </w:rPr>
        <w:t xml:space="preserve">Apter </w:t>
      </w:r>
      <w:r w:rsidRPr="00240DA5">
        <w:rPr>
          <w:rFonts w:ascii="Arial" w:hAnsi="Arial" w:cs="Arial"/>
          <w:sz w:val="24"/>
          <w:szCs w:val="24"/>
        </w:rPr>
        <w:t>2006: 6)</w:t>
      </w:r>
    </w:p>
    <w:p w14:paraId="0246E61D" w14:textId="77777777" w:rsidR="00A22FB7" w:rsidRPr="00240DA5" w:rsidRDefault="00A22FB7" w:rsidP="00B86A37">
      <w:pPr>
        <w:spacing w:after="0" w:line="480" w:lineRule="auto"/>
        <w:rPr>
          <w:rFonts w:ascii="Arial" w:hAnsi="Arial" w:cs="Arial"/>
          <w:sz w:val="24"/>
          <w:szCs w:val="24"/>
        </w:rPr>
      </w:pPr>
    </w:p>
    <w:p w14:paraId="74F6A1CD" w14:textId="77777777" w:rsidR="00B86A37" w:rsidRPr="00240DA5" w:rsidRDefault="00B86A37" w:rsidP="00B86A37">
      <w:pPr>
        <w:spacing w:after="0" w:line="480" w:lineRule="auto"/>
        <w:rPr>
          <w:rFonts w:ascii="Arial" w:hAnsi="Arial" w:cs="Arial"/>
          <w:sz w:val="24"/>
          <w:szCs w:val="24"/>
        </w:rPr>
      </w:pPr>
      <w:r w:rsidRPr="00240DA5">
        <w:rPr>
          <w:rFonts w:ascii="Arial" w:hAnsi="Arial" w:cs="Arial"/>
          <w:sz w:val="24"/>
          <w:szCs w:val="24"/>
        </w:rPr>
        <w:t xml:space="preserve">This could aptly describe the way that dancers and choreographers were relating to each other.  </w:t>
      </w:r>
      <w:r w:rsidRPr="00080582">
        <w:rPr>
          <w:rFonts w:ascii="Arial" w:hAnsi="Arial" w:cs="Arial"/>
          <w:sz w:val="24"/>
          <w:szCs w:val="24"/>
        </w:rPr>
        <w:t xml:space="preserve">They were working between what was previously known on either side, </w:t>
      </w:r>
      <w:r w:rsidRPr="00080582">
        <w:rPr>
          <w:rFonts w:ascii="Arial" w:hAnsi="Arial" w:cs="Arial"/>
          <w:sz w:val="24"/>
          <w:szCs w:val="24"/>
        </w:rPr>
        <w:lastRenderedPageBreak/>
        <w:t>both in terms of language and their own strategies for making work, in a new space that both ‘disrupted’ and ‘repositioned’ existing professional identities and knowledges.</w:t>
      </w:r>
      <w:r w:rsidRPr="00240DA5">
        <w:rPr>
          <w:rFonts w:ascii="Arial" w:hAnsi="Arial" w:cs="Arial"/>
          <w:sz w:val="24"/>
          <w:szCs w:val="24"/>
        </w:rPr>
        <w:t xml:space="preserve">  In creating their own ‘contact language’, they also created ‘new’ work together. </w:t>
      </w:r>
    </w:p>
    <w:p w14:paraId="34AA2951" w14:textId="77777777" w:rsidR="00B86A37" w:rsidRPr="00240DA5" w:rsidRDefault="00B86A37" w:rsidP="00B86A37">
      <w:pPr>
        <w:spacing w:after="0" w:line="480" w:lineRule="auto"/>
        <w:rPr>
          <w:rFonts w:ascii="Arial" w:hAnsi="Arial" w:cs="Arial"/>
          <w:sz w:val="24"/>
          <w:szCs w:val="24"/>
        </w:rPr>
      </w:pPr>
    </w:p>
    <w:p w14:paraId="7EFFCBEF" w14:textId="77777777" w:rsidR="00B86A37" w:rsidRPr="0093365C" w:rsidRDefault="00B86A37" w:rsidP="00B86A37">
      <w:pPr>
        <w:spacing w:line="480" w:lineRule="auto"/>
        <w:rPr>
          <w:rFonts w:ascii="Arial" w:hAnsi="Arial" w:cs="Arial"/>
          <w:b/>
          <w:sz w:val="24"/>
          <w:szCs w:val="24"/>
          <w:lang w:val="en-US"/>
        </w:rPr>
      </w:pPr>
      <w:r w:rsidRPr="0093365C">
        <w:rPr>
          <w:rFonts w:ascii="Arial" w:hAnsi="Arial" w:cs="Arial"/>
          <w:b/>
          <w:sz w:val="24"/>
          <w:szCs w:val="24"/>
        </w:rPr>
        <w:t xml:space="preserve">Redefining the </w:t>
      </w:r>
      <w:r w:rsidRPr="00630E2C">
        <w:rPr>
          <w:rFonts w:ascii="Arial" w:hAnsi="Arial" w:cs="Arial"/>
          <w:b/>
          <w:sz w:val="24"/>
          <w:szCs w:val="24"/>
        </w:rPr>
        <w:t>‘</w:t>
      </w:r>
      <w:r w:rsidRPr="0093365C">
        <w:rPr>
          <w:rFonts w:ascii="Arial" w:hAnsi="Arial" w:cs="Arial"/>
          <w:b/>
          <w:sz w:val="24"/>
          <w:szCs w:val="24"/>
        </w:rPr>
        <w:t>zone</w:t>
      </w:r>
      <w:r w:rsidRPr="00630E2C">
        <w:rPr>
          <w:rFonts w:ascii="Arial" w:hAnsi="Arial" w:cs="Arial"/>
          <w:b/>
          <w:sz w:val="24"/>
          <w:szCs w:val="24"/>
        </w:rPr>
        <w:t>’</w:t>
      </w:r>
      <w:r w:rsidRPr="0093365C">
        <w:rPr>
          <w:rFonts w:ascii="Arial" w:hAnsi="Arial" w:cs="Arial"/>
          <w:b/>
          <w:sz w:val="24"/>
          <w:szCs w:val="24"/>
        </w:rPr>
        <w:t>: What is in-between</w:t>
      </w:r>
      <w:r w:rsidRPr="0093365C">
        <w:rPr>
          <w:rFonts w:ascii="Arial" w:hAnsi="Arial" w:cs="Arial"/>
          <w:b/>
          <w:sz w:val="24"/>
          <w:szCs w:val="24"/>
          <w:lang w:val="en-US"/>
        </w:rPr>
        <w:t>?</w:t>
      </w:r>
    </w:p>
    <w:p w14:paraId="363F82EA" w14:textId="77777777" w:rsidR="00B86A37" w:rsidRPr="00240DA5" w:rsidRDefault="00B86A37" w:rsidP="00B86A37">
      <w:pPr>
        <w:tabs>
          <w:tab w:val="left" w:pos="6660"/>
        </w:tabs>
        <w:spacing w:after="0" w:line="480" w:lineRule="auto"/>
        <w:rPr>
          <w:rFonts w:ascii="Arial" w:hAnsi="Arial" w:cs="Arial"/>
          <w:sz w:val="24"/>
          <w:szCs w:val="24"/>
          <w:lang w:val="en-US"/>
        </w:rPr>
      </w:pPr>
      <w:r w:rsidRPr="00B15178">
        <w:rPr>
          <w:rFonts w:ascii="Arial" w:hAnsi="Arial" w:cs="Arial"/>
          <w:sz w:val="24"/>
          <w:szCs w:val="24"/>
          <w:lang w:val="en-US"/>
        </w:rPr>
        <w:t>One of the critiques of Pratt’s term ‘contact zone’ has focused its p</w:t>
      </w:r>
      <w:r w:rsidRPr="00630E2C">
        <w:rPr>
          <w:rFonts w:ascii="Arial" w:hAnsi="Arial" w:cs="Arial"/>
          <w:sz w:val="24"/>
          <w:szCs w:val="24"/>
          <w:lang w:val="en-US"/>
        </w:rPr>
        <w:t xml:space="preserve">erceived </w:t>
      </w:r>
      <w:r w:rsidRPr="00240DA5">
        <w:rPr>
          <w:rFonts w:ascii="Arial" w:hAnsi="Arial" w:cs="Arial"/>
          <w:sz w:val="24"/>
          <w:szCs w:val="24"/>
          <w:lang w:val="en-US"/>
        </w:rPr>
        <w:t>‘neutrality’. Jan Cooper takes issue with the militaristic connotations of both the idea of ‘contact’ and ‘zone’ (i</w:t>
      </w:r>
      <w:r w:rsidR="00A22FB7" w:rsidRPr="00240DA5">
        <w:rPr>
          <w:rFonts w:ascii="Arial" w:hAnsi="Arial" w:cs="Arial"/>
          <w:sz w:val="24"/>
          <w:szCs w:val="24"/>
          <w:lang w:val="en-US"/>
        </w:rPr>
        <w:t>.</w:t>
      </w:r>
      <w:r w:rsidRPr="00240DA5">
        <w:rPr>
          <w:rFonts w:ascii="Arial" w:hAnsi="Arial" w:cs="Arial"/>
          <w:sz w:val="24"/>
          <w:szCs w:val="24"/>
          <w:lang w:val="en-US"/>
        </w:rPr>
        <w:t>e.</w:t>
      </w:r>
      <w:r w:rsidR="00A22FB7" w:rsidRPr="00240DA5">
        <w:rPr>
          <w:rFonts w:ascii="Arial" w:hAnsi="Arial" w:cs="Arial"/>
          <w:sz w:val="24"/>
          <w:szCs w:val="24"/>
          <w:lang w:val="en-US"/>
        </w:rPr>
        <w:t>,</w:t>
      </w:r>
      <w:r w:rsidRPr="00240DA5">
        <w:rPr>
          <w:rFonts w:ascii="Arial" w:hAnsi="Arial" w:cs="Arial"/>
          <w:sz w:val="24"/>
          <w:szCs w:val="24"/>
          <w:lang w:val="en-US"/>
        </w:rPr>
        <w:t xml:space="preserve"> one has contact with the enemy in the combat/militarized zone) which, he believes, imbue the term with ‘static, ongoing characteristics oblivious to its human interactions’ (2004: 25). While I actually think that this is a misinterpretation of Pratt’s original idea, which does seem to be far from ‘static’ or ‘neutral’, by drilling further into the idea of ‘in-between’ in the ArtsCross/Danscross experiment we can usefully put flesh on its metaphorical bones.</w:t>
      </w:r>
    </w:p>
    <w:p w14:paraId="3D8E24D9" w14:textId="77777777" w:rsidR="00B86A37" w:rsidRPr="00240DA5" w:rsidRDefault="00B86A37" w:rsidP="00B86A37">
      <w:pPr>
        <w:tabs>
          <w:tab w:val="left" w:pos="6660"/>
        </w:tabs>
        <w:spacing w:after="0" w:line="480" w:lineRule="auto"/>
        <w:rPr>
          <w:rFonts w:ascii="Arial" w:hAnsi="Arial" w:cs="Arial"/>
          <w:sz w:val="24"/>
          <w:szCs w:val="24"/>
          <w:lang w:val="en-US"/>
        </w:rPr>
      </w:pPr>
    </w:p>
    <w:p w14:paraId="11286A82" w14:textId="77777777" w:rsidR="00B86A37" w:rsidRPr="00240DA5" w:rsidRDefault="00B86A37" w:rsidP="00B86A37">
      <w:pPr>
        <w:tabs>
          <w:tab w:val="left" w:pos="6660"/>
        </w:tabs>
        <w:spacing w:after="0" w:line="480" w:lineRule="auto"/>
        <w:rPr>
          <w:rFonts w:ascii="Arial" w:hAnsi="Arial" w:cs="Arial"/>
          <w:sz w:val="24"/>
          <w:szCs w:val="24"/>
          <w:lang w:eastAsia="en-GB"/>
        </w:rPr>
      </w:pPr>
      <w:r w:rsidRPr="00240DA5">
        <w:rPr>
          <w:rFonts w:ascii="Arial" w:hAnsi="Arial" w:cs="Arial"/>
          <w:sz w:val="24"/>
          <w:szCs w:val="24"/>
          <w:lang w:eastAsia="en-GB"/>
        </w:rPr>
        <w:t xml:space="preserve">Playing ‘in-between’ was both at the heart of the intention of </w:t>
      </w:r>
      <w:r w:rsidRPr="00240DA5">
        <w:rPr>
          <w:rFonts w:ascii="Arial" w:hAnsi="Arial" w:cs="Arial"/>
          <w:i/>
          <w:sz w:val="24"/>
          <w:szCs w:val="24"/>
          <w:lang w:eastAsia="en-GB"/>
        </w:rPr>
        <w:t>Infinite Connections</w:t>
      </w:r>
      <w:r w:rsidRPr="00240DA5">
        <w:rPr>
          <w:rFonts w:ascii="Arial" w:hAnsi="Arial" w:cs="Arial"/>
          <w:sz w:val="24"/>
          <w:szCs w:val="24"/>
          <w:lang w:eastAsia="en-GB"/>
        </w:rPr>
        <w:t xml:space="preserve">, created for the London 2013 edition of ArtsCross/Danscross by Beijing based choreographer Zhao Liang and illustrated in the movement material of the piece itself.  </w:t>
      </w:r>
      <w:r w:rsidRPr="00240DA5">
        <w:rPr>
          <w:rFonts w:ascii="Arial" w:hAnsi="Arial" w:cs="Arial"/>
          <w:i/>
          <w:sz w:val="24"/>
          <w:szCs w:val="24"/>
          <w:lang w:eastAsia="en-GB"/>
        </w:rPr>
        <w:t>Infinite Connections</w:t>
      </w:r>
      <w:r w:rsidRPr="00240DA5">
        <w:rPr>
          <w:rFonts w:ascii="Arial" w:hAnsi="Arial" w:cs="Arial"/>
          <w:sz w:val="24"/>
          <w:szCs w:val="24"/>
          <w:lang w:eastAsia="en-GB"/>
        </w:rPr>
        <w:t xml:space="preserve"> was created by six dancers who moved around, between, through and against a giant piece of elastic (Figure 3).</w:t>
      </w:r>
    </w:p>
    <w:p w14:paraId="568AB040" w14:textId="77777777" w:rsidR="00B86A37" w:rsidRPr="00240DA5" w:rsidRDefault="00B86A37" w:rsidP="00B86A37">
      <w:pPr>
        <w:tabs>
          <w:tab w:val="left" w:pos="6660"/>
        </w:tabs>
        <w:spacing w:after="0" w:line="480" w:lineRule="auto"/>
        <w:rPr>
          <w:rFonts w:ascii="Arial" w:hAnsi="Arial" w:cs="Arial"/>
          <w:sz w:val="24"/>
          <w:szCs w:val="24"/>
          <w:lang w:eastAsia="en-GB"/>
        </w:rPr>
      </w:pPr>
    </w:p>
    <w:p w14:paraId="21987BD7" w14:textId="77777777" w:rsidR="00B86A37" w:rsidRPr="00630E2C" w:rsidRDefault="00B86A37" w:rsidP="00B86A37">
      <w:pPr>
        <w:tabs>
          <w:tab w:val="left" w:pos="6660"/>
        </w:tabs>
        <w:spacing w:after="0" w:line="480" w:lineRule="auto"/>
        <w:rPr>
          <w:rFonts w:ascii="Arial" w:hAnsi="Arial" w:cs="Arial"/>
          <w:sz w:val="24"/>
          <w:szCs w:val="24"/>
          <w:lang w:eastAsia="en-GB"/>
        </w:rPr>
      </w:pPr>
      <w:r w:rsidRPr="0093365C">
        <w:rPr>
          <w:rFonts w:ascii="Arial" w:hAnsi="Arial" w:cs="Arial"/>
          <w:b/>
          <w:sz w:val="24"/>
          <w:szCs w:val="24"/>
          <w:lang w:eastAsia="en-GB"/>
        </w:rPr>
        <w:t>Figure 3:</w:t>
      </w:r>
      <w:r w:rsidRPr="00B15178">
        <w:rPr>
          <w:rFonts w:ascii="Arial" w:hAnsi="Arial" w:cs="Arial"/>
          <w:sz w:val="24"/>
          <w:szCs w:val="24"/>
          <w:lang w:eastAsia="en-GB"/>
        </w:rPr>
        <w:t xml:space="preserve"> </w:t>
      </w:r>
      <w:r w:rsidRPr="00630E2C">
        <w:rPr>
          <w:rFonts w:ascii="Arial" w:hAnsi="Arial" w:cs="Arial"/>
          <w:i/>
          <w:sz w:val="24"/>
          <w:szCs w:val="24"/>
          <w:lang w:eastAsia="en-GB"/>
        </w:rPr>
        <w:t>Infinite Connections by Zhao Liang</w:t>
      </w:r>
      <w:r w:rsidR="00621EF8" w:rsidRPr="00240DA5">
        <w:rPr>
          <w:rFonts w:ascii="Arial" w:hAnsi="Arial" w:cs="Arial"/>
          <w:sz w:val="24"/>
          <w:szCs w:val="24"/>
          <w:lang w:eastAsia="en-GB"/>
        </w:rPr>
        <w:t>.</w:t>
      </w:r>
      <w:r w:rsidRPr="0093365C">
        <w:rPr>
          <w:rFonts w:ascii="Arial" w:hAnsi="Arial" w:cs="Arial"/>
          <w:sz w:val="24"/>
          <w:szCs w:val="24"/>
          <w:lang w:eastAsia="en-GB"/>
        </w:rPr>
        <w:t xml:space="preserve"> Photo: Andrew Lang</w:t>
      </w:r>
      <w:r w:rsidR="00621EF8" w:rsidRPr="00B15178">
        <w:rPr>
          <w:rFonts w:ascii="Arial" w:hAnsi="Arial" w:cs="Arial"/>
          <w:sz w:val="24"/>
          <w:szCs w:val="24"/>
          <w:lang w:eastAsia="en-GB"/>
        </w:rPr>
        <w:t>.</w:t>
      </w:r>
      <w:r w:rsidRPr="00630E2C">
        <w:rPr>
          <w:rFonts w:ascii="Arial" w:hAnsi="Arial" w:cs="Arial"/>
          <w:sz w:val="24"/>
          <w:szCs w:val="24"/>
          <w:lang w:eastAsia="en-GB"/>
        </w:rPr>
        <w:t xml:space="preserve"> </w:t>
      </w:r>
    </w:p>
    <w:p w14:paraId="71D3B2DB" w14:textId="77777777" w:rsidR="00B86A37" w:rsidRPr="00240DA5" w:rsidRDefault="00B86A37" w:rsidP="00B86A37">
      <w:pPr>
        <w:tabs>
          <w:tab w:val="left" w:pos="6660"/>
        </w:tabs>
        <w:spacing w:after="0" w:line="480" w:lineRule="auto"/>
        <w:rPr>
          <w:rFonts w:ascii="Arial" w:hAnsi="Arial" w:cs="Arial"/>
          <w:sz w:val="24"/>
          <w:szCs w:val="24"/>
        </w:rPr>
      </w:pPr>
    </w:p>
    <w:p w14:paraId="61816DE6" w14:textId="77777777" w:rsidR="00B86A37" w:rsidRPr="00240DA5" w:rsidRDefault="00B86A37" w:rsidP="00B86A37">
      <w:pPr>
        <w:spacing w:after="0" w:line="480" w:lineRule="auto"/>
        <w:rPr>
          <w:rFonts w:ascii="Arial" w:hAnsi="Arial" w:cs="Arial"/>
          <w:sz w:val="24"/>
          <w:szCs w:val="24"/>
          <w:lang w:eastAsia="en-GB"/>
        </w:rPr>
      </w:pPr>
      <w:r w:rsidRPr="00240DA5">
        <w:rPr>
          <w:rFonts w:ascii="Arial" w:hAnsi="Arial" w:cs="Arial"/>
          <w:sz w:val="24"/>
          <w:szCs w:val="24"/>
          <w:lang w:eastAsia="en-GB"/>
        </w:rPr>
        <w:t xml:space="preserve">As with Lopez de la Nieta’s piece, there is no work that exists outside of a collaboration between dancers and choreographer.  Here, on the first day of </w:t>
      </w:r>
      <w:r w:rsidRPr="00240DA5">
        <w:rPr>
          <w:rFonts w:ascii="Arial" w:hAnsi="Arial" w:cs="Arial"/>
          <w:sz w:val="24"/>
          <w:szCs w:val="24"/>
          <w:lang w:eastAsia="en-GB"/>
        </w:rPr>
        <w:lastRenderedPageBreak/>
        <w:t>rehearsal Zhao Liang spoke to the dancers about how he wanted the piece to be about six people on a journey, between life and death, but trapped in space.  He presented them with a long piece of white elastic which they tied between two barres in the studio and then began to play and experiment with moving in, with and against the elastic.  Out of this play developed more structured tasks which were eventually worked through and ‘set’ to become the final score.</w:t>
      </w:r>
    </w:p>
    <w:p w14:paraId="3D61F196" w14:textId="77777777" w:rsidR="00B86A37" w:rsidRPr="00240DA5" w:rsidRDefault="00B86A37" w:rsidP="00B86A37">
      <w:pPr>
        <w:spacing w:after="0" w:line="480" w:lineRule="auto"/>
        <w:rPr>
          <w:rFonts w:ascii="Arial" w:hAnsi="Arial" w:cs="Arial"/>
          <w:sz w:val="24"/>
          <w:szCs w:val="24"/>
          <w:lang w:eastAsia="en-GB"/>
        </w:rPr>
      </w:pPr>
    </w:p>
    <w:p w14:paraId="717DE9F2" w14:textId="77777777" w:rsidR="00B86A37" w:rsidRPr="00240DA5" w:rsidRDefault="00B86A37" w:rsidP="00B86A37">
      <w:pPr>
        <w:spacing w:after="0" w:line="480" w:lineRule="auto"/>
        <w:rPr>
          <w:rFonts w:ascii="Arial" w:hAnsi="Arial" w:cs="Arial"/>
          <w:sz w:val="24"/>
          <w:szCs w:val="24"/>
          <w:lang w:eastAsia="en-GB"/>
        </w:rPr>
      </w:pPr>
      <w:r w:rsidRPr="00240DA5">
        <w:rPr>
          <w:rFonts w:ascii="Arial" w:hAnsi="Arial" w:cs="Arial"/>
          <w:sz w:val="24"/>
          <w:szCs w:val="24"/>
          <w:lang w:eastAsia="en-GB"/>
        </w:rPr>
        <w:t>What was immediately clear, was that for the dancers, working with the elastic gave them a concrete task; a problem to solve that went beyond any interpretation of movement language/instruction from the choreographer.  There are multiple possibilities for transformation of the elastic and multiple entry points to the inter-connected web it created.  The dancers are quite literally creating their performance world.</w:t>
      </w:r>
    </w:p>
    <w:p w14:paraId="0684DCAF" w14:textId="77777777" w:rsidR="00B86A37" w:rsidRPr="00240DA5" w:rsidRDefault="00B86A37" w:rsidP="00B86A37">
      <w:pPr>
        <w:spacing w:after="0" w:line="480" w:lineRule="auto"/>
        <w:rPr>
          <w:rFonts w:ascii="Arial" w:hAnsi="Arial" w:cs="Arial"/>
          <w:sz w:val="24"/>
          <w:szCs w:val="24"/>
          <w:lang w:eastAsia="en-GB"/>
        </w:rPr>
      </w:pPr>
    </w:p>
    <w:p w14:paraId="3212CB1D" w14:textId="77777777" w:rsidR="00B86A37" w:rsidRPr="00240DA5" w:rsidRDefault="00B86A37" w:rsidP="00B86A37">
      <w:pPr>
        <w:spacing w:after="0" w:line="480" w:lineRule="auto"/>
        <w:rPr>
          <w:rFonts w:ascii="Arial" w:hAnsi="Arial" w:cs="Arial"/>
          <w:sz w:val="24"/>
          <w:szCs w:val="24"/>
          <w:lang w:eastAsia="en-GB"/>
        </w:rPr>
      </w:pPr>
      <w:r w:rsidRPr="00240DA5">
        <w:rPr>
          <w:rFonts w:ascii="Arial" w:hAnsi="Arial" w:cs="Arial"/>
          <w:sz w:val="24"/>
          <w:szCs w:val="24"/>
          <w:lang w:eastAsia="en-GB"/>
        </w:rPr>
        <w:t xml:space="preserve">The atmosphere in the studio, in many of the rehearsals that I observed, was one of playful problem solving </w:t>
      </w:r>
      <w:r w:rsidR="00621EF8" w:rsidRPr="00B15178">
        <w:rPr>
          <w:rFonts w:ascii="Arial" w:hAnsi="Arial" w:cs="Arial"/>
          <w:sz w:val="24"/>
          <w:szCs w:val="24"/>
          <w:lang w:eastAsia="en-GB"/>
        </w:rPr>
        <w:sym w:font="Symbol" w:char="F02D"/>
      </w:r>
      <w:r w:rsidRPr="00630E2C">
        <w:rPr>
          <w:rFonts w:ascii="Arial" w:hAnsi="Arial" w:cs="Arial"/>
          <w:sz w:val="24"/>
          <w:szCs w:val="24"/>
          <w:lang w:eastAsia="en-GB"/>
        </w:rPr>
        <w:t xml:space="preserve"> the dancers very much taking group ownership and responsibility for the group task. </w:t>
      </w:r>
      <w:r w:rsidRPr="00240DA5">
        <w:rPr>
          <w:rFonts w:ascii="Arial" w:hAnsi="Arial" w:cs="Arial"/>
          <w:sz w:val="24"/>
          <w:szCs w:val="24"/>
          <w:lang w:eastAsia="en-GB"/>
        </w:rPr>
        <w:t xml:space="preserve">But sometimes there were also frustrations.  There were the inevitable times when a problem/tangle in the elastic seemed insurmountable.  The final sequence in the piece involved each dancer making their way through the elastic in a complex combination of encounters and ended with a final dancer in the middle of spider’s web network of elastic which the audience see him attempt to escape.  In rehearsal, time and again the group would get part way, or almost all the way through this sequence only for one dancer to become tangled and stuck and the sequence had to stop. At one point, Zhou asked the dancers if they found the process difficult. One replied that they had to work together as a </w:t>
      </w:r>
      <w:r w:rsidRPr="00240DA5">
        <w:rPr>
          <w:rFonts w:ascii="Arial" w:hAnsi="Arial" w:cs="Arial"/>
          <w:sz w:val="24"/>
          <w:szCs w:val="24"/>
          <w:lang w:eastAsia="en-GB"/>
        </w:rPr>
        <w:lastRenderedPageBreak/>
        <w:t>group and he agreed, saying that it was difficult to combine everyone's different techniques, approaches and rhythms.</w:t>
      </w:r>
    </w:p>
    <w:p w14:paraId="1606F174" w14:textId="77777777" w:rsidR="00B86A37" w:rsidRPr="00240DA5" w:rsidRDefault="00B86A37" w:rsidP="00B86A37">
      <w:pPr>
        <w:spacing w:after="0" w:line="480" w:lineRule="auto"/>
        <w:rPr>
          <w:rFonts w:ascii="Arial" w:hAnsi="Arial" w:cs="Arial"/>
          <w:sz w:val="24"/>
          <w:szCs w:val="24"/>
          <w:lang w:eastAsia="en-GB"/>
        </w:rPr>
      </w:pPr>
    </w:p>
    <w:p w14:paraId="2369A16B" w14:textId="77777777" w:rsidR="00B86A37" w:rsidRPr="00240DA5" w:rsidRDefault="00B86A37" w:rsidP="00B86A37">
      <w:pPr>
        <w:spacing w:after="0" w:line="480" w:lineRule="auto"/>
        <w:rPr>
          <w:rFonts w:ascii="Arial" w:hAnsi="Arial" w:cs="Arial"/>
          <w:sz w:val="24"/>
          <w:szCs w:val="24"/>
          <w:lang w:eastAsia="en-GB"/>
        </w:rPr>
      </w:pPr>
      <w:r w:rsidRPr="00240DA5">
        <w:rPr>
          <w:rFonts w:ascii="Arial" w:hAnsi="Arial" w:cs="Arial"/>
          <w:sz w:val="24"/>
          <w:szCs w:val="24"/>
          <w:lang w:eastAsia="en-GB"/>
        </w:rPr>
        <w:t xml:space="preserve">The elastic band provides a very concrete metaphor </w:t>
      </w:r>
      <w:r w:rsidR="00621EF8" w:rsidRPr="00B15178">
        <w:rPr>
          <w:rFonts w:ascii="Arial" w:hAnsi="Arial" w:cs="Arial"/>
          <w:sz w:val="24"/>
          <w:szCs w:val="24"/>
          <w:lang w:eastAsia="en-GB"/>
        </w:rPr>
        <w:sym w:font="Symbol" w:char="F02D"/>
      </w:r>
      <w:r w:rsidRPr="00630E2C">
        <w:rPr>
          <w:rFonts w:ascii="Arial" w:hAnsi="Arial" w:cs="Arial"/>
          <w:sz w:val="24"/>
          <w:szCs w:val="24"/>
          <w:lang w:eastAsia="en-GB"/>
        </w:rPr>
        <w:t xml:space="preserve"> a puzzle to solve together, but also it gives the dancers nowhere to hide.  They are confronted c</w:t>
      </w:r>
      <w:r w:rsidRPr="00240DA5">
        <w:rPr>
          <w:rFonts w:ascii="Arial" w:hAnsi="Arial" w:cs="Arial"/>
          <w:sz w:val="24"/>
          <w:szCs w:val="24"/>
          <w:lang w:eastAsia="en-GB"/>
        </w:rPr>
        <w:t xml:space="preserve">learly by differences in their training and have to resolve these together or the piece 'fails'.  There is no faking anything.  Here, it seems that the translation process is concretely happening on many levels and in many directions.  More than any other process I observed, the ownership of the material was necessarily handed to the dancers.  There were several times, for instance, when one of the dancers said to the choreographer something like; ‘Just a moment – we need to work this out’ and Zhou Liang would wait while the dancers worked through the problem together.  </w:t>
      </w:r>
    </w:p>
    <w:p w14:paraId="26625B24" w14:textId="77777777" w:rsidR="00B86A37" w:rsidRPr="00240DA5" w:rsidRDefault="00B86A37" w:rsidP="00B86A37">
      <w:pPr>
        <w:spacing w:after="0" w:line="480" w:lineRule="auto"/>
        <w:rPr>
          <w:rFonts w:ascii="Arial" w:hAnsi="Arial" w:cs="Arial"/>
          <w:sz w:val="24"/>
          <w:szCs w:val="24"/>
          <w:lang w:eastAsia="en-GB"/>
        </w:rPr>
      </w:pPr>
    </w:p>
    <w:p w14:paraId="264F42AE" w14:textId="5723192A" w:rsidR="005E0C7C" w:rsidRPr="00080582" w:rsidRDefault="00B86A37" w:rsidP="00B86A37">
      <w:pPr>
        <w:spacing w:after="95" w:line="480" w:lineRule="auto"/>
        <w:rPr>
          <w:rFonts w:ascii="Arial" w:hAnsi="Arial" w:cs="Arial"/>
          <w:sz w:val="24"/>
          <w:szCs w:val="24"/>
          <w:lang w:eastAsia="en-GB"/>
        </w:rPr>
      </w:pPr>
      <w:r w:rsidRPr="00240DA5">
        <w:rPr>
          <w:rFonts w:ascii="Arial" w:hAnsi="Arial" w:cs="Arial"/>
          <w:sz w:val="24"/>
          <w:szCs w:val="24"/>
        </w:rPr>
        <w:t xml:space="preserve">This idea is reflected in the etymology of the Chinese character for ‘in-between’ (see Figure 1) cited at the beginning of the article.   </w:t>
      </w:r>
      <w:r w:rsidR="00A40F97">
        <w:rPr>
          <w:noProof/>
          <w:lang w:eastAsia="en-GB"/>
        </w:rPr>
        <mc:AlternateContent>
          <mc:Choice Requires="wps">
            <w:drawing>
              <wp:anchor distT="0" distB="0" distL="114300" distR="114300" simplePos="0" relativeHeight="251657728" behindDoc="0" locked="0" layoutInCell="1" allowOverlap="1" wp14:anchorId="0A12B736" wp14:editId="0E686CD0">
                <wp:simplePos x="0" y="0"/>
                <wp:positionH relativeFrom="column">
                  <wp:posOffset>4812030</wp:posOffset>
                </wp:positionH>
                <wp:positionV relativeFrom="paragraph">
                  <wp:posOffset>2632710</wp:posOffset>
                </wp:positionV>
                <wp:extent cx="45720" cy="438150"/>
                <wp:effectExtent l="19050" t="0" r="1143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3815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3991840 w 21600"/>
                            <a:gd name="T5" fmla="*/ 38175462 h 21600"/>
                            <a:gd name="T6" fmla="*/ 3991840 w 21600"/>
                            <a:gd name="T7" fmla="*/ 38175462 h 21600"/>
                            <a:gd name="T8" fmla="*/ 3991840 w 21600"/>
                            <a:gd name="T9" fmla="*/ 38175462 h 21600"/>
                            <a:gd name="T10" fmla="*/ 3991840 w 21600"/>
                            <a:gd name="T11" fmla="*/ 38175462 h 21600"/>
                            <a:gd name="T12" fmla="*/ 0 60000 65536"/>
                            <a:gd name="T13" fmla="*/ 0 60000 65536"/>
                            <a:gd name="T14" fmla="*/ 0 60000 65536"/>
                            <a:gd name="T15" fmla="*/ 0 60000 65536"/>
                            <a:gd name="T16" fmla="*/ 0 w 21600"/>
                            <a:gd name="T17" fmla="*/ 0 h 21600"/>
                            <a:gd name="T18" fmla="*/ 21600 w 21600"/>
                            <a:gd name="T19" fmla="*/ 21600 h 21600"/>
                          </a:gdLst>
                          <a:ahLst/>
                          <a:cxnLst>
                            <a:cxn ang="T12">
                              <a:pos x="T4" y="T5"/>
                            </a:cxn>
                            <a:cxn ang="T13">
                              <a:pos x="T6" y="T7"/>
                            </a:cxn>
                            <a:cxn ang="T14">
                              <a:pos x="T8" y="T9"/>
                            </a:cxn>
                            <a:cxn ang="T15">
                              <a:pos x="T10" y="T11"/>
                            </a:cxn>
                          </a:cxnLst>
                          <a:rect l="T16" t="T17" r="T18" b="T19"/>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14:paraId="128A7942" w14:textId="77777777" w:rsidR="00483D96" w:rsidRDefault="00483D96" w:rsidP="00B86A37">
                            <w:pPr>
                              <w:pStyle w:val="NormalWeb"/>
                              <w:overflowPunct w:val="0"/>
                              <w:spacing w:before="0" w:beforeAutospacing="0" w:after="0" w:afterAutospacing="0"/>
                              <w:textAlignment w:val="baseline"/>
                            </w:pPr>
                          </w:p>
                        </w:txbxContent>
                      </wps:txbx>
                      <wps:bodyPr rot="0" vert="horz" wrap="square" lIns="50800" tIns="50800" rIns="50800" bIns="508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2B736" id="AutoShape 1" o:spid="_x0000_s1026" style="position:absolute;margin-left:378.9pt;margin-top:207.3pt;width:3.6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" adj="-11796480,,5400" path="m,l21600,r,21600l,21600,,xe" filled="f" stroked="f" strokeweight="1pt">
                <v:stroke miterlimit="0" joinstyle="miter"/>
                <v:formulas/>
                <v:path arrowok="t" o:connecttype="custom" o:connectlocs="8449395,774378642;8449395,774378642;8449395,774378642;8449395,774378642" o:connectangles="0,0,0,0" textboxrect="0,0,21600,21600"/>
                <v:textbox inset="4pt,4pt,4pt,4pt">
                  <w:txbxContent>
                    <w:p w14:paraId="128A7942" w14:textId="77777777" w:rsidR="00483D96" w:rsidRDefault="00483D96" w:rsidP="00B86A37">
                      <w:pPr>
                        <w:pStyle w:val="NormalWeb"/>
                        <w:overflowPunct w:val="0"/>
                        <w:spacing w:before="0" w:beforeAutospacing="0" w:after="0" w:afterAutospacing="0"/>
                        <w:textAlignment w:val="baseline"/>
                      </w:pPr>
                    </w:p>
                  </w:txbxContent>
                </v:textbox>
              </v:shape>
            </w:pict>
          </mc:Fallback>
        </mc:AlternateContent>
      </w:r>
      <w:r w:rsidRPr="00B15178">
        <w:rPr>
          <w:rFonts w:ascii="Arial" w:hAnsi="Arial" w:cs="Arial"/>
          <w:sz w:val="24"/>
          <w:szCs w:val="24"/>
        </w:rPr>
        <w:t xml:space="preserve">This space between the leaves of the gate, argues Francois </w:t>
      </w:r>
      <w:r w:rsidRPr="00630E2C">
        <w:rPr>
          <w:rFonts w:ascii="Arial" w:hAnsi="Arial" w:cs="Arial"/>
          <w:sz w:val="24"/>
          <w:szCs w:val="24"/>
        </w:rPr>
        <w:t>Jullien in his theoretical mediation on premodern Chinese landscape painting, has a particular quality where</w:t>
      </w:r>
      <w:r w:rsidRPr="00240DA5">
        <w:rPr>
          <w:rFonts w:ascii="Arial" w:hAnsi="Arial" w:cs="Arial"/>
          <w:sz w:val="24"/>
          <w:szCs w:val="24"/>
          <w:lang w:eastAsia="en-GB"/>
        </w:rPr>
        <w:t xml:space="preserve"> </w:t>
      </w:r>
      <w:r w:rsidR="005E0C7C" w:rsidRPr="00240DA5">
        <w:rPr>
          <w:rFonts w:ascii="Arial" w:hAnsi="Arial" w:cs="Arial"/>
          <w:sz w:val="24"/>
          <w:szCs w:val="24"/>
          <w:lang w:eastAsia="en-GB"/>
        </w:rPr>
        <w:t>‘</w:t>
      </w:r>
      <w:r w:rsidRPr="00240DA5">
        <w:rPr>
          <w:rFonts w:ascii="Arial" w:hAnsi="Arial" w:cs="Arial"/>
          <w:sz w:val="24"/>
          <w:szCs w:val="24"/>
          <w:lang w:eastAsia="en-GB"/>
        </w:rPr>
        <w:t xml:space="preserve">presence is diluted and permeated by absence... [the artist] paints between </w:t>
      </w:r>
      <w:r w:rsidR="005E0C7C" w:rsidRPr="00240DA5">
        <w:rPr>
          <w:rFonts w:ascii="Arial" w:hAnsi="Arial" w:cs="Arial"/>
          <w:sz w:val="24"/>
          <w:szCs w:val="24"/>
          <w:lang w:eastAsia="en-GB"/>
        </w:rPr>
        <w:t>“</w:t>
      </w:r>
      <w:r w:rsidRPr="00240DA5">
        <w:rPr>
          <w:rFonts w:ascii="Arial" w:hAnsi="Arial" w:cs="Arial"/>
          <w:sz w:val="24"/>
          <w:szCs w:val="24"/>
          <w:lang w:eastAsia="en-GB"/>
        </w:rPr>
        <w:t>there is</w:t>
      </w:r>
      <w:r w:rsidR="005E0C7C" w:rsidRPr="00240DA5">
        <w:rPr>
          <w:rFonts w:ascii="Arial" w:hAnsi="Arial" w:cs="Arial"/>
          <w:sz w:val="24"/>
          <w:szCs w:val="24"/>
          <w:lang w:eastAsia="en-GB"/>
        </w:rPr>
        <w:t>”</w:t>
      </w:r>
      <w:r w:rsidRPr="00240DA5">
        <w:rPr>
          <w:rFonts w:ascii="Arial" w:hAnsi="Arial" w:cs="Arial"/>
          <w:sz w:val="24"/>
          <w:szCs w:val="24"/>
          <w:lang w:eastAsia="en-GB"/>
        </w:rPr>
        <w:t xml:space="preserve"> and </w:t>
      </w:r>
      <w:r w:rsidR="005E0C7C" w:rsidRPr="00240DA5">
        <w:rPr>
          <w:rFonts w:ascii="Arial" w:hAnsi="Arial" w:cs="Arial"/>
          <w:sz w:val="24"/>
          <w:szCs w:val="24"/>
          <w:lang w:eastAsia="en-GB"/>
        </w:rPr>
        <w:t>“</w:t>
      </w:r>
      <w:r w:rsidRPr="00240DA5">
        <w:rPr>
          <w:rFonts w:ascii="Arial" w:hAnsi="Arial" w:cs="Arial"/>
          <w:sz w:val="24"/>
          <w:szCs w:val="24"/>
          <w:lang w:eastAsia="en-GB"/>
        </w:rPr>
        <w:t>there is not</w:t>
      </w:r>
      <w:r w:rsidR="005E0C7C" w:rsidRPr="00240DA5">
        <w:rPr>
          <w:rFonts w:ascii="Arial" w:hAnsi="Arial" w:cs="Arial"/>
          <w:sz w:val="24"/>
          <w:szCs w:val="24"/>
          <w:lang w:eastAsia="en-GB"/>
        </w:rPr>
        <w:t>”’</w:t>
      </w:r>
      <w:r w:rsidRPr="00240DA5">
        <w:rPr>
          <w:rFonts w:ascii="Arial" w:hAnsi="Arial" w:cs="Arial"/>
          <w:sz w:val="24"/>
          <w:szCs w:val="24"/>
          <w:lang w:eastAsia="en-GB"/>
        </w:rPr>
        <w:t xml:space="preserve"> (Jullien </w:t>
      </w:r>
      <w:r w:rsidRPr="00080582">
        <w:rPr>
          <w:rFonts w:ascii="Arial" w:hAnsi="Arial" w:cs="Arial"/>
          <w:sz w:val="24"/>
          <w:szCs w:val="24"/>
          <w:lang w:eastAsia="en-GB"/>
        </w:rPr>
        <w:t xml:space="preserve">2009: 2): </w:t>
      </w:r>
    </w:p>
    <w:p w14:paraId="49BDD571" w14:textId="77777777" w:rsidR="00B86A37" w:rsidRPr="00080582" w:rsidRDefault="00B86A37" w:rsidP="00B86A37">
      <w:pPr>
        <w:spacing w:after="95" w:line="480" w:lineRule="auto"/>
        <w:rPr>
          <w:rFonts w:ascii="Arial" w:hAnsi="Arial" w:cs="Arial"/>
          <w:sz w:val="24"/>
          <w:szCs w:val="24"/>
        </w:rPr>
      </w:pPr>
    </w:p>
    <w:p w14:paraId="12B22DCA" w14:textId="77777777" w:rsidR="00B86A37" w:rsidRPr="00630E2C" w:rsidRDefault="00B86A37" w:rsidP="00B86A37">
      <w:pPr>
        <w:spacing w:after="0" w:line="480" w:lineRule="auto"/>
        <w:ind w:left="720"/>
        <w:rPr>
          <w:rFonts w:ascii="Arial" w:hAnsi="Arial" w:cs="Arial"/>
          <w:sz w:val="24"/>
          <w:szCs w:val="24"/>
          <w:lang w:eastAsia="en-GB"/>
        </w:rPr>
      </w:pPr>
      <w:r w:rsidRPr="00080582">
        <w:rPr>
          <w:rFonts w:ascii="Arial" w:hAnsi="Arial" w:cs="Arial"/>
          <w:sz w:val="24"/>
          <w:szCs w:val="24"/>
          <w:lang w:eastAsia="en-GB"/>
        </w:rPr>
        <w:t xml:space="preserve">It does not strictly separate, as if it were an expression of distance, nor does it mediate exactly, as if expressed in a relationship.  The </w:t>
      </w:r>
      <w:r w:rsidRPr="00080582">
        <w:rPr>
          <w:rFonts w:ascii="Arial" w:hAnsi="Arial" w:cs="Arial"/>
          <w:i/>
          <w:sz w:val="24"/>
          <w:szCs w:val="24"/>
          <w:lang w:eastAsia="en-GB"/>
        </w:rPr>
        <w:t>between</w:t>
      </w:r>
      <w:r w:rsidRPr="00080582">
        <w:rPr>
          <w:rFonts w:ascii="Arial" w:hAnsi="Arial" w:cs="Arial"/>
          <w:sz w:val="24"/>
          <w:szCs w:val="24"/>
          <w:lang w:eastAsia="en-GB"/>
        </w:rPr>
        <w:t>… remains available… and indefinitely open… That 'between'</w:t>
      </w:r>
      <w:r w:rsidRPr="00240DA5">
        <w:rPr>
          <w:rFonts w:ascii="Arial" w:hAnsi="Arial" w:cs="Arial"/>
          <w:sz w:val="24"/>
          <w:szCs w:val="24"/>
          <w:lang w:eastAsia="en-GB"/>
        </w:rPr>
        <w:t xml:space="preserve"> is thus not the 'between things... The 'between' is that by which the thing breathes, gains its freedom, is irrigated, and allows itself to be permeated</w:t>
      </w:r>
      <w:r w:rsidR="005E0C7C" w:rsidRPr="00240DA5">
        <w:rPr>
          <w:rFonts w:ascii="Arial" w:hAnsi="Arial" w:cs="Arial"/>
          <w:sz w:val="24"/>
          <w:szCs w:val="24"/>
          <w:lang w:eastAsia="en-GB"/>
        </w:rPr>
        <w:t>.</w:t>
      </w:r>
      <w:r w:rsidRPr="00240DA5">
        <w:rPr>
          <w:rFonts w:ascii="Arial" w:hAnsi="Arial" w:cs="Arial"/>
          <w:sz w:val="24"/>
          <w:szCs w:val="24"/>
          <w:lang w:eastAsia="en-GB"/>
        </w:rPr>
        <w:t xml:space="preserve"> (Jullien 2009: 94</w:t>
      </w:r>
      <w:r w:rsidR="005E0C7C" w:rsidRPr="00B15178">
        <w:rPr>
          <w:rFonts w:ascii="Arial" w:hAnsi="Arial" w:cs="Arial"/>
          <w:sz w:val="24"/>
          <w:szCs w:val="24"/>
          <w:lang w:eastAsia="en-GB"/>
        </w:rPr>
        <w:sym w:font="Symbol" w:char="F02D"/>
      </w:r>
      <w:r w:rsidRPr="00630E2C">
        <w:rPr>
          <w:rFonts w:ascii="Arial" w:hAnsi="Arial" w:cs="Arial"/>
          <w:sz w:val="24"/>
          <w:szCs w:val="24"/>
          <w:lang w:eastAsia="en-GB"/>
        </w:rPr>
        <w:t>95)</w:t>
      </w:r>
    </w:p>
    <w:p w14:paraId="58935AC6" w14:textId="77777777" w:rsidR="005E0C7C" w:rsidRPr="00630E2C" w:rsidRDefault="005E0C7C" w:rsidP="00B86A37">
      <w:pPr>
        <w:spacing w:after="0" w:line="480" w:lineRule="auto"/>
        <w:rPr>
          <w:rFonts w:ascii="Arial" w:hAnsi="Arial" w:cs="Arial"/>
          <w:sz w:val="24"/>
          <w:szCs w:val="24"/>
          <w:lang w:eastAsia="en-GB"/>
        </w:rPr>
      </w:pPr>
    </w:p>
    <w:p w14:paraId="280E4735" w14:textId="77777777" w:rsidR="00B86A37" w:rsidRPr="00240DA5" w:rsidRDefault="00B86A37" w:rsidP="00B86A37">
      <w:pPr>
        <w:spacing w:after="0" w:line="480" w:lineRule="auto"/>
        <w:rPr>
          <w:rFonts w:ascii="Arial" w:hAnsi="Arial" w:cs="Arial"/>
          <w:sz w:val="24"/>
          <w:szCs w:val="24"/>
          <w:lang w:eastAsia="en-GB"/>
        </w:rPr>
      </w:pPr>
      <w:r w:rsidRPr="00240DA5">
        <w:rPr>
          <w:rFonts w:ascii="Arial" w:hAnsi="Arial" w:cs="Arial"/>
          <w:sz w:val="24"/>
          <w:szCs w:val="24"/>
          <w:lang w:eastAsia="en-GB"/>
        </w:rPr>
        <w:t xml:space="preserve">This definition of ‘between’ is not to simplify, flatten or reify the space – it does not automatically </w:t>
      </w:r>
      <w:r w:rsidRPr="00240DA5">
        <w:rPr>
          <w:rFonts w:ascii="Arial" w:hAnsi="Arial" w:cs="Arial"/>
          <w:i/>
          <w:sz w:val="24"/>
          <w:szCs w:val="24"/>
          <w:lang w:eastAsia="en-GB"/>
        </w:rPr>
        <w:t>assume</w:t>
      </w:r>
      <w:r w:rsidRPr="00240DA5">
        <w:rPr>
          <w:rFonts w:ascii="Arial" w:hAnsi="Arial" w:cs="Arial"/>
          <w:sz w:val="24"/>
          <w:szCs w:val="24"/>
          <w:lang w:eastAsia="en-GB"/>
        </w:rPr>
        <w:t xml:space="preserve"> a ‘relationship’ but it does theori</w:t>
      </w:r>
      <w:r w:rsidR="00A8704A" w:rsidRPr="00240DA5">
        <w:rPr>
          <w:rFonts w:ascii="Arial" w:hAnsi="Arial" w:cs="Arial"/>
          <w:sz w:val="24"/>
          <w:szCs w:val="24"/>
          <w:lang w:eastAsia="en-GB"/>
        </w:rPr>
        <w:t>z</w:t>
      </w:r>
      <w:r w:rsidRPr="00240DA5">
        <w:rPr>
          <w:rFonts w:ascii="Arial" w:hAnsi="Arial" w:cs="Arial"/>
          <w:sz w:val="24"/>
          <w:szCs w:val="24"/>
          <w:lang w:eastAsia="en-GB"/>
        </w:rPr>
        <w:t xml:space="preserve">e a place of </w:t>
      </w:r>
      <w:r w:rsidRPr="00240DA5">
        <w:rPr>
          <w:rFonts w:ascii="Arial" w:hAnsi="Arial" w:cs="Arial"/>
          <w:i/>
          <w:sz w:val="24"/>
          <w:szCs w:val="24"/>
          <w:lang w:eastAsia="en-GB"/>
        </w:rPr>
        <w:t>possible</w:t>
      </w:r>
      <w:r w:rsidRPr="00240DA5">
        <w:rPr>
          <w:rFonts w:ascii="Arial" w:hAnsi="Arial" w:cs="Arial"/>
          <w:sz w:val="24"/>
          <w:szCs w:val="24"/>
          <w:lang w:eastAsia="en-GB"/>
        </w:rPr>
        <w:t xml:space="preserve"> relationship.  I think that this way of approaching the ‘zone’ offers intercultural researchers strategies in which nothing is assumed or fixed.  It does not start from conflict, nor of relationship, but rather emphasi</w:t>
      </w:r>
      <w:r w:rsidR="00A8704A" w:rsidRPr="00240DA5">
        <w:rPr>
          <w:rFonts w:ascii="Arial" w:hAnsi="Arial" w:cs="Arial"/>
          <w:sz w:val="24"/>
          <w:szCs w:val="24"/>
          <w:lang w:eastAsia="en-GB"/>
        </w:rPr>
        <w:t>z</w:t>
      </w:r>
      <w:r w:rsidRPr="00240DA5">
        <w:rPr>
          <w:rFonts w:ascii="Arial" w:hAnsi="Arial" w:cs="Arial"/>
          <w:sz w:val="24"/>
          <w:szCs w:val="24"/>
          <w:lang w:eastAsia="en-GB"/>
        </w:rPr>
        <w:t>es movement, a space on the brink of transformation or becoming.</w:t>
      </w:r>
    </w:p>
    <w:p w14:paraId="46CE7799" w14:textId="77777777" w:rsidR="00B86A37" w:rsidRPr="00240DA5" w:rsidRDefault="00B86A37" w:rsidP="00B86A37">
      <w:pPr>
        <w:spacing w:after="0" w:line="480" w:lineRule="auto"/>
        <w:rPr>
          <w:rFonts w:ascii="Arial" w:hAnsi="Arial" w:cs="Arial"/>
          <w:sz w:val="24"/>
          <w:szCs w:val="24"/>
          <w:lang w:eastAsia="en-GB"/>
        </w:rPr>
      </w:pPr>
    </w:p>
    <w:p w14:paraId="79CEFD06" w14:textId="77777777" w:rsidR="00B86A37" w:rsidRPr="0093365C" w:rsidRDefault="00B86A37" w:rsidP="00B86A37">
      <w:pPr>
        <w:spacing w:after="0" w:line="480" w:lineRule="auto"/>
        <w:rPr>
          <w:rFonts w:ascii="Arial" w:hAnsi="Arial" w:cs="Arial"/>
          <w:b/>
          <w:sz w:val="24"/>
          <w:szCs w:val="24"/>
          <w:lang w:eastAsia="en-GB"/>
        </w:rPr>
      </w:pPr>
      <w:r w:rsidRPr="0093365C">
        <w:rPr>
          <w:rFonts w:ascii="Arial" w:hAnsi="Arial" w:cs="Arial"/>
          <w:b/>
          <w:sz w:val="24"/>
          <w:szCs w:val="24"/>
          <w:lang w:eastAsia="en-GB"/>
        </w:rPr>
        <w:t xml:space="preserve">Making sense of each other: </w:t>
      </w:r>
      <w:r w:rsidRPr="00630E2C">
        <w:rPr>
          <w:rFonts w:ascii="Arial" w:hAnsi="Arial" w:cs="Arial"/>
          <w:b/>
          <w:sz w:val="24"/>
          <w:szCs w:val="24"/>
          <w:lang w:eastAsia="en-GB"/>
        </w:rPr>
        <w:t>‘</w:t>
      </w:r>
      <w:r w:rsidRPr="0093365C">
        <w:rPr>
          <w:rFonts w:ascii="Arial" w:hAnsi="Arial" w:cs="Arial"/>
          <w:b/>
          <w:sz w:val="24"/>
          <w:szCs w:val="24"/>
          <w:lang w:eastAsia="en-GB"/>
        </w:rPr>
        <w:t>Contact</w:t>
      </w:r>
      <w:r w:rsidRPr="00630E2C">
        <w:rPr>
          <w:rFonts w:ascii="Arial" w:hAnsi="Arial" w:cs="Arial"/>
          <w:b/>
          <w:sz w:val="24"/>
          <w:szCs w:val="24"/>
          <w:lang w:eastAsia="en-GB"/>
        </w:rPr>
        <w:t>’</w:t>
      </w:r>
      <w:r w:rsidRPr="0093365C">
        <w:rPr>
          <w:rFonts w:ascii="Arial" w:hAnsi="Arial" w:cs="Arial"/>
          <w:b/>
          <w:sz w:val="24"/>
          <w:szCs w:val="24"/>
          <w:lang w:eastAsia="en-GB"/>
        </w:rPr>
        <w:t xml:space="preserve"> in the </w:t>
      </w:r>
      <w:r w:rsidRPr="00630E2C">
        <w:rPr>
          <w:rFonts w:ascii="Arial" w:hAnsi="Arial" w:cs="Arial"/>
          <w:b/>
          <w:sz w:val="24"/>
          <w:szCs w:val="24"/>
          <w:lang w:eastAsia="en-GB"/>
        </w:rPr>
        <w:t>‘</w:t>
      </w:r>
      <w:r w:rsidRPr="0093365C">
        <w:rPr>
          <w:rFonts w:ascii="Arial" w:hAnsi="Arial" w:cs="Arial"/>
          <w:b/>
          <w:sz w:val="24"/>
          <w:szCs w:val="24"/>
          <w:lang w:eastAsia="en-GB"/>
        </w:rPr>
        <w:t>Zone</w:t>
      </w:r>
      <w:r w:rsidRPr="00630E2C">
        <w:rPr>
          <w:rFonts w:ascii="Arial" w:hAnsi="Arial" w:cs="Arial"/>
          <w:b/>
          <w:sz w:val="24"/>
          <w:szCs w:val="24"/>
          <w:lang w:eastAsia="en-GB"/>
        </w:rPr>
        <w:t>’</w:t>
      </w:r>
      <w:r w:rsidRPr="0093365C">
        <w:rPr>
          <w:rFonts w:ascii="Arial" w:hAnsi="Arial" w:cs="Arial"/>
          <w:b/>
          <w:sz w:val="24"/>
          <w:szCs w:val="24"/>
          <w:lang w:eastAsia="en-GB"/>
        </w:rPr>
        <w:t>…</w:t>
      </w:r>
    </w:p>
    <w:p w14:paraId="14CDC438" w14:textId="77777777" w:rsidR="00B86A37" w:rsidRPr="00240DA5" w:rsidRDefault="00B86A37" w:rsidP="00B86A37">
      <w:pPr>
        <w:spacing w:line="480" w:lineRule="auto"/>
        <w:rPr>
          <w:rFonts w:ascii="Arial" w:hAnsi="Arial" w:cs="Arial"/>
          <w:sz w:val="24"/>
          <w:szCs w:val="24"/>
          <w:lang w:val="en-US"/>
        </w:rPr>
      </w:pPr>
      <w:r w:rsidRPr="00B15178">
        <w:rPr>
          <w:rFonts w:ascii="Arial" w:hAnsi="Arial" w:cs="Arial"/>
          <w:sz w:val="24"/>
          <w:szCs w:val="24"/>
          <w:lang w:val="en-US"/>
        </w:rPr>
        <w:t xml:space="preserve">The other criticisms levelled at Pratt’s framework have focused on its vagueness.  As </w:t>
      </w:r>
      <w:r w:rsidRPr="00630E2C">
        <w:rPr>
          <w:rFonts w:ascii="Arial" w:hAnsi="Arial" w:cs="Arial"/>
          <w:sz w:val="24"/>
          <w:szCs w:val="24"/>
          <w:lang w:val="en-US"/>
        </w:rPr>
        <w:t xml:space="preserve">Cooper states; </w:t>
      </w:r>
      <w:r w:rsidRPr="00240DA5">
        <w:rPr>
          <w:rFonts w:ascii="Arial" w:hAnsi="Arial" w:cs="Arial"/>
          <w:sz w:val="24"/>
          <w:szCs w:val="24"/>
          <w:lang w:val="en-US"/>
        </w:rPr>
        <w:t xml:space="preserve">‘It is unclear exactly what qualifies as </w:t>
      </w:r>
      <w:r w:rsidRPr="00240DA5">
        <w:rPr>
          <w:rFonts w:ascii="Arial" w:hAnsi="Arial" w:cs="Arial"/>
          <w:i/>
          <w:sz w:val="24"/>
          <w:szCs w:val="24"/>
          <w:lang w:val="en-US"/>
        </w:rPr>
        <w:t>contact</w:t>
      </w:r>
      <w:r w:rsidRPr="00240DA5">
        <w:rPr>
          <w:rFonts w:ascii="Arial" w:hAnsi="Arial" w:cs="Arial"/>
          <w:sz w:val="24"/>
          <w:szCs w:val="24"/>
          <w:lang w:val="en-US"/>
        </w:rPr>
        <w:t xml:space="preserve"> in a contact zone’ (2004: 27).  Sc</w:t>
      </w:r>
      <w:r w:rsidR="005E0C7C" w:rsidRPr="00240DA5">
        <w:rPr>
          <w:rFonts w:ascii="Arial" w:hAnsi="Arial" w:cs="Arial"/>
          <w:sz w:val="24"/>
          <w:szCs w:val="24"/>
          <w:lang w:val="en-US"/>
        </w:rPr>
        <w:t>h</w:t>
      </w:r>
      <w:r w:rsidRPr="00240DA5">
        <w:rPr>
          <w:rFonts w:ascii="Arial" w:hAnsi="Arial" w:cs="Arial"/>
          <w:sz w:val="24"/>
          <w:szCs w:val="24"/>
          <w:lang w:val="en-US"/>
        </w:rPr>
        <w:t>orch writes of the need to humanize the ‘contact zone</w:t>
      </w:r>
      <w:r w:rsidR="00483D96" w:rsidRPr="00240DA5">
        <w:rPr>
          <w:rFonts w:ascii="Arial" w:hAnsi="Arial" w:cs="Arial"/>
          <w:sz w:val="24"/>
          <w:szCs w:val="24"/>
          <w:lang w:val="en-US"/>
        </w:rPr>
        <w:t>'</w:t>
      </w:r>
      <w:r w:rsidRPr="00240DA5">
        <w:rPr>
          <w:rFonts w:ascii="Arial" w:hAnsi="Arial" w:cs="Arial"/>
          <w:sz w:val="24"/>
          <w:szCs w:val="24"/>
          <w:lang w:val="en-US"/>
        </w:rPr>
        <w:t xml:space="preserve"> (2013: 68) and Manathunga calls for developing ‘sensitivity’ (2009: 165).  How, then, can we </w:t>
      </w:r>
      <w:r w:rsidRPr="00240DA5">
        <w:rPr>
          <w:rFonts w:ascii="Arial" w:hAnsi="Arial" w:cs="Arial"/>
          <w:i/>
          <w:sz w:val="24"/>
          <w:szCs w:val="24"/>
          <w:lang w:val="en-US"/>
        </w:rPr>
        <w:t>make sense</w:t>
      </w:r>
      <w:r w:rsidRPr="00240DA5">
        <w:rPr>
          <w:rFonts w:ascii="Arial" w:hAnsi="Arial" w:cs="Arial"/>
          <w:sz w:val="24"/>
          <w:szCs w:val="24"/>
          <w:lang w:val="en-US"/>
        </w:rPr>
        <w:t xml:space="preserve"> of each other in this context?  In dance and performance, of course, the connotation of ‘contact’ is very different to that of a linguistic imbuement of military combat.  By starting with Contact Improvisation, for example, we are already moving towards a way of working that is dependent on relating rather than assuming conflict.  Also, in the ‘zone’ of performance making there is already shared agreement that dancers and choreographers work together to create the finished piece; but how these processes operate differs in extreme ways dependent on the people involved and the kinds of agreements that are made within the process.  I argue that in order to </w:t>
      </w:r>
      <w:r w:rsidRPr="00240DA5">
        <w:rPr>
          <w:rFonts w:ascii="Arial" w:hAnsi="Arial" w:cs="Arial"/>
          <w:i/>
          <w:sz w:val="24"/>
          <w:szCs w:val="24"/>
          <w:lang w:val="en-US"/>
        </w:rPr>
        <w:t>make sense</w:t>
      </w:r>
      <w:r w:rsidRPr="00240DA5">
        <w:rPr>
          <w:rFonts w:ascii="Arial" w:hAnsi="Arial" w:cs="Arial"/>
          <w:sz w:val="24"/>
          <w:szCs w:val="24"/>
          <w:lang w:val="en-US"/>
        </w:rPr>
        <w:t xml:space="preserve"> of each other it is not enough that one simply puts oneself in the zone; a certain attitude is necessary that can be articulated </w:t>
      </w:r>
      <w:r w:rsidRPr="00240DA5">
        <w:rPr>
          <w:rFonts w:ascii="Arial" w:hAnsi="Arial" w:cs="Arial"/>
          <w:sz w:val="24"/>
          <w:szCs w:val="24"/>
          <w:lang w:eastAsia="en-GB"/>
        </w:rPr>
        <w:t xml:space="preserve">by exploring further the idea of ‘contact’ within the contact zone.  </w:t>
      </w:r>
    </w:p>
    <w:p w14:paraId="34ED67B2" w14:textId="77777777" w:rsidR="00B86A37" w:rsidRPr="00240DA5" w:rsidRDefault="00B86A37" w:rsidP="00B86A37">
      <w:pPr>
        <w:spacing w:after="0" w:line="480" w:lineRule="auto"/>
        <w:rPr>
          <w:rFonts w:ascii="Arial" w:hAnsi="Arial" w:cs="Arial"/>
          <w:sz w:val="24"/>
          <w:szCs w:val="24"/>
          <w:lang w:eastAsia="en-GB"/>
        </w:rPr>
      </w:pPr>
      <w:r w:rsidRPr="00240DA5">
        <w:rPr>
          <w:rFonts w:ascii="Arial" w:hAnsi="Arial" w:cs="Arial"/>
          <w:sz w:val="24"/>
          <w:szCs w:val="24"/>
          <w:lang w:eastAsia="en-GB"/>
        </w:rPr>
        <w:lastRenderedPageBreak/>
        <w:t xml:space="preserve">London based choreographer, </w:t>
      </w:r>
      <w:r w:rsidRPr="00240DA5">
        <w:rPr>
          <w:rFonts w:ascii="Arial" w:hAnsi="Arial" w:cs="Arial"/>
          <w:sz w:val="24"/>
          <w:szCs w:val="24"/>
          <w:lang w:val="en-US"/>
        </w:rPr>
        <w:t xml:space="preserve">Vera Tussing described her piece for the 2013 edition of ArtsCross/Danscross </w:t>
      </w:r>
      <w:r w:rsidRPr="00240DA5">
        <w:rPr>
          <w:rFonts w:ascii="Arial" w:hAnsi="Arial" w:cs="Arial"/>
          <w:i/>
          <w:sz w:val="24"/>
          <w:szCs w:val="24"/>
          <w:lang w:val="en-US"/>
        </w:rPr>
        <w:t>Moving Relations: Research</w:t>
      </w:r>
      <w:r w:rsidRPr="00240DA5">
        <w:rPr>
          <w:rFonts w:ascii="Arial" w:hAnsi="Arial" w:cs="Arial"/>
          <w:sz w:val="24"/>
          <w:szCs w:val="24"/>
          <w:lang w:val="en-US"/>
        </w:rPr>
        <w:t xml:space="preserve"> as </w:t>
      </w:r>
      <w:r w:rsidR="005E0C7C" w:rsidRPr="00240DA5">
        <w:rPr>
          <w:rFonts w:ascii="Arial" w:hAnsi="Arial" w:cs="Arial"/>
          <w:sz w:val="24"/>
          <w:szCs w:val="24"/>
          <w:lang w:val="en-US"/>
        </w:rPr>
        <w:t>‘</w:t>
      </w:r>
      <w:r w:rsidRPr="00240DA5">
        <w:rPr>
          <w:rFonts w:ascii="Arial" w:hAnsi="Arial" w:cs="Arial"/>
          <w:sz w:val="24"/>
          <w:szCs w:val="24"/>
          <w:lang w:val="en-US"/>
        </w:rPr>
        <w:t>encounters between each other</w:t>
      </w:r>
      <w:r w:rsidR="005E0C7C" w:rsidRPr="00240DA5">
        <w:rPr>
          <w:rFonts w:ascii="Arial" w:hAnsi="Arial" w:cs="Arial"/>
          <w:sz w:val="24"/>
          <w:szCs w:val="24"/>
          <w:lang w:val="en-US"/>
        </w:rPr>
        <w:t>’</w:t>
      </w:r>
      <w:r w:rsidRPr="00240DA5">
        <w:rPr>
          <w:rFonts w:ascii="Arial" w:hAnsi="Arial" w:cs="Arial"/>
          <w:sz w:val="24"/>
          <w:szCs w:val="24"/>
          <w:lang w:val="en-US"/>
        </w:rPr>
        <w:t xml:space="preserve"> and </w:t>
      </w:r>
      <w:r w:rsidR="005E0C7C" w:rsidRPr="00240DA5">
        <w:rPr>
          <w:rFonts w:ascii="Arial" w:hAnsi="Arial" w:cs="Arial"/>
          <w:sz w:val="24"/>
          <w:szCs w:val="24"/>
          <w:lang w:val="en-US"/>
        </w:rPr>
        <w:t>‘</w:t>
      </w:r>
      <w:r w:rsidRPr="00240DA5">
        <w:rPr>
          <w:rFonts w:ascii="Arial" w:hAnsi="Arial" w:cs="Arial"/>
          <w:sz w:val="24"/>
          <w:szCs w:val="24"/>
          <w:lang w:val="en-US"/>
        </w:rPr>
        <w:t>encounters between each other’s weight</w:t>
      </w:r>
      <w:r w:rsidR="005E0C7C" w:rsidRPr="00240DA5">
        <w:rPr>
          <w:rFonts w:ascii="Arial" w:hAnsi="Arial" w:cs="Arial"/>
          <w:sz w:val="24"/>
          <w:szCs w:val="24"/>
          <w:lang w:val="en-US"/>
        </w:rPr>
        <w:t>’</w:t>
      </w:r>
      <w:r w:rsidRPr="00240DA5">
        <w:rPr>
          <w:rFonts w:ascii="Arial" w:hAnsi="Arial" w:cs="Arial"/>
          <w:sz w:val="24"/>
          <w:szCs w:val="24"/>
          <w:lang w:val="en-US"/>
        </w:rPr>
        <w:t>.</w:t>
      </w:r>
      <w:r w:rsidRPr="00240DA5">
        <w:rPr>
          <w:rFonts w:ascii="Arial" w:hAnsi="Arial" w:cs="Arial"/>
          <w:sz w:val="24"/>
          <w:szCs w:val="24"/>
          <w:lang w:eastAsia="en-GB"/>
        </w:rPr>
        <w:t xml:space="preserve">  </w:t>
      </w:r>
      <w:r w:rsidRPr="00240DA5">
        <w:rPr>
          <w:rFonts w:ascii="Arial" w:hAnsi="Arial" w:cs="Arial"/>
          <w:sz w:val="24"/>
          <w:szCs w:val="24"/>
          <w:lang w:val="en-US"/>
        </w:rPr>
        <w:t xml:space="preserve">In one rehearsal I observed, Tussing was working with two dancers on a sequence where one dancer was attempting to take the weight of another dancer and they were not quite finding it.  Tussing said, </w:t>
      </w:r>
      <w:r w:rsidR="005E0C7C" w:rsidRPr="00240DA5">
        <w:rPr>
          <w:rFonts w:ascii="Arial" w:hAnsi="Arial" w:cs="Arial"/>
          <w:sz w:val="24"/>
          <w:szCs w:val="24"/>
          <w:lang w:eastAsia="en-GB"/>
        </w:rPr>
        <w:t>‘</w:t>
      </w:r>
      <w:r w:rsidRPr="00240DA5">
        <w:rPr>
          <w:rFonts w:ascii="Arial" w:hAnsi="Arial" w:cs="Arial"/>
          <w:sz w:val="24"/>
          <w:szCs w:val="24"/>
          <w:lang w:eastAsia="en-GB"/>
        </w:rPr>
        <w:t>I want you to try how it feels to go too far so you can feel it... you</w:t>
      </w:r>
      <w:r w:rsidR="005E0C7C" w:rsidRPr="00240DA5">
        <w:rPr>
          <w:rFonts w:ascii="Arial" w:hAnsi="Arial" w:cs="Arial"/>
          <w:sz w:val="24"/>
          <w:szCs w:val="24"/>
          <w:lang w:eastAsia="en-GB"/>
        </w:rPr>
        <w:t>’</w:t>
      </w:r>
      <w:r w:rsidRPr="00240DA5">
        <w:rPr>
          <w:rFonts w:ascii="Arial" w:hAnsi="Arial" w:cs="Arial"/>
          <w:sz w:val="24"/>
          <w:szCs w:val="24"/>
          <w:lang w:eastAsia="en-GB"/>
        </w:rPr>
        <w:t>re quite tentative with the material at the moment.  Let</w:t>
      </w:r>
      <w:r w:rsidR="005E0C7C" w:rsidRPr="00240DA5">
        <w:rPr>
          <w:rFonts w:ascii="Arial" w:hAnsi="Arial" w:cs="Arial"/>
          <w:sz w:val="24"/>
          <w:szCs w:val="24"/>
          <w:lang w:eastAsia="en-GB"/>
        </w:rPr>
        <w:t>’</w:t>
      </w:r>
      <w:r w:rsidRPr="00240DA5">
        <w:rPr>
          <w:rFonts w:ascii="Arial" w:hAnsi="Arial" w:cs="Arial"/>
          <w:sz w:val="24"/>
          <w:szCs w:val="24"/>
          <w:lang w:eastAsia="en-GB"/>
        </w:rPr>
        <w:t>s really do it</w:t>
      </w:r>
      <w:r w:rsidR="005E0C7C" w:rsidRPr="00240DA5">
        <w:rPr>
          <w:rFonts w:ascii="Arial" w:hAnsi="Arial" w:cs="Arial"/>
          <w:sz w:val="24"/>
          <w:szCs w:val="24"/>
          <w:lang w:eastAsia="en-GB"/>
        </w:rPr>
        <w:t>’</w:t>
      </w:r>
      <w:r w:rsidRPr="00240DA5">
        <w:rPr>
          <w:rFonts w:ascii="Arial" w:hAnsi="Arial" w:cs="Arial"/>
          <w:sz w:val="24"/>
          <w:szCs w:val="24"/>
          <w:lang w:eastAsia="en-GB"/>
        </w:rPr>
        <w:t xml:space="preserve"> (Figure 4). For the choreography to work the dancers, in that moment, needed to fully commit, to surrender and really meet each other’s weight. If they were unable to do that for whatever reason (fear, hesitation, shyness) the choreography would fail – the dancers would fall over.  Tussing clarified for the dancers that in order to do this they had to feel both their </w:t>
      </w:r>
      <w:r w:rsidRPr="00240DA5">
        <w:rPr>
          <w:rFonts w:ascii="Arial" w:hAnsi="Arial" w:cs="Arial"/>
          <w:i/>
          <w:sz w:val="24"/>
          <w:szCs w:val="24"/>
          <w:lang w:eastAsia="en-GB"/>
        </w:rPr>
        <w:t>own</w:t>
      </w:r>
      <w:r w:rsidRPr="00240DA5">
        <w:rPr>
          <w:rFonts w:ascii="Arial" w:hAnsi="Arial" w:cs="Arial"/>
          <w:sz w:val="24"/>
          <w:szCs w:val="24"/>
          <w:lang w:eastAsia="en-GB"/>
        </w:rPr>
        <w:t xml:space="preserve"> weight and the weight of the other person </w:t>
      </w:r>
    </w:p>
    <w:p w14:paraId="12AFD8DB" w14:textId="77777777" w:rsidR="00B86A37" w:rsidRPr="00240DA5" w:rsidRDefault="00B86A37" w:rsidP="00B86A37">
      <w:pPr>
        <w:spacing w:after="0" w:line="480" w:lineRule="auto"/>
        <w:rPr>
          <w:rFonts w:ascii="Arial" w:hAnsi="Arial" w:cs="Arial"/>
          <w:sz w:val="24"/>
          <w:szCs w:val="24"/>
          <w:lang w:eastAsia="en-GB"/>
        </w:rPr>
      </w:pPr>
    </w:p>
    <w:p w14:paraId="7F1EFE14" w14:textId="77777777" w:rsidR="00B86A37" w:rsidRPr="00240DA5" w:rsidRDefault="00B86A37" w:rsidP="00B86A37">
      <w:pPr>
        <w:spacing w:after="0" w:line="480" w:lineRule="auto"/>
        <w:rPr>
          <w:rFonts w:ascii="Arial" w:hAnsi="Arial" w:cs="Arial"/>
          <w:sz w:val="24"/>
          <w:szCs w:val="24"/>
          <w:lang w:eastAsia="en-GB"/>
        </w:rPr>
      </w:pPr>
      <w:r w:rsidRPr="0093365C">
        <w:rPr>
          <w:rFonts w:ascii="Arial" w:hAnsi="Arial" w:cs="Arial"/>
          <w:b/>
          <w:sz w:val="24"/>
          <w:szCs w:val="24"/>
          <w:lang w:eastAsia="en-GB"/>
        </w:rPr>
        <w:t>Figure 4:</w:t>
      </w:r>
      <w:r w:rsidRPr="00B15178">
        <w:rPr>
          <w:rFonts w:ascii="Arial" w:hAnsi="Arial" w:cs="Arial"/>
          <w:sz w:val="24"/>
          <w:szCs w:val="24"/>
          <w:lang w:eastAsia="en-GB"/>
        </w:rPr>
        <w:t xml:space="preserve"> </w:t>
      </w:r>
      <w:r w:rsidRPr="00630E2C">
        <w:rPr>
          <w:rFonts w:ascii="Arial" w:hAnsi="Arial" w:cs="Arial"/>
          <w:i/>
          <w:sz w:val="24"/>
          <w:szCs w:val="24"/>
          <w:lang w:eastAsia="en-GB"/>
        </w:rPr>
        <w:t>Moving Relati</w:t>
      </w:r>
      <w:r w:rsidRPr="00240DA5">
        <w:rPr>
          <w:rFonts w:ascii="Arial" w:hAnsi="Arial" w:cs="Arial"/>
          <w:i/>
          <w:sz w:val="24"/>
          <w:szCs w:val="24"/>
          <w:lang w:eastAsia="en-GB"/>
        </w:rPr>
        <w:t>ons</w:t>
      </w:r>
      <w:r w:rsidRPr="00240DA5">
        <w:rPr>
          <w:rFonts w:ascii="Arial" w:hAnsi="Arial" w:cs="Arial"/>
          <w:sz w:val="24"/>
          <w:szCs w:val="24"/>
          <w:lang w:eastAsia="en-GB"/>
        </w:rPr>
        <w:t xml:space="preserve"> by Vera Tussing in rehearsal</w:t>
      </w:r>
      <w:r w:rsidR="005E0C7C" w:rsidRPr="00240DA5">
        <w:rPr>
          <w:rFonts w:ascii="Arial" w:hAnsi="Arial" w:cs="Arial"/>
          <w:sz w:val="24"/>
          <w:szCs w:val="24"/>
          <w:lang w:eastAsia="en-GB"/>
        </w:rPr>
        <w:t>.</w:t>
      </w:r>
      <w:r w:rsidRPr="00240DA5">
        <w:rPr>
          <w:rFonts w:ascii="Arial" w:hAnsi="Arial" w:cs="Arial"/>
          <w:sz w:val="24"/>
          <w:szCs w:val="24"/>
          <w:lang w:eastAsia="en-GB"/>
        </w:rPr>
        <w:t xml:space="preserve"> Photo: Andrew Lang</w:t>
      </w:r>
      <w:r w:rsidR="005E0C7C" w:rsidRPr="00240DA5">
        <w:rPr>
          <w:rFonts w:ascii="Arial" w:hAnsi="Arial" w:cs="Arial"/>
          <w:sz w:val="24"/>
          <w:szCs w:val="24"/>
          <w:lang w:eastAsia="en-GB"/>
        </w:rPr>
        <w:t>.</w:t>
      </w:r>
    </w:p>
    <w:p w14:paraId="63065221" w14:textId="77777777" w:rsidR="00B86A37" w:rsidRPr="00240DA5" w:rsidRDefault="00B86A37" w:rsidP="00B86A37">
      <w:pPr>
        <w:spacing w:after="0" w:line="480" w:lineRule="auto"/>
        <w:rPr>
          <w:rFonts w:ascii="Arial" w:hAnsi="Arial" w:cs="Arial"/>
          <w:sz w:val="24"/>
          <w:szCs w:val="24"/>
          <w:lang w:eastAsia="en-GB"/>
        </w:rPr>
      </w:pPr>
    </w:p>
    <w:p w14:paraId="0489A86A" w14:textId="77777777" w:rsidR="00B86A37" w:rsidRPr="00080582" w:rsidRDefault="00B86A37" w:rsidP="00B86A37">
      <w:pPr>
        <w:spacing w:after="0" w:line="480" w:lineRule="auto"/>
        <w:rPr>
          <w:rFonts w:ascii="Arial" w:hAnsi="Arial" w:cs="Arial"/>
          <w:sz w:val="24"/>
          <w:szCs w:val="24"/>
          <w:lang w:eastAsia="en-GB"/>
        </w:rPr>
      </w:pPr>
      <w:r w:rsidRPr="00240DA5">
        <w:rPr>
          <w:rFonts w:ascii="Arial" w:hAnsi="Arial" w:cs="Arial"/>
          <w:sz w:val="24"/>
          <w:szCs w:val="24"/>
          <w:lang w:eastAsia="en-GB"/>
        </w:rPr>
        <w:t xml:space="preserve">This understanding of contact as both essential and dependent on a sensitivity to self and other is articulated by German dancer and dance teacher Gertrud Falke-Heller in the </w:t>
      </w:r>
      <w:r w:rsidRPr="00080582">
        <w:rPr>
          <w:rFonts w:ascii="Arial" w:hAnsi="Arial" w:cs="Arial"/>
          <w:sz w:val="24"/>
          <w:szCs w:val="24"/>
          <w:lang w:eastAsia="en-GB"/>
        </w:rPr>
        <w:t>1930s:</w:t>
      </w:r>
    </w:p>
    <w:p w14:paraId="300E979E" w14:textId="77777777" w:rsidR="005E0C7C" w:rsidRPr="00080582" w:rsidRDefault="005E0C7C" w:rsidP="00B86A37">
      <w:pPr>
        <w:spacing w:line="480" w:lineRule="auto"/>
        <w:ind w:left="720"/>
        <w:rPr>
          <w:rFonts w:ascii="Arial" w:hAnsi="Arial" w:cs="Arial"/>
          <w:sz w:val="24"/>
          <w:szCs w:val="24"/>
          <w:lang w:val="en-US"/>
        </w:rPr>
      </w:pPr>
    </w:p>
    <w:p w14:paraId="3ADB4936" w14:textId="77777777" w:rsidR="00B86A37" w:rsidRPr="00B15178" w:rsidRDefault="00B86A37" w:rsidP="00B86A37">
      <w:pPr>
        <w:spacing w:line="480" w:lineRule="auto"/>
        <w:ind w:left="720"/>
        <w:rPr>
          <w:rFonts w:ascii="Arial" w:hAnsi="Arial" w:cs="Arial"/>
          <w:sz w:val="24"/>
          <w:szCs w:val="24"/>
          <w:lang w:val="en-US"/>
        </w:rPr>
      </w:pPr>
      <w:r w:rsidRPr="00080582">
        <w:rPr>
          <w:rFonts w:ascii="Arial" w:hAnsi="Arial" w:cs="Arial"/>
          <w:sz w:val="24"/>
          <w:szCs w:val="24"/>
          <w:lang w:val="en-US"/>
        </w:rPr>
        <w:t>Awareness and contact are fundamentally dependent upon each other; there is no real contact without conscious awareness and no awareness without contact. Contact</w:t>
      </w:r>
      <w:r w:rsidRPr="00240DA5">
        <w:rPr>
          <w:rFonts w:ascii="Arial" w:hAnsi="Arial" w:cs="Arial"/>
          <w:sz w:val="24"/>
          <w:szCs w:val="24"/>
          <w:lang w:val="en-US"/>
        </w:rPr>
        <w:t xml:space="preserve"> is established when awareness of some sensation touches our conscious self and this self gives its answer with an acknowledging and responding reaction. (Falke-Heller in Loukes 2010: 110)</w:t>
      </w:r>
      <w:r w:rsidRPr="00B15178">
        <w:rPr>
          <w:rStyle w:val="EndnoteReference"/>
          <w:rFonts w:ascii="Arial" w:hAnsi="Arial" w:cs="Arial"/>
          <w:sz w:val="24"/>
          <w:szCs w:val="24"/>
          <w:lang w:val="en-US"/>
        </w:rPr>
        <w:endnoteReference w:id="9"/>
      </w:r>
    </w:p>
    <w:p w14:paraId="09947B08" w14:textId="77777777" w:rsidR="00B86A37" w:rsidRPr="00240DA5" w:rsidRDefault="00B86A37" w:rsidP="00B86A37">
      <w:pPr>
        <w:spacing w:line="480" w:lineRule="auto"/>
        <w:rPr>
          <w:rFonts w:ascii="Arial" w:hAnsi="Arial" w:cs="Arial"/>
          <w:sz w:val="24"/>
          <w:szCs w:val="24"/>
          <w:lang w:val="en-US"/>
        </w:rPr>
      </w:pPr>
      <w:r w:rsidRPr="00B15178">
        <w:rPr>
          <w:rFonts w:ascii="Arial" w:hAnsi="Arial" w:cs="Arial"/>
          <w:sz w:val="24"/>
          <w:szCs w:val="24"/>
          <w:lang w:val="en-US"/>
        </w:rPr>
        <w:lastRenderedPageBreak/>
        <w:t>This quality of contact is necessary for the dancers because if they cannot meet the other performers in the ways articulated by the choreographers, as noted above, the pieces</w:t>
      </w:r>
      <w:r w:rsidRPr="00630E2C">
        <w:rPr>
          <w:rFonts w:ascii="Arial" w:hAnsi="Arial" w:cs="Arial"/>
          <w:sz w:val="24"/>
          <w:szCs w:val="24"/>
          <w:lang w:val="en-US"/>
        </w:rPr>
        <w:t xml:space="preserve"> </w:t>
      </w:r>
      <w:r w:rsidRPr="00240DA5">
        <w:rPr>
          <w:rFonts w:ascii="Arial" w:hAnsi="Arial" w:cs="Arial"/>
          <w:sz w:val="24"/>
          <w:szCs w:val="24"/>
          <w:lang w:val="en-US"/>
        </w:rPr>
        <w:t xml:space="preserve">‘fail’.  But it is also necessary throughout each strand of ‘contact’ within ArtsCross/Danscross.   It needs to be applied to the way I watch practice, interact with others, listen and let what I learn affect understanding of my own work; in seminars, conferences and other activity around the central artistic processes. </w:t>
      </w:r>
    </w:p>
    <w:p w14:paraId="2040904A" w14:textId="77777777" w:rsidR="00B86A37" w:rsidRPr="00240DA5" w:rsidRDefault="00B86A37" w:rsidP="00B86A37">
      <w:pPr>
        <w:spacing w:line="480" w:lineRule="auto"/>
        <w:rPr>
          <w:rFonts w:ascii="Arial" w:hAnsi="Arial" w:cs="Arial"/>
          <w:sz w:val="24"/>
          <w:szCs w:val="24"/>
          <w:lang w:val="en-US"/>
        </w:rPr>
      </w:pPr>
      <w:r w:rsidRPr="00240DA5">
        <w:rPr>
          <w:rFonts w:ascii="Arial" w:hAnsi="Arial" w:cs="Arial"/>
          <w:sz w:val="24"/>
          <w:szCs w:val="24"/>
          <w:lang w:val="en-US"/>
        </w:rPr>
        <w:t xml:space="preserve">This notion of ‘contact’ can help us re-define the ‘contact zone’ in several ways.  Firstly, ‘contact’ does not just mean being there; it is dependent on a certain quality of </w:t>
      </w:r>
      <w:r w:rsidRPr="00240DA5">
        <w:rPr>
          <w:rFonts w:ascii="Arial" w:hAnsi="Arial" w:cs="Arial"/>
          <w:i/>
          <w:sz w:val="24"/>
          <w:szCs w:val="24"/>
          <w:lang w:val="en-US"/>
        </w:rPr>
        <w:t>attention</w:t>
      </w:r>
      <w:r w:rsidRPr="00240DA5">
        <w:rPr>
          <w:rFonts w:ascii="Arial" w:hAnsi="Arial" w:cs="Arial"/>
          <w:sz w:val="24"/>
          <w:szCs w:val="24"/>
          <w:lang w:val="en-US"/>
        </w:rPr>
        <w:t xml:space="preserve"> that is crucial.  Second, it is always in movement; never fixed, static or ‘neutral’.  And finally, this understanding of ‘contact’ is inseparable from its context/environment.  Like Jullien’s space ‘that breathes’, this is not a ‘zone’ that is somehow ‘other’ to the participants who have agreed to enter it.  Rather, I prefer to view it as what pragmatist philosopher John Dewey called in 1938, the ‘situation’:</w:t>
      </w:r>
    </w:p>
    <w:p w14:paraId="67EC2B11" w14:textId="77777777" w:rsidR="005E0C7C" w:rsidRPr="00240DA5" w:rsidRDefault="005E0C7C" w:rsidP="00B86A37">
      <w:pPr>
        <w:spacing w:line="480" w:lineRule="auto"/>
        <w:ind w:left="720"/>
        <w:rPr>
          <w:rFonts w:ascii="Arial" w:hAnsi="Arial" w:cs="Arial"/>
          <w:sz w:val="24"/>
          <w:szCs w:val="24"/>
          <w:lang w:val="en-US"/>
        </w:rPr>
      </w:pPr>
    </w:p>
    <w:p w14:paraId="6A3D1040" w14:textId="77777777" w:rsidR="00B86A37" w:rsidRPr="00B15178" w:rsidRDefault="00B86A37" w:rsidP="00B86A37">
      <w:pPr>
        <w:spacing w:line="480" w:lineRule="auto"/>
        <w:ind w:left="720"/>
        <w:rPr>
          <w:rFonts w:ascii="Arial" w:hAnsi="Arial" w:cs="Arial"/>
          <w:sz w:val="24"/>
          <w:szCs w:val="24"/>
          <w:lang w:val="en-US"/>
        </w:rPr>
      </w:pPr>
      <w:r w:rsidRPr="00240DA5">
        <w:rPr>
          <w:rFonts w:ascii="Arial" w:hAnsi="Arial" w:cs="Arial"/>
          <w:sz w:val="24"/>
          <w:szCs w:val="24"/>
          <w:lang w:val="en-US"/>
        </w:rPr>
        <w:t>[T]he primary locus of human experience is not atomistic sense impressions, but rather what [Dewey] called a ‘situation’. By this he meant not just our physical setting, but the whole complex of physical, biological, social and cultural conditions that constitute any given experience – experience taken in its fullest, deepest, richest broadest sense’. (Johnson 2007: 72)</w:t>
      </w:r>
      <w:r w:rsidRPr="00B15178">
        <w:rPr>
          <w:rStyle w:val="EndnoteReference"/>
          <w:rFonts w:ascii="Arial" w:hAnsi="Arial" w:cs="Arial"/>
          <w:sz w:val="24"/>
          <w:szCs w:val="24"/>
          <w:lang w:val="en-US"/>
        </w:rPr>
        <w:endnoteReference w:id="10"/>
      </w:r>
    </w:p>
    <w:p w14:paraId="43A568BA" w14:textId="77777777" w:rsidR="005E0C7C" w:rsidRPr="00630E2C" w:rsidRDefault="005E0C7C" w:rsidP="00B86A37">
      <w:pPr>
        <w:spacing w:line="480" w:lineRule="auto"/>
        <w:ind w:left="720"/>
        <w:rPr>
          <w:rFonts w:ascii="Arial" w:hAnsi="Arial" w:cs="Arial"/>
          <w:sz w:val="24"/>
          <w:szCs w:val="24"/>
          <w:lang w:val="en-US"/>
        </w:rPr>
      </w:pPr>
    </w:p>
    <w:p w14:paraId="3BAF7C9D" w14:textId="77777777" w:rsidR="00B86A37" w:rsidRPr="00240DA5" w:rsidRDefault="00B86A37" w:rsidP="00B86A37">
      <w:pPr>
        <w:spacing w:line="480" w:lineRule="auto"/>
        <w:rPr>
          <w:rFonts w:ascii="Arial" w:hAnsi="Arial" w:cs="Arial"/>
          <w:sz w:val="24"/>
          <w:szCs w:val="24"/>
          <w:lang w:val="en-US"/>
        </w:rPr>
      </w:pPr>
      <w:r w:rsidRPr="00240DA5">
        <w:rPr>
          <w:rFonts w:ascii="Arial" w:hAnsi="Arial" w:cs="Arial"/>
          <w:sz w:val="24"/>
          <w:szCs w:val="24"/>
          <w:lang w:eastAsia="en-GB"/>
        </w:rPr>
        <w:t>In this ‘situation’ it is impossible to discriminate individual elements without relating them to the whole.  Johnson uses the example of seeing an oak tree viewed from his office window.  In the moment of viewing, he writes, ‘there is only the situation…</w:t>
      </w:r>
      <w:r w:rsidR="005E0C7C" w:rsidRPr="00240DA5">
        <w:rPr>
          <w:rFonts w:ascii="Arial" w:hAnsi="Arial" w:cs="Arial"/>
          <w:sz w:val="24"/>
          <w:szCs w:val="24"/>
          <w:lang w:eastAsia="en-GB"/>
        </w:rPr>
        <w:t xml:space="preserve"> </w:t>
      </w:r>
      <w:r w:rsidRPr="00240DA5">
        <w:rPr>
          <w:rFonts w:ascii="Arial" w:hAnsi="Arial" w:cs="Arial"/>
          <w:sz w:val="24"/>
          <w:szCs w:val="24"/>
          <w:lang w:val="en-US"/>
        </w:rPr>
        <w:t xml:space="preserve">an </w:t>
      </w:r>
      <w:r w:rsidRPr="00240DA5">
        <w:rPr>
          <w:rFonts w:ascii="Arial" w:hAnsi="Arial" w:cs="Arial"/>
          <w:sz w:val="24"/>
          <w:szCs w:val="24"/>
          <w:lang w:val="en-US"/>
        </w:rPr>
        <w:lastRenderedPageBreak/>
        <w:t>experience with a pervasive unifying quality that is at once visual, auditory, tactile, social and cultural’ (Johnson 2007: 72)</w:t>
      </w:r>
      <w:r w:rsidR="005E0C7C" w:rsidRPr="00240DA5">
        <w:rPr>
          <w:rFonts w:ascii="Arial" w:hAnsi="Arial" w:cs="Arial"/>
          <w:sz w:val="24"/>
          <w:szCs w:val="24"/>
          <w:lang w:val="en-US"/>
        </w:rPr>
        <w:t>.</w:t>
      </w:r>
      <w:r w:rsidRPr="00240DA5">
        <w:rPr>
          <w:rFonts w:ascii="Arial" w:hAnsi="Arial" w:cs="Arial"/>
          <w:sz w:val="24"/>
          <w:szCs w:val="24"/>
          <w:lang w:eastAsia="en-GB"/>
        </w:rPr>
        <w:t xml:space="preserve">  </w:t>
      </w:r>
      <w:r w:rsidRPr="00240DA5">
        <w:rPr>
          <w:rFonts w:ascii="Arial" w:hAnsi="Arial" w:cs="Arial"/>
          <w:sz w:val="24"/>
          <w:szCs w:val="24"/>
          <w:lang w:val="en-US"/>
        </w:rPr>
        <w:t xml:space="preserve">Like the web of elastic in </w:t>
      </w:r>
      <w:r w:rsidRPr="00240DA5">
        <w:rPr>
          <w:rFonts w:ascii="Arial" w:hAnsi="Arial" w:cs="Arial"/>
          <w:i/>
          <w:sz w:val="24"/>
          <w:szCs w:val="24"/>
          <w:lang w:val="en-US"/>
        </w:rPr>
        <w:t>Infinite Connections</w:t>
      </w:r>
      <w:r w:rsidRPr="00240DA5">
        <w:rPr>
          <w:rFonts w:ascii="Arial" w:hAnsi="Arial" w:cs="Arial"/>
          <w:sz w:val="24"/>
          <w:szCs w:val="24"/>
          <w:lang w:val="en-US"/>
        </w:rPr>
        <w:t xml:space="preserve">, </w:t>
      </w:r>
      <w:r w:rsidRPr="00B15178">
        <w:rPr>
          <w:rFonts w:ascii="Arial" w:hAnsi="Arial" w:cs="Arial"/>
          <w:sz w:val="24"/>
          <w:szCs w:val="24"/>
          <w:lang w:val="en-US"/>
        </w:rPr>
        <w:t>the world of the performance is created in an ever c</w:t>
      </w:r>
      <w:r w:rsidRPr="00630E2C">
        <w:rPr>
          <w:rFonts w:ascii="Arial" w:hAnsi="Arial" w:cs="Arial"/>
          <w:sz w:val="24"/>
          <w:szCs w:val="24"/>
          <w:lang w:val="en-US"/>
        </w:rPr>
        <w:t xml:space="preserve">hanging </w:t>
      </w:r>
      <w:r w:rsidRPr="00240DA5">
        <w:rPr>
          <w:rFonts w:ascii="Arial" w:hAnsi="Arial" w:cs="Arial"/>
          <w:sz w:val="24"/>
          <w:szCs w:val="24"/>
          <w:lang w:val="en-US"/>
        </w:rPr>
        <w:t>‘situation’.  The ‘situation’ exists both on the level of the interaction between two dancers and in the ever-changing network of shared understanding and misunderstanding within the ArtsCross/Danscross seminars.  As Falke Heller wrote:</w:t>
      </w:r>
    </w:p>
    <w:p w14:paraId="564C7318" w14:textId="77777777" w:rsidR="005E0C7C" w:rsidRPr="00240DA5" w:rsidRDefault="005E0C7C" w:rsidP="00B86A37">
      <w:pPr>
        <w:spacing w:line="480" w:lineRule="auto"/>
        <w:rPr>
          <w:rFonts w:ascii="Arial" w:hAnsi="Arial" w:cs="Arial"/>
          <w:sz w:val="24"/>
          <w:szCs w:val="24"/>
          <w:lang w:eastAsia="en-GB"/>
        </w:rPr>
      </w:pPr>
    </w:p>
    <w:p w14:paraId="4DE83450" w14:textId="77777777" w:rsidR="00B86A37" w:rsidRPr="00240DA5" w:rsidRDefault="00B86A37" w:rsidP="00B86A37">
      <w:pPr>
        <w:spacing w:line="480" w:lineRule="auto"/>
        <w:ind w:left="720"/>
        <w:rPr>
          <w:rFonts w:ascii="Arial" w:hAnsi="Arial" w:cs="Arial"/>
          <w:sz w:val="24"/>
          <w:szCs w:val="24"/>
          <w:lang w:val="en-US"/>
        </w:rPr>
      </w:pPr>
      <w:r w:rsidRPr="00240DA5">
        <w:rPr>
          <w:rFonts w:ascii="Arial" w:hAnsi="Arial" w:cs="Arial"/>
          <w:sz w:val="24"/>
          <w:szCs w:val="24"/>
          <w:lang w:val="en-US"/>
        </w:rPr>
        <w:t>[T]here can of course be no contact preserved in</w:t>
      </w:r>
      <w:r w:rsidRPr="00240DA5">
        <w:rPr>
          <w:rFonts w:ascii="Arial" w:hAnsi="Arial" w:cs="Arial"/>
          <w:sz w:val="24"/>
          <w:szCs w:val="24"/>
        </w:rPr>
        <w:t xml:space="preserve"> </w:t>
      </w:r>
      <w:r w:rsidRPr="00240DA5">
        <w:rPr>
          <w:rFonts w:ascii="Arial" w:hAnsi="Arial" w:cs="Arial"/>
          <w:sz w:val="24"/>
          <w:szCs w:val="24"/>
          <w:lang w:val="en-US"/>
        </w:rPr>
        <w:t>stone, as we are inclined to imagine.   Environment and people change their</w:t>
      </w:r>
      <w:r w:rsidRPr="00240DA5">
        <w:rPr>
          <w:rFonts w:ascii="Arial" w:hAnsi="Arial" w:cs="Arial"/>
          <w:sz w:val="24"/>
          <w:szCs w:val="24"/>
        </w:rPr>
        <w:t xml:space="preserve"> </w:t>
      </w:r>
      <w:r w:rsidRPr="00240DA5">
        <w:rPr>
          <w:rFonts w:ascii="Arial" w:hAnsi="Arial" w:cs="Arial"/>
          <w:sz w:val="24"/>
          <w:szCs w:val="24"/>
          <w:lang w:val="en-US"/>
        </w:rPr>
        <w:t>form of existence, everything moves and alters. That which we comprehend</w:t>
      </w:r>
      <w:r w:rsidRPr="00240DA5">
        <w:rPr>
          <w:rFonts w:ascii="Arial" w:hAnsi="Arial" w:cs="Arial"/>
          <w:sz w:val="24"/>
          <w:szCs w:val="24"/>
        </w:rPr>
        <w:t xml:space="preserve"> </w:t>
      </w:r>
      <w:r w:rsidRPr="00240DA5">
        <w:rPr>
          <w:rFonts w:ascii="Arial" w:hAnsi="Arial" w:cs="Arial"/>
          <w:sz w:val="24"/>
          <w:szCs w:val="24"/>
          <w:lang w:val="en-US"/>
        </w:rPr>
        <w:t>today, with which we have contact, we might easily misunderstand tomorrow</w:t>
      </w:r>
      <w:r w:rsidRPr="00240DA5">
        <w:rPr>
          <w:rFonts w:ascii="Arial" w:hAnsi="Arial" w:cs="Arial"/>
          <w:sz w:val="24"/>
          <w:szCs w:val="24"/>
        </w:rPr>
        <w:t xml:space="preserve"> </w:t>
      </w:r>
      <w:r w:rsidRPr="00240DA5">
        <w:rPr>
          <w:rFonts w:ascii="Arial" w:hAnsi="Arial" w:cs="Arial"/>
          <w:sz w:val="24"/>
          <w:szCs w:val="24"/>
          <w:lang w:val="en-US"/>
        </w:rPr>
        <w:t>if we rely on our ‘unchanged’ contact. (Falke Heller 1939 in Loukes 2010: 110)</w:t>
      </w:r>
    </w:p>
    <w:p w14:paraId="602BBDAC" w14:textId="77777777" w:rsidR="005E0C7C" w:rsidRPr="00240DA5" w:rsidRDefault="005E0C7C" w:rsidP="00B86A37">
      <w:pPr>
        <w:spacing w:line="480" w:lineRule="auto"/>
        <w:ind w:left="720"/>
        <w:rPr>
          <w:rFonts w:ascii="Arial" w:hAnsi="Arial" w:cs="Arial"/>
          <w:sz w:val="24"/>
          <w:szCs w:val="24"/>
          <w:lang w:val="en-US"/>
        </w:rPr>
      </w:pPr>
    </w:p>
    <w:p w14:paraId="09185CCF" w14:textId="77777777" w:rsidR="00B86A37" w:rsidRPr="00240DA5" w:rsidRDefault="00B86A37" w:rsidP="00B86A37">
      <w:pPr>
        <w:spacing w:after="0" w:line="480" w:lineRule="auto"/>
        <w:rPr>
          <w:rFonts w:ascii="Arial" w:hAnsi="Arial" w:cs="Arial"/>
          <w:sz w:val="24"/>
          <w:szCs w:val="24"/>
          <w:lang w:eastAsia="en-GB"/>
        </w:rPr>
      </w:pPr>
      <w:r w:rsidRPr="00240DA5">
        <w:rPr>
          <w:rFonts w:ascii="Arial" w:hAnsi="Arial" w:cs="Arial"/>
          <w:sz w:val="24"/>
          <w:szCs w:val="24"/>
          <w:lang w:eastAsia="en-GB"/>
        </w:rPr>
        <w:t>In this way of thinking about ‘contact zone’, there are no two different things known as ‘contact’ and zone’ – there is only the ‘situation’ which we have agreed to place ourselves in.</w:t>
      </w:r>
    </w:p>
    <w:p w14:paraId="06AD2534" w14:textId="77777777" w:rsidR="00B86A37" w:rsidRPr="00240DA5" w:rsidRDefault="00B86A37" w:rsidP="00B86A37">
      <w:pPr>
        <w:spacing w:after="0" w:line="480" w:lineRule="auto"/>
        <w:rPr>
          <w:rFonts w:ascii="Arial" w:hAnsi="Arial" w:cs="Arial"/>
          <w:sz w:val="24"/>
          <w:szCs w:val="24"/>
          <w:lang w:eastAsia="en-GB"/>
        </w:rPr>
      </w:pPr>
    </w:p>
    <w:p w14:paraId="3B78F19D" w14:textId="77777777" w:rsidR="00B86A37" w:rsidRPr="0093365C" w:rsidRDefault="00B86A37" w:rsidP="00B86A37">
      <w:pPr>
        <w:spacing w:after="0" w:line="480" w:lineRule="auto"/>
        <w:rPr>
          <w:rFonts w:ascii="Arial" w:hAnsi="Arial" w:cs="Arial"/>
          <w:b/>
          <w:sz w:val="24"/>
          <w:szCs w:val="24"/>
          <w:lang w:eastAsia="en-GB"/>
        </w:rPr>
      </w:pPr>
      <w:r w:rsidRPr="0093365C">
        <w:rPr>
          <w:rFonts w:ascii="Arial" w:hAnsi="Arial" w:cs="Arial"/>
          <w:b/>
          <w:sz w:val="24"/>
          <w:szCs w:val="24"/>
          <w:lang w:eastAsia="en-GB"/>
        </w:rPr>
        <w:t>Translation/</w:t>
      </w:r>
      <w:r w:rsidR="005E0C7C" w:rsidRPr="00B15178">
        <w:rPr>
          <w:rFonts w:ascii="Arial" w:hAnsi="Arial" w:cs="Arial"/>
          <w:b/>
          <w:sz w:val="24"/>
          <w:szCs w:val="24"/>
          <w:lang w:eastAsia="en-GB"/>
        </w:rPr>
        <w:t>transformation</w:t>
      </w:r>
      <w:r w:rsidRPr="0093365C">
        <w:rPr>
          <w:rFonts w:ascii="Arial" w:hAnsi="Arial" w:cs="Arial"/>
          <w:b/>
          <w:sz w:val="24"/>
          <w:szCs w:val="24"/>
          <w:lang w:eastAsia="en-GB"/>
        </w:rPr>
        <w:t>/</w:t>
      </w:r>
      <w:r w:rsidR="005E0C7C" w:rsidRPr="00B15178">
        <w:rPr>
          <w:rFonts w:ascii="Arial" w:hAnsi="Arial" w:cs="Arial"/>
          <w:b/>
          <w:sz w:val="24"/>
          <w:szCs w:val="24"/>
          <w:lang w:eastAsia="en-GB"/>
        </w:rPr>
        <w:t xml:space="preserve">transfusion </w:t>
      </w:r>
      <w:r w:rsidRPr="0093365C">
        <w:rPr>
          <w:rFonts w:ascii="Arial" w:hAnsi="Arial" w:cs="Arial"/>
          <w:b/>
          <w:sz w:val="24"/>
          <w:szCs w:val="24"/>
          <w:lang w:eastAsia="en-GB"/>
        </w:rPr>
        <w:t xml:space="preserve">in the ArtsCross/Danscross </w:t>
      </w:r>
      <w:r w:rsidRPr="00630E2C">
        <w:rPr>
          <w:rFonts w:ascii="Arial" w:hAnsi="Arial" w:cs="Arial"/>
          <w:b/>
          <w:sz w:val="24"/>
          <w:szCs w:val="24"/>
          <w:lang w:eastAsia="en-GB"/>
        </w:rPr>
        <w:t>‘</w:t>
      </w:r>
      <w:r w:rsidRPr="0093365C">
        <w:rPr>
          <w:rFonts w:ascii="Arial" w:hAnsi="Arial" w:cs="Arial"/>
          <w:b/>
          <w:sz w:val="24"/>
          <w:szCs w:val="24"/>
          <w:lang w:eastAsia="en-GB"/>
        </w:rPr>
        <w:t>Zones</w:t>
      </w:r>
      <w:r w:rsidRPr="00630E2C">
        <w:rPr>
          <w:rFonts w:ascii="Arial" w:hAnsi="Arial" w:cs="Arial"/>
          <w:b/>
          <w:sz w:val="24"/>
          <w:szCs w:val="24"/>
          <w:lang w:eastAsia="en-GB"/>
        </w:rPr>
        <w:t>’</w:t>
      </w:r>
    </w:p>
    <w:p w14:paraId="29D9F6F1" w14:textId="358039C1" w:rsidR="00B86A37" w:rsidRPr="00240DA5" w:rsidRDefault="00B86A37" w:rsidP="00B86A37">
      <w:pPr>
        <w:spacing w:line="480" w:lineRule="auto"/>
        <w:rPr>
          <w:rFonts w:ascii="Arial" w:hAnsi="Arial" w:cs="Arial"/>
          <w:sz w:val="24"/>
          <w:szCs w:val="24"/>
          <w:lang w:eastAsia="en-GB"/>
        </w:rPr>
      </w:pPr>
      <w:r w:rsidRPr="00B15178">
        <w:rPr>
          <w:rFonts w:ascii="Arial" w:hAnsi="Arial" w:cs="Arial"/>
          <w:sz w:val="24"/>
          <w:szCs w:val="24"/>
          <w:lang w:eastAsia="en-GB"/>
        </w:rPr>
        <w:t xml:space="preserve">During ArtsCross/Danscross 2012 in Beijing I posed the question on the ArtsCross/Danscross blog, </w:t>
      </w:r>
      <w:r w:rsidRPr="00015E2F">
        <w:rPr>
          <w:rFonts w:ascii="Arial" w:hAnsi="Arial" w:cs="Arial"/>
          <w:sz w:val="24"/>
          <w:szCs w:val="24"/>
          <w:lang w:eastAsia="en-GB"/>
        </w:rPr>
        <w:t>‘What is translation? An idea, a movement, a memory, an intention, a particular embodiment of culture, of training?..What is being translated, how and by whom?</w:t>
      </w:r>
      <w:r w:rsidR="005E0C7C" w:rsidRPr="00015E2F">
        <w:rPr>
          <w:rFonts w:ascii="Arial" w:hAnsi="Arial" w:cs="Arial"/>
          <w:sz w:val="24"/>
          <w:szCs w:val="24"/>
          <w:lang w:eastAsia="en-GB"/>
        </w:rPr>
        <w:t>’</w:t>
      </w:r>
      <w:r w:rsidRPr="00240DA5">
        <w:rPr>
          <w:rFonts w:ascii="Arial" w:hAnsi="Arial" w:cs="Arial"/>
          <w:sz w:val="24"/>
          <w:szCs w:val="24"/>
          <w:lang w:eastAsia="en-GB"/>
        </w:rPr>
        <w:t xml:space="preserve"> A lively debate followed and Ola Johanssen responded with the following warning:</w:t>
      </w:r>
    </w:p>
    <w:p w14:paraId="29E34C66" w14:textId="77777777" w:rsidR="005E0C7C" w:rsidRPr="00240DA5" w:rsidRDefault="005E0C7C" w:rsidP="00B86A37">
      <w:pPr>
        <w:spacing w:line="480" w:lineRule="auto"/>
        <w:ind w:left="720"/>
        <w:rPr>
          <w:rFonts w:ascii="Arial" w:hAnsi="Arial" w:cs="Arial"/>
          <w:sz w:val="24"/>
          <w:szCs w:val="24"/>
          <w:lang w:eastAsia="en-GB"/>
        </w:rPr>
      </w:pPr>
    </w:p>
    <w:p w14:paraId="0FF6BE86" w14:textId="77777777" w:rsidR="00B86A37" w:rsidRPr="00240DA5" w:rsidRDefault="00B86A37" w:rsidP="00B86A37">
      <w:pPr>
        <w:spacing w:line="480" w:lineRule="auto"/>
        <w:ind w:left="720"/>
        <w:rPr>
          <w:rFonts w:ascii="Arial" w:hAnsi="Arial" w:cs="Arial"/>
          <w:sz w:val="24"/>
          <w:szCs w:val="24"/>
          <w:lang w:eastAsia="en-GB"/>
        </w:rPr>
      </w:pPr>
      <w:r w:rsidRPr="00240DA5">
        <w:rPr>
          <w:rFonts w:ascii="Arial" w:hAnsi="Arial" w:cs="Arial"/>
          <w:sz w:val="24"/>
          <w:szCs w:val="24"/>
          <w:lang w:eastAsia="en-GB"/>
        </w:rPr>
        <w:t>A choreographer from one culture can create a masterful piece of dance with highly skilled dancers from another culture without there being a reciprocal understanding or agreement about things like aesthetic concepts, movement phrases, personal concerns or purposes, cultures or artistic training methods. I think we are all carrying a quite heavy post-colonial luggage about that. (Johans</w:t>
      </w:r>
      <w:r w:rsidR="005E0C7C" w:rsidRPr="00240DA5">
        <w:rPr>
          <w:rFonts w:ascii="Arial" w:hAnsi="Arial" w:cs="Arial"/>
          <w:sz w:val="24"/>
          <w:szCs w:val="24"/>
          <w:lang w:eastAsia="en-GB"/>
        </w:rPr>
        <w:t>s</w:t>
      </w:r>
      <w:r w:rsidRPr="00240DA5">
        <w:rPr>
          <w:rFonts w:ascii="Arial" w:hAnsi="Arial" w:cs="Arial"/>
          <w:sz w:val="24"/>
          <w:szCs w:val="24"/>
          <w:lang w:eastAsia="en-GB"/>
        </w:rPr>
        <w:t>on 2012</w:t>
      </w:r>
      <w:r w:rsidR="005E0C7C" w:rsidRPr="00240DA5">
        <w:rPr>
          <w:rFonts w:ascii="Arial" w:hAnsi="Arial" w:cs="Arial"/>
          <w:sz w:val="24"/>
          <w:szCs w:val="24"/>
          <w:lang w:eastAsia="en-GB"/>
        </w:rPr>
        <w:t>:</w:t>
      </w:r>
      <w:r w:rsidRPr="00240DA5">
        <w:rPr>
          <w:rFonts w:ascii="Arial" w:hAnsi="Arial" w:cs="Arial"/>
          <w:sz w:val="24"/>
          <w:szCs w:val="24"/>
          <w:lang w:eastAsia="en-GB"/>
        </w:rPr>
        <w:t xml:space="preserve"> n.p</w:t>
      </w:r>
      <w:r w:rsidR="005E0C7C" w:rsidRPr="00240DA5">
        <w:rPr>
          <w:rFonts w:ascii="Arial" w:hAnsi="Arial" w:cs="Arial"/>
          <w:sz w:val="24"/>
          <w:szCs w:val="24"/>
          <w:lang w:eastAsia="en-GB"/>
        </w:rPr>
        <w:t>.</w:t>
      </w:r>
      <w:r w:rsidRPr="00240DA5">
        <w:rPr>
          <w:rFonts w:ascii="Arial" w:hAnsi="Arial" w:cs="Arial"/>
          <w:sz w:val="24"/>
          <w:szCs w:val="24"/>
          <w:lang w:eastAsia="en-GB"/>
        </w:rPr>
        <w:t>)</w:t>
      </w:r>
    </w:p>
    <w:p w14:paraId="07F7C983" w14:textId="77777777" w:rsidR="005E0C7C" w:rsidRPr="00240DA5" w:rsidRDefault="005E0C7C" w:rsidP="00B86A37">
      <w:pPr>
        <w:spacing w:line="480" w:lineRule="auto"/>
        <w:ind w:left="720"/>
        <w:rPr>
          <w:rFonts w:ascii="Arial" w:hAnsi="Arial" w:cs="Arial"/>
          <w:sz w:val="24"/>
          <w:szCs w:val="24"/>
        </w:rPr>
      </w:pPr>
    </w:p>
    <w:p w14:paraId="47FA6E39" w14:textId="1334726A" w:rsidR="00B86A37" w:rsidRPr="00240DA5" w:rsidRDefault="00B86A37" w:rsidP="00B86A37">
      <w:pPr>
        <w:spacing w:line="480" w:lineRule="auto"/>
        <w:rPr>
          <w:rFonts w:ascii="Arial" w:hAnsi="Arial" w:cs="Arial"/>
          <w:sz w:val="24"/>
          <w:szCs w:val="24"/>
        </w:rPr>
      </w:pPr>
      <w:r w:rsidRPr="00240DA5">
        <w:rPr>
          <w:rFonts w:ascii="Arial" w:hAnsi="Arial" w:cs="Arial"/>
          <w:sz w:val="24"/>
          <w:szCs w:val="24"/>
          <w:lang w:eastAsia="en-GB"/>
        </w:rPr>
        <w:t>Performance practitioners have fallen into the trap of using their own frame of reference under the aegis of ‘intercultural exchange, as illustrated by Tian’s critique of theatre director Peter Brook’s; ‘Western humanistic view of culture, ideology, politics as well as theatre, which is by no means universal’ (Tian</w:t>
      </w:r>
      <w:r w:rsidRPr="00B15178">
        <w:rPr>
          <w:rFonts w:ascii="Arial" w:hAnsi="Arial" w:cs="Arial"/>
          <w:sz w:val="24"/>
          <w:szCs w:val="24"/>
          <w:lang w:eastAsia="en-GB"/>
        </w:rPr>
        <w:t xml:space="preserve"> 20</w:t>
      </w:r>
      <w:r w:rsidR="00E60D82">
        <w:rPr>
          <w:rFonts w:ascii="Arial" w:hAnsi="Arial" w:cs="Arial"/>
          <w:sz w:val="24"/>
          <w:szCs w:val="24"/>
          <w:lang w:eastAsia="en-GB"/>
        </w:rPr>
        <w:t>08</w:t>
      </w:r>
      <w:r w:rsidRPr="00240DA5">
        <w:rPr>
          <w:rFonts w:ascii="Arial" w:hAnsi="Arial" w:cs="Arial"/>
          <w:sz w:val="24"/>
          <w:szCs w:val="24"/>
          <w:lang w:eastAsia="en-GB"/>
        </w:rPr>
        <w:t xml:space="preserve">).  We need to be aware of this at all times. </w:t>
      </w:r>
      <w:r w:rsidRPr="00240DA5">
        <w:rPr>
          <w:rFonts w:ascii="Arial" w:hAnsi="Arial" w:cs="Arial"/>
          <w:sz w:val="24"/>
          <w:szCs w:val="24"/>
        </w:rPr>
        <w:t>Postcolonial theories of translation have termed translation as; ‘blood transfusion, as an act of patricide, as reinvention, as disremembering, as vampirism, as transcreation</w:t>
      </w:r>
      <w:r w:rsidR="005E0C7C" w:rsidRPr="00240DA5">
        <w:rPr>
          <w:rFonts w:ascii="Arial" w:hAnsi="Arial" w:cs="Arial"/>
          <w:sz w:val="24"/>
          <w:szCs w:val="24"/>
        </w:rPr>
        <w:t>’</w:t>
      </w:r>
      <w:r w:rsidRPr="00240DA5">
        <w:rPr>
          <w:rFonts w:ascii="Arial" w:hAnsi="Arial" w:cs="Arial"/>
          <w:sz w:val="24"/>
          <w:szCs w:val="24"/>
        </w:rPr>
        <w:t xml:space="preserve"> (Bassnett 2014: 54). The perspective one takes depends on the agreements that have been made and need to be constantly re-made.  </w:t>
      </w:r>
      <w:r w:rsidRPr="00240DA5">
        <w:rPr>
          <w:rFonts w:ascii="Arial" w:hAnsi="Arial" w:cs="Arial"/>
          <w:sz w:val="24"/>
          <w:szCs w:val="24"/>
          <w:lang w:eastAsia="en-GB"/>
        </w:rPr>
        <w:t xml:space="preserve">This article has emphasized the elements of relationship, collaboration and connectedness but I want to make clear that this is not an attempt to flatten, simplify or envisage a utopia, but rather to explore strategies for intercultural working practices.  As Schorch points out, ‘contact zones’ should not be misunderstood as some artificial ‘cosmopolitan essence’ or ‘universal value’ (2013: 78).  </w:t>
      </w:r>
      <w:r w:rsidRPr="00240DA5">
        <w:rPr>
          <w:rFonts w:ascii="Arial" w:hAnsi="Arial" w:cs="Arial"/>
          <w:sz w:val="24"/>
          <w:szCs w:val="24"/>
        </w:rPr>
        <w:t xml:space="preserve">It is where the agreement comes in, or </w:t>
      </w:r>
      <w:r w:rsidRPr="00240DA5">
        <w:rPr>
          <w:rFonts w:ascii="Arial" w:hAnsi="Arial" w:cs="Arial"/>
          <w:sz w:val="24"/>
          <w:szCs w:val="24"/>
          <w:lang w:eastAsia="en-GB"/>
        </w:rPr>
        <w:t>‘a common framework in which the “inescapable hermeneutic complexity in moral and political affairs” (Held 2008) can be contested’ (Schorch 2013: 78)</w:t>
      </w:r>
      <w:r w:rsidR="0054774D" w:rsidRPr="00240DA5">
        <w:rPr>
          <w:rFonts w:ascii="Arial" w:hAnsi="Arial" w:cs="Arial"/>
          <w:sz w:val="24"/>
          <w:szCs w:val="24"/>
          <w:lang w:eastAsia="en-GB"/>
        </w:rPr>
        <w:t>.</w:t>
      </w:r>
    </w:p>
    <w:p w14:paraId="6D634D0E" w14:textId="77777777" w:rsidR="00B86A37" w:rsidRPr="00240DA5" w:rsidRDefault="00B86A37" w:rsidP="00B86A37">
      <w:pPr>
        <w:spacing w:after="0" w:line="480" w:lineRule="auto"/>
        <w:rPr>
          <w:rFonts w:ascii="Arial" w:hAnsi="Arial" w:cs="Arial"/>
          <w:sz w:val="24"/>
          <w:szCs w:val="24"/>
        </w:rPr>
      </w:pPr>
    </w:p>
    <w:p w14:paraId="159015D0" w14:textId="77777777" w:rsidR="00B86A37" w:rsidRPr="00240DA5" w:rsidRDefault="00B86A37" w:rsidP="00B86A37">
      <w:pPr>
        <w:spacing w:after="0" w:line="480" w:lineRule="auto"/>
        <w:rPr>
          <w:rFonts w:ascii="Arial" w:hAnsi="Arial" w:cs="Arial"/>
          <w:sz w:val="24"/>
          <w:szCs w:val="24"/>
        </w:rPr>
      </w:pPr>
      <w:r w:rsidRPr="00240DA5">
        <w:rPr>
          <w:rFonts w:ascii="Arial" w:hAnsi="Arial" w:cs="Arial"/>
          <w:sz w:val="24"/>
          <w:szCs w:val="24"/>
          <w:lang w:eastAsia="en-GB"/>
        </w:rPr>
        <w:t xml:space="preserve">In the </w:t>
      </w:r>
      <w:r w:rsidR="0054774D" w:rsidRPr="00240DA5">
        <w:rPr>
          <w:rFonts w:ascii="Arial" w:hAnsi="Arial" w:cs="Arial"/>
          <w:sz w:val="24"/>
          <w:szCs w:val="24"/>
        </w:rPr>
        <w:t>seventeenth</w:t>
      </w:r>
      <w:r w:rsidRPr="00240DA5">
        <w:rPr>
          <w:rFonts w:ascii="Arial" w:hAnsi="Arial" w:cs="Arial"/>
          <w:sz w:val="24"/>
          <w:szCs w:val="24"/>
        </w:rPr>
        <w:t xml:space="preserve"> century, Chinese scientists used the process of translating western scientific texts to create new knowledge.  As the scientists worked to translate the books, they performed their own experiments, which both drew from and created new knowledges.  The translation process, here was </w:t>
      </w:r>
      <w:r w:rsidRPr="00240DA5">
        <w:rPr>
          <w:rFonts w:ascii="Arial" w:hAnsi="Arial" w:cs="Arial"/>
          <w:sz w:val="24"/>
          <w:szCs w:val="24"/>
          <w:lang w:eastAsia="en-GB"/>
        </w:rPr>
        <w:t>‘</w:t>
      </w:r>
      <w:r w:rsidRPr="00240DA5">
        <w:rPr>
          <w:rFonts w:ascii="Arial" w:hAnsi="Arial" w:cs="Arial"/>
          <w:sz w:val="24"/>
          <w:szCs w:val="24"/>
        </w:rPr>
        <w:t>a catalyst, leading to new discoveries’ (Delisle and Woodsworth 1995: 106).</w:t>
      </w:r>
      <w:r w:rsidRPr="00240DA5">
        <w:rPr>
          <w:rFonts w:ascii="Arial" w:hAnsi="Arial" w:cs="Arial"/>
          <w:sz w:val="24"/>
          <w:szCs w:val="24"/>
          <w:lang w:eastAsia="en-GB"/>
        </w:rPr>
        <w:t xml:space="preserve">  </w:t>
      </w:r>
      <w:r w:rsidRPr="00240DA5">
        <w:rPr>
          <w:rFonts w:ascii="Arial" w:hAnsi="Arial" w:cs="Arial"/>
          <w:sz w:val="24"/>
          <w:szCs w:val="24"/>
        </w:rPr>
        <w:t xml:space="preserve">Within the multiple ‘zones’ of interaction in ArtsCross/Danscross, syncretic creation processes took place that went beyond a single art-form and any single viewpoint.  As we know, the notion of syncretism goes beyond ‘fusing’ different ideas or creating ‘hybrids’.  Rather it is about creating something new.  As Balme writes, </w:t>
      </w:r>
      <w:r w:rsidRPr="00240DA5">
        <w:rPr>
          <w:rFonts w:ascii="Arial" w:hAnsi="Arial" w:cs="Arial"/>
          <w:sz w:val="24"/>
          <w:szCs w:val="24"/>
          <w:lang w:eastAsia="en-GB"/>
        </w:rPr>
        <w:t xml:space="preserve"> ‘[T]heatrical Syncreticism proceeds from a perspective predicated on the bridging of cultural dichotomies, liberated from aesthetics and normative rules, performance traditions are viewed as cultural raw material from which </w:t>
      </w:r>
      <w:r w:rsidRPr="00B15178">
        <w:rPr>
          <w:rFonts w:ascii="Arial" w:hAnsi="Arial" w:cs="Arial"/>
          <w:i/>
          <w:sz w:val="24"/>
          <w:szCs w:val="24"/>
          <w:lang w:eastAsia="en-GB"/>
        </w:rPr>
        <w:t>new</w:t>
      </w:r>
      <w:r w:rsidRPr="00B15178">
        <w:rPr>
          <w:rFonts w:ascii="Arial" w:hAnsi="Arial" w:cs="Arial"/>
          <w:sz w:val="24"/>
          <w:szCs w:val="24"/>
          <w:lang w:eastAsia="en-GB"/>
        </w:rPr>
        <w:t xml:space="preserve"> works can</w:t>
      </w:r>
      <w:r w:rsidRPr="00630E2C">
        <w:rPr>
          <w:rFonts w:ascii="Arial" w:hAnsi="Arial" w:cs="Arial"/>
          <w:sz w:val="24"/>
          <w:szCs w:val="24"/>
          <w:lang w:eastAsia="en-GB"/>
        </w:rPr>
        <w:t xml:space="preserve"> emerge (</w:t>
      </w:r>
      <w:r w:rsidRPr="00240DA5">
        <w:rPr>
          <w:rFonts w:ascii="Arial" w:hAnsi="Arial" w:cs="Arial"/>
          <w:sz w:val="24"/>
          <w:szCs w:val="24"/>
        </w:rPr>
        <w:t>1999: 272, emphasis</w:t>
      </w:r>
      <w:r w:rsidR="006E0FCA" w:rsidRPr="00240DA5">
        <w:rPr>
          <w:rFonts w:ascii="Arial" w:hAnsi="Arial" w:cs="Arial"/>
          <w:sz w:val="24"/>
          <w:szCs w:val="24"/>
        </w:rPr>
        <w:t xml:space="preserve"> added</w:t>
      </w:r>
      <w:r w:rsidRPr="00240DA5">
        <w:rPr>
          <w:rFonts w:ascii="Arial" w:hAnsi="Arial" w:cs="Arial"/>
          <w:sz w:val="24"/>
          <w:szCs w:val="24"/>
        </w:rPr>
        <w:t>). Taiwanese cultural historian Chen Kuan-hsin has conceptuali</w:t>
      </w:r>
      <w:r w:rsidR="00A8704A" w:rsidRPr="00240DA5">
        <w:rPr>
          <w:rFonts w:ascii="Arial" w:hAnsi="Arial" w:cs="Arial"/>
          <w:sz w:val="24"/>
          <w:szCs w:val="24"/>
        </w:rPr>
        <w:t>z</w:t>
      </w:r>
      <w:r w:rsidRPr="00240DA5">
        <w:rPr>
          <w:rFonts w:ascii="Arial" w:hAnsi="Arial" w:cs="Arial"/>
          <w:sz w:val="24"/>
          <w:szCs w:val="24"/>
        </w:rPr>
        <w:t xml:space="preserve">ed the idea of ‘critical syncretism’ as an ‘alternative strategy of identification’ in order to move towards a process of ‘deimperialization’ and ‘decolonization’ in East Asia.  He writes that ‘syncretism not only emphasizes the process of mixing but also produces a much more active and reflexive consciousness’ (Chen 2010: 98).  Crucially, this is not a model of working based on source/target cultures, as noted earlier as one of the critiques of western intercultural theatre practices.  </w:t>
      </w:r>
      <w:r w:rsidRPr="00240DA5">
        <w:rPr>
          <w:rFonts w:ascii="Arial" w:hAnsi="Arial" w:cs="Arial"/>
          <w:sz w:val="24"/>
          <w:szCs w:val="24"/>
          <w:lang w:eastAsia="en-GB"/>
        </w:rPr>
        <w:t xml:space="preserve">The ArtsCross/Danscross dancers, choreographers and academics were all working in multiple ‘zones’ translating their ideas to each other both to create new works but also new conceptualizations of professional identities and knoweldges.  </w:t>
      </w:r>
      <w:r w:rsidRPr="00240DA5">
        <w:rPr>
          <w:rFonts w:ascii="Arial" w:hAnsi="Arial" w:cs="Arial"/>
          <w:sz w:val="24"/>
          <w:szCs w:val="24"/>
        </w:rPr>
        <w:t xml:space="preserve">BDA dancer, Zhao Zhibo has been involved in Arts Cross since 2009 and feels that it has fundamentally changed the ways she has understood her practice.  She relished the opportunity to </w:t>
      </w:r>
      <w:r w:rsidRPr="00240DA5">
        <w:rPr>
          <w:rFonts w:ascii="Arial" w:hAnsi="Arial" w:cs="Arial"/>
          <w:sz w:val="24"/>
          <w:szCs w:val="24"/>
        </w:rPr>
        <w:lastRenderedPageBreak/>
        <w:t xml:space="preserve">improvise with London and Taipei based choreographers and has begun to develop her own teaching at the Beijing Dance Academy integrating improvisational techniques.  Likewise, dancer Azzurra Ardovini from London has also re-considered her own work during her past two years involvement in the project.  She reflected that some of the qualities of the Beijing dancers’ approaches have influenced the ways she moves and thinks about her movement, particularly in terms of the virtuosic execution of techniques.  The works created at ArtsCross/Danscross have also had further lives beyond the project.  </w:t>
      </w:r>
    </w:p>
    <w:p w14:paraId="53A18CA0" w14:textId="77777777" w:rsidR="00B86A37" w:rsidRPr="00240DA5" w:rsidRDefault="00B86A37" w:rsidP="00B86A37">
      <w:pPr>
        <w:spacing w:after="0" w:line="480" w:lineRule="auto"/>
        <w:rPr>
          <w:rFonts w:ascii="Arial" w:hAnsi="Arial" w:cs="Arial"/>
          <w:sz w:val="24"/>
          <w:szCs w:val="24"/>
        </w:rPr>
      </w:pPr>
    </w:p>
    <w:p w14:paraId="779CBB93" w14:textId="77777777" w:rsidR="00B86A37" w:rsidRPr="00240DA5" w:rsidRDefault="00B86A37" w:rsidP="00B86A37">
      <w:pPr>
        <w:spacing w:after="0" w:line="480" w:lineRule="auto"/>
        <w:rPr>
          <w:rFonts w:ascii="Arial" w:hAnsi="Arial" w:cs="Arial"/>
          <w:sz w:val="24"/>
          <w:szCs w:val="24"/>
          <w:lang w:eastAsia="en-GB"/>
        </w:rPr>
      </w:pPr>
      <w:r w:rsidRPr="00240DA5">
        <w:rPr>
          <w:rFonts w:ascii="Arial" w:hAnsi="Arial" w:cs="Arial"/>
          <w:b/>
          <w:sz w:val="24"/>
          <w:szCs w:val="24"/>
          <w:lang w:eastAsia="en-GB"/>
        </w:rPr>
        <w:t>Conclusion</w:t>
      </w:r>
    </w:p>
    <w:p w14:paraId="52D4F45B" w14:textId="77777777" w:rsidR="00B86A37" w:rsidRPr="00B15178" w:rsidRDefault="00B86A37" w:rsidP="00B86A37">
      <w:pPr>
        <w:spacing w:after="0" w:line="480" w:lineRule="auto"/>
        <w:rPr>
          <w:rFonts w:ascii="Arial" w:hAnsi="Arial" w:cs="Arial"/>
          <w:sz w:val="24"/>
          <w:szCs w:val="24"/>
          <w:lang w:eastAsia="en-GB"/>
        </w:rPr>
      </w:pPr>
      <w:r w:rsidRPr="00240DA5">
        <w:rPr>
          <w:rFonts w:ascii="Arial" w:hAnsi="Arial" w:cs="Arial"/>
          <w:sz w:val="24"/>
          <w:szCs w:val="24"/>
          <w:lang w:eastAsia="en-GB"/>
        </w:rPr>
        <w:t>The Chinese character for human ‘world’ implies both the notion of two people giving each other their weight, but also holds within it the play of the space ‘in between’ (see also Figure 5).</w:t>
      </w:r>
      <w:r w:rsidRPr="00B15178">
        <w:rPr>
          <w:rStyle w:val="EndnoteReference"/>
          <w:rFonts w:ascii="Arial" w:hAnsi="Arial" w:cs="Arial"/>
          <w:sz w:val="24"/>
          <w:szCs w:val="24"/>
          <w:lang w:eastAsia="en-GB"/>
        </w:rPr>
        <w:endnoteReference w:id="11"/>
      </w:r>
      <w:r w:rsidRPr="00B15178">
        <w:rPr>
          <w:rFonts w:ascii="Arial" w:hAnsi="Arial" w:cs="Arial"/>
          <w:sz w:val="24"/>
          <w:szCs w:val="24"/>
          <w:lang w:eastAsia="en-GB"/>
        </w:rPr>
        <w:t xml:space="preserve">  It is both a paradox and a play of images that cannot be ‘translated’.</w:t>
      </w:r>
    </w:p>
    <w:p w14:paraId="4EAF2DEF" w14:textId="77777777" w:rsidR="00B86A37" w:rsidRPr="00630E2C" w:rsidRDefault="00B86A37" w:rsidP="00B86A37">
      <w:pPr>
        <w:spacing w:after="0" w:line="480" w:lineRule="auto"/>
        <w:rPr>
          <w:rFonts w:ascii="Arial" w:hAnsi="Arial" w:cs="Arial"/>
          <w:b/>
          <w:sz w:val="24"/>
          <w:szCs w:val="24"/>
          <w:lang w:eastAsia="en-GB"/>
        </w:rPr>
      </w:pPr>
    </w:p>
    <w:p w14:paraId="318212BA" w14:textId="77777777" w:rsidR="00B86A37" w:rsidRPr="00630E2C" w:rsidRDefault="00B86A37" w:rsidP="0093365C">
      <w:pPr>
        <w:spacing w:after="0" w:line="480" w:lineRule="auto"/>
        <w:rPr>
          <w:rFonts w:ascii="Arial" w:hAnsi="Arial" w:cs="Arial"/>
          <w:sz w:val="24"/>
          <w:szCs w:val="24"/>
          <w:lang w:eastAsia="en-GB"/>
        </w:rPr>
      </w:pPr>
      <w:r w:rsidRPr="0093365C">
        <w:rPr>
          <w:rFonts w:ascii="Arial" w:hAnsi="Arial" w:cs="Arial"/>
          <w:b/>
          <w:sz w:val="24"/>
          <w:szCs w:val="24"/>
          <w:lang w:eastAsia="en-GB"/>
        </w:rPr>
        <w:t>Figure 5:</w:t>
      </w:r>
      <w:r w:rsidRPr="0093365C">
        <w:rPr>
          <w:rFonts w:ascii="Arial" w:hAnsi="Arial" w:cs="Arial"/>
          <w:sz w:val="24"/>
          <w:szCs w:val="24"/>
          <w:lang w:eastAsia="en-GB"/>
        </w:rPr>
        <w:t xml:space="preserve"> Chinese character for human being/world</w:t>
      </w:r>
      <w:r w:rsidR="006E0FCA" w:rsidRPr="00B15178">
        <w:rPr>
          <w:rFonts w:ascii="Arial" w:hAnsi="Arial" w:cs="Arial"/>
          <w:sz w:val="24"/>
          <w:szCs w:val="24"/>
          <w:lang w:eastAsia="en-GB"/>
        </w:rPr>
        <w:t>.</w:t>
      </w:r>
    </w:p>
    <w:p w14:paraId="6615286F" w14:textId="77777777" w:rsidR="00B86A37" w:rsidRPr="00240DA5" w:rsidRDefault="00B86A37" w:rsidP="00B86A37">
      <w:pPr>
        <w:spacing w:after="0" w:line="480" w:lineRule="auto"/>
        <w:rPr>
          <w:rFonts w:ascii="Arial" w:hAnsi="Arial" w:cs="Arial"/>
          <w:sz w:val="24"/>
          <w:szCs w:val="24"/>
          <w:lang w:eastAsia="en-GB"/>
        </w:rPr>
      </w:pPr>
    </w:p>
    <w:p w14:paraId="54BD135F" w14:textId="77777777" w:rsidR="006E0FCA" w:rsidRPr="00240DA5" w:rsidRDefault="00B86A37" w:rsidP="00B86A37">
      <w:pPr>
        <w:spacing w:after="0" w:line="480" w:lineRule="auto"/>
        <w:rPr>
          <w:rFonts w:ascii="Arial" w:hAnsi="Arial" w:cs="Arial"/>
          <w:sz w:val="24"/>
          <w:szCs w:val="24"/>
          <w:lang w:eastAsia="en-GB"/>
        </w:rPr>
      </w:pPr>
      <w:r w:rsidRPr="00240DA5">
        <w:rPr>
          <w:rFonts w:ascii="Arial" w:hAnsi="Arial" w:cs="Arial"/>
          <w:sz w:val="24"/>
          <w:szCs w:val="24"/>
          <w:lang w:eastAsia="en-GB"/>
        </w:rPr>
        <w:t>Re-defining the ‘contact zone’ goes beyond linguistic transfer and semiotics and beyond a binary notion of source and target.  This article has proposed a way of considering the ‘zone’ or space ‘between’ in intercultural arts practice, alternative to ‘essentiali</w:t>
      </w:r>
      <w:r w:rsidR="00A8704A" w:rsidRPr="00240DA5">
        <w:rPr>
          <w:rFonts w:ascii="Arial" w:hAnsi="Arial" w:cs="Arial"/>
          <w:sz w:val="24"/>
          <w:szCs w:val="24"/>
          <w:lang w:eastAsia="en-GB"/>
        </w:rPr>
        <w:t>z</w:t>
      </w:r>
      <w:r w:rsidRPr="00240DA5">
        <w:rPr>
          <w:rFonts w:ascii="Arial" w:hAnsi="Arial" w:cs="Arial"/>
          <w:sz w:val="24"/>
          <w:szCs w:val="24"/>
          <w:lang w:eastAsia="en-GB"/>
        </w:rPr>
        <w:t xml:space="preserve">ed’, ‘universal’ approaches.  I have suggested that such an approach depends on developing real ‘contact’ between people in a shared space or ‘situation’ where participants have agreed to place themselves.  It depends on working in between the micro and the macro scale, between traditions, between languages, between training lineages, between the past and the present, between histories and </w:t>
      </w:r>
      <w:r w:rsidRPr="00240DA5">
        <w:rPr>
          <w:rFonts w:ascii="Arial" w:hAnsi="Arial" w:cs="Arial"/>
          <w:sz w:val="24"/>
          <w:szCs w:val="24"/>
          <w:lang w:eastAsia="en-GB"/>
        </w:rPr>
        <w:lastRenderedPageBreak/>
        <w:t xml:space="preserve">possible futures.  ArtsCross/Danscross participants have both co-created new ‘syncretic’ material and teased out meaning in the spaces in between our knowledges.  </w:t>
      </w:r>
      <w:r w:rsidRPr="00240DA5">
        <w:rPr>
          <w:rFonts w:ascii="Arial" w:hAnsi="Arial" w:cs="Arial"/>
          <w:sz w:val="24"/>
          <w:szCs w:val="24"/>
        </w:rPr>
        <w:t xml:space="preserve">Yi Jing, a Chinese Tang Dynasty translator, defines translation as ‘exchange’ but clarifies that </w:t>
      </w:r>
      <w:r w:rsidRPr="00240DA5">
        <w:rPr>
          <w:rFonts w:ascii="Arial" w:hAnsi="Arial" w:cs="Arial"/>
          <w:sz w:val="24"/>
          <w:szCs w:val="24"/>
          <w:lang w:eastAsia="en-GB"/>
        </w:rPr>
        <w:t xml:space="preserve">in this process; </w:t>
      </w:r>
    </w:p>
    <w:p w14:paraId="749D16AC" w14:textId="77777777" w:rsidR="006E0FCA" w:rsidRPr="00240DA5" w:rsidRDefault="006E0FCA" w:rsidP="00B86A37">
      <w:pPr>
        <w:spacing w:after="0" w:line="480" w:lineRule="auto"/>
        <w:rPr>
          <w:rFonts w:ascii="Arial" w:hAnsi="Arial" w:cs="Arial"/>
          <w:sz w:val="24"/>
          <w:szCs w:val="24"/>
          <w:lang w:eastAsia="en-GB"/>
        </w:rPr>
      </w:pPr>
    </w:p>
    <w:p w14:paraId="497BCBA8" w14:textId="77777777" w:rsidR="006E0FCA" w:rsidRPr="00240DA5" w:rsidRDefault="00B86A37" w:rsidP="0093365C">
      <w:pPr>
        <w:spacing w:after="0" w:line="480" w:lineRule="auto"/>
        <w:ind w:left="720"/>
        <w:rPr>
          <w:rFonts w:ascii="Arial" w:hAnsi="Arial" w:cs="Arial"/>
          <w:sz w:val="24"/>
          <w:szCs w:val="24"/>
        </w:rPr>
      </w:pPr>
      <w:r w:rsidRPr="00240DA5">
        <w:rPr>
          <w:rFonts w:ascii="Arial" w:hAnsi="Arial" w:cs="Arial"/>
          <w:sz w:val="24"/>
          <w:szCs w:val="24"/>
          <w:lang w:eastAsia="en-GB"/>
        </w:rPr>
        <w:t xml:space="preserve">One </w:t>
      </w:r>
      <w:r w:rsidRPr="00240DA5">
        <w:rPr>
          <w:rFonts w:ascii="Arial" w:hAnsi="Arial" w:cs="Arial"/>
          <w:sz w:val="24"/>
          <w:szCs w:val="24"/>
        </w:rPr>
        <w:t xml:space="preserve">takes what one has… and uses it in such a way as to enable something … to germinate, grow, bear fruit and </w:t>
      </w:r>
      <w:r w:rsidRPr="00240DA5">
        <w:rPr>
          <w:rFonts w:ascii="Arial" w:hAnsi="Arial" w:cs="Arial"/>
          <w:i/>
          <w:sz w:val="24"/>
          <w:szCs w:val="24"/>
        </w:rPr>
        <w:t>‘become’ something else</w:t>
      </w:r>
      <w:r w:rsidRPr="00240DA5">
        <w:rPr>
          <w:rFonts w:ascii="Arial" w:hAnsi="Arial" w:cs="Arial"/>
          <w:sz w:val="24"/>
          <w:szCs w:val="24"/>
        </w:rPr>
        <w:t>, something that is different yet still bears important and essential similarities to</w:t>
      </w:r>
      <w:r w:rsidRPr="00B15178">
        <w:rPr>
          <w:rFonts w:ascii="Arial" w:hAnsi="Arial" w:cs="Arial"/>
          <w:sz w:val="24"/>
          <w:szCs w:val="24"/>
        </w:rPr>
        <w:t xml:space="preserve"> its source. (Cheung 200</w:t>
      </w:r>
      <w:r w:rsidR="006E0FCA" w:rsidRPr="00240DA5">
        <w:rPr>
          <w:rFonts w:ascii="Arial" w:hAnsi="Arial" w:cs="Arial"/>
          <w:sz w:val="24"/>
          <w:szCs w:val="24"/>
        </w:rPr>
        <w:t>6</w:t>
      </w:r>
      <w:r w:rsidRPr="00B15178">
        <w:rPr>
          <w:rFonts w:ascii="Arial" w:hAnsi="Arial" w:cs="Arial"/>
          <w:sz w:val="24"/>
          <w:szCs w:val="24"/>
        </w:rPr>
        <w:t xml:space="preserve">: 175, </w:t>
      </w:r>
      <w:r w:rsidR="006E0FCA" w:rsidRPr="00240DA5">
        <w:rPr>
          <w:rFonts w:ascii="Arial" w:hAnsi="Arial" w:cs="Arial"/>
          <w:sz w:val="24"/>
          <w:szCs w:val="24"/>
        </w:rPr>
        <w:t>emphasis added</w:t>
      </w:r>
      <w:r w:rsidRPr="00240DA5">
        <w:rPr>
          <w:rFonts w:ascii="Arial" w:hAnsi="Arial" w:cs="Arial"/>
          <w:sz w:val="24"/>
          <w:szCs w:val="24"/>
        </w:rPr>
        <w:t>)</w:t>
      </w:r>
    </w:p>
    <w:p w14:paraId="2D40B995" w14:textId="77777777" w:rsidR="006E0FCA" w:rsidRPr="00240DA5" w:rsidRDefault="006E0FCA" w:rsidP="00B86A37">
      <w:pPr>
        <w:spacing w:after="0" w:line="480" w:lineRule="auto"/>
        <w:rPr>
          <w:rFonts w:ascii="Arial" w:hAnsi="Arial" w:cs="Arial"/>
          <w:sz w:val="24"/>
          <w:szCs w:val="24"/>
        </w:rPr>
      </w:pPr>
    </w:p>
    <w:p w14:paraId="0D4E49F7" w14:textId="0D8012EB" w:rsidR="00A157E0" w:rsidRPr="00240DA5" w:rsidRDefault="00B86A37" w:rsidP="00A157E0">
      <w:pPr>
        <w:spacing w:after="0" w:line="480" w:lineRule="auto"/>
        <w:rPr>
          <w:rFonts w:ascii="Arial" w:hAnsi="Arial" w:cs="Arial"/>
          <w:sz w:val="24"/>
          <w:szCs w:val="24"/>
          <w:lang w:eastAsia="en-GB"/>
        </w:rPr>
      </w:pPr>
      <w:r w:rsidRPr="00240DA5">
        <w:rPr>
          <w:rFonts w:ascii="Arial" w:hAnsi="Arial" w:cs="Arial"/>
          <w:sz w:val="24"/>
          <w:szCs w:val="24"/>
          <w:lang w:eastAsia="en-GB"/>
        </w:rPr>
        <w:t>Also, in a global context where we are arguably translating ourselves and each other all the time, translation is both personal and political and, as Bassnett argues,</w:t>
      </w:r>
      <w:r w:rsidR="00A157E0" w:rsidRPr="00240DA5">
        <w:rPr>
          <w:rFonts w:ascii="Arial" w:hAnsi="Arial" w:cs="Arial"/>
          <w:sz w:val="24"/>
          <w:szCs w:val="24"/>
          <w:lang w:eastAsia="en-GB"/>
        </w:rPr>
        <w:t>needs to be seen as the primary tool in a twenty first century vision</w:t>
      </w:r>
      <w:r w:rsidR="00A157E0">
        <w:rPr>
          <w:rFonts w:ascii="Arial" w:hAnsi="Arial" w:cs="Arial"/>
          <w:sz w:val="24"/>
          <w:szCs w:val="24"/>
          <w:lang w:eastAsia="en-GB"/>
        </w:rPr>
        <w:t>…</w:t>
      </w:r>
      <w:r w:rsidR="00A157E0" w:rsidRPr="00240DA5">
        <w:rPr>
          <w:rFonts w:ascii="Arial" w:hAnsi="Arial" w:cs="Arial"/>
          <w:sz w:val="24"/>
          <w:szCs w:val="24"/>
          <w:lang w:eastAsia="en-GB"/>
        </w:rPr>
        <w:t xml:space="preserve"> that seeks to encompass multiple forms of communication with the objective of avoiding catastrophic conflicts arising from a failure to read the signs of other cultures</w:t>
      </w:r>
      <w:r w:rsidR="00A157E0">
        <w:rPr>
          <w:rFonts w:ascii="Arial" w:hAnsi="Arial" w:cs="Arial"/>
          <w:sz w:val="24"/>
          <w:szCs w:val="24"/>
          <w:lang w:eastAsia="en-GB"/>
        </w:rPr>
        <w:t>’</w:t>
      </w:r>
      <w:r w:rsidR="00A157E0" w:rsidRPr="00630E2C">
        <w:rPr>
          <w:rFonts w:ascii="Arial" w:hAnsi="Arial" w:cs="Arial"/>
          <w:sz w:val="24"/>
          <w:szCs w:val="24"/>
          <w:lang w:eastAsia="en-GB"/>
        </w:rPr>
        <w:t xml:space="preserve"> (Bassnett 2014: 58)</w:t>
      </w:r>
      <w:r w:rsidR="00A157E0">
        <w:rPr>
          <w:rFonts w:ascii="Arial" w:hAnsi="Arial" w:cs="Arial"/>
          <w:sz w:val="24"/>
          <w:szCs w:val="24"/>
          <w:lang w:eastAsia="en-GB"/>
        </w:rPr>
        <w:t>.</w:t>
      </w:r>
    </w:p>
    <w:p w14:paraId="76289A3D" w14:textId="77777777" w:rsidR="00B86A37" w:rsidRPr="00240DA5" w:rsidRDefault="00B86A37" w:rsidP="00B86A37">
      <w:pPr>
        <w:spacing w:after="0" w:line="480" w:lineRule="auto"/>
        <w:rPr>
          <w:rFonts w:ascii="Arial" w:hAnsi="Arial" w:cs="Arial"/>
          <w:sz w:val="24"/>
          <w:szCs w:val="24"/>
          <w:lang w:eastAsia="en-GB"/>
        </w:rPr>
      </w:pPr>
    </w:p>
    <w:p w14:paraId="0EB20BCD" w14:textId="77777777" w:rsidR="00B86A37" w:rsidRPr="00240DA5" w:rsidRDefault="00B86A37" w:rsidP="00B86A37">
      <w:pPr>
        <w:spacing w:line="480" w:lineRule="auto"/>
        <w:rPr>
          <w:rFonts w:ascii="Arial" w:hAnsi="Arial" w:cs="Arial"/>
          <w:sz w:val="24"/>
          <w:szCs w:val="24"/>
          <w:lang w:eastAsia="en-GB"/>
        </w:rPr>
      </w:pPr>
      <w:r w:rsidRPr="00240DA5">
        <w:rPr>
          <w:rFonts w:ascii="Arial" w:hAnsi="Arial" w:cs="Arial"/>
          <w:sz w:val="24"/>
          <w:szCs w:val="24"/>
          <w:lang w:eastAsia="en-GB"/>
        </w:rPr>
        <w:t xml:space="preserve">The origin of the word translation comes from the Latin </w:t>
      </w:r>
      <w:r w:rsidRPr="00240DA5">
        <w:rPr>
          <w:rFonts w:ascii="Arial" w:hAnsi="Arial" w:cs="Arial"/>
          <w:i/>
          <w:sz w:val="24"/>
          <w:szCs w:val="24"/>
          <w:lang w:eastAsia="en-GB"/>
        </w:rPr>
        <w:t>translatus</w:t>
      </w:r>
      <w:r w:rsidRPr="00240DA5">
        <w:rPr>
          <w:rFonts w:ascii="Arial" w:hAnsi="Arial" w:cs="Arial"/>
          <w:sz w:val="24"/>
          <w:szCs w:val="24"/>
          <w:lang w:eastAsia="en-GB"/>
        </w:rPr>
        <w:t xml:space="preserve">, the past participle of the verb </w:t>
      </w:r>
      <w:r w:rsidRPr="00240DA5">
        <w:rPr>
          <w:rFonts w:ascii="Arial" w:hAnsi="Arial" w:cs="Arial"/>
          <w:i/>
          <w:sz w:val="24"/>
          <w:szCs w:val="24"/>
          <w:lang w:eastAsia="en-GB"/>
        </w:rPr>
        <w:t>transferre</w:t>
      </w:r>
      <w:r w:rsidRPr="00240DA5">
        <w:rPr>
          <w:rFonts w:ascii="Arial" w:hAnsi="Arial" w:cs="Arial"/>
          <w:sz w:val="24"/>
          <w:szCs w:val="24"/>
          <w:lang w:eastAsia="en-GB"/>
        </w:rPr>
        <w:t xml:space="preserve">, meaning to bring or carry across.  In the process of bringing or carrying across, something changes, as illustrated by the examples I have </w:t>
      </w:r>
      <w:r w:rsidRPr="00080582">
        <w:rPr>
          <w:rFonts w:ascii="Arial" w:hAnsi="Arial" w:cs="Arial"/>
          <w:sz w:val="24"/>
          <w:szCs w:val="24"/>
          <w:lang w:eastAsia="en-GB"/>
        </w:rPr>
        <w:t>discussed.  Ultimately, ‘zone</w:t>
      </w:r>
      <w:r w:rsidR="006E0FCA" w:rsidRPr="00080582">
        <w:rPr>
          <w:rFonts w:ascii="Arial" w:hAnsi="Arial" w:cs="Arial"/>
          <w:sz w:val="24"/>
          <w:szCs w:val="24"/>
          <w:lang w:eastAsia="en-GB"/>
        </w:rPr>
        <w:t>’</w:t>
      </w:r>
      <w:r w:rsidRPr="00080582">
        <w:rPr>
          <w:rFonts w:ascii="Arial" w:hAnsi="Arial" w:cs="Arial"/>
          <w:sz w:val="24"/>
          <w:szCs w:val="24"/>
          <w:lang w:eastAsia="en-GB"/>
        </w:rPr>
        <w:t>, ‘contact’</w:t>
      </w:r>
      <w:r w:rsidR="006E0FCA" w:rsidRPr="00080582">
        <w:rPr>
          <w:rFonts w:ascii="Arial" w:hAnsi="Arial" w:cs="Arial"/>
          <w:sz w:val="24"/>
          <w:szCs w:val="24"/>
          <w:lang w:eastAsia="en-GB"/>
        </w:rPr>
        <w:t>,</w:t>
      </w:r>
      <w:r w:rsidRPr="00080582">
        <w:rPr>
          <w:rFonts w:ascii="Arial" w:hAnsi="Arial" w:cs="Arial"/>
          <w:sz w:val="24"/>
          <w:szCs w:val="24"/>
          <w:lang w:eastAsia="en-GB"/>
        </w:rPr>
        <w:t xml:space="preserve"> ‘in-between’ and ‘situation’ are only words, which can never be fully grasped; they are always in flight, in movement and on the point of transformation.</w:t>
      </w:r>
      <w:r w:rsidRPr="00240DA5">
        <w:rPr>
          <w:rFonts w:ascii="Arial" w:hAnsi="Arial" w:cs="Arial"/>
          <w:sz w:val="24"/>
          <w:szCs w:val="24"/>
          <w:lang w:eastAsia="en-GB"/>
        </w:rPr>
        <w:t xml:space="preserve">  Or as scholar Zhuangzi puts it:</w:t>
      </w:r>
    </w:p>
    <w:p w14:paraId="5F7B71D7" w14:textId="77777777" w:rsidR="006E0FCA" w:rsidRPr="00240DA5" w:rsidRDefault="006E0FCA" w:rsidP="00B86A37">
      <w:pPr>
        <w:spacing w:line="480" w:lineRule="auto"/>
        <w:ind w:left="720"/>
        <w:rPr>
          <w:rFonts w:ascii="Arial" w:hAnsi="Arial" w:cs="Arial"/>
          <w:sz w:val="24"/>
          <w:szCs w:val="24"/>
        </w:rPr>
      </w:pPr>
    </w:p>
    <w:p w14:paraId="1DCB320E" w14:textId="77777777" w:rsidR="00B86A37" w:rsidRPr="00630E2C" w:rsidRDefault="00B86A37" w:rsidP="00B86A37">
      <w:pPr>
        <w:spacing w:line="480" w:lineRule="auto"/>
        <w:ind w:left="720"/>
        <w:rPr>
          <w:rFonts w:ascii="Arial" w:hAnsi="Arial" w:cs="Arial"/>
          <w:sz w:val="24"/>
          <w:szCs w:val="24"/>
        </w:rPr>
      </w:pPr>
      <w:r w:rsidRPr="00240DA5">
        <w:rPr>
          <w:rFonts w:ascii="Arial" w:hAnsi="Arial" w:cs="Arial"/>
          <w:sz w:val="24"/>
          <w:szCs w:val="24"/>
        </w:rPr>
        <w:lastRenderedPageBreak/>
        <w:t>The hare trap is for catching hares; once you have got the hare, the trap is forgotten.  Words are for catching ideas; once you have got the idea, the words are forgotten.  How I wish I could find someone who can forget the words, so I might have a word with him…</w:t>
      </w:r>
      <w:r w:rsidR="006E0FCA" w:rsidRPr="00240DA5">
        <w:rPr>
          <w:rFonts w:ascii="Arial" w:hAnsi="Arial" w:cs="Arial"/>
          <w:sz w:val="24"/>
          <w:szCs w:val="24"/>
        </w:rPr>
        <w:t>.</w:t>
      </w:r>
      <w:r w:rsidRPr="00240DA5">
        <w:rPr>
          <w:rFonts w:ascii="Arial" w:hAnsi="Arial" w:cs="Arial"/>
          <w:sz w:val="24"/>
          <w:szCs w:val="24"/>
        </w:rPr>
        <w:t xml:space="preserve"> (Attributed to Zhuangzi</w:t>
      </w:r>
      <w:r w:rsidRPr="00B15178">
        <w:rPr>
          <w:rFonts w:ascii="Arial" w:hAnsi="Arial" w:cs="Arial"/>
          <w:sz w:val="24"/>
          <w:szCs w:val="24"/>
        </w:rPr>
        <w:t xml:space="preserve"> 369</w:t>
      </w:r>
      <w:r w:rsidR="00A8704A" w:rsidRPr="00240DA5">
        <w:rPr>
          <w:rFonts w:ascii="Arial" w:hAnsi="Arial" w:cs="Arial"/>
          <w:sz w:val="24"/>
          <w:szCs w:val="24"/>
        </w:rPr>
        <w:t>–</w:t>
      </w:r>
      <w:r w:rsidRPr="00B15178">
        <w:rPr>
          <w:rFonts w:ascii="Arial" w:hAnsi="Arial" w:cs="Arial"/>
          <w:sz w:val="24"/>
          <w:szCs w:val="24"/>
        </w:rPr>
        <w:t>286</w:t>
      </w:r>
      <w:r w:rsidRPr="00630E2C">
        <w:rPr>
          <w:rFonts w:ascii="Arial" w:hAnsi="Arial" w:cs="Arial"/>
          <w:sz w:val="24"/>
          <w:szCs w:val="24"/>
        </w:rPr>
        <w:t xml:space="preserve"> </w:t>
      </w:r>
      <w:r w:rsidR="006E0FCA" w:rsidRPr="0093365C">
        <w:rPr>
          <w:rFonts w:ascii="Arial" w:hAnsi="Arial" w:cs="Arial"/>
          <w:smallCaps/>
          <w:sz w:val="24"/>
          <w:szCs w:val="24"/>
        </w:rPr>
        <w:t>bce</w:t>
      </w:r>
      <w:r w:rsidRPr="00B15178">
        <w:rPr>
          <w:rFonts w:ascii="Arial" w:hAnsi="Arial" w:cs="Arial"/>
          <w:sz w:val="24"/>
          <w:szCs w:val="24"/>
        </w:rPr>
        <w:t>, in Che</w:t>
      </w:r>
      <w:r w:rsidRPr="00630E2C">
        <w:rPr>
          <w:rFonts w:ascii="Arial" w:hAnsi="Arial" w:cs="Arial"/>
          <w:sz w:val="24"/>
          <w:szCs w:val="24"/>
        </w:rPr>
        <w:t>ung 2006: 40)</w:t>
      </w:r>
    </w:p>
    <w:p w14:paraId="174BFA9C" w14:textId="77777777" w:rsidR="00B86A37" w:rsidRPr="00240DA5" w:rsidRDefault="00B86A37" w:rsidP="00B86A37">
      <w:pPr>
        <w:spacing w:line="480" w:lineRule="auto"/>
        <w:rPr>
          <w:rFonts w:ascii="Arial" w:hAnsi="Arial" w:cs="Arial"/>
          <w:b/>
          <w:bCs/>
          <w:sz w:val="24"/>
          <w:szCs w:val="24"/>
          <w:lang w:val="en-US"/>
        </w:rPr>
      </w:pPr>
    </w:p>
    <w:p w14:paraId="58D9FD00" w14:textId="77777777" w:rsidR="00B86A37" w:rsidRPr="00240DA5" w:rsidRDefault="00B86A37" w:rsidP="00B86A37">
      <w:pPr>
        <w:spacing w:line="480" w:lineRule="auto"/>
        <w:rPr>
          <w:rFonts w:ascii="Arial" w:hAnsi="Arial" w:cs="Arial"/>
          <w:sz w:val="24"/>
          <w:szCs w:val="24"/>
          <w:lang w:eastAsia="en-GB"/>
        </w:rPr>
      </w:pPr>
      <w:r w:rsidRPr="00240DA5">
        <w:rPr>
          <w:rFonts w:ascii="Arial" w:hAnsi="Arial" w:cs="Arial"/>
          <w:b/>
          <w:bCs/>
          <w:sz w:val="24"/>
          <w:szCs w:val="24"/>
          <w:lang w:val="en-US"/>
        </w:rPr>
        <w:t>References</w:t>
      </w:r>
    </w:p>
    <w:p w14:paraId="3DCBCA08" w14:textId="77777777" w:rsidR="00B86A37" w:rsidRPr="00240DA5" w:rsidRDefault="00B86A37" w:rsidP="00B86A37">
      <w:pPr>
        <w:spacing w:line="480" w:lineRule="auto"/>
        <w:rPr>
          <w:rFonts w:ascii="Arial" w:hAnsi="Arial" w:cs="Arial"/>
          <w:sz w:val="24"/>
          <w:szCs w:val="24"/>
        </w:rPr>
      </w:pPr>
      <w:r w:rsidRPr="00240DA5">
        <w:rPr>
          <w:rFonts w:ascii="Arial" w:hAnsi="Arial" w:cs="Arial"/>
          <w:sz w:val="24"/>
          <w:szCs w:val="24"/>
        </w:rPr>
        <w:t>Appiah, K.</w:t>
      </w:r>
      <w:r w:rsidR="00856929" w:rsidRPr="00240DA5">
        <w:rPr>
          <w:rFonts w:ascii="Arial" w:hAnsi="Arial" w:cs="Arial"/>
          <w:sz w:val="24"/>
          <w:szCs w:val="24"/>
        </w:rPr>
        <w:t xml:space="preserve"> </w:t>
      </w:r>
      <w:r w:rsidRPr="00240DA5">
        <w:rPr>
          <w:rFonts w:ascii="Arial" w:hAnsi="Arial" w:cs="Arial"/>
          <w:sz w:val="24"/>
          <w:szCs w:val="24"/>
        </w:rPr>
        <w:t>A. (2006)</w:t>
      </w:r>
      <w:r w:rsidR="00856929" w:rsidRPr="00240DA5">
        <w:rPr>
          <w:rFonts w:ascii="Arial" w:hAnsi="Arial" w:cs="Arial"/>
          <w:sz w:val="24"/>
          <w:szCs w:val="24"/>
        </w:rPr>
        <w:t>,</w:t>
      </w:r>
      <w:r w:rsidRPr="00240DA5">
        <w:rPr>
          <w:rFonts w:ascii="Arial" w:hAnsi="Arial" w:cs="Arial"/>
          <w:sz w:val="24"/>
          <w:szCs w:val="24"/>
        </w:rPr>
        <w:t xml:space="preserve"> </w:t>
      </w:r>
      <w:r w:rsidRPr="00240DA5">
        <w:rPr>
          <w:rFonts w:ascii="Arial" w:hAnsi="Arial" w:cs="Arial"/>
          <w:i/>
          <w:sz w:val="24"/>
          <w:szCs w:val="24"/>
        </w:rPr>
        <w:t>Cosmopolitanism: Ethics in a World of Strangers</w:t>
      </w:r>
      <w:r w:rsidRPr="00240DA5">
        <w:rPr>
          <w:rFonts w:ascii="Arial" w:hAnsi="Arial" w:cs="Arial"/>
          <w:sz w:val="24"/>
          <w:szCs w:val="24"/>
        </w:rPr>
        <w:t>, New York: Norton and Company.</w:t>
      </w:r>
    </w:p>
    <w:p w14:paraId="4E12775D" w14:textId="77777777" w:rsidR="00856929" w:rsidRPr="00240DA5" w:rsidRDefault="00856929" w:rsidP="00B86A37">
      <w:pPr>
        <w:spacing w:line="480" w:lineRule="auto"/>
        <w:rPr>
          <w:rFonts w:ascii="Arial" w:hAnsi="Arial" w:cs="Arial"/>
          <w:sz w:val="24"/>
          <w:szCs w:val="24"/>
        </w:rPr>
      </w:pPr>
    </w:p>
    <w:p w14:paraId="3579F830" w14:textId="77777777" w:rsidR="00B86A37" w:rsidRPr="00240DA5" w:rsidRDefault="00B86A37" w:rsidP="00B86A37">
      <w:pPr>
        <w:spacing w:line="480" w:lineRule="auto"/>
        <w:rPr>
          <w:rFonts w:ascii="Arial" w:hAnsi="Arial" w:cs="Arial"/>
          <w:sz w:val="24"/>
          <w:szCs w:val="24"/>
        </w:rPr>
      </w:pPr>
      <w:r w:rsidRPr="00240DA5">
        <w:rPr>
          <w:rFonts w:ascii="Arial" w:hAnsi="Arial" w:cs="Arial"/>
          <w:sz w:val="24"/>
          <w:szCs w:val="24"/>
        </w:rPr>
        <w:t>Apter, Emily (2006)</w:t>
      </w:r>
      <w:r w:rsidR="00240DA5" w:rsidRPr="00240DA5">
        <w:rPr>
          <w:rFonts w:ascii="Arial" w:hAnsi="Arial" w:cs="Arial"/>
          <w:sz w:val="24"/>
          <w:szCs w:val="24"/>
        </w:rPr>
        <w:t>,</w:t>
      </w:r>
      <w:r w:rsidRPr="00240DA5">
        <w:rPr>
          <w:rFonts w:ascii="Arial" w:hAnsi="Arial" w:cs="Arial"/>
          <w:sz w:val="24"/>
          <w:szCs w:val="24"/>
        </w:rPr>
        <w:t xml:space="preserve"> </w:t>
      </w:r>
      <w:r w:rsidRPr="00240DA5">
        <w:rPr>
          <w:rFonts w:ascii="Arial" w:hAnsi="Arial" w:cs="Arial"/>
          <w:i/>
          <w:sz w:val="24"/>
          <w:szCs w:val="24"/>
        </w:rPr>
        <w:t>The Translation Zone: A New Comparative Literature</w:t>
      </w:r>
      <w:r w:rsidRPr="00240DA5">
        <w:rPr>
          <w:rFonts w:ascii="Arial" w:hAnsi="Arial" w:cs="Arial"/>
          <w:sz w:val="24"/>
          <w:szCs w:val="24"/>
        </w:rPr>
        <w:t>, Princeton: Princeton University Press.</w:t>
      </w:r>
    </w:p>
    <w:p w14:paraId="23331544" w14:textId="77777777" w:rsidR="00240DA5" w:rsidRPr="00240DA5" w:rsidRDefault="00240DA5" w:rsidP="00B86A37">
      <w:pPr>
        <w:spacing w:line="480" w:lineRule="auto"/>
        <w:rPr>
          <w:rFonts w:ascii="Arial" w:hAnsi="Arial" w:cs="Arial"/>
          <w:sz w:val="24"/>
          <w:szCs w:val="24"/>
        </w:rPr>
      </w:pPr>
    </w:p>
    <w:p w14:paraId="79C3A4A5" w14:textId="77777777" w:rsidR="00B86A37" w:rsidRPr="00240DA5" w:rsidRDefault="00C337AC" w:rsidP="00B86A37">
      <w:pPr>
        <w:spacing w:line="480" w:lineRule="auto"/>
        <w:rPr>
          <w:rFonts w:ascii="Arial" w:hAnsi="Arial" w:cs="Arial"/>
          <w:sz w:val="24"/>
          <w:szCs w:val="24"/>
        </w:rPr>
      </w:pPr>
      <w:r w:rsidRPr="00240DA5">
        <w:rPr>
          <w:rFonts w:ascii="Arial" w:hAnsi="Arial" w:cs="Arial"/>
          <w:sz w:val="24"/>
          <w:szCs w:val="24"/>
        </w:rPr>
        <w:t>Baines</w:t>
      </w:r>
      <w:r w:rsidR="00B86A37" w:rsidRPr="00240DA5">
        <w:rPr>
          <w:rFonts w:ascii="Arial" w:hAnsi="Arial" w:cs="Arial"/>
          <w:sz w:val="24"/>
          <w:szCs w:val="24"/>
        </w:rPr>
        <w:t>, Roger, Marinetti, Cristina and Perteghella, Manuela (eds) (2011)</w:t>
      </w:r>
      <w:r w:rsidR="00856929" w:rsidRPr="00240DA5">
        <w:rPr>
          <w:rFonts w:ascii="Arial" w:hAnsi="Arial" w:cs="Arial"/>
          <w:sz w:val="24"/>
          <w:szCs w:val="24"/>
        </w:rPr>
        <w:t>,</w:t>
      </w:r>
      <w:r w:rsidR="00B86A37" w:rsidRPr="00240DA5">
        <w:rPr>
          <w:rFonts w:ascii="Arial" w:hAnsi="Arial" w:cs="Arial"/>
          <w:sz w:val="24"/>
          <w:szCs w:val="24"/>
        </w:rPr>
        <w:t xml:space="preserve"> </w:t>
      </w:r>
      <w:r w:rsidR="00B86A37" w:rsidRPr="00240DA5">
        <w:rPr>
          <w:rFonts w:ascii="Arial" w:hAnsi="Arial" w:cs="Arial"/>
          <w:i/>
          <w:sz w:val="24"/>
          <w:szCs w:val="24"/>
        </w:rPr>
        <w:t>Staging and Performing Translation: Text and Theatre Practice</w:t>
      </w:r>
      <w:r w:rsidR="00B86A37" w:rsidRPr="00240DA5">
        <w:rPr>
          <w:rFonts w:ascii="Arial" w:hAnsi="Arial" w:cs="Arial"/>
          <w:sz w:val="24"/>
          <w:szCs w:val="24"/>
        </w:rPr>
        <w:t>, Basingstoke: Palgrave Macmillan.</w:t>
      </w:r>
    </w:p>
    <w:p w14:paraId="61905110" w14:textId="77777777" w:rsidR="00856929" w:rsidRPr="00240DA5" w:rsidRDefault="00856929" w:rsidP="00B86A37">
      <w:pPr>
        <w:spacing w:line="480" w:lineRule="auto"/>
        <w:rPr>
          <w:rFonts w:ascii="Arial" w:hAnsi="Arial" w:cs="Arial"/>
          <w:sz w:val="24"/>
          <w:szCs w:val="24"/>
        </w:rPr>
      </w:pPr>
    </w:p>
    <w:p w14:paraId="7882CE37" w14:textId="77777777" w:rsidR="00B86A37" w:rsidRPr="00240DA5" w:rsidRDefault="00B86A37" w:rsidP="00B86A37">
      <w:pPr>
        <w:spacing w:line="480" w:lineRule="auto"/>
        <w:rPr>
          <w:rFonts w:ascii="Arial" w:hAnsi="Arial" w:cs="Arial"/>
          <w:sz w:val="24"/>
          <w:szCs w:val="24"/>
        </w:rPr>
      </w:pPr>
      <w:r w:rsidRPr="00240DA5">
        <w:rPr>
          <w:rFonts w:ascii="Arial" w:hAnsi="Arial" w:cs="Arial"/>
          <w:sz w:val="24"/>
          <w:szCs w:val="24"/>
        </w:rPr>
        <w:t>Balme, Christopher B</w:t>
      </w:r>
      <w:r w:rsidR="00856929" w:rsidRPr="00240DA5">
        <w:rPr>
          <w:rFonts w:ascii="Arial" w:hAnsi="Arial" w:cs="Arial"/>
          <w:sz w:val="24"/>
          <w:szCs w:val="24"/>
        </w:rPr>
        <w:t>.</w:t>
      </w:r>
      <w:r w:rsidRPr="00240DA5">
        <w:rPr>
          <w:rFonts w:ascii="Arial" w:hAnsi="Arial" w:cs="Arial"/>
          <w:sz w:val="24"/>
          <w:szCs w:val="24"/>
        </w:rPr>
        <w:t xml:space="preserve"> (1999), </w:t>
      </w:r>
      <w:r w:rsidRPr="00240DA5">
        <w:rPr>
          <w:rFonts w:ascii="Arial" w:hAnsi="Arial" w:cs="Arial"/>
          <w:i/>
          <w:sz w:val="24"/>
          <w:szCs w:val="24"/>
        </w:rPr>
        <w:t>Decolonizing the Stage: Theatrical Syncreticism and Post-Colonial Drama</w:t>
      </w:r>
      <w:r w:rsidRPr="00240DA5">
        <w:rPr>
          <w:rFonts w:ascii="Arial" w:hAnsi="Arial" w:cs="Arial"/>
          <w:sz w:val="24"/>
          <w:szCs w:val="24"/>
        </w:rPr>
        <w:t>, London</w:t>
      </w:r>
      <w:r w:rsidR="00856929" w:rsidRPr="00240DA5">
        <w:rPr>
          <w:rFonts w:ascii="Arial" w:hAnsi="Arial" w:cs="Arial"/>
          <w:sz w:val="24"/>
          <w:szCs w:val="24"/>
        </w:rPr>
        <w:t>:</w:t>
      </w:r>
      <w:r w:rsidRPr="00240DA5">
        <w:rPr>
          <w:rFonts w:ascii="Arial" w:hAnsi="Arial" w:cs="Arial"/>
          <w:sz w:val="24"/>
          <w:szCs w:val="24"/>
        </w:rPr>
        <w:t xml:space="preserve"> Clarendon Press.</w:t>
      </w:r>
    </w:p>
    <w:p w14:paraId="4D2E1A67" w14:textId="77777777" w:rsidR="00856929" w:rsidRPr="0093365C" w:rsidRDefault="00856929" w:rsidP="00B86A37">
      <w:pPr>
        <w:spacing w:line="480" w:lineRule="auto"/>
        <w:rPr>
          <w:rFonts w:ascii="Arial" w:hAnsi="Arial" w:cs="Arial"/>
          <w:sz w:val="24"/>
          <w:szCs w:val="24"/>
        </w:rPr>
      </w:pPr>
    </w:p>
    <w:p w14:paraId="7CB7B629" w14:textId="77777777" w:rsidR="00B86A37" w:rsidRPr="00240DA5" w:rsidRDefault="00C337AC" w:rsidP="00B86A37">
      <w:pPr>
        <w:spacing w:line="480" w:lineRule="auto"/>
        <w:rPr>
          <w:rFonts w:ascii="Arial" w:hAnsi="Arial" w:cs="Arial"/>
          <w:sz w:val="24"/>
          <w:szCs w:val="24"/>
        </w:rPr>
      </w:pPr>
      <w:r w:rsidRPr="0093365C">
        <w:rPr>
          <w:rFonts w:ascii="Arial" w:hAnsi="Arial" w:cs="Arial"/>
          <w:sz w:val="24"/>
          <w:szCs w:val="24"/>
        </w:rPr>
        <w:t>Bassnett</w:t>
      </w:r>
      <w:r w:rsidR="00B86A37" w:rsidRPr="00B15178">
        <w:rPr>
          <w:rFonts w:ascii="Arial" w:hAnsi="Arial" w:cs="Arial"/>
          <w:sz w:val="24"/>
          <w:szCs w:val="24"/>
        </w:rPr>
        <w:t xml:space="preserve">, Susan (2014), </w:t>
      </w:r>
      <w:r w:rsidR="00B86A37" w:rsidRPr="00630E2C">
        <w:rPr>
          <w:rFonts w:ascii="Arial" w:hAnsi="Arial" w:cs="Arial"/>
          <w:i/>
          <w:sz w:val="24"/>
          <w:szCs w:val="24"/>
        </w:rPr>
        <w:t>Translation</w:t>
      </w:r>
      <w:r w:rsidR="00B86A37" w:rsidRPr="00240DA5">
        <w:rPr>
          <w:rFonts w:ascii="Arial" w:hAnsi="Arial" w:cs="Arial"/>
          <w:sz w:val="24"/>
          <w:szCs w:val="24"/>
        </w:rPr>
        <w:t>, London: Routledge.</w:t>
      </w:r>
    </w:p>
    <w:p w14:paraId="2ED42D72" w14:textId="77777777" w:rsidR="00856929" w:rsidRPr="0093365C" w:rsidRDefault="00856929" w:rsidP="00B86A37">
      <w:pPr>
        <w:spacing w:line="480" w:lineRule="auto"/>
        <w:rPr>
          <w:rFonts w:ascii="Arial" w:hAnsi="Arial" w:cs="Arial"/>
          <w:sz w:val="24"/>
          <w:szCs w:val="24"/>
        </w:rPr>
      </w:pPr>
    </w:p>
    <w:p w14:paraId="1CE02D48" w14:textId="77777777" w:rsidR="00B86A37" w:rsidRPr="00630E2C" w:rsidRDefault="00C337AC" w:rsidP="00B86A37">
      <w:pPr>
        <w:spacing w:line="480" w:lineRule="auto"/>
        <w:rPr>
          <w:rFonts w:ascii="Arial" w:hAnsi="Arial" w:cs="Arial"/>
          <w:sz w:val="24"/>
          <w:szCs w:val="24"/>
        </w:rPr>
      </w:pPr>
      <w:r w:rsidRPr="00B15178">
        <w:rPr>
          <w:rFonts w:ascii="Arial" w:hAnsi="Arial" w:cs="Arial"/>
          <w:sz w:val="24"/>
          <w:szCs w:val="24"/>
        </w:rPr>
        <w:t>Benjamin</w:t>
      </w:r>
      <w:r w:rsidR="00B86A37" w:rsidRPr="00630E2C">
        <w:rPr>
          <w:rFonts w:ascii="Arial" w:hAnsi="Arial" w:cs="Arial"/>
          <w:sz w:val="24"/>
          <w:szCs w:val="24"/>
        </w:rPr>
        <w:t>, Walter (</w:t>
      </w:r>
      <w:r w:rsidR="00B86A37" w:rsidRPr="00240DA5">
        <w:rPr>
          <w:rFonts w:ascii="Arial" w:hAnsi="Arial" w:cs="Arial"/>
          <w:sz w:val="24"/>
          <w:szCs w:val="24"/>
        </w:rPr>
        <w:t>[1923]</w:t>
      </w:r>
      <w:r w:rsidR="00856929" w:rsidRPr="00240DA5">
        <w:rPr>
          <w:rFonts w:ascii="Arial" w:hAnsi="Arial" w:cs="Arial"/>
          <w:sz w:val="24"/>
          <w:szCs w:val="24"/>
        </w:rPr>
        <w:t xml:space="preserve"> 1992</w:t>
      </w:r>
      <w:r w:rsidR="00B86A37" w:rsidRPr="00240DA5">
        <w:rPr>
          <w:rFonts w:ascii="Arial" w:hAnsi="Arial" w:cs="Arial"/>
          <w:sz w:val="24"/>
          <w:szCs w:val="24"/>
        </w:rPr>
        <w:t>)</w:t>
      </w:r>
      <w:r w:rsidR="00856929" w:rsidRPr="00240DA5">
        <w:rPr>
          <w:rFonts w:ascii="Arial" w:hAnsi="Arial" w:cs="Arial"/>
          <w:sz w:val="24"/>
          <w:szCs w:val="24"/>
        </w:rPr>
        <w:t>,</w:t>
      </w:r>
      <w:r w:rsidR="00B86A37" w:rsidRPr="00240DA5">
        <w:rPr>
          <w:rFonts w:ascii="Arial" w:hAnsi="Arial" w:cs="Arial"/>
          <w:sz w:val="24"/>
          <w:szCs w:val="24"/>
        </w:rPr>
        <w:t xml:space="preserve"> ‘The </w:t>
      </w:r>
      <w:r w:rsidR="00856929" w:rsidRPr="00240DA5">
        <w:rPr>
          <w:rFonts w:ascii="Arial" w:hAnsi="Arial" w:cs="Arial"/>
          <w:sz w:val="24"/>
          <w:szCs w:val="24"/>
        </w:rPr>
        <w:t xml:space="preserve">task </w:t>
      </w:r>
      <w:r w:rsidR="00B86A37" w:rsidRPr="00240DA5">
        <w:rPr>
          <w:rFonts w:ascii="Arial" w:hAnsi="Arial" w:cs="Arial"/>
          <w:sz w:val="24"/>
          <w:szCs w:val="24"/>
        </w:rPr>
        <w:t xml:space="preserve">of the </w:t>
      </w:r>
      <w:r w:rsidR="00856929" w:rsidRPr="00240DA5">
        <w:rPr>
          <w:rFonts w:ascii="Arial" w:hAnsi="Arial" w:cs="Arial"/>
          <w:sz w:val="24"/>
          <w:szCs w:val="24"/>
        </w:rPr>
        <w:t xml:space="preserve">translator’, </w:t>
      </w:r>
      <w:r w:rsidR="00B86A37" w:rsidRPr="00240DA5">
        <w:rPr>
          <w:rFonts w:ascii="Arial" w:hAnsi="Arial" w:cs="Arial"/>
          <w:sz w:val="24"/>
          <w:szCs w:val="24"/>
        </w:rPr>
        <w:t>in Rainer Schulte and John Biguenet (eds)</w:t>
      </w:r>
      <w:r w:rsidR="00856929" w:rsidRPr="00240DA5">
        <w:rPr>
          <w:rFonts w:ascii="Arial" w:hAnsi="Arial" w:cs="Arial"/>
          <w:sz w:val="24"/>
          <w:szCs w:val="24"/>
        </w:rPr>
        <w:t>,</w:t>
      </w:r>
      <w:r w:rsidR="00B86A37" w:rsidRPr="00240DA5">
        <w:rPr>
          <w:rFonts w:ascii="Arial" w:hAnsi="Arial" w:cs="Arial"/>
          <w:sz w:val="24"/>
          <w:szCs w:val="24"/>
        </w:rPr>
        <w:t xml:space="preserve"> </w:t>
      </w:r>
      <w:r w:rsidR="00B86A37" w:rsidRPr="00240DA5">
        <w:rPr>
          <w:rFonts w:ascii="Arial" w:hAnsi="Arial" w:cs="Arial"/>
          <w:i/>
          <w:sz w:val="24"/>
          <w:szCs w:val="24"/>
        </w:rPr>
        <w:t>Theories of Translation: An Anthology of Essays from Dryden to Derrida</w:t>
      </w:r>
      <w:r w:rsidR="00856929" w:rsidRPr="00240DA5">
        <w:t xml:space="preserve"> (</w:t>
      </w:r>
      <w:r w:rsidR="00856929" w:rsidRPr="00240DA5">
        <w:rPr>
          <w:rFonts w:ascii="Arial" w:hAnsi="Arial" w:cs="Arial"/>
          <w:sz w:val="24"/>
          <w:szCs w:val="24"/>
        </w:rPr>
        <w:t>trans. Harry Zohn)</w:t>
      </w:r>
      <w:r w:rsidR="00B86A37" w:rsidRPr="00240DA5">
        <w:rPr>
          <w:rFonts w:ascii="Arial" w:hAnsi="Arial" w:cs="Arial"/>
          <w:sz w:val="24"/>
          <w:szCs w:val="24"/>
        </w:rPr>
        <w:t>, Chicago: University of Chicago Press, pp. 71</w:t>
      </w:r>
      <w:r w:rsidR="00856929" w:rsidRPr="00B15178">
        <w:rPr>
          <w:rFonts w:ascii="Arial" w:hAnsi="Arial" w:cs="Arial"/>
          <w:sz w:val="24"/>
          <w:szCs w:val="24"/>
        </w:rPr>
        <w:sym w:font="Symbol" w:char="F02D"/>
      </w:r>
      <w:r w:rsidR="00B86A37" w:rsidRPr="00630E2C">
        <w:rPr>
          <w:rFonts w:ascii="Arial" w:hAnsi="Arial" w:cs="Arial"/>
          <w:sz w:val="24"/>
          <w:szCs w:val="24"/>
        </w:rPr>
        <w:t>82.</w:t>
      </w:r>
    </w:p>
    <w:p w14:paraId="5F35E5D7" w14:textId="77777777" w:rsidR="00856929" w:rsidRPr="00240DA5" w:rsidRDefault="00856929" w:rsidP="00B86A37">
      <w:pPr>
        <w:tabs>
          <w:tab w:val="left" w:pos="7395"/>
        </w:tabs>
        <w:spacing w:line="480" w:lineRule="auto"/>
        <w:rPr>
          <w:rFonts w:ascii="Arial" w:hAnsi="Arial" w:cs="Arial"/>
          <w:sz w:val="24"/>
          <w:szCs w:val="24"/>
        </w:rPr>
      </w:pPr>
    </w:p>
    <w:p w14:paraId="31BF5C45" w14:textId="77777777" w:rsidR="00B86A37" w:rsidRPr="00240DA5" w:rsidRDefault="00B86A37" w:rsidP="00B86A37">
      <w:pPr>
        <w:tabs>
          <w:tab w:val="left" w:pos="7395"/>
        </w:tabs>
        <w:spacing w:line="480" w:lineRule="auto"/>
        <w:rPr>
          <w:rFonts w:ascii="Arial" w:hAnsi="Arial" w:cs="Arial"/>
          <w:sz w:val="24"/>
          <w:szCs w:val="24"/>
        </w:rPr>
      </w:pPr>
      <w:r w:rsidRPr="00240DA5">
        <w:rPr>
          <w:rFonts w:ascii="Arial" w:hAnsi="Arial" w:cs="Arial"/>
          <w:sz w:val="24"/>
          <w:szCs w:val="24"/>
        </w:rPr>
        <w:t>Bhaba, Homi (1994)</w:t>
      </w:r>
      <w:r w:rsidR="00856929" w:rsidRPr="00240DA5">
        <w:rPr>
          <w:rFonts w:ascii="Arial" w:hAnsi="Arial" w:cs="Arial"/>
          <w:sz w:val="24"/>
          <w:szCs w:val="24"/>
        </w:rPr>
        <w:t>,</w:t>
      </w:r>
      <w:r w:rsidRPr="00240DA5">
        <w:rPr>
          <w:rFonts w:ascii="Arial" w:hAnsi="Arial" w:cs="Arial"/>
          <w:sz w:val="24"/>
          <w:szCs w:val="24"/>
        </w:rPr>
        <w:t xml:space="preserve"> </w:t>
      </w:r>
      <w:r w:rsidRPr="00240DA5">
        <w:rPr>
          <w:rFonts w:ascii="Arial" w:hAnsi="Arial" w:cs="Arial"/>
          <w:i/>
          <w:sz w:val="24"/>
          <w:szCs w:val="24"/>
        </w:rPr>
        <w:t>The Location of Culture</w:t>
      </w:r>
      <w:r w:rsidRPr="00240DA5">
        <w:rPr>
          <w:rFonts w:ascii="Arial" w:hAnsi="Arial" w:cs="Arial"/>
          <w:sz w:val="24"/>
          <w:szCs w:val="24"/>
        </w:rPr>
        <w:t>, London: Routledge.</w:t>
      </w:r>
    </w:p>
    <w:p w14:paraId="1543A3E0" w14:textId="77777777" w:rsidR="00856929" w:rsidRPr="00240DA5" w:rsidRDefault="00856929" w:rsidP="00B86A37">
      <w:pPr>
        <w:spacing w:line="480" w:lineRule="auto"/>
        <w:rPr>
          <w:rFonts w:ascii="Arial" w:hAnsi="Arial" w:cs="Arial"/>
          <w:sz w:val="24"/>
          <w:szCs w:val="24"/>
        </w:rPr>
      </w:pPr>
    </w:p>
    <w:p w14:paraId="5EF295ED" w14:textId="77777777" w:rsidR="00B86A37" w:rsidRPr="00240DA5" w:rsidRDefault="00B86A37" w:rsidP="00B86A37">
      <w:pPr>
        <w:spacing w:line="480" w:lineRule="auto"/>
        <w:rPr>
          <w:rFonts w:ascii="Arial" w:hAnsi="Arial" w:cs="Arial"/>
          <w:sz w:val="24"/>
          <w:szCs w:val="24"/>
        </w:rPr>
      </w:pPr>
      <w:r w:rsidRPr="00240DA5">
        <w:rPr>
          <w:rFonts w:ascii="Arial" w:hAnsi="Arial" w:cs="Arial"/>
          <w:sz w:val="24"/>
          <w:szCs w:val="24"/>
        </w:rPr>
        <w:t>Bharucha, Rustom (1993)</w:t>
      </w:r>
      <w:r w:rsidR="00856929" w:rsidRPr="00240DA5">
        <w:rPr>
          <w:rFonts w:ascii="Arial" w:hAnsi="Arial" w:cs="Arial"/>
          <w:sz w:val="24"/>
          <w:szCs w:val="24"/>
        </w:rPr>
        <w:t>,</w:t>
      </w:r>
      <w:r w:rsidRPr="00240DA5">
        <w:rPr>
          <w:rFonts w:ascii="Arial" w:hAnsi="Arial" w:cs="Arial"/>
          <w:sz w:val="24"/>
          <w:szCs w:val="24"/>
        </w:rPr>
        <w:t xml:space="preserve"> </w:t>
      </w:r>
      <w:r w:rsidRPr="00240DA5">
        <w:rPr>
          <w:rFonts w:ascii="Arial" w:hAnsi="Arial" w:cs="Arial"/>
          <w:i/>
          <w:sz w:val="24"/>
          <w:szCs w:val="24"/>
        </w:rPr>
        <w:t>Theatre and the World</w:t>
      </w:r>
      <w:r w:rsidRPr="00240DA5">
        <w:rPr>
          <w:rFonts w:ascii="Arial" w:hAnsi="Arial" w:cs="Arial"/>
          <w:sz w:val="24"/>
          <w:szCs w:val="24"/>
        </w:rPr>
        <w:t>, London: Routledge.</w:t>
      </w:r>
    </w:p>
    <w:p w14:paraId="1B6E7EDD" w14:textId="77777777" w:rsidR="00856929" w:rsidRPr="00240DA5" w:rsidRDefault="00856929" w:rsidP="00B86A37">
      <w:pPr>
        <w:spacing w:line="480" w:lineRule="auto"/>
        <w:rPr>
          <w:rFonts w:ascii="Arial" w:hAnsi="Arial" w:cs="Arial"/>
          <w:sz w:val="24"/>
          <w:szCs w:val="24"/>
        </w:rPr>
      </w:pPr>
    </w:p>
    <w:p w14:paraId="7905AEFC" w14:textId="77777777" w:rsidR="00B86A37" w:rsidRPr="00240DA5" w:rsidRDefault="00856929" w:rsidP="00B86A37">
      <w:pPr>
        <w:spacing w:line="480" w:lineRule="auto"/>
        <w:rPr>
          <w:rFonts w:ascii="Arial" w:hAnsi="Arial" w:cs="Arial"/>
          <w:sz w:val="24"/>
          <w:szCs w:val="24"/>
        </w:rPr>
      </w:pPr>
      <w:r w:rsidRPr="00240DA5">
        <w:rPr>
          <w:rFonts w:ascii="Arial" w:hAnsi="Arial" w:cs="Arial"/>
          <w:sz w:val="24"/>
          <w:szCs w:val="24"/>
        </w:rPr>
        <w:t xml:space="preserve">____ </w:t>
      </w:r>
      <w:r w:rsidR="00B86A37" w:rsidRPr="00240DA5">
        <w:rPr>
          <w:rFonts w:ascii="Arial" w:hAnsi="Arial" w:cs="Arial"/>
          <w:sz w:val="24"/>
          <w:szCs w:val="24"/>
        </w:rPr>
        <w:t>(2006)</w:t>
      </w:r>
      <w:r w:rsidRPr="00240DA5">
        <w:rPr>
          <w:rFonts w:ascii="Arial" w:hAnsi="Arial" w:cs="Arial"/>
          <w:sz w:val="24"/>
          <w:szCs w:val="24"/>
        </w:rPr>
        <w:t>,</w:t>
      </w:r>
      <w:r w:rsidR="00B86A37" w:rsidRPr="00240DA5">
        <w:rPr>
          <w:rFonts w:ascii="Arial" w:hAnsi="Arial" w:cs="Arial"/>
          <w:sz w:val="24"/>
          <w:szCs w:val="24"/>
        </w:rPr>
        <w:t xml:space="preserve"> </w:t>
      </w:r>
      <w:r w:rsidR="00B86A37" w:rsidRPr="00240DA5">
        <w:rPr>
          <w:rFonts w:ascii="Arial" w:hAnsi="Arial" w:cs="Arial"/>
          <w:i/>
          <w:sz w:val="24"/>
          <w:szCs w:val="24"/>
        </w:rPr>
        <w:t>Another Asia</w:t>
      </w:r>
      <w:r w:rsidR="00B86A37" w:rsidRPr="00240DA5">
        <w:rPr>
          <w:rFonts w:ascii="Arial" w:hAnsi="Arial" w:cs="Arial"/>
          <w:sz w:val="24"/>
          <w:szCs w:val="24"/>
        </w:rPr>
        <w:t>, London: Routledge.</w:t>
      </w:r>
    </w:p>
    <w:p w14:paraId="6A16FD6B" w14:textId="77777777" w:rsidR="00856929" w:rsidRPr="00240DA5" w:rsidRDefault="00856929" w:rsidP="00B86A37">
      <w:pPr>
        <w:spacing w:line="480" w:lineRule="auto"/>
        <w:rPr>
          <w:rFonts w:ascii="Arial" w:hAnsi="Arial" w:cs="Arial"/>
          <w:sz w:val="24"/>
          <w:szCs w:val="24"/>
        </w:rPr>
      </w:pPr>
    </w:p>
    <w:p w14:paraId="0F04E617" w14:textId="77777777" w:rsidR="00B86A37" w:rsidRPr="00240DA5" w:rsidRDefault="00B86A37" w:rsidP="00B86A37">
      <w:pPr>
        <w:spacing w:line="480" w:lineRule="auto"/>
        <w:rPr>
          <w:rFonts w:ascii="Arial" w:hAnsi="Arial" w:cs="Arial"/>
          <w:sz w:val="24"/>
          <w:szCs w:val="24"/>
        </w:rPr>
      </w:pPr>
      <w:r w:rsidRPr="00240DA5">
        <w:rPr>
          <w:rFonts w:ascii="Arial" w:hAnsi="Arial" w:cs="Arial"/>
          <w:sz w:val="24"/>
          <w:szCs w:val="24"/>
        </w:rPr>
        <w:t>Chen, Kuan-Hsing (2010)</w:t>
      </w:r>
      <w:r w:rsidR="00856929" w:rsidRPr="00240DA5">
        <w:rPr>
          <w:rFonts w:ascii="Arial" w:hAnsi="Arial" w:cs="Arial"/>
          <w:sz w:val="24"/>
          <w:szCs w:val="24"/>
        </w:rPr>
        <w:t>,</w:t>
      </w:r>
      <w:r w:rsidRPr="00240DA5">
        <w:rPr>
          <w:rFonts w:ascii="Arial" w:hAnsi="Arial" w:cs="Arial"/>
          <w:sz w:val="24"/>
          <w:szCs w:val="24"/>
        </w:rPr>
        <w:t xml:space="preserve"> </w:t>
      </w:r>
      <w:r w:rsidRPr="00240DA5">
        <w:rPr>
          <w:rFonts w:ascii="Arial" w:hAnsi="Arial" w:cs="Arial"/>
          <w:i/>
          <w:sz w:val="24"/>
          <w:szCs w:val="24"/>
        </w:rPr>
        <w:t>Asia as Method: Toward Deimperialization</w:t>
      </w:r>
      <w:r w:rsidRPr="00240DA5">
        <w:rPr>
          <w:rFonts w:ascii="Arial" w:hAnsi="Arial" w:cs="Arial"/>
          <w:sz w:val="24"/>
          <w:szCs w:val="24"/>
        </w:rPr>
        <w:t>, Durham: Duke University Press.</w:t>
      </w:r>
    </w:p>
    <w:p w14:paraId="49FBA944" w14:textId="77777777" w:rsidR="00856929" w:rsidRPr="0093365C" w:rsidRDefault="00856929" w:rsidP="00B86A37">
      <w:pPr>
        <w:spacing w:line="480" w:lineRule="auto"/>
        <w:rPr>
          <w:rFonts w:ascii="Arial" w:hAnsi="Arial" w:cs="Arial"/>
          <w:sz w:val="24"/>
          <w:szCs w:val="24"/>
        </w:rPr>
      </w:pPr>
    </w:p>
    <w:p w14:paraId="56997649" w14:textId="315FB878" w:rsidR="00B86A37" w:rsidRPr="00240DA5" w:rsidRDefault="00C337AC" w:rsidP="00B86A37">
      <w:pPr>
        <w:spacing w:line="480" w:lineRule="auto"/>
        <w:rPr>
          <w:rFonts w:ascii="Arial" w:hAnsi="Arial" w:cs="Arial"/>
          <w:sz w:val="24"/>
          <w:szCs w:val="24"/>
        </w:rPr>
      </w:pPr>
      <w:r w:rsidRPr="00B15178">
        <w:rPr>
          <w:rFonts w:ascii="Arial" w:hAnsi="Arial" w:cs="Arial"/>
          <w:sz w:val="24"/>
          <w:szCs w:val="24"/>
        </w:rPr>
        <w:t>Chen</w:t>
      </w:r>
      <w:r w:rsidR="00B86A37" w:rsidRPr="00630E2C">
        <w:rPr>
          <w:rFonts w:ascii="Arial" w:hAnsi="Arial" w:cs="Arial"/>
          <w:sz w:val="24"/>
          <w:szCs w:val="24"/>
        </w:rPr>
        <w:t>, Ya-Ping (2013)</w:t>
      </w:r>
      <w:r w:rsidR="00856929" w:rsidRPr="00240DA5">
        <w:rPr>
          <w:rFonts w:ascii="Arial" w:hAnsi="Arial" w:cs="Arial"/>
          <w:sz w:val="24"/>
          <w:szCs w:val="24"/>
        </w:rPr>
        <w:t>,</w:t>
      </w:r>
      <w:r w:rsidR="00B86A37" w:rsidRPr="00240DA5">
        <w:rPr>
          <w:rFonts w:ascii="Arial" w:hAnsi="Arial" w:cs="Arial"/>
          <w:sz w:val="24"/>
          <w:szCs w:val="24"/>
        </w:rPr>
        <w:t xml:space="preserve"> ‘Conference</w:t>
      </w:r>
      <w:r w:rsidR="00B86A37" w:rsidRPr="00B15178">
        <w:rPr>
          <w:rFonts w:ascii="Arial" w:hAnsi="Arial" w:cs="Arial"/>
          <w:sz w:val="24"/>
          <w:szCs w:val="24"/>
        </w:rPr>
        <w:t xml:space="preserve"> </w:t>
      </w:r>
      <w:r w:rsidR="00BC373B">
        <w:rPr>
          <w:rFonts w:ascii="Arial" w:hAnsi="Arial" w:cs="Arial"/>
          <w:sz w:val="24"/>
          <w:szCs w:val="24"/>
        </w:rPr>
        <w:t xml:space="preserve">Seminar </w:t>
      </w:r>
      <w:r w:rsidR="00B86A37" w:rsidRPr="00B15178">
        <w:rPr>
          <w:rFonts w:ascii="Arial" w:hAnsi="Arial" w:cs="Arial"/>
          <w:sz w:val="24"/>
          <w:szCs w:val="24"/>
        </w:rPr>
        <w:t>Presentat</w:t>
      </w:r>
      <w:r w:rsidR="00B86A37" w:rsidRPr="00630E2C">
        <w:rPr>
          <w:rFonts w:ascii="Arial" w:hAnsi="Arial" w:cs="Arial"/>
          <w:sz w:val="24"/>
          <w:szCs w:val="24"/>
        </w:rPr>
        <w:t>ion</w:t>
      </w:r>
      <w:r w:rsidR="00B86A37" w:rsidRPr="00240DA5">
        <w:rPr>
          <w:rFonts w:ascii="Arial" w:hAnsi="Arial" w:cs="Arial"/>
          <w:sz w:val="24"/>
          <w:szCs w:val="24"/>
        </w:rPr>
        <w:t>’, ArtsCross/Danscross</w:t>
      </w:r>
      <w:r w:rsidR="00BC373B">
        <w:rPr>
          <w:rFonts w:ascii="Arial" w:hAnsi="Arial" w:cs="Arial"/>
          <w:sz w:val="24"/>
          <w:szCs w:val="24"/>
        </w:rPr>
        <w:t>, The Place, London, 4</w:t>
      </w:r>
      <w:r w:rsidR="00BC373B" w:rsidRPr="00080582">
        <w:rPr>
          <w:rFonts w:ascii="Arial" w:hAnsi="Arial" w:cs="Arial"/>
          <w:sz w:val="24"/>
          <w:szCs w:val="24"/>
          <w:vertAlign w:val="superscript"/>
        </w:rPr>
        <w:t>th</w:t>
      </w:r>
      <w:r w:rsidR="00BC373B">
        <w:rPr>
          <w:rFonts w:ascii="Arial" w:hAnsi="Arial" w:cs="Arial"/>
          <w:sz w:val="24"/>
          <w:szCs w:val="24"/>
        </w:rPr>
        <w:t xml:space="preserve"> August.</w:t>
      </w:r>
    </w:p>
    <w:p w14:paraId="585BAD87" w14:textId="77777777" w:rsidR="00856929" w:rsidRPr="00240DA5" w:rsidRDefault="00856929" w:rsidP="00B86A37">
      <w:pPr>
        <w:spacing w:line="480" w:lineRule="auto"/>
        <w:rPr>
          <w:rFonts w:ascii="Arial" w:hAnsi="Arial" w:cs="Arial"/>
          <w:sz w:val="24"/>
          <w:szCs w:val="24"/>
        </w:rPr>
      </w:pPr>
    </w:p>
    <w:p w14:paraId="501CFA2B" w14:textId="77777777" w:rsidR="00B86A37" w:rsidRPr="00240DA5" w:rsidRDefault="00B86A37" w:rsidP="00B86A37">
      <w:pPr>
        <w:spacing w:line="480" w:lineRule="auto"/>
        <w:rPr>
          <w:rFonts w:ascii="Arial" w:hAnsi="Arial" w:cs="Arial"/>
          <w:sz w:val="24"/>
          <w:szCs w:val="24"/>
        </w:rPr>
      </w:pPr>
      <w:r w:rsidRPr="00240DA5">
        <w:rPr>
          <w:rFonts w:ascii="Arial" w:hAnsi="Arial" w:cs="Arial"/>
          <w:sz w:val="24"/>
          <w:szCs w:val="24"/>
        </w:rPr>
        <w:t>Cheung, Martha P.</w:t>
      </w:r>
      <w:r w:rsidR="00856929" w:rsidRPr="00240DA5">
        <w:rPr>
          <w:rFonts w:ascii="Arial" w:hAnsi="Arial" w:cs="Arial"/>
          <w:sz w:val="24"/>
          <w:szCs w:val="24"/>
        </w:rPr>
        <w:t xml:space="preserve"> </w:t>
      </w:r>
      <w:r w:rsidRPr="00240DA5">
        <w:rPr>
          <w:rFonts w:ascii="Arial" w:hAnsi="Arial" w:cs="Arial"/>
          <w:sz w:val="24"/>
          <w:szCs w:val="24"/>
        </w:rPr>
        <w:t>Y</w:t>
      </w:r>
      <w:r w:rsidR="00856929" w:rsidRPr="00240DA5">
        <w:rPr>
          <w:rFonts w:ascii="Arial" w:hAnsi="Arial" w:cs="Arial"/>
          <w:sz w:val="24"/>
          <w:szCs w:val="24"/>
        </w:rPr>
        <w:t>.</w:t>
      </w:r>
      <w:r w:rsidRPr="00240DA5">
        <w:rPr>
          <w:rFonts w:ascii="Arial" w:hAnsi="Arial" w:cs="Arial"/>
          <w:sz w:val="24"/>
          <w:szCs w:val="24"/>
        </w:rPr>
        <w:t xml:space="preserve"> (2006), </w:t>
      </w:r>
      <w:r w:rsidRPr="00240DA5">
        <w:rPr>
          <w:rFonts w:ascii="Arial" w:hAnsi="Arial" w:cs="Arial"/>
          <w:i/>
          <w:sz w:val="24"/>
          <w:szCs w:val="24"/>
        </w:rPr>
        <w:t>An Anthology of Chinese Discourse on Translation: Volume One, From Earliest Times to the Buddhist Project</w:t>
      </w:r>
      <w:r w:rsidRPr="00240DA5">
        <w:rPr>
          <w:rFonts w:ascii="Arial" w:hAnsi="Arial" w:cs="Arial"/>
          <w:sz w:val="24"/>
          <w:szCs w:val="24"/>
        </w:rPr>
        <w:t>, Manchester: St. Jerome Publishing.</w:t>
      </w:r>
    </w:p>
    <w:p w14:paraId="02B63391" w14:textId="77777777" w:rsidR="00856929" w:rsidRPr="00240DA5" w:rsidRDefault="00856929" w:rsidP="00B86A37">
      <w:pPr>
        <w:spacing w:line="480" w:lineRule="auto"/>
        <w:rPr>
          <w:rFonts w:ascii="Arial" w:hAnsi="Arial" w:cs="Arial"/>
          <w:sz w:val="24"/>
          <w:szCs w:val="24"/>
          <w:lang w:val="en-US"/>
        </w:rPr>
      </w:pPr>
    </w:p>
    <w:p w14:paraId="22E50364" w14:textId="77777777" w:rsidR="00856929" w:rsidRPr="0093365C" w:rsidRDefault="00856929" w:rsidP="00B86A37">
      <w:pPr>
        <w:spacing w:line="480" w:lineRule="auto"/>
        <w:rPr>
          <w:rFonts w:ascii="Arial" w:hAnsi="Arial" w:cs="Arial"/>
          <w:sz w:val="24"/>
          <w:szCs w:val="24"/>
          <w:lang w:val="en-US"/>
        </w:rPr>
      </w:pPr>
    </w:p>
    <w:p w14:paraId="46BFD245" w14:textId="77777777" w:rsidR="00B86A37" w:rsidRPr="00240DA5" w:rsidRDefault="00C337AC" w:rsidP="00B86A37">
      <w:pPr>
        <w:spacing w:line="480" w:lineRule="auto"/>
        <w:rPr>
          <w:rFonts w:ascii="Arial" w:hAnsi="Arial" w:cs="Arial"/>
          <w:sz w:val="24"/>
          <w:szCs w:val="24"/>
          <w:lang w:val="en-US"/>
        </w:rPr>
      </w:pPr>
      <w:r w:rsidRPr="00B15178">
        <w:rPr>
          <w:rFonts w:ascii="Arial" w:hAnsi="Arial" w:cs="Arial"/>
          <w:sz w:val="24"/>
          <w:szCs w:val="24"/>
          <w:lang w:val="en-US"/>
        </w:rPr>
        <w:t>Clifford</w:t>
      </w:r>
      <w:r w:rsidR="00B86A37" w:rsidRPr="00630E2C">
        <w:rPr>
          <w:rFonts w:ascii="Arial" w:hAnsi="Arial" w:cs="Arial"/>
          <w:sz w:val="24"/>
          <w:szCs w:val="24"/>
          <w:lang w:val="en-US"/>
        </w:rPr>
        <w:t xml:space="preserve">, James (1997), </w:t>
      </w:r>
      <w:r w:rsidR="00B86A37" w:rsidRPr="00240DA5">
        <w:rPr>
          <w:rFonts w:ascii="Arial" w:hAnsi="Arial" w:cs="Arial"/>
          <w:i/>
          <w:iCs/>
          <w:sz w:val="24"/>
          <w:szCs w:val="24"/>
          <w:lang w:val="en-US"/>
        </w:rPr>
        <w:t>Routes: Travel and Translation in the Late Twentieth Century</w:t>
      </w:r>
      <w:r w:rsidR="00B86A37" w:rsidRPr="00240DA5">
        <w:rPr>
          <w:rFonts w:ascii="Arial" w:hAnsi="Arial" w:cs="Arial"/>
          <w:sz w:val="24"/>
          <w:szCs w:val="24"/>
          <w:lang w:val="en-US"/>
        </w:rPr>
        <w:t>, Harvard: Harvard University Press.</w:t>
      </w:r>
    </w:p>
    <w:p w14:paraId="47F281B9" w14:textId="77777777" w:rsidR="00856929" w:rsidRPr="00240DA5" w:rsidRDefault="00856929" w:rsidP="00B86A37">
      <w:pPr>
        <w:spacing w:line="480" w:lineRule="auto"/>
        <w:rPr>
          <w:rFonts w:ascii="Arial" w:hAnsi="Arial" w:cs="Arial"/>
          <w:sz w:val="24"/>
          <w:szCs w:val="24"/>
          <w:lang w:val="en-US"/>
        </w:rPr>
      </w:pPr>
    </w:p>
    <w:p w14:paraId="3D677C2F" w14:textId="77777777" w:rsidR="00A20AD2" w:rsidRPr="00B15178" w:rsidRDefault="00A20AD2" w:rsidP="00A20AD2">
      <w:pPr>
        <w:spacing w:line="480" w:lineRule="auto"/>
        <w:rPr>
          <w:rFonts w:ascii="Arial" w:hAnsi="Arial" w:cs="Arial"/>
          <w:sz w:val="24"/>
          <w:szCs w:val="24"/>
          <w:lang w:val="en-US"/>
        </w:rPr>
      </w:pPr>
      <w:r w:rsidRPr="00240DA5">
        <w:rPr>
          <w:rFonts w:ascii="Arial" w:hAnsi="Arial" w:cs="Arial"/>
          <w:sz w:val="24"/>
          <w:szCs w:val="24"/>
          <w:lang w:val="en-US"/>
        </w:rPr>
        <w:t xml:space="preserve">Cooper, Jan (2004), ‘Queering the contact zone’, </w:t>
      </w:r>
      <w:r w:rsidRPr="00240DA5">
        <w:rPr>
          <w:rFonts w:ascii="Arial" w:hAnsi="Arial" w:cs="Arial"/>
          <w:i/>
          <w:sz w:val="24"/>
          <w:szCs w:val="24"/>
          <w:lang w:val="en-US"/>
        </w:rPr>
        <w:t>Journal of Advanced Composition</w:t>
      </w:r>
      <w:r w:rsidRPr="00240DA5">
        <w:rPr>
          <w:rFonts w:ascii="Arial" w:hAnsi="Arial" w:cs="Arial"/>
          <w:sz w:val="24"/>
          <w:szCs w:val="24"/>
          <w:lang w:val="en-US"/>
        </w:rPr>
        <w:t>, 24:1, pp. 23</w:t>
      </w:r>
      <w:r w:rsidRPr="00B15178">
        <w:rPr>
          <w:rFonts w:ascii="Arial" w:hAnsi="Arial" w:cs="Arial"/>
          <w:sz w:val="24"/>
          <w:szCs w:val="24"/>
          <w:lang w:val="en-US"/>
        </w:rPr>
        <w:sym w:font="Symbol" w:char="F02D"/>
      </w:r>
      <w:r w:rsidRPr="00B15178">
        <w:rPr>
          <w:rFonts w:ascii="Arial" w:hAnsi="Arial" w:cs="Arial"/>
          <w:sz w:val="24"/>
          <w:szCs w:val="24"/>
          <w:lang w:val="en-US"/>
        </w:rPr>
        <w:t>45.</w:t>
      </w:r>
    </w:p>
    <w:p w14:paraId="4613F915" w14:textId="77777777" w:rsidR="00A20AD2" w:rsidRPr="00630E2C" w:rsidRDefault="00A20AD2" w:rsidP="00B86A37">
      <w:pPr>
        <w:spacing w:line="480" w:lineRule="auto"/>
        <w:rPr>
          <w:rFonts w:ascii="Arial" w:hAnsi="Arial" w:cs="Arial"/>
          <w:sz w:val="24"/>
          <w:szCs w:val="24"/>
          <w:lang w:val="en-US"/>
        </w:rPr>
      </w:pPr>
    </w:p>
    <w:p w14:paraId="07476496" w14:textId="77777777" w:rsidR="00B86A37" w:rsidRPr="00240DA5" w:rsidRDefault="00B86A37" w:rsidP="00B86A37">
      <w:pPr>
        <w:spacing w:line="480" w:lineRule="auto"/>
        <w:rPr>
          <w:rFonts w:ascii="Arial" w:hAnsi="Arial" w:cs="Arial"/>
          <w:sz w:val="24"/>
          <w:szCs w:val="24"/>
          <w:lang w:val="en-US"/>
        </w:rPr>
      </w:pPr>
      <w:r w:rsidRPr="00240DA5">
        <w:rPr>
          <w:rFonts w:ascii="Arial" w:hAnsi="Arial" w:cs="Arial"/>
          <w:sz w:val="24"/>
          <w:szCs w:val="24"/>
          <w:lang w:val="en-US"/>
        </w:rPr>
        <w:t xml:space="preserve">Delisle, Jean and </w:t>
      </w:r>
      <w:r w:rsidR="00856929" w:rsidRPr="00240DA5">
        <w:rPr>
          <w:rFonts w:ascii="Arial" w:hAnsi="Arial" w:cs="Arial"/>
          <w:sz w:val="24"/>
          <w:szCs w:val="24"/>
          <w:lang w:val="en-US"/>
        </w:rPr>
        <w:t xml:space="preserve">Woodsworth, </w:t>
      </w:r>
      <w:r w:rsidRPr="00240DA5">
        <w:rPr>
          <w:rFonts w:ascii="Arial" w:hAnsi="Arial" w:cs="Arial"/>
          <w:sz w:val="24"/>
          <w:szCs w:val="24"/>
          <w:lang w:val="en-US"/>
        </w:rPr>
        <w:t>Judith (1995)</w:t>
      </w:r>
      <w:r w:rsidR="00856929" w:rsidRPr="00240DA5">
        <w:rPr>
          <w:rFonts w:ascii="Arial" w:hAnsi="Arial" w:cs="Arial"/>
          <w:sz w:val="24"/>
          <w:szCs w:val="24"/>
          <w:lang w:val="en-US"/>
        </w:rPr>
        <w:t>,</w:t>
      </w:r>
      <w:r w:rsidRPr="00240DA5">
        <w:rPr>
          <w:rFonts w:ascii="Arial" w:hAnsi="Arial" w:cs="Arial"/>
          <w:sz w:val="24"/>
          <w:szCs w:val="24"/>
          <w:lang w:val="en-US"/>
        </w:rPr>
        <w:t xml:space="preserve"> </w:t>
      </w:r>
      <w:r w:rsidRPr="00240DA5">
        <w:rPr>
          <w:rFonts w:ascii="Arial" w:hAnsi="Arial" w:cs="Arial"/>
          <w:i/>
          <w:sz w:val="24"/>
          <w:szCs w:val="24"/>
          <w:lang w:val="en-US"/>
        </w:rPr>
        <w:t>Translators Through History</w:t>
      </w:r>
      <w:r w:rsidRPr="00240DA5">
        <w:rPr>
          <w:rFonts w:ascii="Arial" w:hAnsi="Arial" w:cs="Arial"/>
          <w:sz w:val="24"/>
          <w:szCs w:val="24"/>
          <w:lang w:val="en-US"/>
        </w:rPr>
        <w:t>, Amsterdam: John Benjamins Publishing.</w:t>
      </w:r>
    </w:p>
    <w:p w14:paraId="58EA8CAE" w14:textId="77777777" w:rsidR="00856929" w:rsidRPr="0093365C" w:rsidRDefault="00856929" w:rsidP="00B86A37">
      <w:pPr>
        <w:spacing w:line="480" w:lineRule="auto"/>
        <w:rPr>
          <w:rFonts w:ascii="Arial" w:hAnsi="Arial" w:cs="Arial"/>
          <w:sz w:val="24"/>
          <w:szCs w:val="24"/>
          <w:lang w:val="en-US"/>
        </w:rPr>
      </w:pPr>
    </w:p>
    <w:p w14:paraId="3923E646" w14:textId="77777777" w:rsidR="00B86A37" w:rsidRPr="00240DA5" w:rsidRDefault="00C337AC" w:rsidP="00B86A37">
      <w:pPr>
        <w:spacing w:line="480" w:lineRule="auto"/>
        <w:rPr>
          <w:rFonts w:ascii="Arial" w:hAnsi="Arial" w:cs="Arial"/>
          <w:sz w:val="24"/>
          <w:szCs w:val="24"/>
        </w:rPr>
      </w:pPr>
      <w:r w:rsidRPr="00B15178">
        <w:rPr>
          <w:rFonts w:ascii="Arial" w:hAnsi="Arial" w:cs="Arial"/>
          <w:sz w:val="24"/>
          <w:szCs w:val="24"/>
          <w:lang w:val="en-US"/>
        </w:rPr>
        <w:t>Derrida</w:t>
      </w:r>
      <w:r w:rsidR="00B86A37" w:rsidRPr="00630E2C">
        <w:rPr>
          <w:rFonts w:ascii="Arial" w:hAnsi="Arial" w:cs="Arial"/>
          <w:sz w:val="24"/>
          <w:szCs w:val="24"/>
          <w:lang w:val="en-US"/>
        </w:rPr>
        <w:t>, Jacques (1981)</w:t>
      </w:r>
      <w:r w:rsidR="00856929" w:rsidRPr="00240DA5">
        <w:rPr>
          <w:rFonts w:ascii="Arial" w:hAnsi="Arial" w:cs="Arial"/>
          <w:sz w:val="24"/>
          <w:szCs w:val="24"/>
          <w:lang w:val="en-US"/>
        </w:rPr>
        <w:t>,</w:t>
      </w:r>
      <w:r w:rsidR="00B86A37" w:rsidRPr="00240DA5">
        <w:rPr>
          <w:rFonts w:ascii="Arial" w:hAnsi="Arial" w:cs="Arial"/>
          <w:sz w:val="24"/>
          <w:szCs w:val="24"/>
          <w:lang w:val="en-US"/>
        </w:rPr>
        <w:t xml:space="preserve"> </w:t>
      </w:r>
      <w:r w:rsidR="00B86A37" w:rsidRPr="00240DA5">
        <w:rPr>
          <w:rFonts w:ascii="Arial" w:hAnsi="Arial" w:cs="Arial"/>
          <w:i/>
          <w:sz w:val="24"/>
          <w:szCs w:val="24"/>
          <w:lang w:val="en-US"/>
        </w:rPr>
        <w:t>Positions</w:t>
      </w:r>
      <w:r w:rsidR="00B86A37" w:rsidRPr="00240DA5">
        <w:rPr>
          <w:rFonts w:ascii="Arial" w:hAnsi="Arial" w:cs="Arial"/>
          <w:sz w:val="24"/>
          <w:szCs w:val="24"/>
          <w:lang w:val="en-US"/>
        </w:rPr>
        <w:t xml:space="preserve"> </w:t>
      </w:r>
      <w:r w:rsidR="00856929" w:rsidRPr="00240DA5">
        <w:rPr>
          <w:rFonts w:ascii="Arial" w:hAnsi="Arial" w:cs="Arial"/>
          <w:sz w:val="24"/>
          <w:szCs w:val="24"/>
          <w:lang w:val="en-US"/>
        </w:rPr>
        <w:t>(</w:t>
      </w:r>
      <w:r w:rsidR="00B86A37" w:rsidRPr="00240DA5">
        <w:rPr>
          <w:rFonts w:ascii="Arial" w:hAnsi="Arial" w:cs="Arial"/>
          <w:sz w:val="24"/>
          <w:szCs w:val="24"/>
          <w:lang w:val="en-US"/>
        </w:rPr>
        <w:t>trans. Alan Bass</w:t>
      </w:r>
      <w:r w:rsidR="00856929" w:rsidRPr="00240DA5">
        <w:rPr>
          <w:rFonts w:ascii="Arial" w:hAnsi="Arial" w:cs="Arial"/>
          <w:sz w:val="24"/>
          <w:szCs w:val="24"/>
          <w:lang w:val="en-US"/>
        </w:rPr>
        <w:t>)</w:t>
      </w:r>
      <w:r w:rsidR="00B86A37" w:rsidRPr="00240DA5">
        <w:rPr>
          <w:rFonts w:ascii="Arial" w:hAnsi="Arial" w:cs="Arial"/>
          <w:sz w:val="24"/>
          <w:szCs w:val="24"/>
          <w:lang w:val="en-US"/>
        </w:rPr>
        <w:t>, Chicago: University of Chicago Press.</w:t>
      </w:r>
    </w:p>
    <w:p w14:paraId="3145D6F5" w14:textId="77777777" w:rsidR="00856929" w:rsidRPr="0093365C" w:rsidRDefault="00856929" w:rsidP="00B86A37">
      <w:pPr>
        <w:spacing w:line="480" w:lineRule="auto"/>
        <w:rPr>
          <w:rFonts w:ascii="Arial" w:hAnsi="Arial" w:cs="Arial"/>
          <w:sz w:val="24"/>
          <w:szCs w:val="24"/>
          <w:lang w:val="en-US"/>
        </w:rPr>
      </w:pPr>
    </w:p>
    <w:p w14:paraId="5F545270" w14:textId="40348E43" w:rsidR="00B86A37" w:rsidRPr="00630E2C" w:rsidRDefault="00C337AC" w:rsidP="00B86A37">
      <w:pPr>
        <w:spacing w:line="480" w:lineRule="auto"/>
        <w:rPr>
          <w:rFonts w:ascii="Arial" w:hAnsi="Arial" w:cs="Arial"/>
          <w:sz w:val="24"/>
          <w:szCs w:val="24"/>
          <w:lang w:val="en-US"/>
        </w:rPr>
      </w:pPr>
      <w:r w:rsidRPr="00B15178">
        <w:rPr>
          <w:rFonts w:ascii="Arial" w:hAnsi="Arial" w:cs="Arial"/>
          <w:sz w:val="24"/>
          <w:szCs w:val="24"/>
          <w:lang w:val="en-US"/>
        </w:rPr>
        <w:t>Johansson</w:t>
      </w:r>
      <w:r w:rsidR="00B86A37" w:rsidRPr="00630E2C">
        <w:rPr>
          <w:rFonts w:ascii="Arial" w:hAnsi="Arial" w:cs="Arial"/>
          <w:sz w:val="24"/>
          <w:szCs w:val="24"/>
          <w:lang w:val="en-US"/>
        </w:rPr>
        <w:t>, Ola (2012)</w:t>
      </w:r>
      <w:r w:rsidR="00284D88" w:rsidRPr="00240DA5">
        <w:rPr>
          <w:rFonts w:ascii="Arial" w:hAnsi="Arial" w:cs="Arial"/>
          <w:sz w:val="24"/>
          <w:szCs w:val="24"/>
          <w:lang w:val="en-US"/>
        </w:rPr>
        <w:t>,</w:t>
      </w:r>
      <w:r w:rsidR="00B86A37" w:rsidRPr="00240DA5">
        <w:rPr>
          <w:rFonts w:ascii="Arial" w:hAnsi="Arial" w:cs="Arial"/>
          <w:sz w:val="24"/>
          <w:szCs w:val="24"/>
          <w:lang w:val="en-US"/>
        </w:rPr>
        <w:t xml:space="preserve"> ‘Towards a </w:t>
      </w:r>
      <w:r w:rsidR="00284D88" w:rsidRPr="00240DA5">
        <w:rPr>
          <w:rFonts w:ascii="Arial" w:hAnsi="Arial" w:cs="Arial"/>
          <w:sz w:val="24"/>
          <w:szCs w:val="24"/>
          <w:lang w:val="en-US"/>
        </w:rPr>
        <w:t>contact zone</w:t>
      </w:r>
      <w:r w:rsidR="00B86A37" w:rsidRPr="00240DA5">
        <w:rPr>
          <w:rFonts w:ascii="Arial" w:hAnsi="Arial" w:cs="Arial"/>
          <w:sz w:val="24"/>
          <w:szCs w:val="24"/>
          <w:lang w:val="en-US"/>
        </w:rPr>
        <w:t>’</w:t>
      </w:r>
      <w:r w:rsidR="00284D88" w:rsidRPr="00240DA5">
        <w:rPr>
          <w:rFonts w:ascii="Arial" w:hAnsi="Arial" w:cs="Arial"/>
          <w:sz w:val="24"/>
          <w:szCs w:val="24"/>
          <w:lang w:val="en-US"/>
        </w:rPr>
        <w:t>,</w:t>
      </w:r>
      <w:r w:rsidR="00B86A37" w:rsidRPr="00240DA5">
        <w:rPr>
          <w:rFonts w:ascii="Arial" w:hAnsi="Arial" w:cs="Arial"/>
          <w:sz w:val="24"/>
          <w:szCs w:val="24"/>
          <w:lang w:val="en-US"/>
        </w:rPr>
        <w:t xml:space="preserve"> </w:t>
      </w:r>
      <w:r w:rsidR="00B86A37" w:rsidRPr="00B15178">
        <w:rPr>
          <w:rFonts w:ascii="Arial" w:hAnsi="Arial" w:cs="Arial"/>
          <w:i/>
          <w:sz w:val="24"/>
          <w:szCs w:val="24"/>
          <w:lang w:val="en-US"/>
        </w:rPr>
        <w:t>ArtsCross/Danscross 2012: Light and Water</w:t>
      </w:r>
      <w:r w:rsidR="00284D88" w:rsidRPr="00240DA5">
        <w:rPr>
          <w:rFonts w:ascii="Arial" w:hAnsi="Arial" w:cs="Arial"/>
          <w:sz w:val="24"/>
          <w:szCs w:val="24"/>
          <w:lang w:val="en-US"/>
        </w:rPr>
        <w:t>,</w:t>
      </w:r>
      <w:r w:rsidR="00B86A37" w:rsidRPr="00240DA5">
        <w:rPr>
          <w:rFonts w:ascii="Arial" w:hAnsi="Arial" w:cs="Arial"/>
          <w:sz w:val="24"/>
          <w:szCs w:val="24"/>
          <w:lang w:val="en-US"/>
        </w:rPr>
        <w:t xml:space="preserve"> </w:t>
      </w:r>
      <w:hyperlink r:id="rId7" w:history="1">
        <w:r w:rsidR="00B86A37" w:rsidRPr="00240DA5">
          <w:rPr>
            <w:rStyle w:val="Hyperlink"/>
            <w:rFonts w:ascii="Arial" w:hAnsi="Arial" w:cs="Arial"/>
            <w:sz w:val="24"/>
            <w:szCs w:val="24"/>
            <w:lang w:val="en-US"/>
          </w:rPr>
          <w:t>http://rescen.net/blog4/2012/11/towards-a-contact-zone/</w:t>
        </w:r>
      </w:hyperlink>
      <w:r w:rsidR="00080582">
        <w:rPr>
          <w:rFonts w:ascii="Arial" w:hAnsi="Arial" w:cs="Arial"/>
          <w:sz w:val="24"/>
          <w:szCs w:val="24"/>
          <w:lang w:val="en-US"/>
        </w:rPr>
        <w:t>, accessed 15</w:t>
      </w:r>
      <w:r w:rsidR="00080582" w:rsidRPr="00080582">
        <w:rPr>
          <w:rFonts w:ascii="Arial" w:hAnsi="Arial" w:cs="Arial"/>
          <w:sz w:val="24"/>
          <w:szCs w:val="24"/>
          <w:vertAlign w:val="superscript"/>
          <w:lang w:val="en-US"/>
        </w:rPr>
        <w:t>th</w:t>
      </w:r>
      <w:r w:rsidR="00080582">
        <w:rPr>
          <w:rFonts w:ascii="Arial" w:hAnsi="Arial" w:cs="Arial"/>
          <w:sz w:val="24"/>
          <w:szCs w:val="24"/>
          <w:lang w:val="en-US"/>
        </w:rPr>
        <w:t xml:space="preserve"> April 2016</w:t>
      </w:r>
    </w:p>
    <w:p w14:paraId="40EB7FEF" w14:textId="77777777" w:rsidR="00284D88" w:rsidRPr="00240DA5" w:rsidRDefault="00284D88" w:rsidP="00B86A37">
      <w:pPr>
        <w:spacing w:line="480" w:lineRule="auto"/>
        <w:rPr>
          <w:rFonts w:ascii="Arial" w:hAnsi="Arial" w:cs="Arial"/>
          <w:sz w:val="24"/>
          <w:szCs w:val="24"/>
          <w:lang w:val="en-US"/>
        </w:rPr>
      </w:pPr>
    </w:p>
    <w:p w14:paraId="2597C739" w14:textId="3B4282CC" w:rsidR="00B86A37" w:rsidRPr="00240DA5" w:rsidRDefault="00B86A37" w:rsidP="00B86A37">
      <w:pPr>
        <w:spacing w:line="480" w:lineRule="auto"/>
        <w:rPr>
          <w:rFonts w:ascii="Arial" w:hAnsi="Arial" w:cs="Arial"/>
          <w:sz w:val="24"/>
          <w:szCs w:val="24"/>
          <w:lang w:val="en-US"/>
        </w:rPr>
      </w:pPr>
      <w:r w:rsidRPr="00240DA5">
        <w:rPr>
          <w:rFonts w:ascii="Arial" w:hAnsi="Arial" w:cs="Arial"/>
          <w:sz w:val="24"/>
          <w:szCs w:val="24"/>
          <w:lang w:val="en-US"/>
        </w:rPr>
        <w:t>Johnson, Don Hanlon (199</w:t>
      </w:r>
      <w:r w:rsidR="00A11556">
        <w:rPr>
          <w:rFonts w:ascii="Arial" w:hAnsi="Arial" w:cs="Arial"/>
          <w:sz w:val="24"/>
          <w:szCs w:val="24"/>
          <w:lang w:val="en-US"/>
        </w:rPr>
        <w:t>5</w:t>
      </w:r>
      <w:r w:rsidRPr="00240DA5">
        <w:rPr>
          <w:rFonts w:ascii="Arial" w:hAnsi="Arial" w:cs="Arial"/>
          <w:sz w:val="24"/>
          <w:szCs w:val="24"/>
          <w:lang w:val="en-US"/>
        </w:rPr>
        <w:t>)</w:t>
      </w:r>
      <w:r w:rsidR="00284D88" w:rsidRPr="00240DA5">
        <w:rPr>
          <w:rFonts w:ascii="Arial" w:hAnsi="Arial" w:cs="Arial"/>
          <w:sz w:val="24"/>
          <w:szCs w:val="24"/>
          <w:lang w:val="en-US"/>
        </w:rPr>
        <w:t>,</w:t>
      </w:r>
      <w:r w:rsidRPr="00240DA5">
        <w:rPr>
          <w:rFonts w:ascii="Arial" w:hAnsi="Arial" w:cs="Arial"/>
          <w:sz w:val="24"/>
          <w:szCs w:val="24"/>
          <w:lang w:val="en-US"/>
        </w:rPr>
        <w:t xml:space="preserve"> </w:t>
      </w:r>
      <w:r w:rsidRPr="00240DA5">
        <w:rPr>
          <w:rFonts w:ascii="Arial" w:hAnsi="Arial" w:cs="Arial"/>
          <w:i/>
          <w:sz w:val="24"/>
          <w:szCs w:val="24"/>
          <w:lang w:val="en-US"/>
        </w:rPr>
        <w:t>Bone, Breath and Gesture: Practices of Embodiment</w:t>
      </w:r>
      <w:r w:rsidRPr="00240DA5">
        <w:rPr>
          <w:rFonts w:ascii="Arial" w:hAnsi="Arial" w:cs="Arial"/>
          <w:sz w:val="24"/>
          <w:szCs w:val="24"/>
          <w:lang w:val="en-US"/>
        </w:rPr>
        <w:t>, Berkeley: University of California Press.</w:t>
      </w:r>
    </w:p>
    <w:p w14:paraId="4AC28F8D" w14:textId="77777777" w:rsidR="00284D88" w:rsidRPr="0093365C" w:rsidRDefault="00284D88" w:rsidP="00B86A37">
      <w:pPr>
        <w:spacing w:line="480" w:lineRule="auto"/>
        <w:rPr>
          <w:rFonts w:ascii="Arial" w:hAnsi="Arial" w:cs="Arial"/>
          <w:sz w:val="24"/>
          <w:szCs w:val="24"/>
        </w:rPr>
      </w:pPr>
    </w:p>
    <w:p w14:paraId="2509F6C1" w14:textId="77777777" w:rsidR="00B86A37" w:rsidRPr="00240DA5" w:rsidRDefault="00B86A37" w:rsidP="00B86A37">
      <w:pPr>
        <w:spacing w:line="480" w:lineRule="auto"/>
        <w:rPr>
          <w:rFonts w:ascii="Arial" w:hAnsi="Arial" w:cs="Arial"/>
          <w:sz w:val="24"/>
          <w:szCs w:val="24"/>
        </w:rPr>
      </w:pPr>
      <w:r w:rsidRPr="0093365C">
        <w:rPr>
          <w:rFonts w:ascii="Arial" w:hAnsi="Arial" w:cs="Arial"/>
          <w:sz w:val="24"/>
          <w:szCs w:val="24"/>
        </w:rPr>
        <w:lastRenderedPageBreak/>
        <w:t>Johnson</w:t>
      </w:r>
      <w:r w:rsidRPr="00B15178">
        <w:rPr>
          <w:rFonts w:ascii="Arial" w:hAnsi="Arial" w:cs="Arial"/>
          <w:sz w:val="24"/>
          <w:szCs w:val="24"/>
        </w:rPr>
        <w:t>, Mark (2007)</w:t>
      </w:r>
      <w:r w:rsidR="00284D88" w:rsidRPr="00630E2C">
        <w:rPr>
          <w:rFonts w:ascii="Arial" w:hAnsi="Arial" w:cs="Arial"/>
          <w:sz w:val="24"/>
          <w:szCs w:val="24"/>
        </w:rPr>
        <w:t>,</w:t>
      </w:r>
      <w:r w:rsidRPr="00240DA5">
        <w:rPr>
          <w:rFonts w:ascii="Arial" w:hAnsi="Arial" w:cs="Arial"/>
          <w:i/>
          <w:sz w:val="24"/>
          <w:szCs w:val="24"/>
        </w:rPr>
        <w:t>The Meaning of the Body: Aesthetics of Human Understanding</w:t>
      </w:r>
      <w:r w:rsidRPr="00240DA5">
        <w:rPr>
          <w:rFonts w:ascii="Arial" w:hAnsi="Arial" w:cs="Arial"/>
          <w:sz w:val="24"/>
          <w:szCs w:val="24"/>
        </w:rPr>
        <w:t>, Chicago: Chicago University Press.</w:t>
      </w:r>
    </w:p>
    <w:p w14:paraId="0A4C1E7C" w14:textId="77777777" w:rsidR="00284D88" w:rsidRPr="00240DA5" w:rsidRDefault="00284D88" w:rsidP="00B86A37">
      <w:pPr>
        <w:spacing w:line="480" w:lineRule="auto"/>
        <w:rPr>
          <w:rFonts w:ascii="Arial" w:hAnsi="Arial" w:cs="Arial"/>
          <w:sz w:val="24"/>
          <w:szCs w:val="24"/>
          <w:lang w:val="en-US"/>
        </w:rPr>
      </w:pPr>
    </w:p>
    <w:p w14:paraId="253A42C1" w14:textId="77777777" w:rsidR="00B86A37" w:rsidRPr="00240DA5" w:rsidRDefault="00B86A37" w:rsidP="00B86A37">
      <w:pPr>
        <w:spacing w:line="480" w:lineRule="auto"/>
        <w:rPr>
          <w:rFonts w:ascii="Arial" w:hAnsi="Arial" w:cs="Arial"/>
          <w:sz w:val="24"/>
          <w:szCs w:val="24"/>
          <w:lang w:val="en-US"/>
        </w:rPr>
      </w:pPr>
      <w:r w:rsidRPr="00240DA5">
        <w:rPr>
          <w:rFonts w:ascii="Arial" w:hAnsi="Arial" w:cs="Arial"/>
          <w:sz w:val="24"/>
          <w:szCs w:val="24"/>
          <w:lang w:val="en-US"/>
        </w:rPr>
        <w:t xml:space="preserve">Jullien, Francois (2009), </w:t>
      </w:r>
      <w:r w:rsidRPr="00240DA5">
        <w:rPr>
          <w:rFonts w:ascii="Arial" w:hAnsi="Arial" w:cs="Arial"/>
          <w:i/>
          <w:iCs/>
          <w:sz w:val="24"/>
          <w:szCs w:val="24"/>
          <w:lang w:val="en-US"/>
        </w:rPr>
        <w:t>The Great Image Has No Form or The Nonobject through Painting</w:t>
      </w:r>
      <w:r w:rsidRPr="0093365C">
        <w:rPr>
          <w:rFonts w:ascii="Arial" w:hAnsi="Arial" w:cs="Arial"/>
          <w:iCs/>
          <w:sz w:val="24"/>
          <w:szCs w:val="24"/>
          <w:lang w:val="en-US"/>
        </w:rPr>
        <w:t xml:space="preserve"> </w:t>
      </w:r>
      <w:r w:rsidRPr="00B15178">
        <w:rPr>
          <w:rFonts w:ascii="Arial" w:hAnsi="Arial" w:cs="Arial"/>
          <w:sz w:val="24"/>
          <w:szCs w:val="24"/>
          <w:lang w:val="en-US"/>
        </w:rPr>
        <w:t>(trans. Jane Marie Todd)</w:t>
      </w:r>
      <w:r w:rsidR="00284D88" w:rsidRPr="00630E2C">
        <w:rPr>
          <w:rFonts w:ascii="Arial" w:hAnsi="Arial" w:cs="Arial"/>
          <w:sz w:val="24"/>
          <w:szCs w:val="24"/>
          <w:lang w:val="en-US"/>
        </w:rPr>
        <w:t>,</w:t>
      </w:r>
      <w:r w:rsidRPr="00240DA5">
        <w:rPr>
          <w:rFonts w:ascii="Arial" w:hAnsi="Arial" w:cs="Arial"/>
          <w:sz w:val="24"/>
          <w:szCs w:val="24"/>
          <w:lang w:val="en-US"/>
        </w:rPr>
        <w:t xml:space="preserve"> Chicago: University of Chicago Press.</w:t>
      </w:r>
    </w:p>
    <w:p w14:paraId="471FB96F" w14:textId="77777777" w:rsidR="00284D88" w:rsidRPr="0093365C" w:rsidRDefault="00284D88" w:rsidP="00B86A37">
      <w:pPr>
        <w:spacing w:line="480" w:lineRule="auto"/>
        <w:rPr>
          <w:rFonts w:ascii="Arial" w:hAnsi="Arial" w:cs="Arial"/>
          <w:sz w:val="24"/>
          <w:szCs w:val="24"/>
          <w:lang w:val="en-US"/>
        </w:rPr>
      </w:pPr>
    </w:p>
    <w:p w14:paraId="2719B091" w14:textId="77777777" w:rsidR="00B86A37" w:rsidRPr="00240DA5" w:rsidRDefault="00C337AC" w:rsidP="00B86A37">
      <w:pPr>
        <w:spacing w:line="480" w:lineRule="auto"/>
        <w:rPr>
          <w:rFonts w:ascii="Arial" w:hAnsi="Arial" w:cs="Arial"/>
          <w:sz w:val="24"/>
          <w:szCs w:val="24"/>
          <w:lang w:val="en-US"/>
        </w:rPr>
      </w:pPr>
      <w:r w:rsidRPr="00B15178">
        <w:rPr>
          <w:rFonts w:ascii="Arial" w:hAnsi="Arial" w:cs="Arial"/>
          <w:sz w:val="24"/>
          <w:szCs w:val="24"/>
          <w:lang w:val="en-US"/>
        </w:rPr>
        <w:t>Knowles</w:t>
      </w:r>
      <w:r w:rsidR="00B86A37" w:rsidRPr="00630E2C">
        <w:rPr>
          <w:rFonts w:ascii="Arial" w:hAnsi="Arial" w:cs="Arial"/>
          <w:sz w:val="24"/>
          <w:szCs w:val="24"/>
          <w:lang w:val="en-US"/>
        </w:rPr>
        <w:t>, Ric (2010)</w:t>
      </w:r>
      <w:r w:rsidR="00284D88" w:rsidRPr="00240DA5">
        <w:rPr>
          <w:rFonts w:ascii="Arial" w:hAnsi="Arial" w:cs="Arial"/>
          <w:sz w:val="24"/>
          <w:szCs w:val="24"/>
          <w:lang w:val="en-US"/>
        </w:rPr>
        <w:t>,</w:t>
      </w:r>
      <w:r w:rsidR="00B86A37" w:rsidRPr="00240DA5">
        <w:rPr>
          <w:rFonts w:ascii="Arial" w:hAnsi="Arial" w:cs="Arial"/>
          <w:sz w:val="24"/>
          <w:szCs w:val="24"/>
          <w:lang w:val="en-US"/>
        </w:rPr>
        <w:t xml:space="preserve"> </w:t>
      </w:r>
      <w:r w:rsidR="00B86A37" w:rsidRPr="00240DA5">
        <w:rPr>
          <w:rFonts w:ascii="Arial" w:hAnsi="Arial" w:cs="Arial"/>
          <w:i/>
          <w:sz w:val="24"/>
          <w:szCs w:val="24"/>
          <w:lang w:val="en-US"/>
        </w:rPr>
        <w:t>Theatre &amp; Interculturalism</w:t>
      </w:r>
      <w:r w:rsidR="00B86A37" w:rsidRPr="00240DA5">
        <w:rPr>
          <w:rFonts w:ascii="Arial" w:hAnsi="Arial" w:cs="Arial"/>
          <w:sz w:val="24"/>
          <w:szCs w:val="24"/>
          <w:lang w:val="en-US"/>
        </w:rPr>
        <w:t>, Basingstoke: Palgrave Macmillan.</w:t>
      </w:r>
    </w:p>
    <w:p w14:paraId="1F976AF7" w14:textId="77777777" w:rsidR="00284D88" w:rsidRPr="0093365C" w:rsidRDefault="00284D88" w:rsidP="00B86A37">
      <w:pPr>
        <w:spacing w:line="480" w:lineRule="auto"/>
        <w:rPr>
          <w:rFonts w:ascii="Arial" w:hAnsi="Arial" w:cs="Arial"/>
          <w:sz w:val="24"/>
          <w:szCs w:val="24"/>
          <w:lang w:val="en-US"/>
        </w:rPr>
      </w:pPr>
    </w:p>
    <w:p w14:paraId="0EEF59BA" w14:textId="77777777" w:rsidR="00B86A37" w:rsidRPr="00240DA5" w:rsidRDefault="00C337AC" w:rsidP="00B86A37">
      <w:pPr>
        <w:spacing w:line="480" w:lineRule="auto"/>
        <w:rPr>
          <w:rFonts w:ascii="Arial" w:hAnsi="Arial" w:cs="Arial"/>
          <w:sz w:val="24"/>
          <w:szCs w:val="24"/>
        </w:rPr>
      </w:pPr>
      <w:r w:rsidRPr="00B15178">
        <w:rPr>
          <w:rFonts w:ascii="Arial" w:hAnsi="Arial" w:cs="Arial"/>
          <w:sz w:val="24"/>
          <w:szCs w:val="24"/>
          <w:lang w:val="en-US"/>
        </w:rPr>
        <w:t>Krebs</w:t>
      </w:r>
      <w:r w:rsidR="00B86A37" w:rsidRPr="00630E2C">
        <w:rPr>
          <w:rFonts w:ascii="Arial" w:hAnsi="Arial" w:cs="Arial"/>
          <w:sz w:val="24"/>
          <w:szCs w:val="24"/>
          <w:lang w:val="en-US"/>
        </w:rPr>
        <w:t>, Katja (ed.) (2014)</w:t>
      </w:r>
      <w:r w:rsidR="00284D88" w:rsidRPr="00240DA5">
        <w:rPr>
          <w:rFonts w:ascii="Arial" w:hAnsi="Arial" w:cs="Arial"/>
          <w:sz w:val="24"/>
          <w:szCs w:val="24"/>
          <w:lang w:val="en-US"/>
        </w:rPr>
        <w:t>,</w:t>
      </w:r>
      <w:r w:rsidR="00B86A37" w:rsidRPr="00240DA5">
        <w:rPr>
          <w:rFonts w:ascii="Arial" w:hAnsi="Arial" w:cs="Arial"/>
          <w:sz w:val="24"/>
          <w:szCs w:val="24"/>
          <w:lang w:val="en-US"/>
        </w:rPr>
        <w:t xml:space="preserve"> </w:t>
      </w:r>
      <w:r w:rsidR="00B86A37" w:rsidRPr="00240DA5">
        <w:rPr>
          <w:rFonts w:ascii="Arial" w:hAnsi="Arial" w:cs="Arial"/>
          <w:i/>
          <w:sz w:val="24"/>
          <w:szCs w:val="24"/>
          <w:lang w:val="en-US"/>
        </w:rPr>
        <w:t>Translation and Adaptation in Theatre and Film</w:t>
      </w:r>
      <w:r w:rsidR="00B86A37" w:rsidRPr="00240DA5">
        <w:rPr>
          <w:rFonts w:ascii="Arial" w:hAnsi="Arial" w:cs="Arial"/>
          <w:sz w:val="24"/>
          <w:szCs w:val="24"/>
          <w:lang w:val="en-US"/>
        </w:rPr>
        <w:t>, London: Routledge.</w:t>
      </w:r>
    </w:p>
    <w:p w14:paraId="0F51FFCD" w14:textId="77777777" w:rsidR="00284D88" w:rsidRPr="00240DA5" w:rsidRDefault="00284D88" w:rsidP="00B86A37">
      <w:pPr>
        <w:spacing w:line="480" w:lineRule="auto"/>
        <w:rPr>
          <w:rFonts w:ascii="Arial" w:hAnsi="Arial" w:cs="Arial"/>
          <w:color w:val="000000"/>
          <w:sz w:val="24"/>
          <w:szCs w:val="24"/>
          <w:shd w:val="clear" w:color="auto" w:fill="FFFFFF"/>
        </w:rPr>
      </w:pPr>
    </w:p>
    <w:p w14:paraId="57CF1D09" w14:textId="77777777" w:rsidR="00B86A37" w:rsidRPr="00240DA5" w:rsidRDefault="00B86A37" w:rsidP="00B86A37">
      <w:pPr>
        <w:spacing w:line="480" w:lineRule="auto"/>
        <w:rPr>
          <w:rFonts w:ascii="Arial" w:hAnsi="Arial" w:cs="Arial"/>
          <w:color w:val="000000"/>
          <w:sz w:val="24"/>
          <w:szCs w:val="24"/>
          <w:shd w:val="clear" w:color="auto" w:fill="FFFFFF"/>
        </w:rPr>
      </w:pPr>
      <w:r w:rsidRPr="00240DA5">
        <w:rPr>
          <w:rFonts w:ascii="Arial" w:hAnsi="Arial" w:cs="Arial"/>
          <w:color w:val="000000"/>
          <w:sz w:val="24"/>
          <w:szCs w:val="24"/>
          <w:shd w:val="clear" w:color="auto" w:fill="FFFFFF"/>
        </w:rPr>
        <w:t>Lo, Jacqueline and Gilbert, Helen (2002)</w:t>
      </w:r>
      <w:r w:rsidR="00284D88" w:rsidRPr="00240DA5">
        <w:rPr>
          <w:rFonts w:ascii="Arial" w:hAnsi="Arial" w:cs="Arial"/>
          <w:color w:val="000000"/>
          <w:sz w:val="24"/>
          <w:szCs w:val="24"/>
          <w:shd w:val="clear" w:color="auto" w:fill="FFFFFF"/>
        </w:rPr>
        <w:t>,</w:t>
      </w:r>
      <w:r w:rsidRPr="00240DA5">
        <w:rPr>
          <w:rFonts w:ascii="Arial" w:hAnsi="Arial" w:cs="Arial"/>
          <w:color w:val="000000"/>
          <w:sz w:val="24"/>
          <w:szCs w:val="24"/>
          <w:shd w:val="clear" w:color="auto" w:fill="FFFFFF"/>
        </w:rPr>
        <w:t xml:space="preserve"> ‘Toward a </w:t>
      </w:r>
      <w:r w:rsidR="00284D88" w:rsidRPr="00240DA5">
        <w:rPr>
          <w:rFonts w:ascii="Arial" w:hAnsi="Arial" w:cs="Arial"/>
          <w:color w:val="000000"/>
          <w:sz w:val="24"/>
          <w:szCs w:val="24"/>
          <w:shd w:val="clear" w:color="auto" w:fill="FFFFFF"/>
        </w:rPr>
        <w:t xml:space="preserve">topography </w:t>
      </w:r>
      <w:r w:rsidRPr="00240DA5">
        <w:rPr>
          <w:rFonts w:ascii="Arial" w:hAnsi="Arial" w:cs="Arial"/>
          <w:color w:val="000000"/>
          <w:sz w:val="24"/>
          <w:szCs w:val="24"/>
          <w:shd w:val="clear" w:color="auto" w:fill="FFFFFF"/>
        </w:rPr>
        <w:t xml:space="preserve">of </w:t>
      </w:r>
      <w:r w:rsidR="00284D88" w:rsidRPr="00240DA5">
        <w:rPr>
          <w:rFonts w:ascii="Arial" w:hAnsi="Arial" w:cs="Arial"/>
          <w:color w:val="000000"/>
          <w:sz w:val="24"/>
          <w:szCs w:val="24"/>
          <w:shd w:val="clear" w:color="auto" w:fill="FFFFFF"/>
        </w:rPr>
        <w:t>cross</w:t>
      </w:r>
      <w:r w:rsidRPr="00240DA5">
        <w:rPr>
          <w:rFonts w:ascii="Arial" w:hAnsi="Arial" w:cs="Arial"/>
          <w:color w:val="000000"/>
          <w:sz w:val="24"/>
          <w:szCs w:val="24"/>
          <w:shd w:val="clear" w:color="auto" w:fill="FFFFFF"/>
        </w:rPr>
        <w:t>-</w:t>
      </w:r>
      <w:r w:rsidR="00284D88" w:rsidRPr="00240DA5">
        <w:rPr>
          <w:rFonts w:ascii="Arial" w:hAnsi="Arial" w:cs="Arial"/>
          <w:color w:val="000000"/>
          <w:sz w:val="24"/>
          <w:szCs w:val="24"/>
          <w:shd w:val="clear" w:color="auto" w:fill="FFFFFF"/>
        </w:rPr>
        <w:t>cultural theatre praxis’</w:t>
      </w:r>
      <w:r w:rsidRPr="00240DA5">
        <w:rPr>
          <w:rFonts w:ascii="Arial" w:hAnsi="Arial" w:cs="Arial"/>
          <w:color w:val="000000"/>
          <w:sz w:val="24"/>
          <w:szCs w:val="24"/>
          <w:shd w:val="clear" w:color="auto" w:fill="FFFFFF"/>
        </w:rPr>
        <w:t>,</w:t>
      </w:r>
      <w:r w:rsidR="00284D88" w:rsidRPr="00240DA5">
        <w:rPr>
          <w:rStyle w:val="apple-converted-space"/>
          <w:rFonts w:ascii="Arial" w:hAnsi="Arial" w:cs="Arial"/>
          <w:color w:val="000000"/>
          <w:sz w:val="24"/>
          <w:szCs w:val="24"/>
          <w:shd w:val="clear" w:color="auto" w:fill="FFFFFF"/>
        </w:rPr>
        <w:t xml:space="preserve"> </w:t>
      </w:r>
      <w:r w:rsidRPr="00240DA5">
        <w:rPr>
          <w:rFonts w:ascii="Arial" w:hAnsi="Arial" w:cs="Arial"/>
          <w:i/>
          <w:iCs/>
          <w:color w:val="000000"/>
          <w:sz w:val="24"/>
          <w:szCs w:val="24"/>
          <w:shd w:val="clear" w:color="auto" w:fill="FFFFFF"/>
        </w:rPr>
        <w:t>The Drama Review</w:t>
      </w:r>
      <w:r w:rsidRPr="00240DA5">
        <w:rPr>
          <w:rFonts w:ascii="Arial" w:hAnsi="Arial" w:cs="Arial"/>
          <w:color w:val="000000"/>
          <w:sz w:val="24"/>
          <w:szCs w:val="24"/>
          <w:shd w:val="clear" w:color="auto" w:fill="FFFFFF"/>
        </w:rPr>
        <w:t>, 46:3, pp. 31</w:t>
      </w:r>
      <w:r w:rsidR="00284D88" w:rsidRPr="00B15178">
        <w:rPr>
          <w:rFonts w:ascii="Arial" w:hAnsi="Arial" w:cs="Arial"/>
          <w:color w:val="000000"/>
          <w:sz w:val="24"/>
          <w:szCs w:val="24"/>
          <w:shd w:val="clear" w:color="auto" w:fill="FFFFFF"/>
        </w:rPr>
        <w:sym w:font="Symbol" w:char="F02D"/>
      </w:r>
      <w:r w:rsidRPr="00630E2C">
        <w:rPr>
          <w:rFonts w:ascii="Arial" w:hAnsi="Arial" w:cs="Arial"/>
          <w:color w:val="000000"/>
          <w:sz w:val="24"/>
          <w:szCs w:val="24"/>
          <w:shd w:val="clear" w:color="auto" w:fill="FFFFFF"/>
        </w:rPr>
        <w:t>53</w:t>
      </w:r>
      <w:r w:rsidR="00284D88" w:rsidRPr="00240DA5">
        <w:rPr>
          <w:rFonts w:ascii="Arial" w:hAnsi="Arial" w:cs="Arial"/>
          <w:color w:val="000000"/>
          <w:sz w:val="24"/>
          <w:szCs w:val="24"/>
          <w:shd w:val="clear" w:color="auto" w:fill="FFFFFF"/>
        </w:rPr>
        <w:t>.</w:t>
      </w:r>
    </w:p>
    <w:p w14:paraId="3F99B9A3" w14:textId="77777777" w:rsidR="00284D88" w:rsidRPr="00240DA5" w:rsidRDefault="00284D88" w:rsidP="00B86A37">
      <w:pPr>
        <w:spacing w:line="480" w:lineRule="auto"/>
        <w:rPr>
          <w:rFonts w:ascii="Arial" w:hAnsi="Arial" w:cs="Arial"/>
          <w:sz w:val="24"/>
          <w:szCs w:val="24"/>
        </w:rPr>
      </w:pPr>
    </w:p>
    <w:p w14:paraId="0773741E" w14:textId="77777777" w:rsidR="00B86A37" w:rsidRPr="00240DA5" w:rsidRDefault="00B86A37" w:rsidP="00B86A37">
      <w:pPr>
        <w:spacing w:line="480" w:lineRule="auto"/>
        <w:rPr>
          <w:rFonts w:ascii="Arial" w:hAnsi="Arial" w:cs="Arial"/>
          <w:sz w:val="24"/>
          <w:szCs w:val="24"/>
        </w:rPr>
      </w:pPr>
      <w:r w:rsidRPr="00240DA5">
        <w:rPr>
          <w:rFonts w:ascii="Arial" w:hAnsi="Arial" w:cs="Arial"/>
          <w:sz w:val="24"/>
          <w:szCs w:val="24"/>
          <w:lang w:val="en-US"/>
        </w:rPr>
        <w:t>Loukes, Rebecca (2010)</w:t>
      </w:r>
      <w:r w:rsidR="00284D88" w:rsidRPr="00240DA5">
        <w:rPr>
          <w:rFonts w:ascii="Arial" w:hAnsi="Arial" w:cs="Arial"/>
          <w:sz w:val="24"/>
          <w:szCs w:val="24"/>
          <w:lang w:val="en-US"/>
        </w:rPr>
        <w:t>,</w:t>
      </w:r>
      <w:r w:rsidRPr="00240DA5">
        <w:rPr>
          <w:rFonts w:ascii="Arial" w:hAnsi="Arial" w:cs="Arial"/>
          <w:sz w:val="24"/>
          <w:szCs w:val="24"/>
          <w:lang w:val="en-US"/>
        </w:rPr>
        <w:t xml:space="preserve"> </w:t>
      </w:r>
      <w:r w:rsidR="00284D88" w:rsidRPr="00240DA5">
        <w:rPr>
          <w:rFonts w:ascii="Arial" w:hAnsi="Arial" w:cs="Arial"/>
          <w:sz w:val="24"/>
          <w:szCs w:val="24"/>
          <w:lang w:val="en-US"/>
        </w:rPr>
        <w:t>‘</w:t>
      </w:r>
      <w:r w:rsidRPr="00240DA5">
        <w:rPr>
          <w:rFonts w:ascii="Arial" w:hAnsi="Arial" w:cs="Arial"/>
          <w:sz w:val="24"/>
          <w:szCs w:val="24"/>
          <w:lang w:val="en-US"/>
        </w:rPr>
        <w:t xml:space="preserve">Gertrud Falke-Heller: Experiences of </w:t>
      </w:r>
      <w:r w:rsidR="00284D88" w:rsidRPr="00240DA5">
        <w:rPr>
          <w:rFonts w:ascii="Arial" w:hAnsi="Arial" w:cs="Arial"/>
          <w:sz w:val="24"/>
          <w:szCs w:val="24"/>
          <w:lang w:val="en-US"/>
        </w:rPr>
        <w:t xml:space="preserve">work </w:t>
      </w:r>
      <w:r w:rsidRPr="00240DA5">
        <w:rPr>
          <w:rFonts w:ascii="Arial" w:hAnsi="Arial" w:cs="Arial"/>
          <w:sz w:val="24"/>
          <w:szCs w:val="24"/>
          <w:lang w:val="en-US"/>
        </w:rPr>
        <w:t xml:space="preserve">with the Gindler </w:t>
      </w:r>
      <w:r w:rsidR="00284D88" w:rsidRPr="00240DA5">
        <w:rPr>
          <w:rFonts w:ascii="Arial" w:hAnsi="Arial" w:cs="Arial"/>
          <w:sz w:val="24"/>
          <w:szCs w:val="24"/>
          <w:lang w:val="en-US"/>
        </w:rPr>
        <w:t xml:space="preserve">Method </w:t>
      </w:r>
      <w:r w:rsidRPr="00240DA5">
        <w:rPr>
          <w:rFonts w:ascii="Arial" w:hAnsi="Arial" w:cs="Arial"/>
          <w:sz w:val="24"/>
          <w:szCs w:val="24"/>
          <w:lang w:val="en-US"/>
        </w:rPr>
        <w:t>in the Jooss-Leeder School of Dance, Dartington Hall May 1937</w:t>
      </w:r>
      <w:r w:rsidR="00284D88" w:rsidRPr="00B15178">
        <w:rPr>
          <w:rFonts w:ascii="Arial" w:hAnsi="Arial" w:cs="Arial"/>
          <w:sz w:val="24"/>
          <w:szCs w:val="24"/>
          <w:lang w:val="en-US"/>
        </w:rPr>
        <w:sym w:font="Symbol" w:char="F02D"/>
      </w:r>
      <w:r w:rsidRPr="00630E2C">
        <w:rPr>
          <w:rFonts w:ascii="Arial" w:hAnsi="Arial" w:cs="Arial"/>
          <w:sz w:val="24"/>
          <w:szCs w:val="24"/>
          <w:lang w:val="en-US"/>
        </w:rPr>
        <w:t>June 1940</w:t>
      </w:r>
      <w:r w:rsidR="00284D88" w:rsidRPr="00240DA5">
        <w:rPr>
          <w:rFonts w:ascii="Arial" w:hAnsi="Arial" w:cs="Arial"/>
          <w:sz w:val="24"/>
          <w:szCs w:val="24"/>
          <w:lang w:val="en-US"/>
        </w:rPr>
        <w:t>’</w:t>
      </w:r>
      <w:r w:rsidRPr="00240DA5">
        <w:rPr>
          <w:rFonts w:ascii="Arial" w:hAnsi="Arial" w:cs="Arial"/>
          <w:sz w:val="24"/>
          <w:szCs w:val="24"/>
          <w:lang w:val="en-US"/>
        </w:rPr>
        <w:t xml:space="preserve">, </w:t>
      </w:r>
      <w:r w:rsidRPr="00240DA5">
        <w:rPr>
          <w:rFonts w:ascii="Arial" w:hAnsi="Arial" w:cs="Arial"/>
          <w:i/>
          <w:iCs/>
          <w:sz w:val="24"/>
          <w:szCs w:val="24"/>
          <w:lang w:val="en-US"/>
        </w:rPr>
        <w:t>Journal of Theatre, Dance and Performance</w:t>
      </w:r>
      <w:r w:rsidRPr="00240DA5">
        <w:rPr>
          <w:rFonts w:ascii="Arial" w:hAnsi="Arial" w:cs="Arial"/>
          <w:sz w:val="24"/>
          <w:szCs w:val="24"/>
          <w:lang w:val="en-US"/>
        </w:rPr>
        <w:t xml:space="preserve">, 1:1, </w:t>
      </w:r>
      <w:r w:rsidR="00284D88" w:rsidRPr="00240DA5">
        <w:rPr>
          <w:rFonts w:ascii="Arial" w:hAnsi="Arial" w:cs="Arial"/>
          <w:sz w:val="24"/>
          <w:szCs w:val="24"/>
          <w:lang w:val="en-US"/>
        </w:rPr>
        <w:t xml:space="preserve">pp. </w:t>
      </w:r>
      <w:r w:rsidRPr="00240DA5">
        <w:rPr>
          <w:rFonts w:ascii="Arial" w:hAnsi="Arial" w:cs="Arial"/>
          <w:sz w:val="24"/>
          <w:szCs w:val="24"/>
          <w:lang w:val="en-US"/>
        </w:rPr>
        <w:t>101</w:t>
      </w:r>
      <w:r w:rsidR="00284D88" w:rsidRPr="00B15178">
        <w:rPr>
          <w:rFonts w:ascii="Arial" w:hAnsi="Arial" w:cs="Arial"/>
          <w:sz w:val="24"/>
          <w:szCs w:val="24"/>
          <w:lang w:val="en-US"/>
        </w:rPr>
        <w:sym w:font="Symbol" w:char="F02D"/>
      </w:r>
      <w:r w:rsidRPr="00630E2C">
        <w:rPr>
          <w:rFonts w:ascii="Arial" w:hAnsi="Arial" w:cs="Arial"/>
          <w:sz w:val="24"/>
          <w:szCs w:val="24"/>
          <w:lang w:val="en-US"/>
        </w:rPr>
        <w:t>15.</w:t>
      </w:r>
    </w:p>
    <w:p w14:paraId="733A4477" w14:textId="77777777" w:rsidR="00284D88" w:rsidRPr="00240DA5" w:rsidRDefault="00284D88" w:rsidP="00B86A37">
      <w:pPr>
        <w:spacing w:line="480" w:lineRule="auto"/>
        <w:rPr>
          <w:rFonts w:ascii="Arial" w:hAnsi="Arial" w:cs="Arial"/>
          <w:sz w:val="24"/>
          <w:szCs w:val="24"/>
          <w:lang w:val="en-US"/>
        </w:rPr>
      </w:pPr>
    </w:p>
    <w:p w14:paraId="1D617175" w14:textId="451F95D1" w:rsidR="00B86A37" w:rsidRPr="00B15178" w:rsidRDefault="00284D88" w:rsidP="00B86A37">
      <w:pPr>
        <w:spacing w:line="480" w:lineRule="auto"/>
        <w:rPr>
          <w:rFonts w:ascii="Arial" w:hAnsi="Arial" w:cs="Arial"/>
          <w:sz w:val="24"/>
          <w:szCs w:val="24"/>
          <w:lang w:val="en-US"/>
        </w:rPr>
      </w:pPr>
      <w:r w:rsidRPr="00240DA5">
        <w:rPr>
          <w:rFonts w:ascii="Arial" w:hAnsi="Arial" w:cs="Arial"/>
          <w:sz w:val="24"/>
          <w:szCs w:val="24"/>
          <w:lang w:val="en-US"/>
        </w:rPr>
        <w:t xml:space="preserve">____ </w:t>
      </w:r>
      <w:r w:rsidR="00B86A37" w:rsidRPr="00240DA5">
        <w:rPr>
          <w:rFonts w:ascii="Arial" w:hAnsi="Arial" w:cs="Arial"/>
          <w:sz w:val="24"/>
          <w:szCs w:val="24"/>
          <w:lang w:val="en-US"/>
        </w:rPr>
        <w:t>(2013a)</w:t>
      </w:r>
      <w:r w:rsidRPr="00240DA5">
        <w:rPr>
          <w:rFonts w:ascii="Arial" w:hAnsi="Arial" w:cs="Arial"/>
          <w:sz w:val="24"/>
          <w:szCs w:val="24"/>
          <w:lang w:val="en-US"/>
        </w:rPr>
        <w:t>,</w:t>
      </w:r>
      <w:r w:rsidR="00B86A37" w:rsidRPr="00240DA5">
        <w:rPr>
          <w:rFonts w:ascii="Arial" w:hAnsi="Arial" w:cs="Arial"/>
          <w:sz w:val="24"/>
          <w:szCs w:val="24"/>
          <w:lang w:val="en-US"/>
        </w:rPr>
        <w:t xml:space="preserve"> ‘Beyond the </w:t>
      </w:r>
      <w:r w:rsidRPr="00240DA5">
        <w:rPr>
          <w:rFonts w:ascii="Arial" w:hAnsi="Arial" w:cs="Arial"/>
          <w:sz w:val="24"/>
          <w:szCs w:val="24"/>
          <w:lang w:val="en-US"/>
        </w:rPr>
        <w:t>psychophysical</w:t>
      </w:r>
      <w:r w:rsidR="00B86A37" w:rsidRPr="00240DA5">
        <w:rPr>
          <w:rFonts w:ascii="Arial" w:hAnsi="Arial" w:cs="Arial"/>
          <w:sz w:val="24"/>
          <w:szCs w:val="24"/>
          <w:lang w:val="en-US"/>
        </w:rPr>
        <w:t xml:space="preserve">? The </w:t>
      </w:r>
      <w:r w:rsidRPr="00240DA5">
        <w:rPr>
          <w:rFonts w:ascii="Arial" w:hAnsi="Arial" w:cs="Arial"/>
          <w:sz w:val="24"/>
          <w:szCs w:val="24"/>
          <w:lang w:val="en-US"/>
        </w:rPr>
        <w:t>“</w:t>
      </w:r>
      <w:r w:rsidR="00080582">
        <w:rPr>
          <w:rFonts w:ascii="Arial" w:hAnsi="Arial" w:cs="Arial"/>
          <w:sz w:val="24"/>
          <w:szCs w:val="24"/>
          <w:lang w:val="en-US"/>
        </w:rPr>
        <w:t>s</w:t>
      </w:r>
      <w:r w:rsidR="00B86A37" w:rsidRPr="00240DA5">
        <w:rPr>
          <w:rFonts w:ascii="Arial" w:hAnsi="Arial" w:cs="Arial"/>
          <w:sz w:val="24"/>
          <w:szCs w:val="24"/>
          <w:lang w:val="en-US"/>
        </w:rPr>
        <w:t>ituated</w:t>
      </w:r>
      <w:r w:rsidRPr="00240DA5">
        <w:rPr>
          <w:rFonts w:ascii="Arial" w:hAnsi="Arial" w:cs="Arial"/>
          <w:sz w:val="24"/>
          <w:szCs w:val="24"/>
          <w:lang w:val="en-US"/>
        </w:rPr>
        <w:t>”</w:t>
      </w:r>
      <w:r w:rsidR="00B86A37" w:rsidRPr="00240DA5">
        <w:rPr>
          <w:rFonts w:ascii="Arial" w:hAnsi="Arial" w:cs="Arial"/>
          <w:sz w:val="24"/>
          <w:szCs w:val="24"/>
          <w:lang w:val="en-US"/>
        </w:rPr>
        <w:t xml:space="preserve">, </w:t>
      </w:r>
      <w:r w:rsidRPr="00240DA5">
        <w:rPr>
          <w:rFonts w:ascii="Arial" w:hAnsi="Arial" w:cs="Arial"/>
          <w:sz w:val="24"/>
          <w:szCs w:val="24"/>
          <w:lang w:val="en-US"/>
        </w:rPr>
        <w:t>“</w:t>
      </w:r>
      <w:r w:rsidR="00080582">
        <w:rPr>
          <w:rFonts w:ascii="Arial" w:hAnsi="Arial" w:cs="Arial"/>
          <w:sz w:val="24"/>
          <w:szCs w:val="24"/>
          <w:lang w:val="en-US"/>
        </w:rPr>
        <w:t>e</w:t>
      </w:r>
      <w:r w:rsidR="00B86A37" w:rsidRPr="00240DA5">
        <w:rPr>
          <w:rFonts w:ascii="Arial" w:hAnsi="Arial" w:cs="Arial"/>
          <w:sz w:val="24"/>
          <w:szCs w:val="24"/>
          <w:lang w:val="en-US"/>
        </w:rPr>
        <w:t>nactive</w:t>
      </w:r>
      <w:r w:rsidRPr="00240DA5">
        <w:rPr>
          <w:rFonts w:ascii="Arial" w:hAnsi="Arial" w:cs="Arial"/>
          <w:sz w:val="24"/>
          <w:szCs w:val="24"/>
          <w:lang w:val="en-US"/>
        </w:rPr>
        <w:t>”</w:t>
      </w:r>
      <w:r w:rsidR="00B86A37" w:rsidRPr="00240DA5">
        <w:rPr>
          <w:rFonts w:ascii="Arial" w:hAnsi="Arial" w:cs="Arial"/>
          <w:sz w:val="24"/>
          <w:szCs w:val="24"/>
          <w:lang w:val="en-US"/>
        </w:rPr>
        <w:t xml:space="preserve"> </w:t>
      </w:r>
      <w:r w:rsidRPr="00240DA5">
        <w:rPr>
          <w:rFonts w:ascii="Arial" w:hAnsi="Arial" w:cs="Arial"/>
          <w:sz w:val="24"/>
          <w:szCs w:val="24"/>
          <w:lang w:val="en-US"/>
        </w:rPr>
        <w:t xml:space="preserve">bodymind </w:t>
      </w:r>
      <w:r w:rsidR="00B86A37" w:rsidRPr="00240DA5">
        <w:rPr>
          <w:rFonts w:ascii="Arial" w:hAnsi="Arial" w:cs="Arial"/>
          <w:sz w:val="24"/>
          <w:szCs w:val="24"/>
          <w:lang w:val="en-US"/>
        </w:rPr>
        <w:t xml:space="preserve">in </w:t>
      </w:r>
      <w:r w:rsidRPr="00240DA5">
        <w:rPr>
          <w:rFonts w:ascii="Arial" w:hAnsi="Arial" w:cs="Arial"/>
          <w:sz w:val="24"/>
          <w:szCs w:val="24"/>
          <w:lang w:val="en-US"/>
        </w:rPr>
        <w:t xml:space="preserve">performance’, </w:t>
      </w:r>
      <w:r w:rsidR="00B86A37" w:rsidRPr="00240DA5">
        <w:rPr>
          <w:rFonts w:ascii="Arial" w:hAnsi="Arial" w:cs="Arial"/>
          <w:sz w:val="24"/>
          <w:szCs w:val="24"/>
          <w:lang w:val="en-US"/>
        </w:rPr>
        <w:t>in Phillip Zarrilli, Jerri Daboo and Rebecca Loukes</w:t>
      </w:r>
      <w:r w:rsidRPr="00240DA5">
        <w:rPr>
          <w:rFonts w:ascii="Arial" w:hAnsi="Arial" w:cs="Arial"/>
          <w:sz w:val="24"/>
          <w:szCs w:val="24"/>
          <w:lang w:val="en-US"/>
        </w:rPr>
        <w:t xml:space="preserve"> (eds</w:t>
      </w:r>
      <w:r w:rsidR="006F0FC9">
        <w:rPr>
          <w:rFonts w:ascii="Arial" w:hAnsi="Arial" w:cs="Arial"/>
          <w:sz w:val="24"/>
          <w:szCs w:val="24"/>
          <w:lang w:val="en-US"/>
        </w:rPr>
        <w:t>.</w:t>
      </w:r>
      <w:r w:rsidRPr="00240DA5">
        <w:rPr>
          <w:rFonts w:ascii="Arial" w:hAnsi="Arial" w:cs="Arial"/>
          <w:sz w:val="24"/>
          <w:szCs w:val="24"/>
          <w:lang w:val="en-US"/>
        </w:rPr>
        <w:t>)</w:t>
      </w:r>
      <w:r w:rsidR="00B86A37" w:rsidRPr="00240DA5">
        <w:rPr>
          <w:rFonts w:ascii="Arial" w:hAnsi="Arial" w:cs="Arial"/>
          <w:sz w:val="24"/>
          <w:szCs w:val="24"/>
          <w:lang w:val="en-US"/>
        </w:rPr>
        <w:t xml:space="preserve">, </w:t>
      </w:r>
      <w:r w:rsidR="00B86A37" w:rsidRPr="00240DA5">
        <w:rPr>
          <w:rFonts w:ascii="Arial" w:hAnsi="Arial" w:cs="Arial"/>
          <w:i/>
          <w:sz w:val="24"/>
          <w:szCs w:val="24"/>
          <w:lang w:val="en-US"/>
        </w:rPr>
        <w:t xml:space="preserve">Acting: </w:t>
      </w:r>
      <w:r w:rsidR="00B86A37" w:rsidRPr="00240DA5">
        <w:rPr>
          <w:rFonts w:ascii="Arial" w:hAnsi="Arial" w:cs="Arial"/>
          <w:i/>
          <w:sz w:val="24"/>
          <w:szCs w:val="24"/>
          <w:lang w:val="en-US"/>
        </w:rPr>
        <w:lastRenderedPageBreak/>
        <w:t>Psychophysical Phenomenon and Process</w:t>
      </w:r>
      <w:r w:rsidR="00B86A37" w:rsidRPr="00240DA5">
        <w:rPr>
          <w:rFonts w:ascii="Arial" w:hAnsi="Arial" w:cs="Arial"/>
          <w:sz w:val="24"/>
          <w:szCs w:val="24"/>
          <w:lang w:val="en-US"/>
        </w:rPr>
        <w:t>, Basingstoke: Palgrave Macmillan</w:t>
      </w:r>
      <w:r w:rsidR="00F27107">
        <w:rPr>
          <w:rFonts w:ascii="Arial" w:hAnsi="Arial" w:cs="Arial"/>
          <w:sz w:val="24"/>
          <w:szCs w:val="24"/>
          <w:lang w:val="en-US"/>
        </w:rPr>
        <w:t>, pp. 224-255</w:t>
      </w:r>
    </w:p>
    <w:p w14:paraId="3E4A6275" w14:textId="77777777" w:rsidR="00284D88" w:rsidRPr="0093365C" w:rsidRDefault="00284D88" w:rsidP="00B86A37">
      <w:pPr>
        <w:spacing w:line="480" w:lineRule="auto"/>
        <w:rPr>
          <w:rFonts w:ascii="Arial" w:hAnsi="Arial" w:cs="Arial"/>
          <w:sz w:val="24"/>
          <w:szCs w:val="24"/>
          <w:lang w:val="en-US"/>
        </w:rPr>
      </w:pPr>
    </w:p>
    <w:p w14:paraId="46AFEAE2" w14:textId="4C8E23F1" w:rsidR="00B86A37" w:rsidRPr="00240DA5" w:rsidRDefault="00284D88" w:rsidP="00B86A37">
      <w:pPr>
        <w:spacing w:line="480" w:lineRule="auto"/>
        <w:rPr>
          <w:rFonts w:ascii="Arial" w:hAnsi="Arial" w:cs="Arial"/>
          <w:sz w:val="24"/>
          <w:szCs w:val="24"/>
          <w:lang w:val="en-US"/>
        </w:rPr>
      </w:pPr>
      <w:r w:rsidRPr="00240DA5">
        <w:rPr>
          <w:rFonts w:ascii="Arial" w:hAnsi="Arial" w:cs="Arial"/>
          <w:sz w:val="24"/>
          <w:szCs w:val="24"/>
          <w:lang w:val="en-US"/>
        </w:rPr>
        <w:t>____</w:t>
      </w:r>
      <w:r w:rsidR="00B86A37" w:rsidRPr="00240DA5">
        <w:rPr>
          <w:rFonts w:ascii="Arial" w:hAnsi="Arial" w:cs="Arial"/>
          <w:sz w:val="24"/>
          <w:szCs w:val="24"/>
          <w:lang w:val="en-US"/>
        </w:rPr>
        <w:t xml:space="preserve"> (2013b)</w:t>
      </w:r>
      <w:r w:rsidRPr="00240DA5">
        <w:rPr>
          <w:rFonts w:ascii="Arial" w:hAnsi="Arial" w:cs="Arial"/>
          <w:sz w:val="24"/>
          <w:szCs w:val="24"/>
          <w:lang w:val="en-US"/>
        </w:rPr>
        <w:t>,</w:t>
      </w:r>
      <w:r w:rsidR="00B86A37" w:rsidRPr="00240DA5">
        <w:rPr>
          <w:rFonts w:ascii="Arial" w:hAnsi="Arial" w:cs="Arial"/>
          <w:sz w:val="24"/>
          <w:szCs w:val="24"/>
          <w:lang w:val="en-US"/>
        </w:rPr>
        <w:t xml:space="preserve"> ‘Contact and the </w:t>
      </w:r>
      <w:r w:rsidRPr="00240DA5">
        <w:rPr>
          <w:rFonts w:ascii="Arial" w:hAnsi="Arial" w:cs="Arial"/>
          <w:sz w:val="24"/>
          <w:szCs w:val="24"/>
          <w:lang w:val="en-US"/>
        </w:rPr>
        <w:t xml:space="preserve">aesthetics </w:t>
      </w:r>
      <w:r w:rsidR="00B86A37" w:rsidRPr="00240DA5">
        <w:rPr>
          <w:rFonts w:ascii="Arial" w:hAnsi="Arial" w:cs="Arial"/>
          <w:sz w:val="24"/>
          <w:szCs w:val="24"/>
          <w:lang w:val="en-US"/>
        </w:rPr>
        <w:t xml:space="preserve">of </w:t>
      </w:r>
      <w:r w:rsidRPr="00240DA5">
        <w:rPr>
          <w:rFonts w:ascii="Arial" w:hAnsi="Arial" w:cs="Arial"/>
          <w:sz w:val="24"/>
          <w:szCs w:val="24"/>
          <w:lang w:val="en-US"/>
        </w:rPr>
        <w:t>in-between</w:t>
      </w:r>
      <w:r w:rsidRPr="00B15178">
        <w:rPr>
          <w:rFonts w:ascii="Arial" w:hAnsi="Arial" w:cs="Arial"/>
          <w:sz w:val="24"/>
          <w:szCs w:val="24"/>
          <w:lang w:val="en-US"/>
        </w:rPr>
        <w:t>’</w:t>
      </w:r>
      <w:r w:rsidR="00B86A37" w:rsidRPr="00630E2C">
        <w:rPr>
          <w:rFonts w:ascii="Arial" w:hAnsi="Arial" w:cs="Arial"/>
          <w:sz w:val="24"/>
          <w:szCs w:val="24"/>
          <w:lang w:val="en-US"/>
        </w:rPr>
        <w:t>, Conference Paper</w:t>
      </w:r>
      <w:r w:rsidR="00483D96" w:rsidRPr="00240DA5">
        <w:rPr>
          <w:rFonts w:ascii="Arial" w:hAnsi="Arial" w:cs="Arial"/>
          <w:sz w:val="24"/>
          <w:szCs w:val="24"/>
          <w:lang w:val="en-US"/>
        </w:rPr>
        <w:t>,</w:t>
      </w:r>
      <w:r w:rsidR="00B86A37" w:rsidRPr="00240DA5">
        <w:rPr>
          <w:rFonts w:ascii="Arial" w:hAnsi="Arial" w:cs="Arial"/>
          <w:sz w:val="24"/>
          <w:szCs w:val="24"/>
          <w:lang w:val="en-US"/>
        </w:rPr>
        <w:t xml:space="preserve"> </w:t>
      </w:r>
      <w:r w:rsidR="00F27107" w:rsidRPr="00080582">
        <w:rPr>
          <w:rFonts w:ascii="Arial" w:hAnsi="Arial" w:cs="Arial"/>
          <w:i/>
          <w:sz w:val="24"/>
          <w:szCs w:val="24"/>
          <w:lang w:val="en-US"/>
        </w:rPr>
        <w:t>The Aesthetics of Elsewhere</w:t>
      </w:r>
      <w:r w:rsidR="00F27107">
        <w:rPr>
          <w:rFonts w:ascii="Arial" w:hAnsi="Arial" w:cs="Arial"/>
          <w:sz w:val="24"/>
          <w:szCs w:val="24"/>
          <w:lang w:val="en-US"/>
        </w:rPr>
        <w:t>, Queen Mary University of London</w:t>
      </w:r>
      <w:r w:rsidR="00A8704A" w:rsidRPr="00240DA5">
        <w:rPr>
          <w:rFonts w:ascii="Arial" w:hAnsi="Arial" w:cs="Arial"/>
          <w:sz w:val="24"/>
          <w:szCs w:val="24"/>
          <w:lang w:val="en-US"/>
        </w:rPr>
        <w:t>,</w:t>
      </w:r>
      <w:r w:rsidR="00B86A37" w:rsidRPr="00240DA5">
        <w:rPr>
          <w:rFonts w:ascii="Arial" w:hAnsi="Arial" w:cs="Arial"/>
          <w:sz w:val="24"/>
          <w:szCs w:val="24"/>
          <w:lang w:val="en-US"/>
        </w:rPr>
        <w:t xml:space="preserve"> London</w:t>
      </w:r>
      <w:r w:rsidR="00F27107">
        <w:rPr>
          <w:rFonts w:ascii="Arial" w:hAnsi="Arial" w:cs="Arial"/>
          <w:sz w:val="24"/>
          <w:szCs w:val="24"/>
          <w:lang w:val="en-US"/>
        </w:rPr>
        <w:t>, 11</w:t>
      </w:r>
      <w:r w:rsidR="00F27107" w:rsidRPr="00080582">
        <w:rPr>
          <w:rFonts w:ascii="Arial" w:hAnsi="Arial" w:cs="Arial"/>
          <w:sz w:val="24"/>
          <w:szCs w:val="24"/>
          <w:vertAlign w:val="superscript"/>
          <w:lang w:val="en-US"/>
        </w:rPr>
        <w:t>th</w:t>
      </w:r>
      <w:r w:rsidR="00F27107">
        <w:rPr>
          <w:rFonts w:ascii="Arial" w:hAnsi="Arial" w:cs="Arial"/>
          <w:sz w:val="24"/>
          <w:szCs w:val="24"/>
          <w:lang w:val="en-US"/>
        </w:rPr>
        <w:t xml:space="preserve"> August.</w:t>
      </w:r>
    </w:p>
    <w:p w14:paraId="65D2CBC6" w14:textId="77777777" w:rsidR="00284D88" w:rsidRPr="00240DA5" w:rsidRDefault="00284D88" w:rsidP="00B86A37">
      <w:pPr>
        <w:spacing w:line="480" w:lineRule="auto"/>
        <w:rPr>
          <w:rFonts w:ascii="Arial" w:hAnsi="Arial" w:cs="Arial"/>
          <w:sz w:val="24"/>
          <w:szCs w:val="24"/>
          <w:lang w:val="en-US"/>
        </w:rPr>
      </w:pPr>
    </w:p>
    <w:p w14:paraId="62E04571" w14:textId="77777777" w:rsidR="00B86A37" w:rsidRPr="00240DA5" w:rsidRDefault="00B86A37" w:rsidP="00B86A37">
      <w:pPr>
        <w:spacing w:after="0" w:line="480" w:lineRule="auto"/>
        <w:rPr>
          <w:rFonts w:ascii="Arial" w:hAnsi="Arial" w:cs="Arial"/>
          <w:sz w:val="24"/>
          <w:szCs w:val="24"/>
          <w:lang w:eastAsia="zh-CN"/>
        </w:rPr>
      </w:pPr>
      <w:r w:rsidRPr="00240DA5">
        <w:rPr>
          <w:rFonts w:ascii="Arial" w:hAnsi="Arial" w:cs="Arial"/>
          <w:sz w:val="24"/>
          <w:szCs w:val="24"/>
          <w:lang w:eastAsia="zh-CN"/>
        </w:rPr>
        <w:t>Lopez de la Nieta, R. (2012)</w:t>
      </w:r>
      <w:r w:rsidR="00284D88" w:rsidRPr="00240DA5">
        <w:rPr>
          <w:rFonts w:ascii="Arial" w:hAnsi="Arial" w:cs="Arial"/>
          <w:sz w:val="24"/>
          <w:szCs w:val="24"/>
          <w:lang w:eastAsia="zh-CN"/>
        </w:rPr>
        <w:t>,</w:t>
      </w:r>
      <w:r w:rsidRPr="00240DA5">
        <w:rPr>
          <w:rFonts w:ascii="Arial" w:hAnsi="Arial" w:cs="Arial"/>
          <w:sz w:val="24"/>
          <w:szCs w:val="24"/>
          <w:lang w:eastAsia="zh-CN"/>
        </w:rPr>
        <w:t xml:space="preserve"> </w:t>
      </w:r>
      <w:r w:rsidR="00A8704A" w:rsidRPr="00240DA5">
        <w:rPr>
          <w:rFonts w:ascii="Arial" w:hAnsi="Arial" w:cs="Arial"/>
          <w:sz w:val="24"/>
          <w:szCs w:val="24"/>
          <w:lang w:eastAsia="zh-CN"/>
        </w:rPr>
        <w:t>‘</w:t>
      </w:r>
      <w:r w:rsidRPr="00240DA5">
        <w:rPr>
          <w:rFonts w:ascii="Arial" w:hAnsi="Arial" w:cs="Arial"/>
          <w:i/>
          <w:sz w:val="24"/>
          <w:szCs w:val="24"/>
          <w:lang w:eastAsia="zh-CN"/>
        </w:rPr>
        <w:t>Beijing Bucket Blues</w:t>
      </w:r>
      <w:r w:rsidR="00A8704A" w:rsidRPr="00240DA5">
        <w:rPr>
          <w:rFonts w:ascii="Arial" w:hAnsi="Arial" w:cs="Arial"/>
          <w:i/>
          <w:sz w:val="24"/>
          <w:szCs w:val="24"/>
          <w:lang w:eastAsia="zh-CN"/>
        </w:rPr>
        <w:t>’</w:t>
      </w:r>
      <w:r w:rsidRPr="00240DA5">
        <w:rPr>
          <w:rFonts w:ascii="Arial" w:hAnsi="Arial" w:cs="Arial"/>
          <w:sz w:val="24"/>
          <w:szCs w:val="24"/>
          <w:lang w:eastAsia="zh-CN"/>
        </w:rPr>
        <w:t xml:space="preserve">. </w:t>
      </w:r>
      <w:r w:rsidR="00A8704A" w:rsidRPr="00240DA5">
        <w:rPr>
          <w:rFonts w:ascii="Arial" w:hAnsi="Arial" w:cs="Arial"/>
          <w:sz w:val="24"/>
          <w:szCs w:val="24"/>
          <w:lang w:eastAsia="zh-CN"/>
        </w:rPr>
        <w:t>dance performance, in</w:t>
      </w:r>
      <w:r w:rsidRPr="00240DA5">
        <w:rPr>
          <w:rFonts w:ascii="Arial" w:hAnsi="Arial" w:cs="Arial"/>
          <w:sz w:val="24"/>
          <w:szCs w:val="24"/>
          <w:lang w:eastAsia="zh-CN"/>
        </w:rPr>
        <w:t xml:space="preserve"> </w:t>
      </w:r>
      <w:r w:rsidRPr="0093365C">
        <w:rPr>
          <w:rFonts w:ascii="Arial" w:hAnsi="Arial" w:cs="Arial"/>
          <w:i/>
          <w:sz w:val="24"/>
          <w:szCs w:val="24"/>
          <w:lang w:eastAsia="zh-CN"/>
        </w:rPr>
        <w:t>ArtsCross/Danscross Beijing 2012: Light &amp; Water</w:t>
      </w:r>
      <w:r w:rsidRPr="00B15178">
        <w:rPr>
          <w:rFonts w:ascii="Arial" w:hAnsi="Arial" w:cs="Arial"/>
          <w:sz w:val="24"/>
          <w:szCs w:val="24"/>
          <w:lang w:eastAsia="zh-CN"/>
        </w:rPr>
        <w:t xml:space="preserve">, </w:t>
      </w:r>
      <w:r w:rsidRPr="00240DA5">
        <w:rPr>
          <w:rFonts w:ascii="Arial" w:hAnsi="Arial" w:cs="Arial"/>
          <w:sz w:val="24"/>
          <w:szCs w:val="24"/>
          <w:lang w:eastAsia="zh-CN"/>
        </w:rPr>
        <w:t>Beijing Dance Academy Theatre, Beijing Dance Academy, Beijing</w:t>
      </w:r>
      <w:r w:rsidR="00A8704A" w:rsidRPr="00240DA5">
        <w:rPr>
          <w:rFonts w:ascii="Arial" w:hAnsi="Arial" w:cs="Arial"/>
          <w:sz w:val="24"/>
          <w:szCs w:val="24"/>
          <w:lang w:eastAsia="zh-CN"/>
        </w:rPr>
        <w:t>, 17–18 No</w:t>
      </w:r>
      <w:r w:rsidR="00A8704A" w:rsidRPr="00B15178">
        <w:rPr>
          <w:rFonts w:ascii="Arial" w:hAnsi="Arial" w:cs="Arial"/>
          <w:sz w:val="24"/>
          <w:szCs w:val="24"/>
          <w:lang w:eastAsia="zh-CN"/>
        </w:rPr>
        <w:t>vember</w:t>
      </w:r>
      <w:r w:rsidR="00A8704A" w:rsidRPr="00630E2C">
        <w:rPr>
          <w:rFonts w:ascii="Arial" w:hAnsi="Arial" w:cs="Arial"/>
          <w:sz w:val="24"/>
          <w:szCs w:val="24"/>
          <w:lang w:eastAsia="zh-CN"/>
        </w:rPr>
        <w:t>.</w:t>
      </w:r>
    </w:p>
    <w:p w14:paraId="50D4EA13" w14:textId="77777777" w:rsidR="00284D88" w:rsidRPr="00240DA5" w:rsidRDefault="00284D88" w:rsidP="00B86A37">
      <w:pPr>
        <w:spacing w:after="0" w:line="480" w:lineRule="auto"/>
        <w:rPr>
          <w:rFonts w:ascii="Times" w:hAnsi="Times"/>
          <w:sz w:val="24"/>
          <w:szCs w:val="24"/>
          <w:lang w:eastAsia="zh-CN"/>
        </w:rPr>
      </w:pPr>
    </w:p>
    <w:p w14:paraId="1324B592" w14:textId="77777777" w:rsidR="00B86A37" w:rsidRPr="00240DA5" w:rsidRDefault="00C337AC" w:rsidP="00B86A37">
      <w:pPr>
        <w:spacing w:line="480" w:lineRule="auto"/>
        <w:rPr>
          <w:rFonts w:ascii="Arial" w:hAnsi="Arial" w:cs="Arial"/>
          <w:sz w:val="24"/>
          <w:szCs w:val="24"/>
          <w:lang w:val="en-US"/>
        </w:rPr>
      </w:pPr>
      <w:r w:rsidRPr="00240DA5">
        <w:rPr>
          <w:rFonts w:ascii="Arial" w:hAnsi="Arial" w:cs="Arial"/>
          <w:sz w:val="24"/>
          <w:szCs w:val="24"/>
          <w:lang w:val="en-US"/>
        </w:rPr>
        <w:t>Manathunga</w:t>
      </w:r>
      <w:r w:rsidR="00B86A37" w:rsidRPr="00240DA5">
        <w:rPr>
          <w:rFonts w:ascii="Arial" w:hAnsi="Arial" w:cs="Arial"/>
          <w:sz w:val="24"/>
          <w:szCs w:val="24"/>
          <w:lang w:val="en-US"/>
        </w:rPr>
        <w:t xml:space="preserve">, Catherine (2009), </w:t>
      </w:r>
      <w:r w:rsidR="00284D88" w:rsidRPr="00240DA5">
        <w:rPr>
          <w:rFonts w:ascii="Arial" w:hAnsi="Arial" w:cs="Arial"/>
          <w:sz w:val="24"/>
          <w:szCs w:val="24"/>
          <w:lang w:val="en-US"/>
        </w:rPr>
        <w:t>‘</w:t>
      </w:r>
      <w:r w:rsidR="00B86A37" w:rsidRPr="00240DA5">
        <w:rPr>
          <w:rFonts w:ascii="Arial" w:hAnsi="Arial" w:cs="Arial"/>
          <w:sz w:val="24"/>
          <w:szCs w:val="24"/>
          <w:lang w:val="en-US"/>
        </w:rPr>
        <w:t xml:space="preserve">Research as an intercultural </w:t>
      </w:r>
      <w:r w:rsidR="00284D88" w:rsidRPr="00240DA5">
        <w:rPr>
          <w:rFonts w:ascii="Arial" w:hAnsi="Arial" w:cs="Arial"/>
          <w:sz w:val="24"/>
          <w:szCs w:val="24"/>
          <w:lang w:val="en-US"/>
        </w:rPr>
        <w:t>“</w:t>
      </w:r>
      <w:r w:rsidR="00B86A37" w:rsidRPr="00240DA5">
        <w:rPr>
          <w:rFonts w:ascii="Arial" w:hAnsi="Arial" w:cs="Arial"/>
          <w:sz w:val="24"/>
          <w:szCs w:val="24"/>
          <w:lang w:val="en-US"/>
        </w:rPr>
        <w:t>contact zone</w:t>
      </w:r>
      <w:r w:rsidR="00284D88" w:rsidRPr="00240DA5">
        <w:rPr>
          <w:rFonts w:ascii="Arial" w:hAnsi="Arial" w:cs="Arial"/>
          <w:sz w:val="24"/>
          <w:szCs w:val="24"/>
          <w:lang w:val="en-US"/>
        </w:rPr>
        <w:t>”’,</w:t>
      </w:r>
      <w:r w:rsidR="00B86A37" w:rsidRPr="00240DA5">
        <w:rPr>
          <w:rFonts w:ascii="Arial" w:hAnsi="Arial" w:cs="Arial"/>
          <w:sz w:val="24"/>
          <w:szCs w:val="24"/>
          <w:lang w:val="en-US"/>
        </w:rPr>
        <w:t xml:space="preserve"> </w:t>
      </w:r>
      <w:r w:rsidR="00B86A37" w:rsidRPr="00240DA5">
        <w:rPr>
          <w:rFonts w:ascii="Arial" w:hAnsi="Arial" w:cs="Arial"/>
          <w:i/>
          <w:iCs/>
          <w:sz w:val="24"/>
          <w:szCs w:val="24"/>
          <w:lang w:val="en-US"/>
        </w:rPr>
        <w:t>Studies in the Cultural Politics of Education</w:t>
      </w:r>
      <w:r w:rsidR="00B86A37" w:rsidRPr="00240DA5">
        <w:rPr>
          <w:rFonts w:ascii="Arial" w:hAnsi="Arial" w:cs="Arial"/>
          <w:sz w:val="24"/>
          <w:szCs w:val="24"/>
          <w:lang w:val="en-US"/>
        </w:rPr>
        <w:t>, 30:2, pp. 165</w:t>
      </w:r>
      <w:r w:rsidR="00284D88" w:rsidRPr="00B15178">
        <w:rPr>
          <w:rFonts w:ascii="Arial" w:hAnsi="Arial" w:cs="Arial"/>
          <w:sz w:val="24"/>
          <w:szCs w:val="24"/>
          <w:lang w:val="en-US"/>
        </w:rPr>
        <w:sym w:font="Symbol" w:char="F02D"/>
      </w:r>
      <w:r w:rsidR="00B86A37" w:rsidRPr="00630E2C">
        <w:rPr>
          <w:rFonts w:ascii="Arial" w:hAnsi="Arial" w:cs="Arial"/>
          <w:sz w:val="24"/>
          <w:szCs w:val="24"/>
          <w:lang w:val="en-US"/>
        </w:rPr>
        <w:t>77.</w:t>
      </w:r>
    </w:p>
    <w:p w14:paraId="02564D47" w14:textId="77777777" w:rsidR="00284D88" w:rsidRPr="00240DA5" w:rsidRDefault="00284D88" w:rsidP="00B86A37">
      <w:pPr>
        <w:spacing w:line="480" w:lineRule="auto"/>
        <w:rPr>
          <w:rFonts w:ascii="Arial" w:hAnsi="Arial" w:cs="Arial"/>
          <w:sz w:val="24"/>
          <w:szCs w:val="24"/>
          <w:lang w:val="en-US"/>
        </w:rPr>
      </w:pPr>
    </w:p>
    <w:p w14:paraId="43DF48DA" w14:textId="77777777" w:rsidR="00B86A37" w:rsidRPr="00240DA5" w:rsidRDefault="00C337AC" w:rsidP="00B86A37">
      <w:pPr>
        <w:spacing w:line="480" w:lineRule="auto"/>
        <w:rPr>
          <w:rFonts w:ascii="Arial" w:hAnsi="Arial" w:cs="Arial"/>
          <w:sz w:val="24"/>
          <w:szCs w:val="24"/>
          <w:lang w:val="en-US"/>
        </w:rPr>
      </w:pPr>
      <w:r w:rsidRPr="00240DA5">
        <w:rPr>
          <w:rFonts w:ascii="Arial" w:hAnsi="Arial" w:cs="Arial"/>
          <w:sz w:val="24"/>
          <w:szCs w:val="24"/>
          <w:lang w:val="en-US"/>
        </w:rPr>
        <w:t>Mitra</w:t>
      </w:r>
      <w:r w:rsidR="00B86A37" w:rsidRPr="00240DA5">
        <w:rPr>
          <w:rFonts w:ascii="Arial" w:hAnsi="Arial" w:cs="Arial"/>
          <w:sz w:val="24"/>
          <w:szCs w:val="24"/>
          <w:lang w:val="en-US"/>
        </w:rPr>
        <w:t>, Royona (2015)</w:t>
      </w:r>
      <w:r w:rsidR="00284D88" w:rsidRPr="00240DA5">
        <w:rPr>
          <w:rFonts w:ascii="Arial" w:hAnsi="Arial" w:cs="Arial"/>
          <w:sz w:val="24"/>
          <w:szCs w:val="24"/>
          <w:lang w:val="en-US"/>
        </w:rPr>
        <w:t>,</w:t>
      </w:r>
      <w:r w:rsidR="00B86A37" w:rsidRPr="00240DA5">
        <w:rPr>
          <w:rFonts w:ascii="Arial" w:hAnsi="Arial" w:cs="Arial"/>
          <w:sz w:val="24"/>
          <w:szCs w:val="24"/>
          <w:lang w:val="en-US"/>
        </w:rPr>
        <w:t xml:space="preserve"> </w:t>
      </w:r>
      <w:r w:rsidR="00B86A37" w:rsidRPr="00240DA5">
        <w:rPr>
          <w:rFonts w:ascii="Arial" w:hAnsi="Arial" w:cs="Arial"/>
          <w:i/>
          <w:sz w:val="24"/>
          <w:szCs w:val="24"/>
          <w:lang w:val="en-US"/>
        </w:rPr>
        <w:t>Akram Khan: Dancing New Interculturalism</w:t>
      </w:r>
      <w:r w:rsidR="00B86A37" w:rsidRPr="00240DA5">
        <w:rPr>
          <w:rFonts w:ascii="Arial" w:hAnsi="Arial" w:cs="Arial"/>
          <w:sz w:val="24"/>
          <w:szCs w:val="24"/>
          <w:lang w:val="en-US"/>
        </w:rPr>
        <w:t>, London: Palgrave Macmillan.</w:t>
      </w:r>
    </w:p>
    <w:p w14:paraId="67FAA58B" w14:textId="77777777" w:rsidR="00284D88" w:rsidRPr="00240DA5" w:rsidRDefault="00284D88" w:rsidP="00B86A37">
      <w:pPr>
        <w:spacing w:line="480" w:lineRule="auto"/>
        <w:rPr>
          <w:rFonts w:ascii="Arial" w:hAnsi="Arial" w:cs="Arial"/>
          <w:sz w:val="24"/>
          <w:szCs w:val="24"/>
          <w:lang w:val="en-US"/>
        </w:rPr>
      </w:pPr>
    </w:p>
    <w:p w14:paraId="420E292C" w14:textId="6A41F583" w:rsidR="00284D88" w:rsidRPr="00240DA5" w:rsidRDefault="00B86A37" w:rsidP="00B86A37">
      <w:pPr>
        <w:spacing w:line="480" w:lineRule="auto"/>
        <w:rPr>
          <w:rFonts w:ascii="Arial" w:hAnsi="Arial" w:cs="Arial"/>
          <w:sz w:val="24"/>
          <w:szCs w:val="24"/>
          <w:lang w:val="en-US"/>
        </w:rPr>
      </w:pPr>
      <w:r w:rsidRPr="00240DA5">
        <w:rPr>
          <w:rFonts w:ascii="Arial" w:hAnsi="Arial" w:cs="Arial"/>
          <w:sz w:val="24"/>
          <w:szCs w:val="24"/>
          <w:lang w:val="en-US"/>
        </w:rPr>
        <w:t>Pavis, Patrice (1996)</w:t>
      </w:r>
      <w:r w:rsidR="00284D88" w:rsidRPr="00240DA5">
        <w:rPr>
          <w:rFonts w:ascii="Arial" w:hAnsi="Arial" w:cs="Arial"/>
          <w:sz w:val="24"/>
          <w:szCs w:val="24"/>
          <w:lang w:val="en-US"/>
        </w:rPr>
        <w:t>,</w:t>
      </w:r>
      <w:r w:rsidRPr="00240DA5">
        <w:rPr>
          <w:rFonts w:ascii="Arial" w:hAnsi="Arial" w:cs="Arial"/>
          <w:sz w:val="24"/>
          <w:szCs w:val="24"/>
          <w:lang w:val="en-US"/>
        </w:rPr>
        <w:t xml:space="preserve"> ‘Introduction’</w:t>
      </w:r>
      <w:r w:rsidR="00284D88" w:rsidRPr="00240DA5">
        <w:rPr>
          <w:rFonts w:ascii="Arial" w:hAnsi="Arial" w:cs="Arial"/>
          <w:sz w:val="24"/>
          <w:szCs w:val="24"/>
          <w:lang w:val="en-US"/>
        </w:rPr>
        <w:t>,</w:t>
      </w:r>
      <w:r w:rsidRPr="00240DA5">
        <w:rPr>
          <w:rFonts w:ascii="Arial" w:hAnsi="Arial" w:cs="Arial"/>
          <w:sz w:val="24"/>
          <w:szCs w:val="24"/>
          <w:lang w:val="en-US"/>
        </w:rPr>
        <w:t xml:space="preserve"> in Patrice Pavis (ed.)</w:t>
      </w:r>
      <w:r w:rsidR="00284D88" w:rsidRPr="00240DA5">
        <w:rPr>
          <w:rFonts w:ascii="Arial" w:hAnsi="Arial" w:cs="Arial"/>
          <w:sz w:val="24"/>
          <w:szCs w:val="24"/>
          <w:lang w:val="en-US"/>
        </w:rPr>
        <w:t>,</w:t>
      </w:r>
      <w:r w:rsidRPr="00240DA5">
        <w:rPr>
          <w:rFonts w:ascii="Arial" w:hAnsi="Arial" w:cs="Arial"/>
          <w:sz w:val="24"/>
          <w:szCs w:val="24"/>
          <w:lang w:val="en-US"/>
        </w:rPr>
        <w:t xml:space="preserve"> </w:t>
      </w:r>
      <w:r w:rsidRPr="00240DA5">
        <w:rPr>
          <w:rFonts w:ascii="Arial" w:hAnsi="Arial" w:cs="Arial"/>
          <w:i/>
          <w:sz w:val="24"/>
          <w:szCs w:val="24"/>
          <w:lang w:val="en-US"/>
        </w:rPr>
        <w:t>The Intercultural Performance Reader</w:t>
      </w:r>
      <w:r w:rsidRPr="00240DA5">
        <w:rPr>
          <w:rFonts w:ascii="Arial" w:hAnsi="Arial" w:cs="Arial"/>
          <w:sz w:val="24"/>
          <w:szCs w:val="24"/>
          <w:lang w:val="en-US"/>
        </w:rPr>
        <w:t>, London</w:t>
      </w:r>
      <w:r w:rsidRPr="00B15178">
        <w:rPr>
          <w:rFonts w:ascii="Arial" w:hAnsi="Arial" w:cs="Arial"/>
          <w:sz w:val="24"/>
          <w:szCs w:val="24"/>
          <w:lang w:val="en-US"/>
        </w:rPr>
        <w:t>: Routledge</w:t>
      </w:r>
      <w:r w:rsidR="00F27107">
        <w:rPr>
          <w:rFonts w:ascii="Arial" w:hAnsi="Arial" w:cs="Arial"/>
          <w:sz w:val="24"/>
          <w:szCs w:val="24"/>
          <w:lang w:val="en-US"/>
        </w:rPr>
        <w:t>, pp. 1-21.</w:t>
      </w:r>
      <w:r w:rsidR="00F27107" w:rsidRPr="00630E2C" w:rsidDel="00F27107">
        <w:rPr>
          <w:rFonts w:ascii="Arial" w:hAnsi="Arial" w:cs="Arial"/>
          <w:sz w:val="24"/>
          <w:szCs w:val="24"/>
          <w:lang w:val="en-US"/>
        </w:rPr>
        <w:t xml:space="preserve"> </w:t>
      </w:r>
    </w:p>
    <w:p w14:paraId="344E4CEF" w14:textId="77777777" w:rsidR="00B86A37" w:rsidRPr="00240DA5" w:rsidRDefault="00C337AC" w:rsidP="00B86A37">
      <w:pPr>
        <w:spacing w:line="480" w:lineRule="auto"/>
        <w:rPr>
          <w:rFonts w:ascii="Arial" w:hAnsi="Arial" w:cs="Arial"/>
          <w:iCs/>
          <w:sz w:val="24"/>
          <w:szCs w:val="24"/>
        </w:rPr>
      </w:pPr>
      <w:r w:rsidRPr="00240DA5">
        <w:rPr>
          <w:rFonts w:ascii="Arial" w:hAnsi="Arial" w:cs="Arial"/>
          <w:iCs/>
          <w:sz w:val="24"/>
          <w:szCs w:val="24"/>
        </w:rPr>
        <w:t>Paz</w:t>
      </w:r>
      <w:r w:rsidR="00B86A37" w:rsidRPr="00240DA5">
        <w:rPr>
          <w:rFonts w:ascii="Arial" w:hAnsi="Arial" w:cs="Arial"/>
          <w:iCs/>
          <w:sz w:val="24"/>
          <w:szCs w:val="24"/>
        </w:rPr>
        <w:t>, Octavio ([1971]</w:t>
      </w:r>
      <w:r w:rsidR="00284D88" w:rsidRPr="00240DA5">
        <w:rPr>
          <w:rFonts w:ascii="Arial" w:hAnsi="Arial" w:cs="Arial"/>
          <w:iCs/>
          <w:sz w:val="24"/>
          <w:szCs w:val="24"/>
        </w:rPr>
        <w:t xml:space="preserve"> 1992</w:t>
      </w:r>
      <w:r w:rsidR="00B86A37" w:rsidRPr="00240DA5">
        <w:rPr>
          <w:rFonts w:ascii="Arial" w:hAnsi="Arial" w:cs="Arial"/>
          <w:iCs/>
          <w:sz w:val="24"/>
          <w:szCs w:val="24"/>
        </w:rPr>
        <w:t>)</w:t>
      </w:r>
      <w:r w:rsidR="00284D88" w:rsidRPr="00240DA5">
        <w:rPr>
          <w:rFonts w:ascii="Arial" w:hAnsi="Arial" w:cs="Arial"/>
          <w:iCs/>
          <w:sz w:val="24"/>
          <w:szCs w:val="24"/>
        </w:rPr>
        <w:t>,</w:t>
      </w:r>
      <w:r w:rsidR="00B86A37" w:rsidRPr="00240DA5">
        <w:rPr>
          <w:rFonts w:ascii="Arial" w:hAnsi="Arial" w:cs="Arial"/>
          <w:iCs/>
          <w:sz w:val="24"/>
          <w:szCs w:val="24"/>
        </w:rPr>
        <w:t xml:space="preserve"> ‘Translation, </w:t>
      </w:r>
      <w:r w:rsidR="00284D88" w:rsidRPr="00240DA5">
        <w:rPr>
          <w:rFonts w:ascii="Arial" w:hAnsi="Arial" w:cs="Arial"/>
          <w:iCs/>
          <w:sz w:val="24"/>
          <w:szCs w:val="24"/>
        </w:rPr>
        <w:t xml:space="preserve">literature </w:t>
      </w:r>
      <w:r w:rsidR="00B86A37" w:rsidRPr="00240DA5">
        <w:rPr>
          <w:rFonts w:ascii="Arial" w:hAnsi="Arial" w:cs="Arial"/>
          <w:iCs/>
          <w:sz w:val="24"/>
          <w:szCs w:val="24"/>
        </w:rPr>
        <w:t xml:space="preserve">and </w:t>
      </w:r>
      <w:r w:rsidR="00284D88" w:rsidRPr="00240DA5">
        <w:rPr>
          <w:rFonts w:ascii="Arial" w:hAnsi="Arial" w:cs="Arial"/>
          <w:iCs/>
          <w:sz w:val="24"/>
          <w:szCs w:val="24"/>
        </w:rPr>
        <w:t>letters’</w:t>
      </w:r>
      <w:r w:rsidR="00B86A37" w:rsidRPr="00240DA5">
        <w:rPr>
          <w:rFonts w:ascii="Arial" w:hAnsi="Arial" w:cs="Arial"/>
          <w:iCs/>
          <w:sz w:val="24"/>
          <w:szCs w:val="24"/>
        </w:rPr>
        <w:t xml:space="preserve">, in </w:t>
      </w:r>
      <w:r w:rsidR="00B86A37" w:rsidRPr="00240DA5">
        <w:rPr>
          <w:rFonts w:ascii="Arial" w:hAnsi="Arial" w:cs="Arial"/>
          <w:sz w:val="24"/>
          <w:szCs w:val="24"/>
        </w:rPr>
        <w:t>Rainer Schulte and John Biguenet (eds)</w:t>
      </w:r>
      <w:r w:rsidR="00284D88" w:rsidRPr="00240DA5">
        <w:rPr>
          <w:rFonts w:ascii="Arial" w:hAnsi="Arial" w:cs="Arial"/>
          <w:sz w:val="24"/>
          <w:szCs w:val="24"/>
        </w:rPr>
        <w:t>,</w:t>
      </w:r>
      <w:r w:rsidR="00B86A37" w:rsidRPr="00240DA5">
        <w:rPr>
          <w:rFonts w:ascii="Arial" w:hAnsi="Arial" w:cs="Arial"/>
          <w:sz w:val="24"/>
          <w:szCs w:val="24"/>
        </w:rPr>
        <w:t xml:space="preserve"> </w:t>
      </w:r>
      <w:r w:rsidR="00B86A37" w:rsidRPr="00240DA5">
        <w:rPr>
          <w:rFonts w:ascii="Arial" w:hAnsi="Arial" w:cs="Arial"/>
          <w:i/>
          <w:sz w:val="24"/>
          <w:szCs w:val="24"/>
        </w:rPr>
        <w:t>Theories of Translation: An Anthology of Essays from Dryden to Derrida</w:t>
      </w:r>
      <w:r w:rsidR="00284D88" w:rsidRPr="00240DA5">
        <w:rPr>
          <w:rFonts w:ascii="Arial" w:hAnsi="Arial" w:cs="Arial"/>
          <w:sz w:val="24"/>
          <w:szCs w:val="24"/>
        </w:rPr>
        <w:t xml:space="preserve"> (</w:t>
      </w:r>
      <w:r w:rsidR="00284D88" w:rsidRPr="00240DA5">
        <w:rPr>
          <w:rFonts w:ascii="Arial" w:hAnsi="Arial" w:cs="Arial"/>
          <w:iCs/>
          <w:sz w:val="24"/>
          <w:szCs w:val="24"/>
        </w:rPr>
        <w:t>trans. Irene del Corral)</w:t>
      </w:r>
      <w:r w:rsidR="00B86A37" w:rsidRPr="00240DA5">
        <w:rPr>
          <w:rFonts w:ascii="Arial" w:hAnsi="Arial" w:cs="Arial"/>
          <w:sz w:val="24"/>
          <w:szCs w:val="24"/>
        </w:rPr>
        <w:t>, Chicago: University of Chicago Press, pp. 152</w:t>
      </w:r>
      <w:r w:rsidR="00284D88" w:rsidRPr="00B15178">
        <w:rPr>
          <w:rFonts w:ascii="Arial" w:hAnsi="Arial" w:cs="Arial"/>
          <w:sz w:val="24"/>
          <w:szCs w:val="24"/>
        </w:rPr>
        <w:sym w:font="Symbol" w:char="F02D"/>
      </w:r>
      <w:r w:rsidR="00B86A37" w:rsidRPr="00630E2C">
        <w:rPr>
          <w:rFonts w:ascii="Arial" w:hAnsi="Arial" w:cs="Arial"/>
          <w:sz w:val="24"/>
          <w:szCs w:val="24"/>
        </w:rPr>
        <w:t>62.</w:t>
      </w:r>
    </w:p>
    <w:p w14:paraId="3AEA3F65" w14:textId="77777777" w:rsidR="00284D88" w:rsidRPr="00240DA5" w:rsidRDefault="00284D88" w:rsidP="00B86A37">
      <w:pPr>
        <w:spacing w:line="480" w:lineRule="auto"/>
        <w:rPr>
          <w:rFonts w:ascii="Arial" w:hAnsi="Arial" w:cs="Arial"/>
          <w:iCs/>
          <w:sz w:val="24"/>
          <w:szCs w:val="24"/>
        </w:rPr>
      </w:pPr>
    </w:p>
    <w:p w14:paraId="478EE5F9" w14:textId="77777777" w:rsidR="00B86A37" w:rsidRPr="00630E2C" w:rsidRDefault="00B86A37" w:rsidP="00B86A37">
      <w:pPr>
        <w:spacing w:line="480" w:lineRule="auto"/>
        <w:rPr>
          <w:rFonts w:ascii="Arial" w:hAnsi="Arial" w:cs="Arial"/>
          <w:iCs/>
          <w:sz w:val="24"/>
          <w:szCs w:val="24"/>
        </w:rPr>
      </w:pPr>
      <w:r w:rsidRPr="00240DA5">
        <w:rPr>
          <w:rFonts w:ascii="Arial" w:hAnsi="Arial" w:cs="Arial"/>
          <w:iCs/>
          <w:sz w:val="24"/>
          <w:szCs w:val="24"/>
        </w:rPr>
        <w:t xml:space="preserve">Pratt, Mary Louise </w:t>
      </w:r>
      <w:r w:rsidRPr="00B15178">
        <w:rPr>
          <w:rFonts w:ascii="Arial" w:hAnsi="Arial" w:cs="Arial"/>
          <w:iCs/>
          <w:sz w:val="24"/>
          <w:szCs w:val="24"/>
        </w:rPr>
        <w:t>(1991)</w:t>
      </w:r>
      <w:r w:rsidR="00284D88" w:rsidRPr="00B15178">
        <w:rPr>
          <w:rFonts w:ascii="Arial" w:hAnsi="Arial" w:cs="Arial"/>
          <w:iCs/>
          <w:sz w:val="24"/>
          <w:szCs w:val="24"/>
        </w:rPr>
        <w:t>,</w:t>
      </w:r>
      <w:r w:rsidRPr="00630E2C">
        <w:rPr>
          <w:rFonts w:ascii="Arial" w:hAnsi="Arial" w:cs="Arial"/>
          <w:iCs/>
          <w:sz w:val="24"/>
          <w:szCs w:val="24"/>
        </w:rPr>
        <w:t xml:space="preserve"> </w:t>
      </w:r>
      <w:r w:rsidRPr="00240DA5">
        <w:rPr>
          <w:rFonts w:ascii="Arial" w:hAnsi="Arial" w:cs="Arial"/>
          <w:iCs/>
          <w:sz w:val="24"/>
          <w:szCs w:val="24"/>
        </w:rPr>
        <w:t xml:space="preserve">‘The </w:t>
      </w:r>
      <w:r w:rsidR="00284D88" w:rsidRPr="00240DA5">
        <w:rPr>
          <w:rFonts w:ascii="Arial" w:hAnsi="Arial" w:cs="Arial"/>
          <w:iCs/>
          <w:sz w:val="24"/>
          <w:szCs w:val="24"/>
        </w:rPr>
        <w:t xml:space="preserve">arts </w:t>
      </w:r>
      <w:r w:rsidRPr="00240DA5">
        <w:rPr>
          <w:rFonts w:ascii="Arial" w:hAnsi="Arial" w:cs="Arial"/>
          <w:iCs/>
          <w:sz w:val="24"/>
          <w:szCs w:val="24"/>
        </w:rPr>
        <w:t xml:space="preserve">of the </w:t>
      </w:r>
      <w:r w:rsidR="00284D88" w:rsidRPr="00240DA5">
        <w:rPr>
          <w:rFonts w:ascii="Arial" w:hAnsi="Arial" w:cs="Arial"/>
          <w:iCs/>
          <w:sz w:val="24"/>
          <w:szCs w:val="24"/>
        </w:rPr>
        <w:t>contact zone’</w:t>
      </w:r>
      <w:r w:rsidRPr="00240DA5">
        <w:rPr>
          <w:rFonts w:ascii="Arial" w:hAnsi="Arial" w:cs="Arial"/>
          <w:iCs/>
          <w:sz w:val="24"/>
          <w:szCs w:val="24"/>
        </w:rPr>
        <w:t>,</w:t>
      </w:r>
      <w:r w:rsidRPr="00B15178">
        <w:rPr>
          <w:rFonts w:ascii="Arial" w:hAnsi="Arial" w:cs="Arial"/>
          <w:i/>
          <w:iCs/>
          <w:sz w:val="24"/>
          <w:szCs w:val="24"/>
        </w:rPr>
        <w:t xml:space="preserve"> Profession</w:t>
      </w:r>
      <w:r w:rsidRPr="00B15178">
        <w:rPr>
          <w:rFonts w:ascii="Arial" w:hAnsi="Arial" w:cs="Arial"/>
          <w:iCs/>
          <w:sz w:val="24"/>
          <w:szCs w:val="24"/>
        </w:rPr>
        <w:t>, pp. 33</w:t>
      </w:r>
      <w:r w:rsidR="00284D88" w:rsidRPr="00B15178">
        <w:rPr>
          <w:rFonts w:ascii="Arial" w:hAnsi="Arial" w:cs="Arial"/>
          <w:iCs/>
          <w:sz w:val="24"/>
          <w:szCs w:val="24"/>
        </w:rPr>
        <w:sym w:font="Symbol" w:char="F02D"/>
      </w:r>
      <w:r w:rsidRPr="00B15178">
        <w:rPr>
          <w:rFonts w:ascii="Arial" w:hAnsi="Arial" w:cs="Arial"/>
          <w:iCs/>
          <w:sz w:val="24"/>
          <w:szCs w:val="24"/>
        </w:rPr>
        <w:t>40.</w:t>
      </w:r>
    </w:p>
    <w:p w14:paraId="50196AF5" w14:textId="77777777" w:rsidR="00284D88" w:rsidRPr="00240DA5" w:rsidRDefault="00284D88" w:rsidP="00B86A37">
      <w:pPr>
        <w:spacing w:line="480" w:lineRule="auto"/>
        <w:rPr>
          <w:rFonts w:ascii="Arial" w:hAnsi="Arial" w:cs="Arial"/>
          <w:iCs/>
          <w:sz w:val="24"/>
          <w:szCs w:val="24"/>
        </w:rPr>
      </w:pPr>
    </w:p>
    <w:p w14:paraId="7A290940" w14:textId="77777777" w:rsidR="00B86A37" w:rsidRPr="00B15178" w:rsidRDefault="00284D88" w:rsidP="00B86A37">
      <w:pPr>
        <w:spacing w:line="480" w:lineRule="auto"/>
        <w:rPr>
          <w:rFonts w:ascii="Arial" w:hAnsi="Arial" w:cs="Arial"/>
          <w:iCs/>
          <w:sz w:val="24"/>
          <w:szCs w:val="24"/>
        </w:rPr>
      </w:pPr>
      <w:r w:rsidRPr="00240DA5">
        <w:rPr>
          <w:rFonts w:ascii="Arial" w:hAnsi="Arial" w:cs="Arial"/>
          <w:iCs/>
          <w:sz w:val="24"/>
          <w:szCs w:val="24"/>
        </w:rPr>
        <w:t xml:space="preserve">____ </w:t>
      </w:r>
      <w:r w:rsidR="00B86A37" w:rsidRPr="00240DA5">
        <w:rPr>
          <w:rFonts w:ascii="Arial" w:hAnsi="Arial" w:cs="Arial"/>
          <w:iCs/>
          <w:sz w:val="24"/>
          <w:szCs w:val="24"/>
        </w:rPr>
        <w:t>(2007)</w:t>
      </w:r>
      <w:r w:rsidRPr="00240DA5">
        <w:rPr>
          <w:rFonts w:ascii="Arial" w:hAnsi="Arial" w:cs="Arial"/>
          <w:iCs/>
          <w:sz w:val="24"/>
          <w:szCs w:val="24"/>
        </w:rPr>
        <w:t>,</w:t>
      </w:r>
      <w:r w:rsidR="00B86A37" w:rsidRPr="00240DA5">
        <w:rPr>
          <w:rFonts w:ascii="Arial" w:hAnsi="Arial" w:cs="Arial"/>
          <w:iCs/>
          <w:sz w:val="24"/>
          <w:szCs w:val="24"/>
        </w:rPr>
        <w:t xml:space="preserve"> </w:t>
      </w:r>
      <w:r w:rsidR="00B86A37" w:rsidRPr="00240DA5">
        <w:rPr>
          <w:rFonts w:ascii="Arial" w:hAnsi="Arial" w:cs="Arial"/>
          <w:i/>
          <w:iCs/>
          <w:sz w:val="24"/>
          <w:szCs w:val="24"/>
        </w:rPr>
        <w:t>Imperial Eyes: Travel Writing and Transculturation</w:t>
      </w:r>
      <w:r w:rsidR="00B86A37" w:rsidRPr="00240DA5">
        <w:rPr>
          <w:rFonts w:ascii="Arial" w:hAnsi="Arial" w:cs="Arial"/>
          <w:iCs/>
          <w:sz w:val="24"/>
          <w:szCs w:val="24"/>
        </w:rPr>
        <w:t>, 2nd</w:t>
      </w:r>
      <w:r w:rsidR="00B86A37" w:rsidRPr="00B15178">
        <w:rPr>
          <w:rFonts w:ascii="Arial" w:hAnsi="Arial" w:cs="Arial"/>
          <w:iCs/>
          <w:sz w:val="24"/>
          <w:szCs w:val="24"/>
        </w:rPr>
        <w:t xml:space="preserve"> ed., London: Routledge.</w:t>
      </w:r>
    </w:p>
    <w:p w14:paraId="1354CAB3" w14:textId="77777777" w:rsidR="00284D88" w:rsidRPr="0093365C" w:rsidRDefault="00284D88" w:rsidP="00B86A37">
      <w:pPr>
        <w:spacing w:line="480" w:lineRule="auto"/>
        <w:rPr>
          <w:rFonts w:ascii="Arial" w:hAnsi="Arial" w:cs="Arial"/>
          <w:iCs/>
          <w:sz w:val="24"/>
          <w:szCs w:val="24"/>
        </w:rPr>
      </w:pPr>
    </w:p>
    <w:p w14:paraId="36F0DE9D" w14:textId="7F74A124" w:rsidR="00B86A37" w:rsidRPr="00B15178" w:rsidRDefault="00C337AC" w:rsidP="00B86A37">
      <w:pPr>
        <w:spacing w:line="480" w:lineRule="auto"/>
        <w:rPr>
          <w:rFonts w:ascii="Arial" w:hAnsi="Arial" w:cs="Arial"/>
          <w:iCs/>
          <w:sz w:val="24"/>
          <w:szCs w:val="24"/>
        </w:rPr>
      </w:pPr>
      <w:r w:rsidRPr="00B15178">
        <w:rPr>
          <w:rFonts w:ascii="Arial" w:hAnsi="Arial" w:cs="Arial"/>
          <w:iCs/>
          <w:sz w:val="24"/>
          <w:szCs w:val="24"/>
        </w:rPr>
        <w:t>Rae</w:t>
      </w:r>
      <w:r w:rsidR="00B86A37" w:rsidRPr="00B15178">
        <w:rPr>
          <w:rFonts w:ascii="Arial" w:hAnsi="Arial" w:cs="Arial"/>
          <w:iCs/>
          <w:sz w:val="24"/>
          <w:szCs w:val="24"/>
        </w:rPr>
        <w:t>, Paul (2011)</w:t>
      </w:r>
      <w:r w:rsidR="00284D88" w:rsidRPr="00630E2C">
        <w:rPr>
          <w:rFonts w:ascii="Arial" w:hAnsi="Arial" w:cs="Arial"/>
          <w:iCs/>
          <w:sz w:val="24"/>
          <w:szCs w:val="24"/>
        </w:rPr>
        <w:t>,</w:t>
      </w:r>
      <w:r w:rsidR="00B86A37" w:rsidRPr="00240DA5">
        <w:rPr>
          <w:rFonts w:ascii="Arial" w:hAnsi="Arial" w:cs="Arial"/>
          <w:iCs/>
          <w:sz w:val="24"/>
          <w:szCs w:val="24"/>
        </w:rPr>
        <w:t xml:space="preserve"> ‘In </w:t>
      </w:r>
      <w:r w:rsidR="00284D88" w:rsidRPr="00240DA5">
        <w:rPr>
          <w:rFonts w:ascii="Arial" w:hAnsi="Arial" w:cs="Arial"/>
          <w:iCs/>
          <w:sz w:val="24"/>
          <w:szCs w:val="24"/>
        </w:rPr>
        <w:t>tongues</w:t>
      </w:r>
      <w:r w:rsidR="00B86A37" w:rsidRPr="00240DA5">
        <w:rPr>
          <w:rFonts w:ascii="Arial" w:hAnsi="Arial" w:cs="Arial"/>
          <w:iCs/>
          <w:sz w:val="24"/>
          <w:szCs w:val="24"/>
        </w:rPr>
        <w:t xml:space="preserve">: Translation, </w:t>
      </w:r>
      <w:r w:rsidR="00284D88" w:rsidRPr="00240DA5">
        <w:rPr>
          <w:rFonts w:ascii="Arial" w:hAnsi="Arial" w:cs="Arial"/>
          <w:iCs/>
          <w:sz w:val="24"/>
          <w:szCs w:val="24"/>
        </w:rPr>
        <w:t>embodiment</w:t>
      </w:r>
      <w:r w:rsidR="00B86A37" w:rsidRPr="00240DA5">
        <w:rPr>
          <w:rFonts w:ascii="Arial" w:hAnsi="Arial" w:cs="Arial"/>
          <w:iCs/>
          <w:sz w:val="24"/>
          <w:szCs w:val="24"/>
        </w:rPr>
        <w:t xml:space="preserve">, </w:t>
      </w:r>
      <w:r w:rsidR="00284D88" w:rsidRPr="00240DA5">
        <w:rPr>
          <w:rFonts w:ascii="Arial" w:hAnsi="Arial" w:cs="Arial"/>
          <w:iCs/>
          <w:sz w:val="24"/>
          <w:szCs w:val="24"/>
        </w:rPr>
        <w:t xml:space="preserve">performance’, </w:t>
      </w:r>
      <w:r w:rsidR="00B86A37" w:rsidRPr="00240DA5">
        <w:rPr>
          <w:rFonts w:ascii="Arial" w:hAnsi="Arial" w:cs="Arial"/>
          <w:iCs/>
          <w:sz w:val="24"/>
          <w:szCs w:val="24"/>
        </w:rPr>
        <w:t xml:space="preserve">in Ronit </w:t>
      </w:r>
      <w:r w:rsidR="00284D88" w:rsidRPr="00240DA5">
        <w:rPr>
          <w:rFonts w:ascii="Arial" w:hAnsi="Arial" w:cs="Arial"/>
          <w:iCs/>
          <w:sz w:val="24"/>
          <w:szCs w:val="24"/>
        </w:rPr>
        <w:t xml:space="preserve">Ricci </w:t>
      </w:r>
      <w:r w:rsidR="00B86A37" w:rsidRPr="00240DA5">
        <w:rPr>
          <w:rFonts w:ascii="Arial" w:hAnsi="Arial" w:cs="Arial"/>
          <w:iCs/>
          <w:sz w:val="24"/>
          <w:szCs w:val="24"/>
        </w:rPr>
        <w:t>and Jan van der Putten (eds)</w:t>
      </w:r>
      <w:r w:rsidR="00284D88" w:rsidRPr="00240DA5">
        <w:rPr>
          <w:rFonts w:ascii="Arial" w:hAnsi="Arial" w:cs="Arial"/>
          <w:iCs/>
          <w:sz w:val="24"/>
          <w:szCs w:val="24"/>
        </w:rPr>
        <w:t>,</w:t>
      </w:r>
      <w:r w:rsidR="00B86A37" w:rsidRPr="00240DA5">
        <w:rPr>
          <w:rFonts w:ascii="Arial" w:hAnsi="Arial" w:cs="Arial"/>
          <w:iCs/>
          <w:sz w:val="24"/>
          <w:szCs w:val="24"/>
        </w:rPr>
        <w:t xml:space="preserve"> </w:t>
      </w:r>
      <w:r w:rsidR="00B86A37" w:rsidRPr="00240DA5">
        <w:rPr>
          <w:rFonts w:ascii="Arial" w:hAnsi="Arial" w:cs="Arial"/>
          <w:i/>
          <w:iCs/>
          <w:sz w:val="24"/>
          <w:szCs w:val="24"/>
        </w:rPr>
        <w:t>Translation in Asia: Theories, Practices, Histories</w:t>
      </w:r>
      <w:r w:rsidR="00B86A37" w:rsidRPr="00240DA5">
        <w:rPr>
          <w:rFonts w:ascii="Arial" w:hAnsi="Arial" w:cs="Arial"/>
          <w:iCs/>
          <w:sz w:val="24"/>
          <w:szCs w:val="24"/>
        </w:rPr>
        <w:t>, Manchester: St Jerome Publishing</w:t>
      </w:r>
      <w:r w:rsidR="006F0FC9">
        <w:rPr>
          <w:rFonts w:ascii="Arial" w:hAnsi="Arial" w:cs="Arial"/>
          <w:iCs/>
          <w:sz w:val="24"/>
          <w:szCs w:val="24"/>
        </w:rPr>
        <w:t>, pp. 152-166.</w:t>
      </w:r>
    </w:p>
    <w:p w14:paraId="5198FF9B" w14:textId="77777777" w:rsidR="004F7B27" w:rsidRPr="0093365C" w:rsidRDefault="004F7B27" w:rsidP="00B86A37">
      <w:pPr>
        <w:spacing w:line="480" w:lineRule="auto"/>
        <w:rPr>
          <w:rFonts w:ascii="Arial" w:hAnsi="Arial" w:cs="Arial"/>
          <w:iCs/>
          <w:sz w:val="24"/>
          <w:szCs w:val="24"/>
        </w:rPr>
      </w:pPr>
    </w:p>
    <w:p w14:paraId="7592BD97" w14:textId="77777777" w:rsidR="00B86A37" w:rsidRPr="00B15178" w:rsidRDefault="00C337AC" w:rsidP="00B86A37">
      <w:pPr>
        <w:spacing w:line="480" w:lineRule="auto"/>
        <w:rPr>
          <w:rFonts w:ascii="Arial" w:hAnsi="Arial" w:cs="Arial"/>
          <w:iCs/>
          <w:sz w:val="24"/>
          <w:szCs w:val="24"/>
        </w:rPr>
      </w:pPr>
      <w:r w:rsidRPr="00B15178">
        <w:rPr>
          <w:rFonts w:ascii="Arial" w:hAnsi="Arial" w:cs="Arial"/>
          <w:iCs/>
          <w:sz w:val="24"/>
          <w:szCs w:val="24"/>
        </w:rPr>
        <w:t>Schorch</w:t>
      </w:r>
      <w:r w:rsidR="00B86A37" w:rsidRPr="00B15178">
        <w:rPr>
          <w:rFonts w:ascii="Arial" w:hAnsi="Arial" w:cs="Arial"/>
          <w:iCs/>
          <w:sz w:val="24"/>
          <w:szCs w:val="24"/>
        </w:rPr>
        <w:t>, Philipp (2013)</w:t>
      </w:r>
      <w:r w:rsidR="00A20AD2" w:rsidRPr="00630E2C">
        <w:rPr>
          <w:rFonts w:ascii="Arial" w:hAnsi="Arial" w:cs="Arial"/>
          <w:iCs/>
          <w:sz w:val="24"/>
          <w:szCs w:val="24"/>
        </w:rPr>
        <w:t>,</w:t>
      </w:r>
      <w:r w:rsidR="00B86A37" w:rsidRPr="00240DA5">
        <w:rPr>
          <w:rFonts w:ascii="Arial" w:hAnsi="Arial" w:cs="Arial"/>
          <w:iCs/>
          <w:sz w:val="24"/>
          <w:szCs w:val="24"/>
        </w:rPr>
        <w:t xml:space="preserve"> ‘Contact </w:t>
      </w:r>
      <w:r w:rsidR="00A20AD2" w:rsidRPr="00240DA5">
        <w:rPr>
          <w:rFonts w:ascii="Arial" w:hAnsi="Arial" w:cs="Arial"/>
          <w:iCs/>
          <w:sz w:val="24"/>
          <w:szCs w:val="24"/>
        </w:rPr>
        <w:t>zones</w:t>
      </w:r>
      <w:r w:rsidR="00B86A37" w:rsidRPr="00240DA5">
        <w:rPr>
          <w:rFonts w:ascii="Arial" w:hAnsi="Arial" w:cs="Arial"/>
          <w:iCs/>
          <w:sz w:val="24"/>
          <w:szCs w:val="24"/>
        </w:rPr>
        <w:t xml:space="preserve">, Third </w:t>
      </w:r>
      <w:r w:rsidR="00A20AD2" w:rsidRPr="00240DA5">
        <w:rPr>
          <w:rFonts w:ascii="Arial" w:hAnsi="Arial" w:cs="Arial"/>
          <w:iCs/>
          <w:sz w:val="24"/>
          <w:szCs w:val="24"/>
        </w:rPr>
        <w:t xml:space="preserve">spaces </w:t>
      </w:r>
      <w:r w:rsidR="00B86A37" w:rsidRPr="00240DA5">
        <w:rPr>
          <w:rFonts w:ascii="Arial" w:hAnsi="Arial" w:cs="Arial"/>
          <w:iCs/>
          <w:sz w:val="24"/>
          <w:szCs w:val="24"/>
        </w:rPr>
        <w:t xml:space="preserve">and the </w:t>
      </w:r>
      <w:r w:rsidR="00A20AD2" w:rsidRPr="00240DA5">
        <w:rPr>
          <w:rFonts w:ascii="Arial" w:hAnsi="Arial" w:cs="Arial"/>
          <w:iCs/>
          <w:sz w:val="24"/>
          <w:szCs w:val="24"/>
        </w:rPr>
        <w:t xml:space="preserve">act </w:t>
      </w:r>
      <w:r w:rsidR="00B86A37" w:rsidRPr="00240DA5">
        <w:rPr>
          <w:rFonts w:ascii="Arial" w:hAnsi="Arial" w:cs="Arial"/>
          <w:iCs/>
          <w:sz w:val="24"/>
          <w:szCs w:val="24"/>
        </w:rPr>
        <w:t xml:space="preserve">of </w:t>
      </w:r>
      <w:r w:rsidR="00A20AD2" w:rsidRPr="00240DA5">
        <w:rPr>
          <w:rFonts w:ascii="Arial" w:hAnsi="Arial" w:cs="Arial"/>
          <w:iCs/>
          <w:sz w:val="24"/>
          <w:szCs w:val="24"/>
        </w:rPr>
        <w:t>interpretation’</w:t>
      </w:r>
      <w:r w:rsidR="00B86A37" w:rsidRPr="00240DA5">
        <w:rPr>
          <w:rFonts w:ascii="Arial" w:hAnsi="Arial" w:cs="Arial"/>
          <w:iCs/>
          <w:sz w:val="24"/>
          <w:szCs w:val="24"/>
        </w:rPr>
        <w:t xml:space="preserve">, </w:t>
      </w:r>
      <w:r w:rsidR="00B86A37" w:rsidRPr="00240DA5">
        <w:rPr>
          <w:rFonts w:ascii="Arial" w:hAnsi="Arial" w:cs="Arial"/>
          <w:i/>
          <w:iCs/>
          <w:sz w:val="24"/>
          <w:szCs w:val="24"/>
        </w:rPr>
        <w:t>Museum and Society</w:t>
      </w:r>
      <w:r w:rsidR="00B86A37" w:rsidRPr="00240DA5">
        <w:rPr>
          <w:rFonts w:ascii="Arial" w:hAnsi="Arial" w:cs="Arial"/>
          <w:iCs/>
          <w:sz w:val="24"/>
          <w:szCs w:val="24"/>
        </w:rPr>
        <w:t>, 11:1, pp. 68</w:t>
      </w:r>
      <w:r w:rsidR="00A20AD2" w:rsidRPr="00B15178">
        <w:rPr>
          <w:rFonts w:ascii="Arial" w:hAnsi="Arial" w:cs="Arial"/>
          <w:iCs/>
          <w:sz w:val="24"/>
          <w:szCs w:val="24"/>
        </w:rPr>
        <w:sym w:font="Symbol" w:char="F02D"/>
      </w:r>
      <w:r w:rsidR="00B86A37" w:rsidRPr="00B15178">
        <w:rPr>
          <w:rFonts w:ascii="Arial" w:hAnsi="Arial" w:cs="Arial"/>
          <w:iCs/>
          <w:sz w:val="24"/>
          <w:szCs w:val="24"/>
        </w:rPr>
        <w:t>81.</w:t>
      </w:r>
    </w:p>
    <w:p w14:paraId="1980335B" w14:textId="77777777" w:rsidR="00A20AD2" w:rsidRPr="0093365C" w:rsidRDefault="00A20AD2" w:rsidP="00B86A37">
      <w:pPr>
        <w:spacing w:line="480" w:lineRule="auto"/>
        <w:rPr>
          <w:rFonts w:ascii="Arial" w:hAnsi="Arial" w:cs="Arial"/>
          <w:iCs/>
          <w:sz w:val="24"/>
          <w:szCs w:val="24"/>
        </w:rPr>
      </w:pPr>
    </w:p>
    <w:p w14:paraId="663EFA4E" w14:textId="77777777" w:rsidR="00B86A37" w:rsidRPr="00240DA5" w:rsidRDefault="00C337AC" w:rsidP="00B86A37">
      <w:pPr>
        <w:spacing w:line="480" w:lineRule="auto"/>
        <w:rPr>
          <w:rFonts w:ascii="Arial" w:hAnsi="Arial" w:cs="Arial"/>
          <w:iCs/>
          <w:sz w:val="24"/>
          <w:szCs w:val="24"/>
        </w:rPr>
      </w:pPr>
      <w:r w:rsidRPr="00B15178">
        <w:rPr>
          <w:rFonts w:ascii="Arial" w:hAnsi="Arial" w:cs="Arial"/>
          <w:iCs/>
          <w:sz w:val="24"/>
          <w:szCs w:val="24"/>
        </w:rPr>
        <w:t>Tian</w:t>
      </w:r>
      <w:r w:rsidR="00B86A37" w:rsidRPr="00B15178">
        <w:rPr>
          <w:rFonts w:ascii="Arial" w:hAnsi="Arial" w:cs="Arial"/>
          <w:iCs/>
          <w:sz w:val="24"/>
          <w:szCs w:val="24"/>
        </w:rPr>
        <w:t>, Min (2008)</w:t>
      </w:r>
      <w:r w:rsidR="00A20AD2" w:rsidRPr="00630E2C">
        <w:rPr>
          <w:rFonts w:ascii="Arial" w:hAnsi="Arial" w:cs="Arial"/>
          <w:iCs/>
          <w:sz w:val="24"/>
          <w:szCs w:val="24"/>
        </w:rPr>
        <w:t>,</w:t>
      </w:r>
      <w:r w:rsidR="00B86A37" w:rsidRPr="00240DA5">
        <w:rPr>
          <w:rFonts w:ascii="Arial" w:hAnsi="Arial" w:cs="Arial"/>
          <w:iCs/>
          <w:sz w:val="24"/>
          <w:szCs w:val="24"/>
        </w:rPr>
        <w:t xml:space="preserve"> </w:t>
      </w:r>
      <w:r w:rsidR="00B86A37" w:rsidRPr="00240DA5">
        <w:rPr>
          <w:rFonts w:ascii="Arial" w:hAnsi="Arial" w:cs="Arial"/>
          <w:i/>
          <w:iCs/>
          <w:sz w:val="24"/>
          <w:szCs w:val="24"/>
        </w:rPr>
        <w:t>The Poetics of Difference and Displacement: Twentieth Century Chinese Western Intercultural Theatre</w:t>
      </w:r>
      <w:r w:rsidR="00B86A37" w:rsidRPr="00240DA5">
        <w:rPr>
          <w:rFonts w:ascii="Arial" w:hAnsi="Arial" w:cs="Arial"/>
          <w:iCs/>
          <w:sz w:val="24"/>
          <w:szCs w:val="24"/>
        </w:rPr>
        <w:t>, Hong Kong: Hong Kong University Press.</w:t>
      </w:r>
    </w:p>
    <w:p w14:paraId="191570C8" w14:textId="77777777" w:rsidR="00A20AD2" w:rsidRPr="00240DA5" w:rsidRDefault="00A20AD2" w:rsidP="00B86A37">
      <w:pPr>
        <w:spacing w:after="0" w:line="480" w:lineRule="auto"/>
        <w:rPr>
          <w:rFonts w:ascii="Arial" w:hAnsi="Arial" w:cs="Arial"/>
          <w:sz w:val="24"/>
          <w:szCs w:val="24"/>
          <w:lang w:eastAsia="zh-CN"/>
        </w:rPr>
      </w:pPr>
    </w:p>
    <w:p w14:paraId="66947874" w14:textId="77777777" w:rsidR="00B86A37" w:rsidRPr="00240DA5" w:rsidRDefault="00B86A37" w:rsidP="00B86A37">
      <w:pPr>
        <w:spacing w:after="0" w:line="480" w:lineRule="auto"/>
        <w:rPr>
          <w:rFonts w:ascii="Times" w:hAnsi="Times"/>
          <w:sz w:val="24"/>
          <w:szCs w:val="24"/>
          <w:lang w:eastAsia="zh-CN"/>
        </w:rPr>
      </w:pPr>
      <w:r w:rsidRPr="00240DA5">
        <w:rPr>
          <w:rFonts w:ascii="Arial" w:hAnsi="Arial" w:cs="Arial"/>
          <w:sz w:val="24"/>
          <w:szCs w:val="24"/>
          <w:lang w:eastAsia="zh-CN"/>
        </w:rPr>
        <w:t>Tussing, V. (2013)</w:t>
      </w:r>
      <w:r w:rsidR="00A20AD2" w:rsidRPr="00240DA5">
        <w:rPr>
          <w:rFonts w:ascii="Arial" w:hAnsi="Arial" w:cs="Arial"/>
          <w:sz w:val="24"/>
          <w:szCs w:val="24"/>
          <w:lang w:eastAsia="zh-CN"/>
        </w:rPr>
        <w:t>,</w:t>
      </w:r>
      <w:r w:rsidRPr="00240DA5">
        <w:rPr>
          <w:rFonts w:ascii="Arial" w:hAnsi="Arial" w:cs="Arial"/>
          <w:sz w:val="24"/>
          <w:szCs w:val="24"/>
          <w:lang w:eastAsia="zh-CN"/>
        </w:rPr>
        <w:t xml:space="preserve"> </w:t>
      </w:r>
      <w:r w:rsidR="00A8704A" w:rsidRPr="00240DA5">
        <w:rPr>
          <w:rFonts w:ascii="Arial" w:hAnsi="Arial" w:cs="Arial"/>
          <w:sz w:val="24"/>
          <w:szCs w:val="24"/>
          <w:lang w:eastAsia="zh-CN"/>
        </w:rPr>
        <w:t>‘</w:t>
      </w:r>
      <w:r w:rsidRPr="00240DA5">
        <w:rPr>
          <w:rFonts w:ascii="Arial" w:hAnsi="Arial" w:cs="Arial"/>
          <w:i/>
          <w:sz w:val="24"/>
          <w:szCs w:val="24"/>
          <w:lang w:eastAsia="zh-CN"/>
        </w:rPr>
        <w:t>Moving Relations: Research</w:t>
      </w:r>
      <w:r w:rsidR="00A8704A" w:rsidRPr="00B15178">
        <w:rPr>
          <w:rFonts w:ascii="Arial" w:hAnsi="Arial" w:cs="Arial"/>
          <w:sz w:val="24"/>
          <w:szCs w:val="24"/>
          <w:lang w:eastAsia="zh-CN"/>
        </w:rPr>
        <w:t>’,</w:t>
      </w:r>
      <w:r w:rsidRPr="00630E2C">
        <w:rPr>
          <w:rFonts w:ascii="Arial" w:hAnsi="Arial" w:cs="Arial"/>
          <w:sz w:val="24"/>
          <w:szCs w:val="24"/>
          <w:lang w:eastAsia="zh-CN"/>
        </w:rPr>
        <w:t xml:space="preserve"> </w:t>
      </w:r>
      <w:r w:rsidR="00A8704A" w:rsidRPr="00240DA5">
        <w:rPr>
          <w:rFonts w:ascii="Arial" w:hAnsi="Arial" w:cs="Arial"/>
          <w:sz w:val="24"/>
          <w:szCs w:val="24"/>
          <w:lang w:eastAsia="zh-CN"/>
        </w:rPr>
        <w:t>dance perform</w:t>
      </w:r>
      <w:r w:rsidR="00A8704A" w:rsidRPr="00B15178">
        <w:rPr>
          <w:rFonts w:ascii="Arial" w:hAnsi="Arial" w:cs="Arial"/>
          <w:sz w:val="24"/>
          <w:szCs w:val="24"/>
          <w:lang w:eastAsia="zh-CN"/>
        </w:rPr>
        <w:t xml:space="preserve">ance, </w:t>
      </w:r>
      <w:r w:rsidR="00A8704A" w:rsidRPr="00630E2C">
        <w:rPr>
          <w:rFonts w:ascii="Arial" w:hAnsi="Arial" w:cs="Arial"/>
          <w:sz w:val="24"/>
          <w:szCs w:val="24"/>
          <w:lang w:eastAsia="zh-CN"/>
        </w:rPr>
        <w:t>in</w:t>
      </w:r>
      <w:r w:rsidRPr="00240DA5">
        <w:rPr>
          <w:rFonts w:ascii="Arial" w:hAnsi="Arial" w:cs="Arial"/>
          <w:sz w:val="24"/>
          <w:szCs w:val="24"/>
          <w:lang w:eastAsia="zh-CN"/>
        </w:rPr>
        <w:t xml:space="preserve"> </w:t>
      </w:r>
      <w:r w:rsidRPr="0093365C">
        <w:rPr>
          <w:rFonts w:ascii="Arial" w:hAnsi="Arial" w:cs="Arial"/>
          <w:i/>
          <w:sz w:val="24"/>
          <w:szCs w:val="24"/>
          <w:lang w:eastAsia="zh-CN"/>
        </w:rPr>
        <w:t xml:space="preserve">ArtsCross London 2013: Leaving Home, </w:t>
      </w:r>
      <w:r w:rsidR="00A8704A" w:rsidRPr="00B15178">
        <w:rPr>
          <w:rFonts w:ascii="Arial" w:hAnsi="Arial" w:cs="Arial"/>
          <w:i/>
          <w:sz w:val="24"/>
          <w:szCs w:val="24"/>
          <w:lang w:eastAsia="zh-CN"/>
        </w:rPr>
        <w:t>Being Elsewhere</w:t>
      </w:r>
      <w:r w:rsidRPr="00B15178">
        <w:rPr>
          <w:rFonts w:ascii="Arial" w:hAnsi="Arial" w:cs="Arial"/>
          <w:sz w:val="24"/>
          <w:szCs w:val="24"/>
          <w:lang w:eastAsia="zh-CN"/>
        </w:rPr>
        <w:t xml:space="preserve">, </w:t>
      </w:r>
      <w:r w:rsidRPr="00240DA5">
        <w:rPr>
          <w:rFonts w:ascii="Arial" w:hAnsi="Arial" w:cs="Arial"/>
          <w:sz w:val="24"/>
          <w:szCs w:val="24"/>
          <w:lang w:eastAsia="zh-CN"/>
        </w:rPr>
        <w:t>The Place Robin Howard Theatre, London</w:t>
      </w:r>
      <w:r w:rsidR="00A8704A" w:rsidRPr="00240DA5">
        <w:rPr>
          <w:rFonts w:ascii="Arial" w:hAnsi="Arial" w:cs="Arial"/>
          <w:sz w:val="24"/>
          <w:szCs w:val="24"/>
          <w:lang w:eastAsia="zh-CN"/>
        </w:rPr>
        <w:t>, 10 August.</w:t>
      </w:r>
    </w:p>
    <w:p w14:paraId="68DDE523" w14:textId="77777777" w:rsidR="00B86A37" w:rsidRPr="00240DA5" w:rsidRDefault="00B86A37" w:rsidP="00B86A37">
      <w:pPr>
        <w:spacing w:after="0" w:line="480" w:lineRule="auto"/>
        <w:rPr>
          <w:rFonts w:ascii="Times" w:hAnsi="Times"/>
          <w:sz w:val="24"/>
          <w:szCs w:val="24"/>
          <w:lang w:eastAsia="zh-CN"/>
        </w:rPr>
      </w:pPr>
    </w:p>
    <w:p w14:paraId="23AC583E" w14:textId="3856DA44" w:rsidR="00B86A37" w:rsidRPr="00B15178" w:rsidRDefault="00B86A37" w:rsidP="00B86A37">
      <w:pPr>
        <w:spacing w:line="480" w:lineRule="auto"/>
        <w:rPr>
          <w:rFonts w:ascii="Arial" w:hAnsi="Arial" w:cs="Arial"/>
          <w:sz w:val="24"/>
          <w:szCs w:val="24"/>
          <w:lang w:val="en-US"/>
        </w:rPr>
      </w:pPr>
      <w:r w:rsidRPr="00240DA5">
        <w:rPr>
          <w:rFonts w:ascii="Arial" w:hAnsi="Arial" w:cs="Arial"/>
          <w:iCs/>
          <w:sz w:val="24"/>
          <w:szCs w:val="24"/>
        </w:rPr>
        <w:t>Wulff, Monica (2006)</w:t>
      </w:r>
      <w:r w:rsidR="00A20AD2" w:rsidRPr="00240DA5">
        <w:rPr>
          <w:rFonts w:ascii="Arial" w:hAnsi="Arial" w:cs="Arial"/>
          <w:iCs/>
          <w:sz w:val="24"/>
          <w:szCs w:val="24"/>
        </w:rPr>
        <w:t>,</w:t>
      </w:r>
      <w:r w:rsidRPr="00240DA5">
        <w:rPr>
          <w:rFonts w:ascii="Arial" w:hAnsi="Arial" w:cs="Arial"/>
          <w:iCs/>
          <w:sz w:val="24"/>
          <w:szCs w:val="24"/>
        </w:rPr>
        <w:t xml:space="preserve"> ‘Dancing in the “Contact Zone”’, </w:t>
      </w:r>
      <w:r w:rsidRPr="00240DA5">
        <w:rPr>
          <w:rFonts w:ascii="Arial" w:hAnsi="Arial" w:cs="Arial"/>
          <w:i/>
          <w:iCs/>
          <w:sz w:val="24"/>
          <w:szCs w:val="24"/>
        </w:rPr>
        <w:t>PORTAL Journal of Multidisciplinary Studies</w:t>
      </w:r>
      <w:r w:rsidRPr="00240DA5">
        <w:rPr>
          <w:rFonts w:ascii="Arial" w:hAnsi="Arial" w:cs="Arial"/>
          <w:iCs/>
          <w:sz w:val="24"/>
          <w:szCs w:val="24"/>
        </w:rPr>
        <w:t>, 3:2, pp. 1</w:t>
      </w:r>
      <w:bookmarkStart w:id="0" w:name="_GoBack"/>
      <w:bookmarkEnd w:id="0"/>
      <w:r w:rsidR="00A20AD2" w:rsidRPr="00B15178">
        <w:rPr>
          <w:rFonts w:ascii="Arial" w:hAnsi="Arial" w:cs="Arial"/>
          <w:iCs/>
          <w:sz w:val="24"/>
          <w:szCs w:val="24"/>
        </w:rPr>
        <w:sym w:font="Symbol" w:char="F02D"/>
      </w:r>
      <w:r w:rsidRPr="00B15178">
        <w:rPr>
          <w:rFonts w:ascii="Arial" w:hAnsi="Arial" w:cs="Arial"/>
          <w:iCs/>
          <w:sz w:val="24"/>
          <w:szCs w:val="24"/>
        </w:rPr>
        <w:t>32</w:t>
      </w:r>
      <w:r w:rsidR="00A20AD2" w:rsidRPr="00240DA5">
        <w:rPr>
          <w:rFonts w:ascii="Arial" w:hAnsi="Arial" w:cs="Arial"/>
          <w:iCs/>
          <w:sz w:val="24"/>
          <w:szCs w:val="24"/>
        </w:rPr>
        <w:t>,</w:t>
      </w:r>
      <w:r w:rsidRPr="00240DA5">
        <w:rPr>
          <w:rFonts w:ascii="Arial" w:hAnsi="Arial" w:cs="Arial"/>
          <w:iCs/>
          <w:sz w:val="24"/>
          <w:szCs w:val="24"/>
        </w:rPr>
        <w:t xml:space="preserve"> </w:t>
      </w:r>
      <w:hyperlink r:id="rId8" w:history="1">
        <w:r w:rsidRPr="00240DA5">
          <w:rPr>
            <w:rStyle w:val="Hyperlink"/>
            <w:rFonts w:ascii="Arial" w:hAnsi="Arial" w:cs="Arial"/>
            <w:iCs/>
            <w:sz w:val="24"/>
            <w:szCs w:val="24"/>
          </w:rPr>
          <w:t>http://epress.lib.uts.edu.au/journals/index.php/portal/article/download/168/302</w:t>
        </w:r>
      </w:hyperlink>
      <w:r w:rsidR="00080582">
        <w:rPr>
          <w:rFonts w:ascii="Arial" w:hAnsi="Arial" w:cs="Arial"/>
          <w:iCs/>
          <w:sz w:val="24"/>
          <w:szCs w:val="24"/>
        </w:rPr>
        <w:t>, accessed 15/04/16</w:t>
      </w:r>
    </w:p>
    <w:p w14:paraId="25C204E9" w14:textId="770023AA" w:rsidR="00B86A37" w:rsidRPr="00B15178" w:rsidRDefault="00C337AC" w:rsidP="00B86A37">
      <w:pPr>
        <w:spacing w:line="480" w:lineRule="auto"/>
        <w:rPr>
          <w:rFonts w:ascii="Arial" w:hAnsi="Arial" w:cs="Arial"/>
          <w:iCs/>
          <w:sz w:val="24"/>
          <w:szCs w:val="24"/>
        </w:rPr>
      </w:pPr>
      <w:r w:rsidRPr="00630E2C">
        <w:rPr>
          <w:rFonts w:ascii="Arial" w:hAnsi="Arial" w:cs="Arial"/>
          <w:iCs/>
          <w:sz w:val="24"/>
          <w:szCs w:val="24"/>
        </w:rPr>
        <w:t>Zarrilli</w:t>
      </w:r>
      <w:r w:rsidR="00B86A37" w:rsidRPr="00240DA5">
        <w:rPr>
          <w:rFonts w:ascii="Arial" w:hAnsi="Arial" w:cs="Arial"/>
          <w:iCs/>
          <w:sz w:val="24"/>
          <w:szCs w:val="24"/>
        </w:rPr>
        <w:t>, Phillip B. (2013)</w:t>
      </w:r>
      <w:r w:rsidR="00A20AD2" w:rsidRPr="00240DA5">
        <w:rPr>
          <w:rFonts w:ascii="Arial" w:hAnsi="Arial" w:cs="Arial"/>
          <w:iCs/>
          <w:sz w:val="24"/>
          <w:szCs w:val="24"/>
        </w:rPr>
        <w:t>,</w:t>
      </w:r>
      <w:r w:rsidR="00B86A37" w:rsidRPr="00240DA5">
        <w:rPr>
          <w:rFonts w:ascii="Arial" w:hAnsi="Arial" w:cs="Arial"/>
          <w:iCs/>
          <w:sz w:val="24"/>
          <w:szCs w:val="24"/>
        </w:rPr>
        <w:t xml:space="preserve"> ‘Introduction’</w:t>
      </w:r>
      <w:r w:rsidR="00A20AD2" w:rsidRPr="00240DA5">
        <w:rPr>
          <w:rFonts w:ascii="Arial" w:hAnsi="Arial" w:cs="Arial"/>
          <w:iCs/>
          <w:sz w:val="24"/>
          <w:szCs w:val="24"/>
        </w:rPr>
        <w:t>,</w:t>
      </w:r>
      <w:r w:rsidR="00B86A37" w:rsidRPr="00240DA5">
        <w:rPr>
          <w:rFonts w:ascii="Arial" w:hAnsi="Arial" w:cs="Arial"/>
          <w:iCs/>
          <w:sz w:val="24"/>
          <w:szCs w:val="24"/>
        </w:rPr>
        <w:t xml:space="preserve"> in Phillip B</w:t>
      </w:r>
      <w:r w:rsidR="00A20AD2" w:rsidRPr="00240DA5">
        <w:rPr>
          <w:rFonts w:ascii="Arial" w:hAnsi="Arial" w:cs="Arial"/>
          <w:iCs/>
          <w:sz w:val="24"/>
          <w:szCs w:val="24"/>
        </w:rPr>
        <w:t>. Zarrilli</w:t>
      </w:r>
      <w:r w:rsidR="00B86A37" w:rsidRPr="00240DA5">
        <w:rPr>
          <w:rFonts w:ascii="Arial" w:hAnsi="Arial" w:cs="Arial"/>
          <w:iCs/>
          <w:sz w:val="24"/>
          <w:szCs w:val="24"/>
        </w:rPr>
        <w:t xml:space="preserve">, Jerri </w:t>
      </w:r>
      <w:r w:rsidR="00A20AD2" w:rsidRPr="00240DA5">
        <w:rPr>
          <w:rFonts w:ascii="Arial" w:hAnsi="Arial" w:cs="Arial"/>
          <w:iCs/>
          <w:sz w:val="24"/>
          <w:szCs w:val="24"/>
        </w:rPr>
        <w:t xml:space="preserve">Daboo </w:t>
      </w:r>
      <w:r w:rsidR="00B86A37" w:rsidRPr="00240DA5">
        <w:rPr>
          <w:rFonts w:ascii="Arial" w:hAnsi="Arial" w:cs="Arial"/>
          <w:iCs/>
          <w:sz w:val="24"/>
          <w:szCs w:val="24"/>
        </w:rPr>
        <w:t>and Rebecca</w:t>
      </w:r>
      <w:r w:rsidR="00A20AD2" w:rsidRPr="00240DA5">
        <w:rPr>
          <w:rFonts w:ascii="Arial" w:hAnsi="Arial" w:cs="Arial"/>
          <w:iCs/>
          <w:sz w:val="24"/>
          <w:szCs w:val="24"/>
        </w:rPr>
        <w:t xml:space="preserve"> Loukes (eds)</w:t>
      </w:r>
      <w:r w:rsidR="00B86A37" w:rsidRPr="00240DA5">
        <w:rPr>
          <w:rFonts w:ascii="Arial" w:hAnsi="Arial" w:cs="Arial"/>
          <w:iCs/>
          <w:sz w:val="24"/>
          <w:szCs w:val="24"/>
        </w:rPr>
        <w:t xml:space="preserve">, </w:t>
      </w:r>
      <w:r w:rsidR="00B86A37" w:rsidRPr="00240DA5">
        <w:rPr>
          <w:rFonts w:ascii="Arial" w:hAnsi="Arial" w:cs="Arial"/>
          <w:i/>
          <w:iCs/>
          <w:sz w:val="24"/>
          <w:szCs w:val="24"/>
        </w:rPr>
        <w:t>Acting: Psychophysical Phenomenon and Process: Intercultural and Interdisciplinary Perspectives</w:t>
      </w:r>
      <w:r w:rsidR="00B86A37" w:rsidRPr="00240DA5">
        <w:rPr>
          <w:rFonts w:ascii="Arial" w:hAnsi="Arial" w:cs="Arial"/>
          <w:iCs/>
          <w:sz w:val="24"/>
          <w:szCs w:val="24"/>
        </w:rPr>
        <w:t>, Basingstoke</w:t>
      </w:r>
      <w:r w:rsidR="00B86A37" w:rsidRPr="00B15178">
        <w:rPr>
          <w:rFonts w:ascii="Arial" w:hAnsi="Arial" w:cs="Arial"/>
          <w:iCs/>
          <w:sz w:val="24"/>
          <w:szCs w:val="24"/>
        </w:rPr>
        <w:t>: Palgrave Macmillan</w:t>
      </w:r>
      <w:r w:rsidR="006F0FC9">
        <w:rPr>
          <w:rFonts w:ascii="Arial" w:hAnsi="Arial" w:cs="Arial"/>
          <w:iCs/>
          <w:sz w:val="24"/>
          <w:szCs w:val="24"/>
        </w:rPr>
        <w:t>, pp. 1-50.</w:t>
      </w:r>
    </w:p>
    <w:p w14:paraId="1F4335F0" w14:textId="77777777" w:rsidR="00A20AD2" w:rsidRPr="00630E2C" w:rsidRDefault="00A20AD2" w:rsidP="00B86A37">
      <w:pPr>
        <w:spacing w:after="0" w:line="480" w:lineRule="auto"/>
        <w:rPr>
          <w:rFonts w:ascii="Arial" w:hAnsi="Arial" w:cs="Arial"/>
          <w:sz w:val="24"/>
          <w:szCs w:val="24"/>
          <w:lang w:eastAsia="zh-CN"/>
        </w:rPr>
      </w:pPr>
    </w:p>
    <w:p w14:paraId="7079031D" w14:textId="77777777" w:rsidR="00B86A37" w:rsidRPr="00240DA5" w:rsidRDefault="00B86A37" w:rsidP="00B86A37">
      <w:pPr>
        <w:spacing w:after="0" w:line="480" w:lineRule="auto"/>
        <w:rPr>
          <w:rFonts w:ascii="Times" w:hAnsi="Times"/>
          <w:sz w:val="24"/>
          <w:szCs w:val="24"/>
          <w:lang w:eastAsia="zh-CN"/>
        </w:rPr>
      </w:pPr>
      <w:r w:rsidRPr="00240DA5">
        <w:rPr>
          <w:rFonts w:ascii="Arial" w:hAnsi="Arial" w:cs="Arial"/>
          <w:sz w:val="24"/>
          <w:szCs w:val="24"/>
          <w:lang w:eastAsia="zh-CN"/>
        </w:rPr>
        <w:t>Zhao, L. (2013)</w:t>
      </w:r>
      <w:r w:rsidR="00A20AD2" w:rsidRPr="00240DA5">
        <w:rPr>
          <w:rFonts w:ascii="Arial" w:hAnsi="Arial" w:cs="Arial"/>
          <w:sz w:val="24"/>
          <w:szCs w:val="24"/>
          <w:lang w:eastAsia="zh-CN"/>
        </w:rPr>
        <w:t>,</w:t>
      </w:r>
      <w:r w:rsidRPr="00240DA5">
        <w:rPr>
          <w:rFonts w:ascii="Arial" w:hAnsi="Arial" w:cs="Arial"/>
          <w:sz w:val="24"/>
          <w:szCs w:val="24"/>
          <w:lang w:eastAsia="zh-CN"/>
        </w:rPr>
        <w:t xml:space="preserve"> </w:t>
      </w:r>
      <w:r w:rsidR="00A8704A" w:rsidRPr="00240DA5">
        <w:rPr>
          <w:rFonts w:ascii="Arial" w:hAnsi="Arial" w:cs="Arial"/>
          <w:sz w:val="24"/>
          <w:szCs w:val="24"/>
          <w:lang w:eastAsia="zh-CN"/>
        </w:rPr>
        <w:t>‘</w:t>
      </w:r>
      <w:r w:rsidRPr="00240DA5">
        <w:rPr>
          <w:rFonts w:ascii="Arial" w:hAnsi="Arial" w:cs="Arial"/>
          <w:i/>
          <w:sz w:val="24"/>
          <w:szCs w:val="24"/>
          <w:lang w:eastAsia="zh-CN"/>
        </w:rPr>
        <w:t>Infinite Connections</w:t>
      </w:r>
      <w:r w:rsidR="00A8704A" w:rsidRPr="00240DA5">
        <w:rPr>
          <w:rFonts w:ascii="Arial" w:hAnsi="Arial" w:cs="Arial"/>
          <w:i/>
          <w:sz w:val="24"/>
          <w:szCs w:val="24"/>
          <w:lang w:eastAsia="zh-CN"/>
        </w:rPr>
        <w:t>’</w:t>
      </w:r>
      <w:r w:rsidR="00A8704A" w:rsidRPr="00240DA5">
        <w:rPr>
          <w:rFonts w:ascii="Arial" w:hAnsi="Arial" w:cs="Arial"/>
          <w:sz w:val="24"/>
          <w:szCs w:val="24"/>
          <w:lang w:eastAsia="zh-CN"/>
        </w:rPr>
        <w:t>,</w:t>
      </w:r>
      <w:r w:rsidRPr="00240DA5">
        <w:rPr>
          <w:rFonts w:ascii="Arial" w:hAnsi="Arial" w:cs="Arial"/>
          <w:sz w:val="24"/>
          <w:szCs w:val="24"/>
          <w:lang w:eastAsia="zh-CN"/>
        </w:rPr>
        <w:t xml:space="preserve"> </w:t>
      </w:r>
      <w:r w:rsidR="00A8704A" w:rsidRPr="00240DA5">
        <w:rPr>
          <w:rFonts w:ascii="Arial" w:hAnsi="Arial" w:cs="Arial"/>
          <w:sz w:val="24"/>
          <w:szCs w:val="24"/>
          <w:lang w:eastAsia="zh-CN"/>
        </w:rPr>
        <w:t>dance performance</w:t>
      </w:r>
      <w:r w:rsidR="00A8704A" w:rsidRPr="00B15178">
        <w:rPr>
          <w:rFonts w:ascii="Arial" w:hAnsi="Arial" w:cs="Arial"/>
          <w:sz w:val="24"/>
          <w:szCs w:val="24"/>
          <w:lang w:eastAsia="zh-CN"/>
        </w:rPr>
        <w:t>, in</w:t>
      </w:r>
      <w:r w:rsidRPr="00240DA5">
        <w:rPr>
          <w:rFonts w:ascii="Arial" w:hAnsi="Arial" w:cs="Arial"/>
          <w:sz w:val="24"/>
          <w:szCs w:val="24"/>
          <w:lang w:eastAsia="zh-CN"/>
        </w:rPr>
        <w:t xml:space="preserve"> </w:t>
      </w:r>
      <w:r w:rsidRPr="0093365C">
        <w:rPr>
          <w:rFonts w:ascii="Arial" w:hAnsi="Arial" w:cs="Arial"/>
          <w:i/>
          <w:sz w:val="24"/>
          <w:szCs w:val="24"/>
          <w:lang w:eastAsia="zh-CN"/>
        </w:rPr>
        <w:t xml:space="preserve">ArtsCross London 2013: Leaving Home, </w:t>
      </w:r>
      <w:r w:rsidR="00A8704A" w:rsidRPr="00B15178">
        <w:rPr>
          <w:rFonts w:ascii="Arial" w:hAnsi="Arial" w:cs="Arial"/>
          <w:i/>
          <w:sz w:val="24"/>
          <w:szCs w:val="24"/>
          <w:lang w:eastAsia="zh-CN"/>
        </w:rPr>
        <w:t>Being Elsewhere</w:t>
      </w:r>
      <w:r w:rsidRPr="00B15178">
        <w:rPr>
          <w:rFonts w:ascii="Arial" w:hAnsi="Arial" w:cs="Arial"/>
          <w:sz w:val="24"/>
          <w:szCs w:val="24"/>
          <w:lang w:eastAsia="zh-CN"/>
        </w:rPr>
        <w:t xml:space="preserve">, </w:t>
      </w:r>
      <w:r w:rsidRPr="00240DA5">
        <w:rPr>
          <w:rFonts w:ascii="Arial" w:hAnsi="Arial" w:cs="Arial"/>
          <w:sz w:val="24"/>
          <w:szCs w:val="24"/>
          <w:lang w:eastAsia="zh-CN"/>
        </w:rPr>
        <w:t>The Place Robin Howard Theatre, London</w:t>
      </w:r>
      <w:r w:rsidR="00A8704A" w:rsidRPr="00240DA5">
        <w:rPr>
          <w:rFonts w:ascii="Arial" w:hAnsi="Arial" w:cs="Arial"/>
          <w:sz w:val="24"/>
          <w:szCs w:val="24"/>
          <w:lang w:eastAsia="zh-CN"/>
        </w:rPr>
        <w:t>, 10 August.</w:t>
      </w:r>
    </w:p>
    <w:p w14:paraId="6D7961F3" w14:textId="77777777" w:rsidR="00856929" w:rsidRPr="00240DA5" w:rsidRDefault="00856929" w:rsidP="00B86A37">
      <w:pPr>
        <w:spacing w:line="480" w:lineRule="auto"/>
        <w:rPr>
          <w:rFonts w:ascii="Arial" w:hAnsi="Arial" w:cs="Arial"/>
          <w:b/>
          <w:bCs/>
          <w:sz w:val="24"/>
          <w:szCs w:val="24"/>
          <w:lang w:val="en-US"/>
        </w:rPr>
      </w:pPr>
    </w:p>
    <w:p w14:paraId="64AF8F33" w14:textId="77777777" w:rsidR="00B86A37" w:rsidRPr="00240DA5" w:rsidRDefault="00B86A37" w:rsidP="00B86A37">
      <w:pPr>
        <w:spacing w:line="480" w:lineRule="auto"/>
        <w:rPr>
          <w:rFonts w:ascii="Arial" w:hAnsi="Arial" w:cs="Arial"/>
          <w:b/>
          <w:bCs/>
          <w:sz w:val="24"/>
          <w:szCs w:val="24"/>
          <w:lang w:val="en-US"/>
        </w:rPr>
      </w:pPr>
      <w:r w:rsidRPr="00240DA5">
        <w:rPr>
          <w:rFonts w:ascii="Arial" w:hAnsi="Arial" w:cs="Arial"/>
          <w:b/>
          <w:bCs/>
          <w:sz w:val="24"/>
          <w:szCs w:val="24"/>
          <w:lang w:val="en-US"/>
        </w:rPr>
        <w:t>Contributor details</w:t>
      </w:r>
    </w:p>
    <w:p w14:paraId="3E159555" w14:textId="77777777" w:rsidR="00B86A37" w:rsidRPr="00240DA5" w:rsidRDefault="00C337AC" w:rsidP="00B86A37">
      <w:pPr>
        <w:spacing w:line="480" w:lineRule="auto"/>
        <w:rPr>
          <w:rFonts w:ascii="Arial" w:hAnsi="Arial" w:cs="Arial"/>
          <w:b/>
          <w:bCs/>
          <w:sz w:val="24"/>
          <w:szCs w:val="24"/>
          <w:lang w:val="en-US"/>
        </w:rPr>
      </w:pPr>
      <w:r w:rsidRPr="0093365C">
        <w:rPr>
          <w:rFonts w:ascii="Arial" w:hAnsi="Arial" w:cs="Arial"/>
          <w:sz w:val="24"/>
          <w:szCs w:val="24"/>
        </w:rPr>
        <w:t>Rebecca Loukes</w:t>
      </w:r>
      <w:r w:rsidR="00B86A37" w:rsidRPr="00B15178">
        <w:rPr>
          <w:rFonts w:ascii="Arial" w:hAnsi="Arial" w:cs="Arial"/>
          <w:sz w:val="24"/>
          <w:szCs w:val="24"/>
        </w:rPr>
        <w:t xml:space="preserve"> is a senior lecturer in performance practice at University of Exeter.</w:t>
      </w:r>
      <w:r w:rsidR="00B86A37" w:rsidRPr="00630E2C">
        <w:rPr>
          <w:rFonts w:ascii="Arial" w:hAnsi="Arial" w:cs="Arial"/>
          <w:sz w:val="24"/>
          <w:szCs w:val="24"/>
        </w:rPr>
        <w:t xml:space="preserve"> She trained in the somatic awareness work of Elsa Gindler and the Asian martial-meditation arts practice of Phillip Zarrilli and is co-artistic director of RedCape Theatre </w:t>
      </w:r>
      <w:hyperlink r:id="rId9" w:history="1">
        <w:r w:rsidR="00B86A37" w:rsidRPr="00240DA5">
          <w:rPr>
            <w:rStyle w:val="Hyperlink"/>
            <w:rFonts w:ascii="Arial" w:hAnsi="Arial" w:cs="Arial"/>
            <w:sz w:val="24"/>
            <w:szCs w:val="24"/>
          </w:rPr>
          <w:t>www.redcapetheatre.co.uk</w:t>
        </w:r>
      </w:hyperlink>
      <w:r w:rsidR="00B86A37" w:rsidRPr="00B15178">
        <w:rPr>
          <w:rFonts w:ascii="Arial" w:hAnsi="Arial" w:cs="Arial"/>
          <w:sz w:val="24"/>
          <w:szCs w:val="24"/>
        </w:rPr>
        <w:t>. She writes and researches in the area of performer training, somatic practice and intercultural pe</w:t>
      </w:r>
      <w:r w:rsidR="00B86A37" w:rsidRPr="00630E2C">
        <w:rPr>
          <w:rFonts w:ascii="Arial" w:hAnsi="Arial" w:cs="Arial"/>
          <w:sz w:val="24"/>
          <w:szCs w:val="24"/>
        </w:rPr>
        <w:t xml:space="preserve">rformance and is currently co-editing a new Routledge book series </w:t>
      </w:r>
      <w:r w:rsidRPr="00240DA5">
        <w:rPr>
          <w:rFonts w:ascii="Arial" w:hAnsi="Arial" w:cs="Arial"/>
          <w:i/>
          <w:sz w:val="24"/>
          <w:szCs w:val="24"/>
        </w:rPr>
        <w:t>Perspectives on Performer Training</w:t>
      </w:r>
      <w:r w:rsidR="00B86A37" w:rsidRPr="00240DA5">
        <w:rPr>
          <w:rFonts w:ascii="Arial" w:hAnsi="Arial" w:cs="Arial"/>
          <w:sz w:val="24"/>
          <w:szCs w:val="24"/>
        </w:rPr>
        <w:t>.</w:t>
      </w:r>
    </w:p>
    <w:p w14:paraId="5D0EB6BE" w14:textId="77777777" w:rsidR="00B86A37" w:rsidRPr="0093365C" w:rsidRDefault="00B86A37" w:rsidP="00B86A37">
      <w:pPr>
        <w:spacing w:line="480" w:lineRule="auto"/>
        <w:rPr>
          <w:rFonts w:ascii="Arial" w:hAnsi="Arial" w:cs="Arial"/>
          <w:b/>
          <w:bCs/>
          <w:sz w:val="24"/>
          <w:szCs w:val="24"/>
          <w:lang w:val="en-US"/>
        </w:rPr>
      </w:pPr>
    </w:p>
    <w:p w14:paraId="18858133" w14:textId="77777777" w:rsidR="00B86A37" w:rsidRPr="0093365C" w:rsidRDefault="00C337AC" w:rsidP="00B86A37">
      <w:pPr>
        <w:spacing w:line="480" w:lineRule="auto"/>
        <w:rPr>
          <w:rFonts w:ascii="Arial" w:hAnsi="Arial" w:cs="Arial"/>
          <w:bCs/>
          <w:sz w:val="24"/>
          <w:szCs w:val="24"/>
          <w:lang w:val="en-US"/>
        </w:rPr>
      </w:pPr>
      <w:r w:rsidRPr="0093365C">
        <w:rPr>
          <w:rFonts w:ascii="Arial" w:hAnsi="Arial" w:cs="Arial"/>
          <w:bCs/>
          <w:sz w:val="24"/>
          <w:szCs w:val="24"/>
          <w:lang w:val="en-US"/>
        </w:rPr>
        <w:t>Contact:</w:t>
      </w:r>
    </w:p>
    <w:p w14:paraId="54BA43C3" w14:textId="77777777" w:rsidR="00B86A37" w:rsidRPr="00240DA5" w:rsidRDefault="00B86A37" w:rsidP="00B86A37">
      <w:pPr>
        <w:spacing w:line="480" w:lineRule="auto"/>
        <w:rPr>
          <w:rFonts w:ascii="Arial" w:hAnsi="Arial" w:cs="Arial"/>
          <w:bCs/>
          <w:sz w:val="24"/>
          <w:szCs w:val="24"/>
          <w:lang w:val="en-US"/>
        </w:rPr>
      </w:pPr>
      <w:r w:rsidRPr="00240DA5">
        <w:rPr>
          <w:rFonts w:ascii="Arial" w:hAnsi="Arial" w:cs="Arial"/>
          <w:bCs/>
          <w:sz w:val="24"/>
          <w:szCs w:val="24"/>
          <w:lang w:val="en-US"/>
        </w:rPr>
        <w:t>University of Exeter, Drama, College of Humanities, New North Road, Exeter, EX4 4LA, UK.</w:t>
      </w:r>
    </w:p>
    <w:p w14:paraId="08C67F90" w14:textId="77777777" w:rsidR="00620467" w:rsidRPr="00B15178" w:rsidRDefault="00B86A37" w:rsidP="00B86A37">
      <w:pPr>
        <w:rPr>
          <w:sz w:val="24"/>
          <w:szCs w:val="24"/>
        </w:rPr>
      </w:pPr>
      <w:r w:rsidRPr="00240DA5">
        <w:rPr>
          <w:sz w:val="24"/>
          <w:szCs w:val="24"/>
        </w:rPr>
        <w:t xml:space="preserve">E-mail: </w:t>
      </w:r>
      <w:hyperlink r:id="rId10" w:history="1">
        <w:r w:rsidR="00C337AC" w:rsidRPr="0093365C">
          <w:rPr>
            <w:rStyle w:val="Hyperlink"/>
            <w:rFonts w:ascii="Arial" w:hAnsi="Arial" w:cs="Arial"/>
            <w:bCs/>
            <w:sz w:val="24"/>
            <w:szCs w:val="24"/>
            <w:lang w:val="en-US"/>
          </w:rPr>
          <w:t>R.M.loukes@exeter.ac.uk</w:t>
        </w:r>
      </w:hyperlink>
    </w:p>
    <w:p w14:paraId="4218641F" w14:textId="77777777" w:rsidR="00856929" w:rsidRPr="00630E2C" w:rsidRDefault="00856929" w:rsidP="00B86A37">
      <w:pPr>
        <w:rPr>
          <w:sz w:val="24"/>
          <w:szCs w:val="24"/>
        </w:rPr>
      </w:pPr>
    </w:p>
    <w:p w14:paraId="3CC5C491" w14:textId="77777777" w:rsidR="00856929" w:rsidRDefault="00856929" w:rsidP="00B86A37">
      <w:r w:rsidRPr="00240DA5">
        <w:rPr>
          <w:sz w:val="24"/>
          <w:szCs w:val="24"/>
        </w:rPr>
        <w:t>Notes</w:t>
      </w:r>
    </w:p>
    <w:sectPr w:rsidR="00856929" w:rsidSect="00856929">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86F1E" w14:textId="77777777" w:rsidR="00B76C78" w:rsidRDefault="00B76C78" w:rsidP="00B86A37">
      <w:pPr>
        <w:spacing w:after="0" w:line="240" w:lineRule="auto"/>
      </w:pPr>
      <w:r>
        <w:separator/>
      </w:r>
    </w:p>
  </w:endnote>
  <w:endnote w:type="continuationSeparator" w:id="0">
    <w:p w14:paraId="074BDBA6" w14:textId="77777777" w:rsidR="00B76C78" w:rsidRDefault="00B76C78" w:rsidP="00B86A37">
      <w:pPr>
        <w:spacing w:after="0" w:line="240" w:lineRule="auto"/>
      </w:pPr>
      <w:r>
        <w:continuationSeparator/>
      </w:r>
    </w:p>
  </w:endnote>
  <w:endnote w:id="1">
    <w:p w14:paraId="751665A0" w14:textId="77777777" w:rsidR="00A90866" w:rsidRDefault="00483D96">
      <w:pPr>
        <w:pStyle w:val="EndnoteText"/>
        <w:spacing w:line="480" w:lineRule="auto"/>
      </w:pPr>
      <w:r w:rsidRPr="00630E2C">
        <w:rPr>
          <w:rStyle w:val="EndnoteReference"/>
          <w:rFonts w:ascii="Arial" w:hAnsi="Arial" w:cs="Arial"/>
          <w:sz w:val="24"/>
          <w:szCs w:val="24"/>
        </w:rPr>
        <w:endnoteRef/>
      </w:r>
      <w:r w:rsidRPr="0093365C">
        <w:rPr>
          <w:rFonts w:ascii="Arial" w:hAnsi="Arial" w:cs="Arial"/>
          <w:sz w:val="24"/>
          <w:szCs w:val="24"/>
        </w:rPr>
        <w:t xml:space="preserve"> The figure shows the ancient version of the character. In contemporary Chinese (both traditional and simplified) the moon in the character has been replaced by the sun. </w:t>
      </w:r>
    </w:p>
  </w:endnote>
  <w:endnote w:id="2">
    <w:p w14:paraId="77459C90" w14:textId="77777777" w:rsidR="00483D96" w:rsidRPr="0093365C" w:rsidRDefault="00483D96">
      <w:pPr>
        <w:pStyle w:val="EndnoteText"/>
        <w:spacing w:line="480" w:lineRule="auto"/>
        <w:rPr>
          <w:rFonts w:ascii="Arial" w:hAnsi="Arial" w:cs="Arial"/>
          <w:sz w:val="24"/>
          <w:szCs w:val="24"/>
        </w:rPr>
      </w:pPr>
      <w:r w:rsidRPr="00630E2C">
        <w:rPr>
          <w:rStyle w:val="EndnoteReference"/>
          <w:rFonts w:ascii="Arial" w:hAnsi="Arial" w:cs="Arial"/>
          <w:sz w:val="24"/>
          <w:szCs w:val="24"/>
        </w:rPr>
        <w:endnoteRef/>
      </w:r>
      <w:r w:rsidRPr="0093365C">
        <w:rPr>
          <w:rFonts w:ascii="Arial" w:hAnsi="Arial" w:cs="Arial"/>
          <w:sz w:val="24"/>
          <w:szCs w:val="24"/>
        </w:rPr>
        <w:t xml:space="preserve"> </w:t>
      </w:r>
      <w:r w:rsidRPr="00630E2C">
        <w:rPr>
          <w:rFonts w:ascii="Arial" w:hAnsi="Arial" w:cs="Arial"/>
          <w:sz w:val="24"/>
          <w:szCs w:val="24"/>
        </w:rPr>
        <w:t>‘</w:t>
      </w:r>
      <w:r w:rsidRPr="0093365C">
        <w:rPr>
          <w:rFonts w:ascii="Arial" w:hAnsi="Arial" w:cs="Arial"/>
          <w:sz w:val="24"/>
          <w:szCs w:val="24"/>
        </w:rPr>
        <w:t xml:space="preserve">ArtsCross/Danscross is a long-term initiative </w:t>
      </w:r>
      <w:r w:rsidRPr="00B15178">
        <w:rPr>
          <w:rFonts w:ascii="Arial" w:hAnsi="Arial" w:cs="Arial"/>
          <w:sz w:val="24"/>
          <w:szCs w:val="24"/>
        </w:rPr>
        <w:t>that</w:t>
      </w:r>
      <w:r w:rsidRPr="0093365C">
        <w:rPr>
          <w:rFonts w:ascii="Arial" w:hAnsi="Arial" w:cs="Arial"/>
          <w:sz w:val="24"/>
          <w:szCs w:val="24"/>
        </w:rPr>
        <w:t xml:space="preserve"> brings together academics and artists across cultural, national and artistic borders. It has been designed to enhance the prospects of stronger, more productive debate between East and West at a strategically critical moment. It seeks to harness the transformative power of the arts and art-making, to further intercultural dialogue and understanding, and to develop professional, personal and institutional exchange</w:t>
      </w:r>
      <w:r w:rsidRPr="00B15178">
        <w:rPr>
          <w:rFonts w:ascii="Arial" w:hAnsi="Arial" w:cs="Arial"/>
          <w:sz w:val="24"/>
          <w:szCs w:val="24"/>
        </w:rPr>
        <w:t>.</w:t>
      </w:r>
      <w:r w:rsidRPr="0093365C">
        <w:rPr>
          <w:rFonts w:ascii="Arial" w:hAnsi="Arial" w:cs="Arial"/>
          <w:sz w:val="24"/>
          <w:szCs w:val="24"/>
        </w:rPr>
        <w:t xml:space="preserve"> For further information on ArtsCross/Danscross see </w:t>
      </w:r>
      <w:hyperlink r:id="rId1" w:history="1">
        <w:r w:rsidRPr="0093365C">
          <w:rPr>
            <w:rStyle w:val="Hyperlink"/>
            <w:rFonts w:ascii="Arial" w:hAnsi="Arial" w:cs="Arial"/>
            <w:sz w:val="24"/>
            <w:szCs w:val="24"/>
          </w:rPr>
          <w:t>http://www.rescen.net/artscross</w:t>
        </w:r>
      </w:hyperlink>
      <w:r w:rsidRPr="00B15178">
        <w:rPr>
          <w:rFonts w:ascii="Arial" w:hAnsi="Arial" w:cs="Arial"/>
          <w:sz w:val="24"/>
          <w:szCs w:val="24"/>
        </w:rPr>
        <w:t>,</w:t>
      </w:r>
      <w:r w:rsidRPr="0093365C">
        <w:rPr>
          <w:rFonts w:ascii="Arial" w:hAnsi="Arial" w:cs="Arial"/>
          <w:sz w:val="24"/>
          <w:szCs w:val="24"/>
        </w:rPr>
        <w:t xml:space="preserve"> </w:t>
      </w:r>
      <w:r w:rsidRPr="00B15178">
        <w:rPr>
          <w:rFonts w:ascii="Arial" w:hAnsi="Arial" w:cs="Arial"/>
          <w:sz w:val="24"/>
          <w:szCs w:val="24"/>
        </w:rPr>
        <w:t xml:space="preserve">accesssed </w:t>
      </w:r>
      <w:r w:rsidRPr="0093365C">
        <w:rPr>
          <w:rFonts w:ascii="Arial" w:hAnsi="Arial" w:cs="Arial"/>
          <w:sz w:val="24"/>
          <w:szCs w:val="24"/>
        </w:rPr>
        <w:t xml:space="preserve">4 May 2016. </w:t>
      </w:r>
    </w:p>
    <w:p w14:paraId="449440D1" w14:textId="77777777" w:rsidR="00A90866" w:rsidRDefault="00A90866">
      <w:pPr>
        <w:pStyle w:val="EndnoteText"/>
        <w:spacing w:line="480" w:lineRule="auto"/>
      </w:pPr>
    </w:p>
  </w:endnote>
  <w:endnote w:id="3">
    <w:p w14:paraId="06875930" w14:textId="7FF03E33" w:rsidR="00483D96" w:rsidRPr="0093365C" w:rsidRDefault="00483D96">
      <w:pPr>
        <w:pStyle w:val="EndnoteText"/>
        <w:spacing w:line="480" w:lineRule="auto"/>
        <w:rPr>
          <w:rFonts w:ascii="Arial" w:hAnsi="Arial" w:cs="Arial"/>
          <w:sz w:val="24"/>
          <w:szCs w:val="24"/>
          <w:lang w:val="en-US"/>
        </w:rPr>
      </w:pPr>
      <w:r w:rsidRPr="00630E2C">
        <w:rPr>
          <w:rStyle w:val="EndnoteReference"/>
          <w:rFonts w:ascii="Arial" w:hAnsi="Arial" w:cs="Arial"/>
          <w:sz w:val="24"/>
          <w:szCs w:val="24"/>
        </w:rPr>
        <w:endnoteRef/>
      </w:r>
      <w:r w:rsidRPr="0093365C">
        <w:rPr>
          <w:rFonts w:ascii="Arial" w:hAnsi="Arial" w:cs="Arial"/>
          <w:sz w:val="24"/>
          <w:szCs w:val="24"/>
        </w:rPr>
        <w:t xml:space="preserve"> </w:t>
      </w:r>
      <w:r w:rsidRPr="0093365C">
        <w:rPr>
          <w:rFonts w:ascii="Arial" w:hAnsi="Arial" w:cs="Arial"/>
          <w:sz w:val="24"/>
          <w:szCs w:val="24"/>
          <w:lang w:val="en-US"/>
        </w:rPr>
        <w:t xml:space="preserve">James Clifford stated: </w:t>
      </w:r>
      <w:r w:rsidRPr="00630E2C">
        <w:rPr>
          <w:rFonts w:ascii="Arial" w:hAnsi="Arial" w:cs="Arial"/>
          <w:sz w:val="24"/>
          <w:szCs w:val="24"/>
          <w:lang w:val="en-US"/>
        </w:rPr>
        <w:t>‘</w:t>
      </w:r>
      <w:r w:rsidRPr="0093365C">
        <w:rPr>
          <w:rFonts w:ascii="Arial" w:hAnsi="Arial" w:cs="Arial"/>
          <w:sz w:val="24"/>
          <w:szCs w:val="24"/>
          <w:lang w:val="en-US"/>
        </w:rPr>
        <w:t>Cultural action, the making and remaking of identities, takes place in contact zones, along the policed and transgressive intercultural frontiers of nations, peoples, locales</w:t>
      </w:r>
      <w:r w:rsidRPr="00B15178">
        <w:rPr>
          <w:rFonts w:ascii="Arial" w:hAnsi="Arial" w:cs="Arial"/>
          <w:sz w:val="24"/>
          <w:szCs w:val="24"/>
          <w:lang w:val="en-US"/>
        </w:rPr>
        <w:t>’</w:t>
      </w:r>
      <w:r w:rsidRPr="0093365C">
        <w:rPr>
          <w:rFonts w:ascii="Arial" w:hAnsi="Arial" w:cs="Arial"/>
          <w:sz w:val="24"/>
          <w:szCs w:val="24"/>
          <w:lang w:val="en-US"/>
        </w:rPr>
        <w:t xml:space="preserve"> (1997: 7).</w:t>
      </w:r>
      <w:r w:rsidR="00E01C41">
        <w:rPr>
          <w:rFonts w:ascii="Arial" w:hAnsi="Arial" w:cs="Arial"/>
          <w:sz w:val="24"/>
          <w:szCs w:val="24"/>
          <w:lang w:val="en-US"/>
        </w:rPr>
        <w:t xml:space="preserve"> </w:t>
      </w:r>
      <w:r w:rsidRPr="0093365C">
        <w:rPr>
          <w:rFonts w:ascii="Arial" w:hAnsi="Arial" w:cs="Arial"/>
          <w:sz w:val="24"/>
          <w:szCs w:val="24"/>
          <w:lang w:val="en-US"/>
        </w:rPr>
        <w:t xml:space="preserve">Schorch uses the </w:t>
      </w:r>
      <w:r w:rsidRPr="00630E2C">
        <w:rPr>
          <w:rFonts w:ascii="Arial" w:hAnsi="Arial" w:cs="Arial"/>
          <w:sz w:val="24"/>
          <w:szCs w:val="24"/>
          <w:lang w:val="en-US"/>
        </w:rPr>
        <w:t>‘</w:t>
      </w:r>
      <w:r w:rsidRPr="0093365C">
        <w:rPr>
          <w:rFonts w:ascii="Arial" w:hAnsi="Arial" w:cs="Arial"/>
          <w:sz w:val="24"/>
          <w:szCs w:val="24"/>
          <w:lang w:val="en-US"/>
        </w:rPr>
        <w:t>contact zone</w:t>
      </w:r>
      <w:r w:rsidRPr="00630E2C">
        <w:rPr>
          <w:rFonts w:ascii="Arial" w:hAnsi="Arial" w:cs="Arial"/>
          <w:sz w:val="24"/>
          <w:szCs w:val="24"/>
          <w:lang w:val="en-US"/>
        </w:rPr>
        <w:t>’</w:t>
      </w:r>
      <w:r w:rsidRPr="0093365C">
        <w:rPr>
          <w:rFonts w:ascii="Arial" w:hAnsi="Arial" w:cs="Arial"/>
          <w:sz w:val="24"/>
          <w:szCs w:val="24"/>
          <w:lang w:val="en-US"/>
        </w:rPr>
        <w:t xml:space="preserve"> in a museological context to explore the experience of museum visitors (2013: 68).  Catherine Manathunga employs </w:t>
      </w:r>
      <w:r w:rsidRPr="00630E2C">
        <w:rPr>
          <w:rFonts w:ascii="Arial" w:hAnsi="Arial" w:cs="Arial"/>
          <w:sz w:val="24"/>
          <w:szCs w:val="24"/>
          <w:lang w:val="en-US"/>
        </w:rPr>
        <w:t>‘</w:t>
      </w:r>
      <w:r w:rsidRPr="0093365C">
        <w:rPr>
          <w:rFonts w:ascii="Arial" w:hAnsi="Arial" w:cs="Arial"/>
          <w:sz w:val="24"/>
          <w:szCs w:val="24"/>
          <w:lang w:val="en-US"/>
        </w:rPr>
        <w:t>contact zone</w:t>
      </w:r>
      <w:r w:rsidRPr="00630E2C">
        <w:rPr>
          <w:rFonts w:ascii="Arial" w:hAnsi="Arial" w:cs="Arial"/>
          <w:sz w:val="24"/>
          <w:szCs w:val="24"/>
          <w:lang w:val="en-US"/>
        </w:rPr>
        <w:t>’</w:t>
      </w:r>
      <w:r w:rsidRPr="0093365C">
        <w:rPr>
          <w:rFonts w:ascii="Arial" w:hAnsi="Arial" w:cs="Arial"/>
          <w:sz w:val="24"/>
          <w:szCs w:val="24"/>
          <w:lang w:val="en-US"/>
        </w:rPr>
        <w:t xml:space="preserve"> to </w:t>
      </w:r>
      <w:r w:rsidRPr="00630E2C">
        <w:rPr>
          <w:rFonts w:ascii="Arial" w:hAnsi="Arial" w:cs="Arial"/>
          <w:sz w:val="24"/>
          <w:szCs w:val="24"/>
          <w:lang w:val="en-US"/>
        </w:rPr>
        <w:t>‘</w:t>
      </w:r>
      <w:r w:rsidRPr="0093365C">
        <w:rPr>
          <w:rFonts w:ascii="Arial" w:hAnsi="Arial" w:cs="Arial"/>
          <w:sz w:val="24"/>
          <w:szCs w:val="24"/>
          <w:lang w:val="en-US"/>
        </w:rPr>
        <w:t>rethink the kinds of knowledge, attributes and ways of being</w:t>
      </w:r>
      <w:r w:rsidRPr="00630E2C">
        <w:rPr>
          <w:rFonts w:ascii="Arial" w:hAnsi="Arial" w:cs="Arial"/>
          <w:sz w:val="24"/>
          <w:szCs w:val="24"/>
          <w:lang w:val="en-US"/>
        </w:rPr>
        <w:t>’</w:t>
      </w:r>
      <w:r w:rsidRPr="0093365C">
        <w:rPr>
          <w:rFonts w:ascii="Arial" w:hAnsi="Arial" w:cs="Arial"/>
          <w:sz w:val="24"/>
          <w:szCs w:val="24"/>
          <w:lang w:val="en-US"/>
        </w:rPr>
        <w:t xml:space="preserve"> needed to undertake intercultural research (2009: 165).  </w:t>
      </w:r>
    </w:p>
    <w:p w14:paraId="11752FF3" w14:textId="77777777" w:rsidR="00A90866" w:rsidRDefault="00A90866">
      <w:pPr>
        <w:pStyle w:val="EndnoteText"/>
        <w:spacing w:line="480" w:lineRule="auto"/>
      </w:pPr>
    </w:p>
  </w:endnote>
  <w:endnote w:id="4">
    <w:p w14:paraId="57BD48E1" w14:textId="77777777" w:rsidR="00483D96" w:rsidRPr="0093365C" w:rsidRDefault="00483D96">
      <w:pPr>
        <w:pStyle w:val="EndnoteText"/>
        <w:spacing w:line="480" w:lineRule="auto"/>
        <w:rPr>
          <w:rFonts w:ascii="Arial" w:hAnsi="Arial" w:cs="Arial"/>
          <w:sz w:val="24"/>
          <w:szCs w:val="24"/>
        </w:rPr>
      </w:pPr>
      <w:r w:rsidRPr="00630E2C">
        <w:rPr>
          <w:rStyle w:val="EndnoteReference"/>
          <w:sz w:val="24"/>
          <w:szCs w:val="24"/>
        </w:rPr>
        <w:endnoteRef/>
      </w:r>
      <w:r w:rsidRPr="0093365C">
        <w:rPr>
          <w:sz w:val="24"/>
          <w:szCs w:val="24"/>
        </w:rPr>
        <w:t xml:space="preserve"> </w:t>
      </w:r>
      <w:r w:rsidRPr="0093365C">
        <w:rPr>
          <w:rFonts w:ascii="Arial" w:hAnsi="Arial" w:cs="Arial"/>
          <w:sz w:val="24"/>
          <w:szCs w:val="24"/>
        </w:rPr>
        <w:t xml:space="preserve">Useful summaries of this debate can be found in Knowles </w:t>
      </w:r>
      <w:r w:rsidRPr="00B15178">
        <w:rPr>
          <w:rFonts w:ascii="Arial" w:hAnsi="Arial" w:cs="Arial"/>
          <w:sz w:val="24"/>
          <w:szCs w:val="24"/>
        </w:rPr>
        <w:t>(</w:t>
      </w:r>
      <w:r w:rsidRPr="0093365C">
        <w:rPr>
          <w:rFonts w:ascii="Arial" w:hAnsi="Arial" w:cs="Arial"/>
          <w:sz w:val="24"/>
          <w:szCs w:val="24"/>
        </w:rPr>
        <w:t>2010</w:t>
      </w:r>
      <w:r w:rsidRPr="00B15178">
        <w:rPr>
          <w:rFonts w:ascii="Arial" w:hAnsi="Arial" w:cs="Arial"/>
          <w:sz w:val="24"/>
          <w:szCs w:val="24"/>
        </w:rPr>
        <w:t>)</w:t>
      </w:r>
      <w:r w:rsidRPr="0093365C">
        <w:rPr>
          <w:rFonts w:ascii="Arial" w:hAnsi="Arial" w:cs="Arial"/>
          <w:sz w:val="24"/>
          <w:szCs w:val="24"/>
        </w:rPr>
        <w:t xml:space="preserve">, Mitra </w:t>
      </w:r>
      <w:r w:rsidRPr="00B15178">
        <w:rPr>
          <w:rFonts w:ascii="Arial" w:hAnsi="Arial" w:cs="Arial"/>
          <w:sz w:val="24"/>
          <w:szCs w:val="24"/>
        </w:rPr>
        <w:t>(</w:t>
      </w:r>
      <w:r w:rsidRPr="0093365C">
        <w:rPr>
          <w:rFonts w:ascii="Arial" w:hAnsi="Arial" w:cs="Arial"/>
          <w:sz w:val="24"/>
          <w:szCs w:val="24"/>
        </w:rPr>
        <w:t>2015</w:t>
      </w:r>
      <w:r w:rsidRPr="00B15178">
        <w:rPr>
          <w:rFonts w:ascii="Arial" w:hAnsi="Arial" w:cs="Arial"/>
          <w:sz w:val="24"/>
          <w:szCs w:val="24"/>
        </w:rPr>
        <w:t>)</w:t>
      </w:r>
      <w:r w:rsidRPr="0093365C">
        <w:rPr>
          <w:rFonts w:ascii="Arial" w:hAnsi="Arial" w:cs="Arial"/>
          <w:sz w:val="24"/>
          <w:szCs w:val="24"/>
        </w:rPr>
        <w:t xml:space="preserve">, Tian </w:t>
      </w:r>
      <w:r w:rsidRPr="00B15178">
        <w:rPr>
          <w:rFonts w:ascii="Arial" w:hAnsi="Arial" w:cs="Arial"/>
          <w:sz w:val="24"/>
          <w:szCs w:val="24"/>
        </w:rPr>
        <w:t>(</w:t>
      </w:r>
      <w:r w:rsidRPr="0093365C">
        <w:rPr>
          <w:rFonts w:ascii="Arial" w:hAnsi="Arial" w:cs="Arial"/>
          <w:sz w:val="24"/>
          <w:szCs w:val="24"/>
        </w:rPr>
        <w:t>2008</w:t>
      </w:r>
      <w:r w:rsidRPr="00B15178">
        <w:rPr>
          <w:rFonts w:ascii="Arial" w:hAnsi="Arial" w:cs="Arial"/>
          <w:sz w:val="24"/>
          <w:szCs w:val="24"/>
        </w:rPr>
        <w:t>)</w:t>
      </w:r>
      <w:r w:rsidRPr="0093365C">
        <w:rPr>
          <w:rFonts w:ascii="Arial" w:hAnsi="Arial" w:cs="Arial"/>
          <w:sz w:val="24"/>
          <w:szCs w:val="24"/>
        </w:rPr>
        <w:t xml:space="preserve"> and Zarrilli </w:t>
      </w:r>
      <w:r w:rsidRPr="00B15178">
        <w:rPr>
          <w:rFonts w:ascii="Arial" w:hAnsi="Arial" w:cs="Arial"/>
          <w:sz w:val="24"/>
          <w:szCs w:val="24"/>
        </w:rPr>
        <w:t>(</w:t>
      </w:r>
      <w:r w:rsidRPr="0093365C">
        <w:rPr>
          <w:rFonts w:ascii="Arial" w:hAnsi="Arial" w:cs="Arial"/>
          <w:sz w:val="24"/>
          <w:szCs w:val="24"/>
        </w:rPr>
        <w:t>2013</w:t>
      </w:r>
      <w:r w:rsidRPr="00B15178">
        <w:rPr>
          <w:rFonts w:ascii="Arial" w:hAnsi="Arial" w:cs="Arial"/>
          <w:sz w:val="24"/>
          <w:szCs w:val="24"/>
        </w:rPr>
        <w:t>)</w:t>
      </w:r>
      <w:r w:rsidRPr="0093365C">
        <w:rPr>
          <w:rFonts w:ascii="Arial" w:hAnsi="Arial" w:cs="Arial"/>
          <w:sz w:val="24"/>
          <w:szCs w:val="24"/>
        </w:rPr>
        <w:t>.</w:t>
      </w:r>
    </w:p>
    <w:p w14:paraId="13A1C425" w14:textId="77777777" w:rsidR="00A90866" w:rsidRDefault="00A90866">
      <w:pPr>
        <w:pStyle w:val="EndnoteText"/>
        <w:spacing w:line="480" w:lineRule="auto"/>
      </w:pPr>
    </w:p>
  </w:endnote>
  <w:endnote w:id="5">
    <w:p w14:paraId="3FEE8234" w14:textId="77777777" w:rsidR="00483D96" w:rsidRPr="0093365C" w:rsidRDefault="00483D96">
      <w:pPr>
        <w:pStyle w:val="EndnoteText"/>
        <w:spacing w:line="480" w:lineRule="auto"/>
        <w:rPr>
          <w:rFonts w:ascii="Arial" w:hAnsi="Arial" w:cs="Arial"/>
          <w:sz w:val="24"/>
          <w:szCs w:val="24"/>
        </w:rPr>
      </w:pPr>
      <w:r w:rsidRPr="00630E2C">
        <w:rPr>
          <w:rStyle w:val="EndnoteReference"/>
          <w:rFonts w:ascii="Arial" w:hAnsi="Arial" w:cs="Arial"/>
          <w:sz w:val="24"/>
          <w:szCs w:val="24"/>
        </w:rPr>
        <w:endnoteRef/>
      </w:r>
      <w:r w:rsidRPr="0093365C">
        <w:rPr>
          <w:rFonts w:ascii="Arial" w:hAnsi="Arial" w:cs="Arial"/>
          <w:sz w:val="24"/>
          <w:szCs w:val="24"/>
        </w:rPr>
        <w:t xml:space="preserve"> Bassnett </w:t>
      </w:r>
      <w:r w:rsidRPr="00B15178">
        <w:rPr>
          <w:rFonts w:ascii="Arial" w:hAnsi="Arial" w:cs="Arial"/>
          <w:sz w:val="24"/>
          <w:szCs w:val="24"/>
        </w:rPr>
        <w:t>(</w:t>
      </w:r>
      <w:r w:rsidRPr="0093365C">
        <w:rPr>
          <w:rFonts w:ascii="Arial" w:hAnsi="Arial" w:cs="Arial"/>
          <w:sz w:val="24"/>
          <w:szCs w:val="24"/>
        </w:rPr>
        <w:t>2014</w:t>
      </w:r>
      <w:r w:rsidRPr="00B15178">
        <w:rPr>
          <w:rFonts w:ascii="Arial" w:hAnsi="Arial" w:cs="Arial"/>
          <w:sz w:val="24"/>
          <w:szCs w:val="24"/>
        </w:rPr>
        <w:t>)</w:t>
      </w:r>
      <w:r w:rsidRPr="0093365C">
        <w:rPr>
          <w:rFonts w:ascii="Arial" w:hAnsi="Arial" w:cs="Arial"/>
          <w:sz w:val="24"/>
          <w:szCs w:val="24"/>
        </w:rPr>
        <w:t xml:space="preserve"> offers a useful introduction to the field. Also see key works on translation by Benjamin </w:t>
      </w:r>
      <w:r w:rsidRPr="00B15178">
        <w:rPr>
          <w:rFonts w:ascii="Arial" w:hAnsi="Arial" w:cs="Arial"/>
          <w:sz w:val="24"/>
          <w:szCs w:val="24"/>
        </w:rPr>
        <w:t>(</w:t>
      </w:r>
      <w:r w:rsidRPr="00630E2C">
        <w:rPr>
          <w:rFonts w:ascii="Arial" w:hAnsi="Arial" w:cs="Arial"/>
          <w:sz w:val="24"/>
          <w:szCs w:val="24"/>
        </w:rPr>
        <w:t xml:space="preserve">[1923] </w:t>
      </w:r>
      <w:r w:rsidRPr="0093365C">
        <w:rPr>
          <w:rFonts w:ascii="Arial" w:hAnsi="Arial" w:cs="Arial"/>
          <w:sz w:val="24"/>
          <w:szCs w:val="24"/>
        </w:rPr>
        <w:t>1992</w:t>
      </w:r>
      <w:r w:rsidRPr="00B15178">
        <w:rPr>
          <w:rFonts w:ascii="Arial" w:hAnsi="Arial" w:cs="Arial"/>
          <w:sz w:val="24"/>
          <w:szCs w:val="24"/>
        </w:rPr>
        <w:t>)</w:t>
      </w:r>
      <w:r w:rsidRPr="0093365C">
        <w:rPr>
          <w:rFonts w:ascii="Arial" w:hAnsi="Arial" w:cs="Arial"/>
          <w:sz w:val="24"/>
          <w:szCs w:val="24"/>
        </w:rPr>
        <w:t xml:space="preserve">, Derrida </w:t>
      </w:r>
      <w:r w:rsidRPr="00B15178">
        <w:rPr>
          <w:rFonts w:ascii="Arial" w:hAnsi="Arial" w:cs="Arial"/>
          <w:sz w:val="24"/>
          <w:szCs w:val="24"/>
        </w:rPr>
        <w:t>(</w:t>
      </w:r>
      <w:r w:rsidRPr="0093365C">
        <w:rPr>
          <w:rFonts w:ascii="Arial" w:hAnsi="Arial" w:cs="Arial"/>
          <w:sz w:val="24"/>
          <w:szCs w:val="24"/>
        </w:rPr>
        <w:t>1981</w:t>
      </w:r>
      <w:r w:rsidRPr="00B15178">
        <w:rPr>
          <w:rFonts w:ascii="Arial" w:hAnsi="Arial" w:cs="Arial"/>
          <w:sz w:val="24"/>
          <w:szCs w:val="24"/>
        </w:rPr>
        <w:t>)</w:t>
      </w:r>
      <w:r w:rsidRPr="0093365C">
        <w:rPr>
          <w:rFonts w:ascii="Arial" w:hAnsi="Arial" w:cs="Arial"/>
          <w:sz w:val="24"/>
          <w:szCs w:val="24"/>
        </w:rPr>
        <w:t xml:space="preserve"> and Paz ([1971]</w:t>
      </w:r>
      <w:r w:rsidRPr="00B15178">
        <w:rPr>
          <w:rFonts w:ascii="Arial" w:hAnsi="Arial" w:cs="Arial"/>
          <w:sz w:val="24"/>
          <w:szCs w:val="24"/>
        </w:rPr>
        <w:t xml:space="preserve"> </w:t>
      </w:r>
      <w:r w:rsidRPr="00630E2C">
        <w:rPr>
          <w:rFonts w:ascii="Arial" w:hAnsi="Arial" w:cs="Arial"/>
          <w:sz w:val="24"/>
          <w:szCs w:val="24"/>
        </w:rPr>
        <w:t>1992</w:t>
      </w:r>
      <w:r w:rsidRPr="0093365C">
        <w:rPr>
          <w:rFonts w:ascii="Arial" w:hAnsi="Arial" w:cs="Arial"/>
          <w:sz w:val="24"/>
          <w:szCs w:val="24"/>
        </w:rPr>
        <w:t>).</w:t>
      </w:r>
    </w:p>
    <w:p w14:paraId="3C05D8A9" w14:textId="77777777" w:rsidR="00A90866" w:rsidRDefault="00A90866">
      <w:pPr>
        <w:pStyle w:val="EndnoteText"/>
        <w:spacing w:line="480" w:lineRule="auto"/>
      </w:pPr>
    </w:p>
  </w:endnote>
  <w:endnote w:id="6">
    <w:p w14:paraId="4755A815" w14:textId="77777777" w:rsidR="00483D96" w:rsidRPr="0093365C" w:rsidRDefault="00483D96" w:rsidP="0093365C">
      <w:pPr>
        <w:spacing w:line="480" w:lineRule="auto"/>
        <w:rPr>
          <w:rFonts w:ascii="Arial" w:hAnsi="Arial" w:cs="Arial"/>
          <w:sz w:val="24"/>
          <w:szCs w:val="24"/>
        </w:rPr>
      </w:pPr>
      <w:r w:rsidRPr="00630E2C">
        <w:rPr>
          <w:rStyle w:val="EndnoteReference"/>
          <w:rFonts w:ascii="Arial" w:hAnsi="Arial" w:cs="Arial"/>
          <w:sz w:val="24"/>
          <w:szCs w:val="24"/>
        </w:rPr>
        <w:endnoteRef/>
      </w:r>
      <w:r w:rsidRPr="0093365C">
        <w:rPr>
          <w:rFonts w:ascii="Arial" w:hAnsi="Arial" w:cs="Arial"/>
          <w:sz w:val="24"/>
          <w:szCs w:val="24"/>
        </w:rPr>
        <w:t xml:space="preserve"> Recent studies look at translation and adaptation of theatre texts (Baines 2011</w:t>
      </w:r>
      <w:r w:rsidRPr="00B15178">
        <w:rPr>
          <w:rFonts w:ascii="Arial" w:hAnsi="Arial" w:cs="Arial"/>
          <w:sz w:val="24"/>
          <w:szCs w:val="24"/>
        </w:rPr>
        <w:t>;</w:t>
      </w:r>
      <w:r w:rsidRPr="0093365C">
        <w:rPr>
          <w:rFonts w:ascii="Arial" w:hAnsi="Arial" w:cs="Arial"/>
          <w:sz w:val="24"/>
          <w:szCs w:val="24"/>
        </w:rPr>
        <w:t xml:space="preserve"> Rae 2011</w:t>
      </w:r>
      <w:r w:rsidRPr="00B15178">
        <w:rPr>
          <w:rFonts w:ascii="Arial" w:hAnsi="Arial" w:cs="Arial"/>
          <w:sz w:val="24"/>
          <w:szCs w:val="24"/>
        </w:rPr>
        <w:t>;</w:t>
      </w:r>
      <w:r w:rsidRPr="0093365C">
        <w:rPr>
          <w:rFonts w:ascii="Arial" w:hAnsi="Arial" w:cs="Arial"/>
          <w:sz w:val="24"/>
          <w:szCs w:val="24"/>
        </w:rPr>
        <w:t xml:space="preserve"> Krebs 2014). Though there are crossovers in terms of theoretical concerns, this article instead focuses on translation of languages, ideas and movement within dance and performance practices. </w:t>
      </w:r>
    </w:p>
    <w:p w14:paraId="3C1DFB8E" w14:textId="77777777" w:rsidR="00A90866" w:rsidRDefault="00A90866" w:rsidP="0093365C">
      <w:pPr>
        <w:spacing w:line="480" w:lineRule="auto"/>
      </w:pPr>
    </w:p>
  </w:endnote>
  <w:endnote w:id="7">
    <w:p w14:paraId="65484CD4" w14:textId="77777777" w:rsidR="00483D96" w:rsidRPr="0093365C" w:rsidRDefault="00483D96">
      <w:pPr>
        <w:pStyle w:val="EndnoteText"/>
        <w:spacing w:line="480" w:lineRule="auto"/>
        <w:rPr>
          <w:rFonts w:ascii="Arial" w:hAnsi="Arial" w:cs="Arial"/>
          <w:sz w:val="24"/>
          <w:szCs w:val="24"/>
        </w:rPr>
      </w:pPr>
      <w:r w:rsidRPr="00630E2C">
        <w:rPr>
          <w:rStyle w:val="EndnoteReference"/>
          <w:rFonts w:ascii="Arial" w:hAnsi="Arial" w:cs="Arial"/>
          <w:sz w:val="24"/>
          <w:szCs w:val="24"/>
        </w:rPr>
        <w:endnoteRef/>
      </w:r>
      <w:r w:rsidRPr="0093365C">
        <w:rPr>
          <w:rFonts w:ascii="Arial" w:hAnsi="Arial" w:cs="Arial"/>
          <w:sz w:val="24"/>
          <w:szCs w:val="24"/>
        </w:rPr>
        <w:t xml:space="preserve"> Rachel Lopez de la Nieta is co-founder of Dog Kennel Hill Project who describe themselves as </w:t>
      </w:r>
      <w:r w:rsidRPr="00630E2C">
        <w:rPr>
          <w:rFonts w:ascii="Arial" w:hAnsi="Arial" w:cs="Arial"/>
          <w:sz w:val="24"/>
          <w:szCs w:val="24"/>
        </w:rPr>
        <w:t>‘</w:t>
      </w:r>
      <w:r w:rsidRPr="0093365C">
        <w:rPr>
          <w:rFonts w:ascii="Arial" w:hAnsi="Arial" w:cs="Arial"/>
          <w:sz w:val="24"/>
          <w:szCs w:val="24"/>
        </w:rPr>
        <w:t>a collectively run company of artists producing performance work that takes on many forms… We see our work not just as making single products but as a series of relationships, negotiations and experiments</w:t>
      </w:r>
      <w:r w:rsidRPr="00630E2C">
        <w:rPr>
          <w:rFonts w:ascii="Arial" w:hAnsi="Arial" w:cs="Arial"/>
          <w:sz w:val="24"/>
          <w:szCs w:val="24"/>
        </w:rPr>
        <w:t>’</w:t>
      </w:r>
      <w:r w:rsidRPr="00B15178">
        <w:rPr>
          <w:rFonts w:ascii="Arial" w:hAnsi="Arial" w:cs="Arial"/>
          <w:sz w:val="24"/>
          <w:szCs w:val="24"/>
        </w:rPr>
        <w:t xml:space="preserve">, </w:t>
      </w:r>
      <w:hyperlink r:id="rId2" w:history="1">
        <w:r w:rsidRPr="0093365C">
          <w:rPr>
            <w:rStyle w:val="Hyperlink"/>
            <w:rFonts w:ascii="Arial" w:hAnsi="Arial" w:cs="Arial"/>
            <w:sz w:val="24"/>
            <w:szCs w:val="24"/>
          </w:rPr>
          <w:t>http://www.dogkennelhillproject.org/</w:t>
        </w:r>
      </w:hyperlink>
      <w:r w:rsidRPr="00B15178">
        <w:rPr>
          <w:sz w:val="24"/>
          <w:szCs w:val="24"/>
        </w:rPr>
        <w:t>.</w:t>
      </w:r>
      <w:r w:rsidRPr="0093365C">
        <w:rPr>
          <w:rFonts w:ascii="Arial" w:hAnsi="Arial" w:cs="Arial"/>
          <w:sz w:val="24"/>
          <w:szCs w:val="24"/>
        </w:rPr>
        <w:t xml:space="preserve"> </w:t>
      </w:r>
    </w:p>
    <w:p w14:paraId="21B83D7B" w14:textId="77777777" w:rsidR="00A90866" w:rsidRDefault="00A90866">
      <w:pPr>
        <w:pStyle w:val="EndnoteText"/>
        <w:spacing w:line="480" w:lineRule="auto"/>
      </w:pPr>
    </w:p>
  </w:endnote>
  <w:endnote w:id="8">
    <w:p w14:paraId="341B50B5" w14:textId="5B651D1A" w:rsidR="00483D96" w:rsidRPr="0093365C" w:rsidRDefault="00483D96">
      <w:pPr>
        <w:pStyle w:val="EndnoteText"/>
        <w:spacing w:line="480" w:lineRule="auto"/>
        <w:rPr>
          <w:rFonts w:ascii="Arial" w:hAnsi="Arial" w:cs="Arial"/>
          <w:sz w:val="24"/>
          <w:szCs w:val="24"/>
        </w:rPr>
      </w:pPr>
      <w:r w:rsidRPr="00630E2C">
        <w:rPr>
          <w:rStyle w:val="EndnoteReference"/>
          <w:rFonts w:ascii="Arial" w:hAnsi="Arial" w:cs="Arial"/>
          <w:sz w:val="24"/>
          <w:szCs w:val="24"/>
        </w:rPr>
        <w:endnoteRef/>
      </w:r>
      <w:r w:rsidRPr="0093365C">
        <w:rPr>
          <w:rFonts w:ascii="Arial" w:hAnsi="Arial" w:cs="Arial"/>
          <w:sz w:val="24"/>
          <w:szCs w:val="24"/>
        </w:rPr>
        <w:t xml:space="preserve"> Note: I am acknowledging at the outset that there is a distinction, of course</w:t>
      </w:r>
      <w:r w:rsidR="00E01C41">
        <w:rPr>
          <w:rFonts w:ascii="Arial" w:hAnsi="Arial" w:cs="Arial"/>
          <w:sz w:val="24"/>
          <w:szCs w:val="24"/>
        </w:rPr>
        <w:t>,</w:t>
      </w:r>
      <w:r w:rsidRPr="0093365C">
        <w:rPr>
          <w:rFonts w:ascii="Arial" w:hAnsi="Arial" w:cs="Arial"/>
          <w:sz w:val="24"/>
          <w:szCs w:val="24"/>
        </w:rPr>
        <w:t xml:space="preserve"> between </w:t>
      </w:r>
      <w:r w:rsidRPr="00630E2C">
        <w:rPr>
          <w:rFonts w:ascii="Arial" w:hAnsi="Arial" w:cs="Arial"/>
          <w:sz w:val="24"/>
          <w:szCs w:val="24"/>
        </w:rPr>
        <w:t>‘</w:t>
      </w:r>
      <w:r w:rsidRPr="0093365C">
        <w:rPr>
          <w:rFonts w:ascii="Arial" w:hAnsi="Arial" w:cs="Arial"/>
          <w:sz w:val="24"/>
          <w:szCs w:val="24"/>
        </w:rPr>
        <w:t>interpreters</w:t>
      </w:r>
      <w:r w:rsidRPr="00630E2C">
        <w:rPr>
          <w:rFonts w:ascii="Arial" w:hAnsi="Arial" w:cs="Arial"/>
          <w:sz w:val="24"/>
          <w:szCs w:val="24"/>
        </w:rPr>
        <w:t>’</w:t>
      </w:r>
      <w:r w:rsidRPr="0093365C">
        <w:rPr>
          <w:rFonts w:ascii="Arial" w:hAnsi="Arial" w:cs="Arial"/>
          <w:sz w:val="24"/>
          <w:szCs w:val="24"/>
        </w:rPr>
        <w:t xml:space="preserve"> and </w:t>
      </w:r>
      <w:r w:rsidRPr="00630E2C">
        <w:rPr>
          <w:rFonts w:ascii="Arial" w:hAnsi="Arial" w:cs="Arial"/>
          <w:sz w:val="24"/>
          <w:szCs w:val="24"/>
        </w:rPr>
        <w:t>‘</w:t>
      </w:r>
      <w:r w:rsidRPr="0093365C">
        <w:rPr>
          <w:rFonts w:ascii="Arial" w:hAnsi="Arial" w:cs="Arial"/>
          <w:sz w:val="24"/>
          <w:szCs w:val="24"/>
        </w:rPr>
        <w:t>translators</w:t>
      </w:r>
      <w:r w:rsidRPr="00630E2C">
        <w:rPr>
          <w:rFonts w:ascii="Arial" w:hAnsi="Arial" w:cs="Arial"/>
          <w:sz w:val="24"/>
          <w:szCs w:val="24"/>
        </w:rPr>
        <w:t>’</w:t>
      </w:r>
      <w:r w:rsidR="00E01C41">
        <w:rPr>
          <w:rFonts w:ascii="Arial" w:hAnsi="Arial" w:cs="Arial"/>
          <w:sz w:val="24"/>
          <w:szCs w:val="24"/>
        </w:rPr>
        <w:t>.  Interpreters</w:t>
      </w:r>
      <w:r w:rsidR="00E01C41" w:rsidRPr="0093365C">
        <w:rPr>
          <w:rFonts w:ascii="Arial" w:hAnsi="Arial" w:cs="Arial"/>
          <w:sz w:val="24"/>
          <w:szCs w:val="24"/>
        </w:rPr>
        <w:t xml:space="preserve"> </w:t>
      </w:r>
      <w:r w:rsidRPr="0093365C">
        <w:rPr>
          <w:rFonts w:ascii="Arial" w:hAnsi="Arial" w:cs="Arial"/>
          <w:sz w:val="24"/>
          <w:szCs w:val="24"/>
        </w:rPr>
        <w:t xml:space="preserve">work in verbal exchange, usually moment-to-moment and translators work with written texts.  But it is worth noting that, </w:t>
      </w:r>
      <w:r w:rsidRPr="00630E2C">
        <w:rPr>
          <w:rFonts w:ascii="Arial" w:hAnsi="Arial" w:cs="Arial"/>
          <w:sz w:val="24"/>
          <w:szCs w:val="24"/>
        </w:rPr>
        <w:t>‘</w:t>
      </w:r>
      <w:r w:rsidRPr="0093365C">
        <w:rPr>
          <w:rFonts w:ascii="Arial" w:hAnsi="Arial" w:cs="Arial"/>
          <w:sz w:val="24"/>
          <w:szCs w:val="24"/>
        </w:rPr>
        <w:t>[S]ince the sharp distinction that once existed between speech and language writing has become steadily more blurred during the last half century or so, the traditional distinction between translation and interpreting is also far less clear</w:t>
      </w:r>
      <w:r w:rsidRPr="00630E2C">
        <w:rPr>
          <w:rFonts w:ascii="Arial" w:hAnsi="Arial" w:cs="Arial"/>
          <w:sz w:val="24"/>
          <w:szCs w:val="24"/>
        </w:rPr>
        <w:t>’</w:t>
      </w:r>
      <w:r w:rsidRPr="0093365C">
        <w:rPr>
          <w:rFonts w:ascii="Arial" w:hAnsi="Arial" w:cs="Arial"/>
          <w:sz w:val="24"/>
          <w:szCs w:val="24"/>
        </w:rPr>
        <w:t xml:space="preserve"> (Bassnett 2014: 127).</w:t>
      </w:r>
    </w:p>
    <w:p w14:paraId="16F3EC00" w14:textId="77777777" w:rsidR="00A90866" w:rsidRDefault="00A90866">
      <w:pPr>
        <w:pStyle w:val="EndnoteText"/>
        <w:spacing w:line="480" w:lineRule="auto"/>
      </w:pPr>
    </w:p>
  </w:endnote>
  <w:endnote w:id="9">
    <w:p w14:paraId="26B170FA" w14:textId="7C19BEBC" w:rsidR="00483D96" w:rsidRPr="00630E2C" w:rsidRDefault="00483D96">
      <w:pPr>
        <w:pStyle w:val="EndnoteText"/>
        <w:spacing w:line="480" w:lineRule="auto"/>
        <w:rPr>
          <w:rFonts w:ascii="Arial" w:hAnsi="Arial" w:cs="Arial"/>
          <w:sz w:val="24"/>
          <w:szCs w:val="24"/>
          <w:lang w:eastAsia="en-GB"/>
        </w:rPr>
      </w:pPr>
      <w:r w:rsidRPr="00630E2C">
        <w:rPr>
          <w:rStyle w:val="EndnoteReference"/>
          <w:rFonts w:ascii="Arial" w:hAnsi="Arial" w:cs="Arial"/>
          <w:sz w:val="24"/>
          <w:szCs w:val="24"/>
        </w:rPr>
        <w:endnoteRef/>
      </w:r>
      <w:r w:rsidRPr="0093365C">
        <w:rPr>
          <w:rFonts w:ascii="Arial" w:hAnsi="Arial" w:cs="Arial"/>
          <w:sz w:val="24"/>
          <w:szCs w:val="24"/>
        </w:rPr>
        <w:t xml:space="preserve"> </w:t>
      </w:r>
      <w:r w:rsidRPr="0093365C">
        <w:rPr>
          <w:rFonts w:ascii="Arial" w:hAnsi="Arial" w:cs="Arial"/>
          <w:sz w:val="24"/>
          <w:szCs w:val="24"/>
          <w:lang w:eastAsia="en-GB"/>
        </w:rPr>
        <w:t>Gertrud Falke-Heller (</w:t>
      </w:r>
      <w:r w:rsidRPr="0093365C">
        <w:rPr>
          <w:rFonts w:ascii="Arial" w:hAnsi="Arial" w:cs="Arial"/>
          <w:sz w:val="24"/>
          <w:szCs w:val="24"/>
        </w:rPr>
        <w:t>1891</w:t>
      </w:r>
      <w:r w:rsidRPr="00B15178">
        <w:rPr>
          <w:rFonts w:ascii="Arial" w:hAnsi="Arial" w:cs="Arial"/>
          <w:sz w:val="24"/>
          <w:szCs w:val="24"/>
        </w:rPr>
        <w:sym w:font="Symbol" w:char="F02D"/>
      </w:r>
      <w:r w:rsidRPr="0093365C">
        <w:rPr>
          <w:rFonts w:ascii="Arial" w:hAnsi="Arial" w:cs="Arial"/>
          <w:sz w:val="24"/>
          <w:szCs w:val="24"/>
        </w:rPr>
        <w:t>1984</w:t>
      </w:r>
      <w:r w:rsidRPr="0093365C">
        <w:rPr>
          <w:rFonts w:ascii="Arial" w:hAnsi="Arial" w:cs="Arial"/>
          <w:sz w:val="24"/>
          <w:szCs w:val="24"/>
          <w:lang w:eastAsia="en-GB"/>
        </w:rPr>
        <w:t>) taught at the Jooss-Leeder School of Dance in Dartington Hall, UK in the late 1930s and shared with her students the body awareness practice of Elsa Gindler (1885</w:t>
      </w:r>
      <w:r w:rsidRPr="00B15178">
        <w:rPr>
          <w:rFonts w:ascii="Arial" w:hAnsi="Arial" w:cs="Arial"/>
          <w:sz w:val="24"/>
          <w:szCs w:val="24"/>
          <w:lang w:eastAsia="en-GB"/>
        </w:rPr>
        <w:sym w:font="Symbol" w:char="F02D"/>
      </w:r>
      <w:r w:rsidRPr="00B15178">
        <w:rPr>
          <w:rFonts w:ascii="Arial" w:hAnsi="Arial" w:cs="Arial"/>
          <w:sz w:val="24"/>
          <w:szCs w:val="24"/>
          <w:lang w:eastAsia="en-GB"/>
        </w:rPr>
        <w:t xml:space="preserve">1961). </w:t>
      </w:r>
      <w:r w:rsidRPr="0093365C">
        <w:rPr>
          <w:rFonts w:ascii="Arial" w:hAnsi="Arial" w:cs="Arial"/>
          <w:sz w:val="24"/>
          <w:szCs w:val="24"/>
          <w:lang w:eastAsia="en-GB"/>
        </w:rPr>
        <w:t xml:space="preserve">Defined as a </w:t>
      </w:r>
      <w:r w:rsidRPr="00630E2C">
        <w:rPr>
          <w:rFonts w:ascii="Arial" w:hAnsi="Arial" w:cs="Arial"/>
          <w:sz w:val="24"/>
          <w:szCs w:val="24"/>
          <w:lang w:eastAsia="en-GB"/>
        </w:rPr>
        <w:t>‘</w:t>
      </w:r>
      <w:r w:rsidRPr="0093365C">
        <w:rPr>
          <w:rFonts w:ascii="Arial" w:hAnsi="Arial" w:cs="Arial"/>
          <w:sz w:val="24"/>
          <w:szCs w:val="24"/>
          <w:lang w:eastAsia="en-GB"/>
        </w:rPr>
        <w:t>radically simple way of working with experience</w:t>
      </w:r>
      <w:r w:rsidRPr="00630E2C">
        <w:rPr>
          <w:rFonts w:ascii="Arial" w:hAnsi="Arial" w:cs="Arial"/>
          <w:sz w:val="24"/>
          <w:szCs w:val="24"/>
          <w:lang w:eastAsia="en-GB"/>
        </w:rPr>
        <w:t>’</w:t>
      </w:r>
      <w:r w:rsidRPr="0093365C">
        <w:rPr>
          <w:rFonts w:ascii="Arial" w:hAnsi="Arial" w:cs="Arial"/>
          <w:sz w:val="24"/>
          <w:szCs w:val="24"/>
          <w:lang w:eastAsia="en-GB"/>
        </w:rPr>
        <w:t xml:space="preserve"> (Johnson </w:t>
      </w:r>
      <w:r w:rsidR="00A11556">
        <w:rPr>
          <w:rFonts w:ascii="Arial" w:hAnsi="Arial" w:cs="Arial"/>
          <w:sz w:val="24"/>
          <w:szCs w:val="24"/>
          <w:lang w:eastAsia="en-GB"/>
        </w:rPr>
        <w:t>1995</w:t>
      </w:r>
      <w:r w:rsidRPr="0093365C">
        <w:rPr>
          <w:rFonts w:ascii="Arial" w:hAnsi="Arial" w:cs="Arial"/>
          <w:sz w:val="24"/>
          <w:szCs w:val="24"/>
          <w:lang w:eastAsia="en-GB"/>
        </w:rPr>
        <w:t xml:space="preserve">: 3), the training attempted to focus students on paying attention </w:t>
      </w:r>
      <w:r w:rsidRPr="00630E2C">
        <w:rPr>
          <w:rFonts w:ascii="Arial" w:hAnsi="Arial" w:cs="Arial"/>
          <w:sz w:val="24"/>
          <w:szCs w:val="24"/>
          <w:lang w:eastAsia="en-GB"/>
        </w:rPr>
        <w:t>–</w:t>
      </w:r>
      <w:r w:rsidRPr="0093365C">
        <w:rPr>
          <w:rFonts w:ascii="Arial" w:hAnsi="Arial" w:cs="Arial"/>
          <w:sz w:val="24"/>
          <w:szCs w:val="24"/>
          <w:lang w:eastAsia="en-GB"/>
        </w:rPr>
        <w:t xml:space="preserve"> to their own corporeal experience and that of their partners.</w:t>
      </w:r>
      <w:r w:rsidRPr="00B15178">
        <w:rPr>
          <w:rFonts w:ascii="Arial" w:hAnsi="Arial" w:cs="Arial"/>
          <w:sz w:val="24"/>
          <w:szCs w:val="24"/>
          <w:lang w:eastAsia="en-GB"/>
        </w:rPr>
        <w:t xml:space="preserve"> </w:t>
      </w:r>
    </w:p>
    <w:p w14:paraId="0047EA69" w14:textId="77777777" w:rsidR="00A90866" w:rsidRDefault="00483D96">
      <w:pPr>
        <w:pStyle w:val="EndnoteText"/>
        <w:spacing w:line="480" w:lineRule="auto"/>
      </w:pPr>
      <w:r w:rsidRPr="00B15178">
        <w:rPr>
          <w:rFonts w:ascii="Arial" w:hAnsi="Arial" w:cs="Arial"/>
          <w:sz w:val="24"/>
          <w:szCs w:val="24"/>
          <w:lang w:eastAsia="en-GB"/>
        </w:rPr>
        <w:t xml:space="preserve"> </w:t>
      </w:r>
    </w:p>
  </w:endnote>
  <w:endnote w:id="10">
    <w:p w14:paraId="61F86B79" w14:textId="77777777" w:rsidR="00483D96" w:rsidRPr="0093365C" w:rsidRDefault="00483D96">
      <w:pPr>
        <w:pStyle w:val="EndnoteText"/>
        <w:spacing w:line="480" w:lineRule="auto"/>
        <w:rPr>
          <w:rFonts w:ascii="Arial" w:hAnsi="Arial" w:cs="Arial"/>
          <w:sz w:val="24"/>
          <w:szCs w:val="24"/>
        </w:rPr>
      </w:pPr>
      <w:r w:rsidRPr="00630E2C">
        <w:rPr>
          <w:rStyle w:val="EndnoteReference"/>
          <w:rFonts w:ascii="Arial" w:hAnsi="Arial" w:cs="Arial"/>
          <w:sz w:val="24"/>
          <w:szCs w:val="24"/>
        </w:rPr>
        <w:endnoteRef/>
      </w:r>
      <w:r w:rsidRPr="0093365C">
        <w:rPr>
          <w:rFonts w:ascii="Arial" w:hAnsi="Arial" w:cs="Arial"/>
          <w:sz w:val="24"/>
          <w:szCs w:val="24"/>
        </w:rPr>
        <w:t xml:space="preserve"> Dewey</w:t>
      </w:r>
      <w:r w:rsidRPr="00630E2C">
        <w:rPr>
          <w:rFonts w:ascii="Arial" w:hAnsi="Arial" w:cs="Arial"/>
          <w:sz w:val="24"/>
          <w:szCs w:val="24"/>
        </w:rPr>
        <w:t>’</w:t>
      </w:r>
      <w:r w:rsidRPr="0093365C">
        <w:rPr>
          <w:rFonts w:ascii="Arial" w:hAnsi="Arial" w:cs="Arial"/>
          <w:sz w:val="24"/>
          <w:szCs w:val="24"/>
        </w:rPr>
        <w:t xml:space="preserve">s work has been used in a recent turn in Cognitive Studies towards a new perspective called Situated Cognition. See Loukes </w:t>
      </w:r>
      <w:r w:rsidRPr="00B15178">
        <w:rPr>
          <w:rFonts w:ascii="Arial" w:hAnsi="Arial" w:cs="Arial"/>
          <w:sz w:val="24"/>
          <w:szCs w:val="24"/>
        </w:rPr>
        <w:t>(</w:t>
      </w:r>
      <w:r w:rsidRPr="0093365C">
        <w:rPr>
          <w:rFonts w:ascii="Arial" w:hAnsi="Arial" w:cs="Arial"/>
          <w:sz w:val="24"/>
          <w:szCs w:val="24"/>
        </w:rPr>
        <w:t>2013a</w:t>
      </w:r>
      <w:r w:rsidRPr="00B15178">
        <w:rPr>
          <w:rFonts w:ascii="Arial" w:hAnsi="Arial" w:cs="Arial"/>
          <w:sz w:val="24"/>
          <w:szCs w:val="24"/>
        </w:rPr>
        <w:t>)</w:t>
      </w:r>
      <w:r w:rsidRPr="0093365C">
        <w:rPr>
          <w:rFonts w:ascii="Arial" w:hAnsi="Arial" w:cs="Arial"/>
          <w:sz w:val="24"/>
          <w:szCs w:val="24"/>
        </w:rPr>
        <w:t xml:space="preserve"> for a more extended discussed of Situation Cognition and performance.</w:t>
      </w:r>
    </w:p>
    <w:p w14:paraId="123FFD0B" w14:textId="77777777" w:rsidR="00A90866" w:rsidRDefault="00A90866">
      <w:pPr>
        <w:pStyle w:val="EndnoteText"/>
        <w:spacing w:line="480" w:lineRule="auto"/>
      </w:pPr>
    </w:p>
  </w:endnote>
  <w:endnote w:id="11">
    <w:p w14:paraId="3BDB4911" w14:textId="77777777" w:rsidR="00A90866" w:rsidRDefault="00483D96">
      <w:pPr>
        <w:pStyle w:val="EndnoteText"/>
        <w:spacing w:line="480" w:lineRule="auto"/>
      </w:pPr>
      <w:r w:rsidRPr="00630E2C">
        <w:rPr>
          <w:rStyle w:val="EndnoteReference"/>
          <w:rFonts w:ascii="Arial" w:hAnsi="Arial" w:cs="Arial"/>
          <w:sz w:val="24"/>
          <w:szCs w:val="24"/>
        </w:rPr>
        <w:endnoteRef/>
      </w:r>
      <w:r w:rsidRPr="0093365C">
        <w:rPr>
          <w:rFonts w:ascii="Arial" w:hAnsi="Arial" w:cs="Arial"/>
          <w:sz w:val="24"/>
          <w:szCs w:val="24"/>
        </w:rPr>
        <w:t xml:space="preserve"> In Chinese, this character is translated as human world, space or zone.  In Japanese it means human being.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B08D8" w14:textId="77777777" w:rsidR="00B76C78" w:rsidRDefault="00B76C78" w:rsidP="00B86A37">
      <w:pPr>
        <w:spacing w:after="0" w:line="240" w:lineRule="auto"/>
      </w:pPr>
      <w:r>
        <w:separator/>
      </w:r>
    </w:p>
  </w:footnote>
  <w:footnote w:type="continuationSeparator" w:id="0">
    <w:p w14:paraId="497A4D9A" w14:textId="77777777" w:rsidR="00B76C78" w:rsidRDefault="00B76C78" w:rsidP="00B86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37"/>
    <w:rsid w:val="00000909"/>
    <w:rsid w:val="00000966"/>
    <w:rsid w:val="00000BA6"/>
    <w:rsid w:val="00001A4E"/>
    <w:rsid w:val="00002088"/>
    <w:rsid w:val="00003EB4"/>
    <w:rsid w:val="000043F9"/>
    <w:rsid w:val="0000480B"/>
    <w:rsid w:val="00005D16"/>
    <w:rsid w:val="00005FAC"/>
    <w:rsid w:val="00006540"/>
    <w:rsid w:val="000070A8"/>
    <w:rsid w:val="00010E3A"/>
    <w:rsid w:val="000115D7"/>
    <w:rsid w:val="000115EA"/>
    <w:rsid w:val="000140AA"/>
    <w:rsid w:val="00014673"/>
    <w:rsid w:val="0001482F"/>
    <w:rsid w:val="00014BB6"/>
    <w:rsid w:val="000154F2"/>
    <w:rsid w:val="0001588C"/>
    <w:rsid w:val="00015E2F"/>
    <w:rsid w:val="00015EEB"/>
    <w:rsid w:val="00015FE6"/>
    <w:rsid w:val="00016557"/>
    <w:rsid w:val="000166B4"/>
    <w:rsid w:val="00016967"/>
    <w:rsid w:val="000171C5"/>
    <w:rsid w:val="00017A59"/>
    <w:rsid w:val="00020CD0"/>
    <w:rsid w:val="00020E61"/>
    <w:rsid w:val="00021B04"/>
    <w:rsid w:val="000225F5"/>
    <w:rsid w:val="00023109"/>
    <w:rsid w:val="000236FE"/>
    <w:rsid w:val="00024199"/>
    <w:rsid w:val="00024491"/>
    <w:rsid w:val="000247FA"/>
    <w:rsid w:val="000256CB"/>
    <w:rsid w:val="000260F2"/>
    <w:rsid w:val="00026643"/>
    <w:rsid w:val="00026D5C"/>
    <w:rsid w:val="0002744B"/>
    <w:rsid w:val="000310C0"/>
    <w:rsid w:val="0003186B"/>
    <w:rsid w:val="00031CB3"/>
    <w:rsid w:val="00031E3B"/>
    <w:rsid w:val="000326BB"/>
    <w:rsid w:val="0003385D"/>
    <w:rsid w:val="000347AB"/>
    <w:rsid w:val="000347F7"/>
    <w:rsid w:val="00035ECC"/>
    <w:rsid w:val="0003625C"/>
    <w:rsid w:val="00036D7F"/>
    <w:rsid w:val="00037358"/>
    <w:rsid w:val="00040586"/>
    <w:rsid w:val="000406F7"/>
    <w:rsid w:val="00040BC6"/>
    <w:rsid w:val="00040BE5"/>
    <w:rsid w:val="00040CD7"/>
    <w:rsid w:val="00040F0E"/>
    <w:rsid w:val="00041600"/>
    <w:rsid w:val="0004225B"/>
    <w:rsid w:val="00043124"/>
    <w:rsid w:val="0004346F"/>
    <w:rsid w:val="00043D01"/>
    <w:rsid w:val="00044526"/>
    <w:rsid w:val="00044A88"/>
    <w:rsid w:val="000452C0"/>
    <w:rsid w:val="0004657E"/>
    <w:rsid w:val="00047005"/>
    <w:rsid w:val="00047D97"/>
    <w:rsid w:val="000512B4"/>
    <w:rsid w:val="00051D27"/>
    <w:rsid w:val="00051E65"/>
    <w:rsid w:val="00052409"/>
    <w:rsid w:val="000525F9"/>
    <w:rsid w:val="00053471"/>
    <w:rsid w:val="00054261"/>
    <w:rsid w:val="000566D1"/>
    <w:rsid w:val="00056C11"/>
    <w:rsid w:val="00057463"/>
    <w:rsid w:val="0005755A"/>
    <w:rsid w:val="00057DA0"/>
    <w:rsid w:val="000601B7"/>
    <w:rsid w:val="000605CB"/>
    <w:rsid w:val="00060706"/>
    <w:rsid w:val="00061619"/>
    <w:rsid w:val="000617F8"/>
    <w:rsid w:val="00062558"/>
    <w:rsid w:val="00062C8F"/>
    <w:rsid w:val="00063C13"/>
    <w:rsid w:val="000656E8"/>
    <w:rsid w:val="00065E4C"/>
    <w:rsid w:val="00066372"/>
    <w:rsid w:val="000665B6"/>
    <w:rsid w:val="00066B3A"/>
    <w:rsid w:val="00067233"/>
    <w:rsid w:val="00067F71"/>
    <w:rsid w:val="00071013"/>
    <w:rsid w:val="000725A9"/>
    <w:rsid w:val="000742D4"/>
    <w:rsid w:val="0007469F"/>
    <w:rsid w:val="00074AA0"/>
    <w:rsid w:val="00074D6C"/>
    <w:rsid w:val="00074F2D"/>
    <w:rsid w:val="00075757"/>
    <w:rsid w:val="00075B98"/>
    <w:rsid w:val="00075E0D"/>
    <w:rsid w:val="00076153"/>
    <w:rsid w:val="000767B9"/>
    <w:rsid w:val="00080158"/>
    <w:rsid w:val="000801B0"/>
    <w:rsid w:val="000802CD"/>
    <w:rsid w:val="00080582"/>
    <w:rsid w:val="000805D1"/>
    <w:rsid w:val="000815CB"/>
    <w:rsid w:val="00081918"/>
    <w:rsid w:val="0008239E"/>
    <w:rsid w:val="00083015"/>
    <w:rsid w:val="000830C9"/>
    <w:rsid w:val="00083162"/>
    <w:rsid w:val="00083455"/>
    <w:rsid w:val="00083551"/>
    <w:rsid w:val="00083573"/>
    <w:rsid w:val="000838D6"/>
    <w:rsid w:val="00084A02"/>
    <w:rsid w:val="000851E6"/>
    <w:rsid w:val="00085775"/>
    <w:rsid w:val="0008666E"/>
    <w:rsid w:val="0008668A"/>
    <w:rsid w:val="00087586"/>
    <w:rsid w:val="00087B87"/>
    <w:rsid w:val="000912C1"/>
    <w:rsid w:val="00091D18"/>
    <w:rsid w:val="00092A6B"/>
    <w:rsid w:val="00093636"/>
    <w:rsid w:val="000937C0"/>
    <w:rsid w:val="00093942"/>
    <w:rsid w:val="000944BA"/>
    <w:rsid w:val="000947EB"/>
    <w:rsid w:val="000957F7"/>
    <w:rsid w:val="00095E3A"/>
    <w:rsid w:val="00096CA6"/>
    <w:rsid w:val="000977B2"/>
    <w:rsid w:val="000A01D9"/>
    <w:rsid w:val="000A021A"/>
    <w:rsid w:val="000A0546"/>
    <w:rsid w:val="000A3257"/>
    <w:rsid w:val="000A3FAF"/>
    <w:rsid w:val="000A4C43"/>
    <w:rsid w:val="000A4CE6"/>
    <w:rsid w:val="000A50AB"/>
    <w:rsid w:val="000A6088"/>
    <w:rsid w:val="000A61D2"/>
    <w:rsid w:val="000A6EC7"/>
    <w:rsid w:val="000A7B74"/>
    <w:rsid w:val="000B0382"/>
    <w:rsid w:val="000B3631"/>
    <w:rsid w:val="000B5329"/>
    <w:rsid w:val="000B54E6"/>
    <w:rsid w:val="000B5D68"/>
    <w:rsid w:val="000B73E6"/>
    <w:rsid w:val="000C0437"/>
    <w:rsid w:val="000C0FE4"/>
    <w:rsid w:val="000C2033"/>
    <w:rsid w:val="000C214C"/>
    <w:rsid w:val="000C230D"/>
    <w:rsid w:val="000C2DE4"/>
    <w:rsid w:val="000C2FEE"/>
    <w:rsid w:val="000C4564"/>
    <w:rsid w:val="000C4F09"/>
    <w:rsid w:val="000C52FB"/>
    <w:rsid w:val="000C6452"/>
    <w:rsid w:val="000C743F"/>
    <w:rsid w:val="000D05ED"/>
    <w:rsid w:val="000D0CC9"/>
    <w:rsid w:val="000D123C"/>
    <w:rsid w:val="000D143C"/>
    <w:rsid w:val="000D1E5D"/>
    <w:rsid w:val="000D2329"/>
    <w:rsid w:val="000D235D"/>
    <w:rsid w:val="000D24A2"/>
    <w:rsid w:val="000D310D"/>
    <w:rsid w:val="000D4BAE"/>
    <w:rsid w:val="000D4E0A"/>
    <w:rsid w:val="000D521C"/>
    <w:rsid w:val="000D655C"/>
    <w:rsid w:val="000D666E"/>
    <w:rsid w:val="000D7DCA"/>
    <w:rsid w:val="000E06F1"/>
    <w:rsid w:val="000E163A"/>
    <w:rsid w:val="000E191F"/>
    <w:rsid w:val="000E2718"/>
    <w:rsid w:val="000E2943"/>
    <w:rsid w:val="000E44CC"/>
    <w:rsid w:val="000E4AF0"/>
    <w:rsid w:val="000E5653"/>
    <w:rsid w:val="000E656A"/>
    <w:rsid w:val="000E65B7"/>
    <w:rsid w:val="000E6636"/>
    <w:rsid w:val="000E7670"/>
    <w:rsid w:val="000F1296"/>
    <w:rsid w:val="000F16BA"/>
    <w:rsid w:val="000F1C46"/>
    <w:rsid w:val="000F26CD"/>
    <w:rsid w:val="000F379E"/>
    <w:rsid w:val="000F3BA0"/>
    <w:rsid w:val="000F493E"/>
    <w:rsid w:val="000F49D0"/>
    <w:rsid w:val="000F4CCD"/>
    <w:rsid w:val="000F6482"/>
    <w:rsid w:val="000F64C7"/>
    <w:rsid w:val="000F79BD"/>
    <w:rsid w:val="00100190"/>
    <w:rsid w:val="001008D7"/>
    <w:rsid w:val="00101EFA"/>
    <w:rsid w:val="0010205E"/>
    <w:rsid w:val="00103030"/>
    <w:rsid w:val="001037D5"/>
    <w:rsid w:val="00103F6B"/>
    <w:rsid w:val="00104254"/>
    <w:rsid w:val="0010443A"/>
    <w:rsid w:val="00105572"/>
    <w:rsid w:val="00105793"/>
    <w:rsid w:val="00106C12"/>
    <w:rsid w:val="001078A8"/>
    <w:rsid w:val="00107E3B"/>
    <w:rsid w:val="001107CB"/>
    <w:rsid w:val="00110ED3"/>
    <w:rsid w:val="0011120C"/>
    <w:rsid w:val="001121B4"/>
    <w:rsid w:val="001126A1"/>
    <w:rsid w:val="00113497"/>
    <w:rsid w:val="00113D42"/>
    <w:rsid w:val="001144F9"/>
    <w:rsid w:val="00114A91"/>
    <w:rsid w:val="00114AFC"/>
    <w:rsid w:val="00114C84"/>
    <w:rsid w:val="001154F2"/>
    <w:rsid w:val="001160EB"/>
    <w:rsid w:val="00116BEA"/>
    <w:rsid w:val="00117109"/>
    <w:rsid w:val="0012003B"/>
    <w:rsid w:val="00120D57"/>
    <w:rsid w:val="0012153F"/>
    <w:rsid w:val="00121C6E"/>
    <w:rsid w:val="00122401"/>
    <w:rsid w:val="0012484F"/>
    <w:rsid w:val="0012508B"/>
    <w:rsid w:val="00125542"/>
    <w:rsid w:val="00125861"/>
    <w:rsid w:val="0012729B"/>
    <w:rsid w:val="00130255"/>
    <w:rsid w:val="00130C33"/>
    <w:rsid w:val="00130E54"/>
    <w:rsid w:val="00133488"/>
    <w:rsid w:val="00133A81"/>
    <w:rsid w:val="00134762"/>
    <w:rsid w:val="00134A62"/>
    <w:rsid w:val="00134E67"/>
    <w:rsid w:val="00135982"/>
    <w:rsid w:val="00135DF2"/>
    <w:rsid w:val="00136AFC"/>
    <w:rsid w:val="00136EBD"/>
    <w:rsid w:val="00140311"/>
    <w:rsid w:val="0014069E"/>
    <w:rsid w:val="00140831"/>
    <w:rsid w:val="00140D96"/>
    <w:rsid w:val="00141121"/>
    <w:rsid w:val="00141CE1"/>
    <w:rsid w:val="00142155"/>
    <w:rsid w:val="0014216C"/>
    <w:rsid w:val="001434C9"/>
    <w:rsid w:val="001442B8"/>
    <w:rsid w:val="00145224"/>
    <w:rsid w:val="0014594D"/>
    <w:rsid w:val="001470B3"/>
    <w:rsid w:val="0015017D"/>
    <w:rsid w:val="001511C0"/>
    <w:rsid w:val="00152304"/>
    <w:rsid w:val="00152513"/>
    <w:rsid w:val="001527DD"/>
    <w:rsid w:val="00152C06"/>
    <w:rsid w:val="0015395E"/>
    <w:rsid w:val="00154DD8"/>
    <w:rsid w:val="001559FC"/>
    <w:rsid w:val="00157265"/>
    <w:rsid w:val="00160329"/>
    <w:rsid w:val="00161000"/>
    <w:rsid w:val="00161C15"/>
    <w:rsid w:val="00162135"/>
    <w:rsid w:val="00162325"/>
    <w:rsid w:val="00162EAE"/>
    <w:rsid w:val="00163016"/>
    <w:rsid w:val="00163187"/>
    <w:rsid w:val="0016463A"/>
    <w:rsid w:val="00164796"/>
    <w:rsid w:val="00164E69"/>
    <w:rsid w:val="0016570E"/>
    <w:rsid w:val="00165EB4"/>
    <w:rsid w:val="00166D9B"/>
    <w:rsid w:val="00170924"/>
    <w:rsid w:val="00171732"/>
    <w:rsid w:val="00171DDB"/>
    <w:rsid w:val="00171FAB"/>
    <w:rsid w:val="00174A46"/>
    <w:rsid w:val="00174D6A"/>
    <w:rsid w:val="001759F6"/>
    <w:rsid w:val="0017682B"/>
    <w:rsid w:val="00176A09"/>
    <w:rsid w:val="00177427"/>
    <w:rsid w:val="001807B1"/>
    <w:rsid w:val="00180C9A"/>
    <w:rsid w:val="00182D6E"/>
    <w:rsid w:val="00183708"/>
    <w:rsid w:val="00183F6F"/>
    <w:rsid w:val="0018405A"/>
    <w:rsid w:val="00184B02"/>
    <w:rsid w:val="00184EEC"/>
    <w:rsid w:val="00185CC4"/>
    <w:rsid w:val="00187D82"/>
    <w:rsid w:val="0019023F"/>
    <w:rsid w:val="00190F59"/>
    <w:rsid w:val="001912F7"/>
    <w:rsid w:val="0019160A"/>
    <w:rsid w:val="00191A3A"/>
    <w:rsid w:val="00191F90"/>
    <w:rsid w:val="00192520"/>
    <w:rsid w:val="00192FF5"/>
    <w:rsid w:val="00194A97"/>
    <w:rsid w:val="00195666"/>
    <w:rsid w:val="00197B21"/>
    <w:rsid w:val="00197D8B"/>
    <w:rsid w:val="001A0564"/>
    <w:rsid w:val="001A070D"/>
    <w:rsid w:val="001A08AD"/>
    <w:rsid w:val="001A1351"/>
    <w:rsid w:val="001A2C90"/>
    <w:rsid w:val="001A36A1"/>
    <w:rsid w:val="001A3F17"/>
    <w:rsid w:val="001A4412"/>
    <w:rsid w:val="001A5475"/>
    <w:rsid w:val="001A5F32"/>
    <w:rsid w:val="001A6177"/>
    <w:rsid w:val="001A6C1E"/>
    <w:rsid w:val="001B069D"/>
    <w:rsid w:val="001B08E2"/>
    <w:rsid w:val="001B0C85"/>
    <w:rsid w:val="001B11DF"/>
    <w:rsid w:val="001B1545"/>
    <w:rsid w:val="001B1EBB"/>
    <w:rsid w:val="001B1F18"/>
    <w:rsid w:val="001B212C"/>
    <w:rsid w:val="001B2529"/>
    <w:rsid w:val="001B2806"/>
    <w:rsid w:val="001B2D21"/>
    <w:rsid w:val="001B308D"/>
    <w:rsid w:val="001B357A"/>
    <w:rsid w:val="001B3AD0"/>
    <w:rsid w:val="001B4FB0"/>
    <w:rsid w:val="001B697F"/>
    <w:rsid w:val="001B6B1D"/>
    <w:rsid w:val="001B7231"/>
    <w:rsid w:val="001C0A58"/>
    <w:rsid w:val="001C0DD1"/>
    <w:rsid w:val="001C0E83"/>
    <w:rsid w:val="001C1FAF"/>
    <w:rsid w:val="001C263B"/>
    <w:rsid w:val="001C334C"/>
    <w:rsid w:val="001C3B52"/>
    <w:rsid w:val="001C3EFB"/>
    <w:rsid w:val="001C4B91"/>
    <w:rsid w:val="001C673F"/>
    <w:rsid w:val="001C6C32"/>
    <w:rsid w:val="001D13AA"/>
    <w:rsid w:val="001D1D50"/>
    <w:rsid w:val="001D2909"/>
    <w:rsid w:val="001D2E80"/>
    <w:rsid w:val="001D4004"/>
    <w:rsid w:val="001D4328"/>
    <w:rsid w:val="001D500A"/>
    <w:rsid w:val="001D5D71"/>
    <w:rsid w:val="001D6A13"/>
    <w:rsid w:val="001D70C5"/>
    <w:rsid w:val="001D72FF"/>
    <w:rsid w:val="001E07A1"/>
    <w:rsid w:val="001E092C"/>
    <w:rsid w:val="001E1D25"/>
    <w:rsid w:val="001E22C5"/>
    <w:rsid w:val="001E2453"/>
    <w:rsid w:val="001E304E"/>
    <w:rsid w:val="001E36FF"/>
    <w:rsid w:val="001E3B3C"/>
    <w:rsid w:val="001E6540"/>
    <w:rsid w:val="001E6932"/>
    <w:rsid w:val="001E6A72"/>
    <w:rsid w:val="001E6FA2"/>
    <w:rsid w:val="001E77EE"/>
    <w:rsid w:val="001E7906"/>
    <w:rsid w:val="001E7E8C"/>
    <w:rsid w:val="001F0499"/>
    <w:rsid w:val="001F15F3"/>
    <w:rsid w:val="001F1F5C"/>
    <w:rsid w:val="001F228E"/>
    <w:rsid w:val="001F2537"/>
    <w:rsid w:val="001F2AED"/>
    <w:rsid w:val="001F3B01"/>
    <w:rsid w:val="001F43F0"/>
    <w:rsid w:val="001F4CBE"/>
    <w:rsid w:val="001F4D9C"/>
    <w:rsid w:val="001F5776"/>
    <w:rsid w:val="001F5A75"/>
    <w:rsid w:val="001F6148"/>
    <w:rsid w:val="001F7D2F"/>
    <w:rsid w:val="00200541"/>
    <w:rsid w:val="00200B9B"/>
    <w:rsid w:val="00201F36"/>
    <w:rsid w:val="0020323A"/>
    <w:rsid w:val="00203241"/>
    <w:rsid w:val="002034D9"/>
    <w:rsid w:val="00205081"/>
    <w:rsid w:val="00205E1E"/>
    <w:rsid w:val="002069A6"/>
    <w:rsid w:val="00207062"/>
    <w:rsid w:val="002100B8"/>
    <w:rsid w:val="00211A03"/>
    <w:rsid w:val="00211A3E"/>
    <w:rsid w:val="00211ECE"/>
    <w:rsid w:val="002129C2"/>
    <w:rsid w:val="00212CB6"/>
    <w:rsid w:val="00212E45"/>
    <w:rsid w:val="00213077"/>
    <w:rsid w:val="002133F8"/>
    <w:rsid w:val="0021354D"/>
    <w:rsid w:val="00213A51"/>
    <w:rsid w:val="002159BD"/>
    <w:rsid w:val="002167D3"/>
    <w:rsid w:val="002173BB"/>
    <w:rsid w:val="0021772F"/>
    <w:rsid w:val="00217E5B"/>
    <w:rsid w:val="00220FE5"/>
    <w:rsid w:val="002215C3"/>
    <w:rsid w:val="00221BE5"/>
    <w:rsid w:val="00223CA9"/>
    <w:rsid w:val="0022616C"/>
    <w:rsid w:val="00226828"/>
    <w:rsid w:val="00226FBA"/>
    <w:rsid w:val="00230C7D"/>
    <w:rsid w:val="00231576"/>
    <w:rsid w:val="002315F5"/>
    <w:rsid w:val="00233A45"/>
    <w:rsid w:val="00233BDD"/>
    <w:rsid w:val="00233CA9"/>
    <w:rsid w:val="00235701"/>
    <w:rsid w:val="00236470"/>
    <w:rsid w:val="002365A7"/>
    <w:rsid w:val="00236AD6"/>
    <w:rsid w:val="00237089"/>
    <w:rsid w:val="0023743F"/>
    <w:rsid w:val="00237900"/>
    <w:rsid w:val="00240DA5"/>
    <w:rsid w:val="002416F5"/>
    <w:rsid w:val="0024194E"/>
    <w:rsid w:val="00242A82"/>
    <w:rsid w:val="002461B8"/>
    <w:rsid w:val="00246393"/>
    <w:rsid w:val="00246624"/>
    <w:rsid w:val="00247821"/>
    <w:rsid w:val="00250333"/>
    <w:rsid w:val="00251411"/>
    <w:rsid w:val="00252D03"/>
    <w:rsid w:val="00253A68"/>
    <w:rsid w:val="00253C47"/>
    <w:rsid w:val="002545BF"/>
    <w:rsid w:val="00254C60"/>
    <w:rsid w:val="002557A0"/>
    <w:rsid w:val="00256C9E"/>
    <w:rsid w:val="00256D5D"/>
    <w:rsid w:val="002579FC"/>
    <w:rsid w:val="00261290"/>
    <w:rsid w:val="00262332"/>
    <w:rsid w:val="00262A22"/>
    <w:rsid w:val="00262FC4"/>
    <w:rsid w:val="0026355C"/>
    <w:rsid w:val="00264BFF"/>
    <w:rsid w:val="00265090"/>
    <w:rsid w:val="0026517D"/>
    <w:rsid w:val="00266171"/>
    <w:rsid w:val="0027027F"/>
    <w:rsid w:val="00270447"/>
    <w:rsid w:val="00270E16"/>
    <w:rsid w:val="00272B8F"/>
    <w:rsid w:val="00273163"/>
    <w:rsid w:val="00273573"/>
    <w:rsid w:val="00273F54"/>
    <w:rsid w:val="00274202"/>
    <w:rsid w:val="00274228"/>
    <w:rsid w:val="0027446F"/>
    <w:rsid w:val="002749F7"/>
    <w:rsid w:val="00276CBC"/>
    <w:rsid w:val="0027725B"/>
    <w:rsid w:val="0027776D"/>
    <w:rsid w:val="00277A6F"/>
    <w:rsid w:val="002802A9"/>
    <w:rsid w:val="0028193D"/>
    <w:rsid w:val="00282395"/>
    <w:rsid w:val="00282511"/>
    <w:rsid w:val="002827A8"/>
    <w:rsid w:val="00283035"/>
    <w:rsid w:val="00283076"/>
    <w:rsid w:val="002838D6"/>
    <w:rsid w:val="00283FCA"/>
    <w:rsid w:val="00284560"/>
    <w:rsid w:val="00284D88"/>
    <w:rsid w:val="00285CC8"/>
    <w:rsid w:val="00286171"/>
    <w:rsid w:val="0028694F"/>
    <w:rsid w:val="00286A23"/>
    <w:rsid w:val="002906B2"/>
    <w:rsid w:val="00291562"/>
    <w:rsid w:val="00291D3C"/>
    <w:rsid w:val="00291D93"/>
    <w:rsid w:val="0029217A"/>
    <w:rsid w:val="002935A8"/>
    <w:rsid w:val="00294B6F"/>
    <w:rsid w:val="00294E14"/>
    <w:rsid w:val="00294ED3"/>
    <w:rsid w:val="002951DB"/>
    <w:rsid w:val="00295461"/>
    <w:rsid w:val="00295E23"/>
    <w:rsid w:val="00296261"/>
    <w:rsid w:val="0029648F"/>
    <w:rsid w:val="00296AA3"/>
    <w:rsid w:val="002A2D96"/>
    <w:rsid w:val="002A46A6"/>
    <w:rsid w:val="002A4C42"/>
    <w:rsid w:val="002A503B"/>
    <w:rsid w:val="002A60F0"/>
    <w:rsid w:val="002A6934"/>
    <w:rsid w:val="002A773A"/>
    <w:rsid w:val="002B139D"/>
    <w:rsid w:val="002B17F1"/>
    <w:rsid w:val="002B1B46"/>
    <w:rsid w:val="002B1FA1"/>
    <w:rsid w:val="002B208A"/>
    <w:rsid w:val="002B3131"/>
    <w:rsid w:val="002B477B"/>
    <w:rsid w:val="002B4FEC"/>
    <w:rsid w:val="002B6196"/>
    <w:rsid w:val="002B63BC"/>
    <w:rsid w:val="002B68A3"/>
    <w:rsid w:val="002B68BD"/>
    <w:rsid w:val="002C157B"/>
    <w:rsid w:val="002C1D70"/>
    <w:rsid w:val="002C2B12"/>
    <w:rsid w:val="002C30DA"/>
    <w:rsid w:val="002C342C"/>
    <w:rsid w:val="002C3633"/>
    <w:rsid w:val="002C3D51"/>
    <w:rsid w:val="002C5014"/>
    <w:rsid w:val="002C66C7"/>
    <w:rsid w:val="002C66D7"/>
    <w:rsid w:val="002D0F5C"/>
    <w:rsid w:val="002D17E6"/>
    <w:rsid w:val="002D2091"/>
    <w:rsid w:val="002D20A0"/>
    <w:rsid w:val="002D2B95"/>
    <w:rsid w:val="002D2C0B"/>
    <w:rsid w:val="002D2F86"/>
    <w:rsid w:val="002D3AA5"/>
    <w:rsid w:val="002D4328"/>
    <w:rsid w:val="002D4B62"/>
    <w:rsid w:val="002D5A36"/>
    <w:rsid w:val="002D5F78"/>
    <w:rsid w:val="002D5F82"/>
    <w:rsid w:val="002D7DCB"/>
    <w:rsid w:val="002E0B1A"/>
    <w:rsid w:val="002E50B6"/>
    <w:rsid w:val="002E5257"/>
    <w:rsid w:val="002E5A79"/>
    <w:rsid w:val="002E64FF"/>
    <w:rsid w:val="002E6B29"/>
    <w:rsid w:val="002F047B"/>
    <w:rsid w:val="002F0848"/>
    <w:rsid w:val="002F0BBB"/>
    <w:rsid w:val="002F0C46"/>
    <w:rsid w:val="002F156B"/>
    <w:rsid w:val="002F15AF"/>
    <w:rsid w:val="002F1A99"/>
    <w:rsid w:val="002F1B5A"/>
    <w:rsid w:val="002F1C06"/>
    <w:rsid w:val="002F25A1"/>
    <w:rsid w:val="002F2647"/>
    <w:rsid w:val="002F2B0E"/>
    <w:rsid w:val="002F349C"/>
    <w:rsid w:val="002F3C52"/>
    <w:rsid w:val="002F6E46"/>
    <w:rsid w:val="002F748C"/>
    <w:rsid w:val="00300076"/>
    <w:rsid w:val="00301E8A"/>
    <w:rsid w:val="00302582"/>
    <w:rsid w:val="003028DC"/>
    <w:rsid w:val="00303365"/>
    <w:rsid w:val="0030597F"/>
    <w:rsid w:val="0030604F"/>
    <w:rsid w:val="003069F1"/>
    <w:rsid w:val="00306ED6"/>
    <w:rsid w:val="00307445"/>
    <w:rsid w:val="0030790D"/>
    <w:rsid w:val="00307BBC"/>
    <w:rsid w:val="003102AB"/>
    <w:rsid w:val="00310C4B"/>
    <w:rsid w:val="003111D4"/>
    <w:rsid w:val="00312754"/>
    <w:rsid w:val="003127A8"/>
    <w:rsid w:val="00312CD2"/>
    <w:rsid w:val="00314355"/>
    <w:rsid w:val="00315702"/>
    <w:rsid w:val="0031645B"/>
    <w:rsid w:val="00317964"/>
    <w:rsid w:val="00317B57"/>
    <w:rsid w:val="00320502"/>
    <w:rsid w:val="003215FC"/>
    <w:rsid w:val="00322535"/>
    <w:rsid w:val="0032405C"/>
    <w:rsid w:val="003261F3"/>
    <w:rsid w:val="00327424"/>
    <w:rsid w:val="003274DB"/>
    <w:rsid w:val="003274F3"/>
    <w:rsid w:val="00327974"/>
    <w:rsid w:val="003320C7"/>
    <w:rsid w:val="00332495"/>
    <w:rsid w:val="003325DA"/>
    <w:rsid w:val="00332BA4"/>
    <w:rsid w:val="0033320B"/>
    <w:rsid w:val="003337BE"/>
    <w:rsid w:val="00334259"/>
    <w:rsid w:val="003360EE"/>
    <w:rsid w:val="003367DC"/>
    <w:rsid w:val="00336D71"/>
    <w:rsid w:val="00337153"/>
    <w:rsid w:val="003375D6"/>
    <w:rsid w:val="003378DF"/>
    <w:rsid w:val="00337F93"/>
    <w:rsid w:val="00340B71"/>
    <w:rsid w:val="00340C8C"/>
    <w:rsid w:val="00340CA3"/>
    <w:rsid w:val="00341315"/>
    <w:rsid w:val="003417BB"/>
    <w:rsid w:val="00341C16"/>
    <w:rsid w:val="00344336"/>
    <w:rsid w:val="00344694"/>
    <w:rsid w:val="00344A5A"/>
    <w:rsid w:val="00344AFB"/>
    <w:rsid w:val="003459E8"/>
    <w:rsid w:val="00346DCB"/>
    <w:rsid w:val="003501AA"/>
    <w:rsid w:val="00350542"/>
    <w:rsid w:val="00351C86"/>
    <w:rsid w:val="003521DA"/>
    <w:rsid w:val="003528D7"/>
    <w:rsid w:val="00353803"/>
    <w:rsid w:val="00353D0C"/>
    <w:rsid w:val="0035450E"/>
    <w:rsid w:val="00354A49"/>
    <w:rsid w:val="00354B5F"/>
    <w:rsid w:val="003558DF"/>
    <w:rsid w:val="00356E5A"/>
    <w:rsid w:val="00356EC4"/>
    <w:rsid w:val="0035783D"/>
    <w:rsid w:val="00357AEC"/>
    <w:rsid w:val="00357CDF"/>
    <w:rsid w:val="0036035A"/>
    <w:rsid w:val="00360BDB"/>
    <w:rsid w:val="003613D5"/>
    <w:rsid w:val="0036163B"/>
    <w:rsid w:val="00361A53"/>
    <w:rsid w:val="003621CF"/>
    <w:rsid w:val="00362352"/>
    <w:rsid w:val="003639DF"/>
    <w:rsid w:val="003644C1"/>
    <w:rsid w:val="003648FD"/>
    <w:rsid w:val="003656B8"/>
    <w:rsid w:val="0036571E"/>
    <w:rsid w:val="00365E77"/>
    <w:rsid w:val="003660F0"/>
    <w:rsid w:val="0036703D"/>
    <w:rsid w:val="00367A14"/>
    <w:rsid w:val="003703EB"/>
    <w:rsid w:val="0037059C"/>
    <w:rsid w:val="0037122E"/>
    <w:rsid w:val="00371579"/>
    <w:rsid w:val="00372D27"/>
    <w:rsid w:val="003739FB"/>
    <w:rsid w:val="0037419C"/>
    <w:rsid w:val="0037450F"/>
    <w:rsid w:val="00374A34"/>
    <w:rsid w:val="0037508B"/>
    <w:rsid w:val="003809B2"/>
    <w:rsid w:val="00381737"/>
    <w:rsid w:val="0038295E"/>
    <w:rsid w:val="00383638"/>
    <w:rsid w:val="003839B4"/>
    <w:rsid w:val="00384136"/>
    <w:rsid w:val="003846A4"/>
    <w:rsid w:val="0038478B"/>
    <w:rsid w:val="00384D02"/>
    <w:rsid w:val="0038527F"/>
    <w:rsid w:val="00385A06"/>
    <w:rsid w:val="003878E7"/>
    <w:rsid w:val="00387BC6"/>
    <w:rsid w:val="0039041A"/>
    <w:rsid w:val="00390804"/>
    <w:rsid w:val="00391D60"/>
    <w:rsid w:val="0039206D"/>
    <w:rsid w:val="0039220D"/>
    <w:rsid w:val="0039276C"/>
    <w:rsid w:val="003930DF"/>
    <w:rsid w:val="003943F1"/>
    <w:rsid w:val="00394DF3"/>
    <w:rsid w:val="00394EB5"/>
    <w:rsid w:val="0039541B"/>
    <w:rsid w:val="00395E32"/>
    <w:rsid w:val="00396197"/>
    <w:rsid w:val="00396BA1"/>
    <w:rsid w:val="00397538"/>
    <w:rsid w:val="003979F5"/>
    <w:rsid w:val="003A0F51"/>
    <w:rsid w:val="003A16CF"/>
    <w:rsid w:val="003A2517"/>
    <w:rsid w:val="003A252D"/>
    <w:rsid w:val="003A3F35"/>
    <w:rsid w:val="003A4508"/>
    <w:rsid w:val="003A483B"/>
    <w:rsid w:val="003A4A22"/>
    <w:rsid w:val="003A5162"/>
    <w:rsid w:val="003A5797"/>
    <w:rsid w:val="003A5D90"/>
    <w:rsid w:val="003A5E4D"/>
    <w:rsid w:val="003A5FFC"/>
    <w:rsid w:val="003A6063"/>
    <w:rsid w:val="003A6881"/>
    <w:rsid w:val="003A68F1"/>
    <w:rsid w:val="003A71CD"/>
    <w:rsid w:val="003A799F"/>
    <w:rsid w:val="003B02CF"/>
    <w:rsid w:val="003B0A34"/>
    <w:rsid w:val="003B0C43"/>
    <w:rsid w:val="003B11BC"/>
    <w:rsid w:val="003B21B8"/>
    <w:rsid w:val="003B2C7E"/>
    <w:rsid w:val="003B3048"/>
    <w:rsid w:val="003B331A"/>
    <w:rsid w:val="003B52F4"/>
    <w:rsid w:val="003B6CC1"/>
    <w:rsid w:val="003B7117"/>
    <w:rsid w:val="003C0CCD"/>
    <w:rsid w:val="003C0F0C"/>
    <w:rsid w:val="003C1AB2"/>
    <w:rsid w:val="003C21E9"/>
    <w:rsid w:val="003C2238"/>
    <w:rsid w:val="003C2596"/>
    <w:rsid w:val="003C35CC"/>
    <w:rsid w:val="003C4A20"/>
    <w:rsid w:val="003C57F1"/>
    <w:rsid w:val="003D0350"/>
    <w:rsid w:val="003D08AD"/>
    <w:rsid w:val="003D096A"/>
    <w:rsid w:val="003D0C19"/>
    <w:rsid w:val="003D1622"/>
    <w:rsid w:val="003D19F2"/>
    <w:rsid w:val="003D39EC"/>
    <w:rsid w:val="003D3A8F"/>
    <w:rsid w:val="003D4E7B"/>
    <w:rsid w:val="003D53CD"/>
    <w:rsid w:val="003D553E"/>
    <w:rsid w:val="003D618C"/>
    <w:rsid w:val="003D695E"/>
    <w:rsid w:val="003D7097"/>
    <w:rsid w:val="003E1151"/>
    <w:rsid w:val="003E16C4"/>
    <w:rsid w:val="003E2867"/>
    <w:rsid w:val="003E3350"/>
    <w:rsid w:val="003E3990"/>
    <w:rsid w:val="003F2092"/>
    <w:rsid w:val="003F3544"/>
    <w:rsid w:val="003F3CC4"/>
    <w:rsid w:val="003F3DBE"/>
    <w:rsid w:val="003F4064"/>
    <w:rsid w:val="003F40EA"/>
    <w:rsid w:val="003F48DF"/>
    <w:rsid w:val="003F5030"/>
    <w:rsid w:val="003F5240"/>
    <w:rsid w:val="003F59DF"/>
    <w:rsid w:val="003F612C"/>
    <w:rsid w:val="003F616E"/>
    <w:rsid w:val="003F623B"/>
    <w:rsid w:val="003F6607"/>
    <w:rsid w:val="003F7149"/>
    <w:rsid w:val="00400664"/>
    <w:rsid w:val="00400C3A"/>
    <w:rsid w:val="00401880"/>
    <w:rsid w:val="0040258A"/>
    <w:rsid w:val="00402D15"/>
    <w:rsid w:val="00404CE2"/>
    <w:rsid w:val="004055EB"/>
    <w:rsid w:val="00406186"/>
    <w:rsid w:val="00407C07"/>
    <w:rsid w:val="00410011"/>
    <w:rsid w:val="00410192"/>
    <w:rsid w:val="00411A0F"/>
    <w:rsid w:val="004129D8"/>
    <w:rsid w:val="004131D5"/>
    <w:rsid w:val="004133A6"/>
    <w:rsid w:val="00413C37"/>
    <w:rsid w:val="00414EF8"/>
    <w:rsid w:val="0041566F"/>
    <w:rsid w:val="00415A6E"/>
    <w:rsid w:val="00415C24"/>
    <w:rsid w:val="00415D29"/>
    <w:rsid w:val="00416382"/>
    <w:rsid w:val="00416EAC"/>
    <w:rsid w:val="00417674"/>
    <w:rsid w:val="00420D81"/>
    <w:rsid w:val="00421095"/>
    <w:rsid w:val="00422173"/>
    <w:rsid w:val="004226FE"/>
    <w:rsid w:val="004227A9"/>
    <w:rsid w:val="00423295"/>
    <w:rsid w:val="00423C89"/>
    <w:rsid w:val="00424708"/>
    <w:rsid w:val="00424950"/>
    <w:rsid w:val="00424C52"/>
    <w:rsid w:val="0042509D"/>
    <w:rsid w:val="00426615"/>
    <w:rsid w:val="00426744"/>
    <w:rsid w:val="004267A7"/>
    <w:rsid w:val="004273EE"/>
    <w:rsid w:val="0043084E"/>
    <w:rsid w:val="00430F61"/>
    <w:rsid w:val="0043142D"/>
    <w:rsid w:val="004315F9"/>
    <w:rsid w:val="00431C77"/>
    <w:rsid w:val="00432EA4"/>
    <w:rsid w:val="00432F55"/>
    <w:rsid w:val="00432FA2"/>
    <w:rsid w:val="00433740"/>
    <w:rsid w:val="00434008"/>
    <w:rsid w:val="0043432C"/>
    <w:rsid w:val="004348C4"/>
    <w:rsid w:val="0043549E"/>
    <w:rsid w:val="00435F19"/>
    <w:rsid w:val="004364AC"/>
    <w:rsid w:val="00436BF6"/>
    <w:rsid w:val="0044085D"/>
    <w:rsid w:val="0044169C"/>
    <w:rsid w:val="00441ACF"/>
    <w:rsid w:val="00442148"/>
    <w:rsid w:val="00445952"/>
    <w:rsid w:val="00447397"/>
    <w:rsid w:val="004474A4"/>
    <w:rsid w:val="00447C95"/>
    <w:rsid w:val="00450404"/>
    <w:rsid w:val="0045138B"/>
    <w:rsid w:val="004519AB"/>
    <w:rsid w:val="00452226"/>
    <w:rsid w:val="004526B4"/>
    <w:rsid w:val="00452CA5"/>
    <w:rsid w:val="00452FF6"/>
    <w:rsid w:val="004531EE"/>
    <w:rsid w:val="00453459"/>
    <w:rsid w:val="00453469"/>
    <w:rsid w:val="004536F5"/>
    <w:rsid w:val="004538A8"/>
    <w:rsid w:val="004538AA"/>
    <w:rsid w:val="00453AD9"/>
    <w:rsid w:val="00453C60"/>
    <w:rsid w:val="004559C8"/>
    <w:rsid w:val="00455EAC"/>
    <w:rsid w:val="00455F5D"/>
    <w:rsid w:val="004571E9"/>
    <w:rsid w:val="0046048B"/>
    <w:rsid w:val="0046181B"/>
    <w:rsid w:val="00461F7E"/>
    <w:rsid w:val="00462268"/>
    <w:rsid w:val="004631E1"/>
    <w:rsid w:val="0046357B"/>
    <w:rsid w:val="00463BDF"/>
    <w:rsid w:val="00464518"/>
    <w:rsid w:val="0046485D"/>
    <w:rsid w:val="004653A3"/>
    <w:rsid w:val="00466EA6"/>
    <w:rsid w:val="00466FC7"/>
    <w:rsid w:val="00467043"/>
    <w:rsid w:val="00467C95"/>
    <w:rsid w:val="00470B5C"/>
    <w:rsid w:val="00470F96"/>
    <w:rsid w:val="00472595"/>
    <w:rsid w:val="0047354A"/>
    <w:rsid w:val="0047446F"/>
    <w:rsid w:val="00474AD5"/>
    <w:rsid w:val="00474C05"/>
    <w:rsid w:val="00475139"/>
    <w:rsid w:val="004755A2"/>
    <w:rsid w:val="00475787"/>
    <w:rsid w:val="00476E78"/>
    <w:rsid w:val="0047708C"/>
    <w:rsid w:val="004771A6"/>
    <w:rsid w:val="004804BC"/>
    <w:rsid w:val="004812CC"/>
    <w:rsid w:val="00481E27"/>
    <w:rsid w:val="00482A87"/>
    <w:rsid w:val="00482CBF"/>
    <w:rsid w:val="00483270"/>
    <w:rsid w:val="00483560"/>
    <w:rsid w:val="00483D96"/>
    <w:rsid w:val="004852FE"/>
    <w:rsid w:val="0048640B"/>
    <w:rsid w:val="00486647"/>
    <w:rsid w:val="00486A31"/>
    <w:rsid w:val="004875DE"/>
    <w:rsid w:val="004879FE"/>
    <w:rsid w:val="0049171C"/>
    <w:rsid w:val="00491C82"/>
    <w:rsid w:val="00492F62"/>
    <w:rsid w:val="00493259"/>
    <w:rsid w:val="00494275"/>
    <w:rsid w:val="00495123"/>
    <w:rsid w:val="004953ED"/>
    <w:rsid w:val="00497D38"/>
    <w:rsid w:val="004A14C4"/>
    <w:rsid w:val="004A1B52"/>
    <w:rsid w:val="004A263F"/>
    <w:rsid w:val="004A383C"/>
    <w:rsid w:val="004A391B"/>
    <w:rsid w:val="004A39E4"/>
    <w:rsid w:val="004A48FA"/>
    <w:rsid w:val="004A566B"/>
    <w:rsid w:val="004A5CC3"/>
    <w:rsid w:val="004A6102"/>
    <w:rsid w:val="004A6126"/>
    <w:rsid w:val="004A6992"/>
    <w:rsid w:val="004A6B7E"/>
    <w:rsid w:val="004A7412"/>
    <w:rsid w:val="004A746A"/>
    <w:rsid w:val="004A7B19"/>
    <w:rsid w:val="004B007E"/>
    <w:rsid w:val="004B1544"/>
    <w:rsid w:val="004B24ED"/>
    <w:rsid w:val="004B34E1"/>
    <w:rsid w:val="004B4165"/>
    <w:rsid w:val="004B4846"/>
    <w:rsid w:val="004B60D1"/>
    <w:rsid w:val="004B6E2B"/>
    <w:rsid w:val="004C081E"/>
    <w:rsid w:val="004C1B95"/>
    <w:rsid w:val="004C1C8F"/>
    <w:rsid w:val="004C26C0"/>
    <w:rsid w:val="004C3037"/>
    <w:rsid w:val="004C3754"/>
    <w:rsid w:val="004C3F32"/>
    <w:rsid w:val="004C455A"/>
    <w:rsid w:val="004C45A4"/>
    <w:rsid w:val="004C579D"/>
    <w:rsid w:val="004C5BC1"/>
    <w:rsid w:val="004C6163"/>
    <w:rsid w:val="004C6303"/>
    <w:rsid w:val="004C67D4"/>
    <w:rsid w:val="004C6DAB"/>
    <w:rsid w:val="004D1022"/>
    <w:rsid w:val="004D1A53"/>
    <w:rsid w:val="004D1CEA"/>
    <w:rsid w:val="004D4612"/>
    <w:rsid w:val="004D4BB6"/>
    <w:rsid w:val="004D5AAE"/>
    <w:rsid w:val="004D5ADF"/>
    <w:rsid w:val="004D622B"/>
    <w:rsid w:val="004D6FA1"/>
    <w:rsid w:val="004E05BA"/>
    <w:rsid w:val="004E0B1B"/>
    <w:rsid w:val="004E1070"/>
    <w:rsid w:val="004E1274"/>
    <w:rsid w:val="004E1B53"/>
    <w:rsid w:val="004E215A"/>
    <w:rsid w:val="004E29F6"/>
    <w:rsid w:val="004E35E0"/>
    <w:rsid w:val="004E5BF8"/>
    <w:rsid w:val="004E5C4C"/>
    <w:rsid w:val="004E6191"/>
    <w:rsid w:val="004E6532"/>
    <w:rsid w:val="004E6A45"/>
    <w:rsid w:val="004E6B3C"/>
    <w:rsid w:val="004E75E1"/>
    <w:rsid w:val="004F0406"/>
    <w:rsid w:val="004F0B3A"/>
    <w:rsid w:val="004F1219"/>
    <w:rsid w:val="004F131F"/>
    <w:rsid w:val="004F14D2"/>
    <w:rsid w:val="004F41E6"/>
    <w:rsid w:val="004F4F54"/>
    <w:rsid w:val="004F5164"/>
    <w:rsid w:val="004F526C"/>
    <w:rsid w:val="004F6F79"/>
    <w:rsid w:val="004F73A3"/>
    <w:rsid w:val="004F7B27"/>
    <w:rsid w:val="0050126F"/>
    <w:rsid w:val="00501D5E"/>
    <w:rsid w:val="00501EE9"/>
    <w:rsid w:val="00502F50"/>
    <w:rsid w:val="00503174"/>
    <w:rsid w:val="0050435F"/>
    <w:rsid w:val="00504F5B"/>
    <w:rsid w:val="00506CBE"/>
    <w:rsid w:val="005075DF"/>
    <w:rsid w:val="00507975"/>
    <w:rsid w:val="00507C37"/>
    <w:rsid w:val="00511C40"/>
    <w:rsid w:val="005121FF"/>
    <w:rsid w:val="005125B1"/>
    <w:rsid w:val="00513407"/>
    <w:rsid w:val="00513674"/>
    <w:rsid w:val="005137F9"/>
    <w:rsid w:val="005141C2"/>
    <w:rsid w:val="005167C0"/>
    <w:rsid w:val="005174FA"/>
    <w:rsid w:val="005202F7"/>
    <w:rsid w:val="00520349"/>
    <w:rsid w:val="00521B40"/>
    <w:rsid w:val="00522490"/>
    <w:rsid w:val="00522A0B"/>
    <w:rsid w:val="00523881"/>
    <w:rsid w:val="00523EEC"/>
    <w:rsid w:val="00523FF9"/>
    <w:rsid w:val="005241AA"/>
    <w:rsid w:val="00524D5C"/>
    <w:rsid w:val="005258A1"/>
    <w:rsid w:val="00526364"/>
    <w:rsid w:val="00527973"/>
    <w:rsid w:val="00530FE7"/>
    <w:rsid w:val="0053155D"/>
    <w:rsid w:val="00531799"/>
    <w:rsid w:val="00532B87"/>
    <w:rsid w:val="00533212"/>
    <w:rsid w:val="0053370E"/>
    <w:rsid w:val="005347D9"/>
    <w:rsid w:val="00534873"/>
    <w:rsid w:val="00535652"/>
    <w:rsid w:val="00535875"/>
    <w:rsid w:val="005364BC"/>
    <w:rsid w:val="005367D0"/>
    <w:rsid w:val="00536BB9"/>
    <w:rsid w:val="00536DF3"/>
    <w:rsid w:val="00536F1A"/>
    <w:rsid w:val="00537AB5"/>
    <w:rsid w:val="00537EC2"/>
    <w:rsid w:val="00537EC4"/>
    <w:rsid w:val="005407E1"/>
    <w:rsid w:val="00540ED5"/>
    <w:rsid w:val="00542F19"/>
    <w:rsid w:val="00542F69"/>
    <w:rsid w:val="0054342C"/>
    <w:rsid w:val="005434AA"/>
    <w:rsid w:val="00543841"/>
    <w:rsid w:val="00543D33"/>
    <w:rsid w:val="005442B5"/>
    <w:rsid w:val="00545317"/>
    <w:rsid w:val="0054555A"/>
    <w:rsid w:val="00546158"/>
    <w:rsid w:val="00546221"/>
    <w:rsid w:val="00546332"/>
    <w:rsid w:val="0054774D"/>
    <w:rsid w:val="00550039"/>
    <w:rsid w:val="005504EA"/>
    <w:rsid w:val="00553719"/>
    <w:rsid w:val="005547BE"/>
    <w:rsid w:val="00556727"/>
    <w:rsid w:val="00556D64"/>
    <w:rsid w:val="00557954"/>
    <w:rsid w:val="00557E68"/>
    <w:rsid w:val="0056177D"/>
    <w:rsid w:val="00561EFC"/>
    <w:rsid w:val="00562479"/>
    <w:rsid w:val="00562AF1"/>
    <w:rsid w:val="0056380D"/>
    <w:rsid w:val="00563A48"/>
    <w:rsid w:val="00563A88"/>
    <w:rsid w:val="00564F74"/>
    <w:rsid w:val="0056547F"/>
    <w:rsid w:val="005657B9"/>
    <w:rsid w:val="00565916"/>
    <w:rsid w:val="0056695B"/>
    <w:rsid w:val="00566AE2"/>
    <w:rsid w:val="00566D7C"/>
    <w:rsid w:val="0056705E"/>
    <w:rsid w:val="00573C32"/>
    <w:rsid w:val="00573F4B"/>
    <w:rsid w:val="00574996"/>
    <w:rsid w:val="00574EE7"/>
    <w:rsid w:val="005756EC"/>
    <w:rsid w:val="00575C1B"/>
    <w:rsid w:val="00575F8F"/>
    <w:rsid w:val="0057618C"/>
    <w:rsid w:val="00576BBD"/>
    <w:rsid w:val="00580077"/>
    <w:rsid w:val="0058078A"/>
    <w:rsid w:val="00580B17"/>
    <w:rsid w:val="00581DD3"/>
    <w:rsid w:val="00581FCA"/>
    <w:rsid w:val="00581FDA"/>
    <w:rsid w:val="00582100"/>
    <w:rsid w:val="0058229D"/>
    <w:rsid w:val="00582F73"/>
    <w:rsid w:val="005831EB"/>
    <w:rsid w:val="00583F9A"/>
    <w:rsid w:val="00584349"/>
    <w:rsid w:val="0058557F"/>
    <w:rsid w:val="0058601A"/>
    <w:rsid w:val="005900E8"/>
    <w:rsid w:val="0059168A"/>
    <w:rsid w:val="00591C24"/>
    <w:rsid w:val="00591F4A"/>
    <w:rsid w:val="00592036"/>
    <w:rsid w:val="0059291E"/>
    <w:rsid w:val="00592C71"/>
    <w:rsid w:val="00593895"/>
    <w:rsid w:val="00594E22"/>
    <w:rsid w:val="00595061"/>
    <w:rsid w:val="005951E7"/>
    <w:rsid w:val="005957B2"/>
    <w:rsid w:val="00596BFA"/>
    <w:rsid w:val="005970A8"/>
    <w:rsid w:val="00597D29"/>
    <w:rsid w:val="005A0646"/>
    <w:rsid w:val="005A112F"/>
    <w:rsid w:val="005A12E9"/>
    <w:rsid w:val="005A1694"/>
    <w:rsid w:val="005A2161"/>
    <w:rsid w:val="005A23DD"/>
    <w:rsid w:val="005A351B"/>
    <w:rsid w:val="005A456E"/>
    <w:rsid w:val="005A4649"/>
    <w:rsid w:val="005A54EC"/>
    <w:rsid w:val="005A61A2"/>
    <w:rsid w:val="005A6D16"/>
    <w:rsid w:val="005B01CE"/>
    <w:rsid w:val="005B14BF"/>
    <w:rsid w:val="005B1A7A"/>
    <w:rsid w:val="005B1EE4"/>
    <w:rsid w:val="005B2A51"/>
    <w:rsid w:val="005B3458"/>
    <w:rsid w:val="005B35D0"/>
    <w:rsid w:val="005B377E"/>
    <w:rsid w:val="005B3892"/>
    <w:rsid w:val="005B3923"/>
    <w:rsid w:val="005B47FB"/>
    <w:rsid w:val="005B4923"/>
    <w:rsid w:val="005B5228"/>
    <w:rsid w:val="005B5608"/>
    <w:rsid w:val="005B6043"/>
    <w:rsid w:val="005B6250"/>
    <w:rsid w:val="005B66AA"/>
    <w:rsid w:val="005B6948"/>
    <w:rsid w:val="005B6B64"/>
    <w:rsid w:val="005B7184"/>
    <w:rsid w:val="005C00B5"/>
    <w:rsid w:val="005C00C8"/>
    <w:rsid w:val="005C01B9"/>
    <w:rsid w:val="005C1842"/>
    <w:rsid w:val="005C1E51"/>
    <w:rsid w:val="005C3168"/>
    <w:rsid w:val="005C44D8"/>
    <w:rsid w:val="005C5430"/>
    <w:rsid w:val="005C5762"/>
    <w:rsid w:val="005C5B31"/>
    <w:rsid w:val="005C6AD5"/>
    <w:rsid w:val="005C6FED"/>
    <w:rsid w:val="005C7294"/>
    <w:rsid w:val="005C7789"/>
    <w:rsid w:val="005D0317"/>
    <w:rsid w:val="005D0600"/>
    <w:rsid w:val="005D23DC"/>
    <w:rsid w:val="005D4467"/>
    <w:rsid w:val="005D45CF"/>
    <w:rsid w:val="005D62BE"/>
    <w:rsid w:val="005D6E86"/>
    <w:rsid w:val="005D74BF"/>
    <w:rsid w:val="005D7679"/>
    <w:rsid w:val="005E0BC9"/>
    <w:rsid w:val="005E0C7C"/>
    <w:rsid w:val="005E22D6"/>
    <w:rsid w:val="005E2488"/>
    <w:rsid w:val="005E2F00"/>
    <w:rsid w:val="005E3D6E"/>
    <w:rsid w:val="005F0A9E"/>
    <w:rsid w:val="005F1F60"/>
    <w:rsid w:val="005F22B7"/>
    <w:rsid w:val="005F2B98"/>
    <w:rsid w:val="005F2F9D"/>
    <w:rsid w:val="005F4BB4"/>
    <w:rsid w:val="005F5B03"/>
    <w:rsid w:val="005F5B5B"/>
    <w:rsid w:val="005F6292"/>
    <w:rsid w:val="005F6708"/>
    <w:rsid w:val="005F6F2C"/>
    <w:rsid w:val="005F73A1"/>
    <w:rsid w:val="006002A2"/>
    <w:rsid w:val="00600CA5"/>
    <w:rsid w:val="00601751"/>
    <w:rsid w:val="0060181F"/>
    <w:rsid w:val="00601F29"/>
    <w:rsid w:val="00601F9E"/>
    <w:rsid w:val="006022F0"/>
    <w:rsid w:val="0060273F"/>
    <w:rsid w:val="00602981"/>
    <w:rsid w:val="006029C3"/>
    <w:rsid w:val="006034EB"/>
    <w:rsid w:val="00603D8A"/>
    <w:rsid w:val="00603F30"/>
    <w:rsid w:val="00604690"/>
    <w:rsid w:val="00604CB9"/>
    <w:rsid w:val="0060798F"/>
    <w:rsid w:val="006113FB"/>
    <w:rsid w:val="006125B9"/>
    <w:rsid w:val="00614D61"/>
    <w:rsid w:val="00615C59"/>
    <w:rsid w:val="00616626"/>
    <w:rsid w:val="00616A62"/>
    <w:rsid w:val="00617090"/>
    <w:rsid w:val="00617740"/>
    <w:rsid w:val="00620467"/>
    <w:rsid w:val="00620A56"/>
    <w:rsid w:val="0062104E"/>
    <w:rsid w:val="0062138B"/>
    <w:rsid w:val="00621BF3"/>
    <w:rsid w:val="00621EF8"/>
    <w:rsid w:val="006221BE"/>
    <w:rsid w:val="00622902"/>
    <w:rsid w:val="00623261"/>
    <w:rsid w:val="00623318"/>
    <w:rsid w:val="00624397"/>
    <w:rsid w:val="0062552D"/>
    <w:rsid w:val="00625D69"/>
    <w:rsid w:val="00625DEF"/>
    <w:rsid w:val="00627D1C"/>
    <w:rsid w:val="00627DF5"/>
    <w:rsid w:val="00630276"/>
    <w:rsid w:val="0063091C"/>
    <w:rsid w:val="00630E2C"/>
    <w:rsid w:val="00630FF7"/>
    <w:rsid w:val="006319EF"/>
    <w:rsid w:val="00632697"/>
    <w:rsid w:val="006326DC"/>
    <w:rsid w:val="00633395"/>
    <w:rsid w:val="00633533"/>
    <w:rsid w:val="0063369D"/>
    <w:rsid w:val="00633890"/>
    <w:rsid w:val="00634ED3"/>
    <w:rsid w:val="00640667"/>
    <w:rsid w:val="00640EAD"/>
    <w:rsid w:val="00641297"/>
    <w:rsid w:val="006412EC"/>
    <w:rsid w:val="00641605"/>
    <w:rsid w:val="00641E66"/>
    <w:rsid w:val="006421BF"/>
    <w:rsid w:val="0064222C"/>
    <w:rsid w:val="0064450A"/>
    <w:rsid w:val="00644C05"/>
    <w:rsid w:val="00644EF9"/>
    <w:rsid w:val="0064591E"/>
    <w:rsid w:val="00646F05"/>
    <w:rsid w:val="0064708B"/>
    <w:rsid w:val="00647CF9"/>
    <w:rsid w:val="00650839"/>
    <w:rsid w:val="006513F0"/>
    <w:rsid w:val="00651ECE"/>
    <w:rsid w:val="006528CA"/>
    <w:rsid w:val="00652902"/>
    <w:rsid w:val="00652EFC"/>
    <w:rsid w:val="00653421"/>
    <w:rsid w:val="00653A89"/>
    <w:rsid w:val="00653FD6"/>
    <w:rsid w:val="00655358"/>
    <w:rsid w:val="00655F23"/>
    <w:rsid w:val="006561BD"/>
    <w:rsid w:val="00656204"/>
    <w:rsid w:val="006565C9"/>
    <w:rsid w:val="00656C1A"/>
    <w:rsid w:val="006574C8"/>
    <w:rsid w:val="00657CFF"/>
    <w:rsid w:val="0066003F"/>
    <w:rsid w:val="0066058D"/>
    <w:rsid w:val="00660664"/>
    <w:rsid w:val="00660BDC"/>
    <w:rsid w:val="00660C95"/>
    <w:rsid w:val="00661844"/>
    <w:rsid w:val="006620F6"/>
    <w:rsid w:val="00662565"/>
    <w:rsid w:val="00662DD0"/>
    <w:rsid w:val="00663887"/>
    <w:rsid w:val="00665187"/>
    <w:rsid w:val="006659D2"/>
    <w:rsid w:val="00665CCA"/>
    <w:rsid w:val="00666344"/>
    <w:rsid w:val="0066652B"/>
    <w:rsid w:val="00666700"/>
    <w:rsid w:val="00666AB3"/>
    <w:rsid w:val="00667C17"/>
    <w:rsid w:val="0067051D"/>
    <w:rsid w:val="0067054A"/>
    <w:rsid w:val="00670730"/>
    <w:rsid w:val="00670DDE"/>
    <w:rsid w:val="00671451"/>
    <w:rsid w:val="006719F3"/>
    <w:rsid w:val="00672749"/>
    <w:rsid w:val="0067428F"/>
    <w:rsid w:val="00675A33"/>
    <w:rsid w:val="00675A95"/>
    <w:rsid w:val="0067770E"/>
    <w:rsid w:val="00680194"/>
    <w:rsid w:val="00681993"/>
    <w:rsid w:val="0068336F"/>
    <w:rsid w:val="00683FC6"/>
    <w:rsid w:val="00686BAD"/>
    <w:rsid w:val="00686FF0"/>
    <w:rsid w:val="0069017C"/>
    <w:rsid w:val="00690DDC"/>
    <w:rsid w:val="0069164A"/>
    <w:rsid w:val="0069190B"/>
    <w:rsid w:val="0069200A"/>
    <w:rsid w:val="00692A03"/>
    <w:rsid w:val="00694545"/>
    <w:rsid w:val="00695E2A"/>
    <w:rsid w:val="00696B94"/>
    <w:rsid w:val="00697B60"/>
    <w:rsid w:val="00697BF5"/>
    <w:rsid w:val="006A0BC9"/>
    <w:rsid w:val="006A217B"/>
    <w:rsid w:val="006A370C"/>
    <w:rsid w:val="006A3BF8"/>
    <w:rsid w:val="006A3F47"/>
    <w:rsid w:val="006A5CB5"/>
    <w:rsid w:val="006A66FF"/>
    <w:rsid w:val="006A68F2"/>
    <w:rsid w:val="006A7426"/>
    <w:rsid w:val="006A77FC"/>
    <w:rsid w:val="006B07A0"/>
    <w:rsid w:val="006B1D3D"/>
    <w:rsid w:val="006B1E66"/>
    <w:rsid w:val="006B2907"/>
    <w:rsid w:val="006B2AAB"/>
    <w:rsid w:val="006B3009"/>
    <w:rsid w:val="006B3173"/>
    <w:rsid w:val="006B33CA"/>
    <w:rsid w:val="006B385A"/>
    <w:rsid w:val="006B44C5"/>
    <w:rsid w:val="006B4612"/>
    <w:rsid w:val="006B4AD9"/>
    <w:rsid w:val="006B5E3D"/>
    <w:rsid w:val="006B68D0"/>
    <w:rsid w:val="006B7CBD"/>
    <w:rsid w:val="006C04DE"/>
    <w:rsid w:val="006C0BC5"/>
    <w:rsid w:val="006C13A4"/>
    <w:rsid w:val="006C156B"/>
    <w:rsid w:val="006C1799"/>
    <w:rsid w:val="006C2078"/>
    <w:rsid w:val="006C21D6"/>
    <w:rsid w:val="006C35A5"/>
    <w:rsid w:val="006C39CD"/>
    <w:rsid w:val="006C4114"/>
    <w:rsid w:val="006C4287"/>
    <w:rsid w:val="006C4833"/>
    <w:rsid w:val="006C5209"/>
    <w:rsid w:val="006C56E7"/>
    <w:rsid w:val="006C570A"/>
    <w:rsid w:val="006C59B2"/>
    <w:rsid w:val="006C5E30"/>
    <w:rsid w:val="006C6838"/>
    <w:rsid w:val="006C7244"/>
    <w:rsid w:val="006C7719"/>
    <w:rsid w:val="006D061C"/>
    <w:rsid w:val="006D3EF3"/>
    <w:rsid w:val="006D3F85"/>
    <w:rsid w:val="006D4796"/>
    <w:rsid w:val="006D5AFD"/>
    <w:rsid w:val="006D5E8B"/>
    <w:rsid w:val="006D64F0"/>
    <w:rsid w:val="006D6883"/>
    <w:rsid w:val="006D736B"/>
    <w:rsid w:val="006D73CC"/>
    <w:rsid w:val="006D7781"/>
    <w:rsid w:val="006D7BCE"/>
    <w:rsid w:val="006E0971"/>
    <w:rsid w:val="006E0F55"/>
    <w:rsid w:val="006E0FCA"/>
    <w:rsid w:val="006E1AA3"/>
    <w:rsid w:val="006E2176"/>
    <w:rsid w:val="006E2C10"/>
    <w:rsid w:val="006E7AE6"/>
    <w:rsid w:val="006F08BE"/>
    <w:rsid w:val="006F0D83"/>
    <w:rsid w:val="006F0FC9"/>
    <w:rsid w:val="006F2169"/>
    <w:rsid w:val="006F23AB"/>
    <w:rsid w:val="006F241D"/>
    <w:rsid w:val="006F25C6"/>
    <w:rsid w:val="006F2F4F"/>
    <w:rsid w:val="006F4B14"/>
    <w:rsid w:val="006F52E6"/>
    <w:rsid w:val="006F54D9"/>
    <w:rsid w:val="006F5DCF"/>
    <w:rsid w:val="006F6B31"/>
    <w:rsid w:val="006F792E"/>
    <w:rsid w:val="006F79A5"/>
    <w:rsid w:val="00700077"/>
    <w:rsid w:val="00700DDC"/>
    <w:rsid w:val="00701DDD"/>
    <w:rsid w:val="007026EB"/>
    <w:rsid w:val="00703A2C"/>
    <w:rsid w:val="00703BC8"/>
    <w:rsid w:val="007040EA"/>
    <w:rsid w:val="00704E93"/>
    <w:rsid w:val="00706B73"/>
    <w:rsid w:val="0070789F"/>
    <w:rsid w:val="00710A95"/>
    <w:rsid w:val="007113FC"/>
    <w:rsid w:val="00713E31"/>
    <w:rsid w:val="00714813"/>
    <w:rsid w:val="00714F1E"/>
    <w:rsid w:val="00715A55"/>
    <w:rsid w:val="00716CA7"/>
    <w:rsid w:val="00717976"/>
    <w:rsid w:val="007207F0"/>
    <w:rsid w:val="0072080D"/>
    <w:rsid w:val="0072085E"/>
    <w:rsid w:val="007209F1"/>
    <w:rsid w:val="00720ACD"/>
    <w:rsid w:val="00720E50"/>
    <w:rsid w:val="00721A5F"/>
    <w:rsid w:val="00722A70"/>
    <w:rsid w:val="00722C48"/>
    <w:rsid w:val="00723B47"/>
    <w:rsid w:val="00723D8F"/>
    <w:rsid w:val="00723F87"/>
    <w:rsid w:val="00724577"/>
    <w:rsid w:val="007247DB"/>
    <w:rsid w:val="00724EAB"/>
    <w:rsid w:val="00725001"/>
    <w:rsid w:val="007254C2"/>
    <w:rsid w:val="0072609A"/>
    <w:rsid w:val="00726471"/>
    <w:rsid w:val="00727B21"/>
    <w:rsid w:val="00730213"/>
    <w:rsid w:val="00731072"/>
    <w:rsid w:val="00732EC2"/>
    <w:rsid w:val="00733BFA"/>
    <w:rsid w:val="007351EA"/>
    <w:rsid w:val="007352EF"/>
    <w:rsid w:val="00735AFB"/>
    <w:rsid w:val="00735ED3"/>
    <w:rsid w:val="0073614A"/>
    <w:rsid w:val="007368CE"/>
    <w:rsid w:val="007372D5"/>
    <w:rsid w:val="0073766E"/>
    <w:rsid w:val="007420A6"/>
    <w:rsid w:val="007420F7"/>
    <w:rsid w:val="00742A7A"/>
    <w:rsid w:val="00743255"/>
    <w:rsid w:val="0074363B"/>
    <w:rsid w:val="007442D7"/>
    <w:rsid w:val="00744BCF"/>
    <w:rsid w:val="00744FCC"/>
    <w:rsid w:val="00745434"/>
    <w:rsid w:val="007460B0"/>
    <w:rsid w:val="00746D25"/>
    <w:rsid w:val="00747099"/>
    <w:rsid w:val="00747CFF"/>
    <w:rsid w:val="0075171C"/>
    <w:rsid w:val="00751C17"/>
    <w:rsid w:val="00751D60"/>
    <w:rsid w:val="00751DAA"/>
    <w:rsid w:val="00753144"/>
    <w:rsid w:val="00753FBC"/>
    <w:rsid w:val="00754C32"/>
    <w:rsid w:val="00755415"/>
    <w:rsid w:val="00755E8C"/>
    <w:rsid w:val="00760F04"/>
    <w:rsid w:val="00761232"/>
    <w:rsid w:val="00761581"/>
    <w:rsid w:val="00761BFA"/>
    <w:rsid w:val="00762C36"/>
    <w:rsid w:val="007640DD"/>
    <w:rsid w:val="00766199"/>
    <w:rsid w:val="00766E35"/>
    <w:rsid w:val="00767020"/>
    <w:rsid w:val="00767812"/>
    <w:rsid w:val="00767EF7"/>
    <w:rsid w:val="007706E7"/>
    <w:rsid w:val="0077095D"/>
    <w:rsid w:val="00771135"/>
    <w:rsid w:val="0077162E"/>
    <w:rsid w:val="00772BBC"/>
    <w:rsid w:val="0077378B"/>
    <w:rsid w:val="00773894"/>
    <w:rsid w:val="00773CEF"/>
    <w:rsid w:val="00773EFC"/>
    <w:rsid w:val="007751AA"/>
    <w:rsid w:val="00775723"/>
    <w:rsid w:val="00777B66"/>
    <w:rsid w:val="00782DBF"/>
    <w:rsid w:val="00782F65"/>
    <w:rsid w:val="00783A10"/>
    <w:rsid w:val="00783C85"/>
    <w:rsid w:val="00783D09"/>
    <w:rsid w:val="007847AF"/>
    <w:rsid w:val="007848EC"/>
    <w:rsid w:val="00784B2F"/>
    <w:rsid w:val="0078757E"/>
    <w:rsid w:val="00787CBB"/>
    <w:rsid w:val="007908CE"/>
    <w:rsid w:val="007909DA"/>
    <w:rsid w:val="00790E0B"/>
    <w:rsid w:val="00791EB1"/>
    <w:rsid w:val="00793573"/>
    <w:rsid w:val="0079510F"/>
    <w:rsid w:val="00795775"/>
    <w:rsid w:val="0079691A"/>
    <w:rsid w:val="007969CE"/>
    <w:rsid w:val="007969E4"/>
    <w:rsid w:val="00796B0A"/>
    <w:rsid w:val="00796D6C"/>
    <w:rsid w:val="007978AB"/>
    <w:rsid w:val="00797B94"/>
    <w:rsid w:val="00797D7F"/>
    <w:rsid w:val="007A10F7"/>
    <w:rsid w:val="007A1238"/>
    <w:rsid w:val="007A1357"/>
    <w:rsid w:val="007A1A6B"/>
    <w:rsid w:val="007A273F"/>
    <w:rsid w:val="007A2990"/>
    <w:rsid w:val="007A2C9F"/>
    <w:rsid w:val="007A2D97"/>
    <w:rsid w:val="007A2F17"/>
    <w:rsid w:val="007A30DC"/>
    <w:rsid w:val="007A4B2C"/>
    <w:rsid w:val="007A4DD2"/>
    <w:rsid w:val="007A4F39"/>
    <w:rsid w:val="007A5040"/>
    <w:rsid w:val="007A54FF"/>
    <w:rsid w:val="007A62CB"/>
    <w:rsid w:val="007A668F"/>
    <w:rsid w:val="007A6C0C"/>
    <w:rsid w:val="007A6DDB"/>
    <w:rsid w:val="007B0231"/>
    <w:rsid w:val="007B062F"/>
    <w:rsid w:val="007B076E"/>
    <w:rsid w:val="007B1D53"/>
    <w:rsid w:val="007B2070"/>
    <w:rsid w:val="007B58CB"/>
    <w:rsid w:val="007B5F4C"/>
    <w:rsid w:val="007B633C"/>
    <w:rsid w:val="007B6555"/>
    <w:rsid w:val="007B65D3"/>
    <w:rsid w:val="007B6855"/>
    <w:rsid w:val="007B6D2E"/>
    <w:rsid w:val="007B73DC"/>
    <w:rsid w:val="007B76E3"/>
    <w:rsid w:val="007C0619"/>
    <w:rsid w:val="007C0CDA"/>
    <w:rsid w:val="007C1EFF"/>
    <w:rsid w:val="007C30E9"/>
    <w:rsid w:val="007C365C"/>
    <w:rsid w:val="007C3BE6"/>
    <w:rsid w:val="007C49DB"/>
    <w:rsid w:val="007C5F51"/>
    <w:rsid w:val="007C6073"/>
    <w:rsid w:val="007C6D9F"/>
    <w:rsid w:val="007C6F31"/>
    <w:rsid w:val="007C7024"/>
    <w:rsid w:val="007D12EC"/>
    <w:rsid w:val="007D2B42"/>
    <w:rsid w:val="007D2F55"/>
    <w:rsid w:val="007D5ACB"/>
    <w:rsid w:val="007D5D28"/>
    <w:rsid w:val="007D614A"/>
    <w:rsid w:val="007D6BAC"/>
    <w:rsid w:val="007D790F"/>
    <w:rsid w:val="007E0D3C"/>
    <w:rsid w:val="007E165C"/>
    <w:rsid w:val="007E2107"/>
    <w:rsid w:val="007E3102"/>
    <w:rsid w:val="007E3413"/>
    <w:rsid w:val="007E35D9"/>
    <w:rsid w:val="007E37B1"/>
    <w:rsid w:val="007E37FB"/>
    <w:rsid w:val="007E3DF0"/>
    <w:rsid w:val="007E4087"/>
    <w:rsid w:val="007E4C6D"/>
    <w:rsid w:val="007E4D00"/>
    <w:rsid w:val="007E4F93"/>
    <w:rsid w:val="007E5B68"/>
    <w:rsid w:val="007E653A"/>
    <w:rsid w:val="007E6675"/>
    <w:rsid w:val="007E6ADA"/>
    <w:rsid w:val="007E74F7"/>
    <w:rsid w:val="007E756B"/>
    <w:rsid w:val="007E7F41"/>
    <w:rsid w:val="007F11F9"/>
    <w:rsid w:val="007F1C08"/>
    <w:rsid w:val="007F2AD7"/>
    <w:rsid w:val="007F3143"/>
    <w:rsid w:val="007F322A"/>
    <w:rsid w:val="007F3695"/>
    <w:rsid w:val="007F42F1"/>
    <w:rsid w:val="007F5C90"/>
    <w:rsid w:val="007F6725"/>
    <w:rsid w:val="007F677F"/>
    <w:rsid w:val="007F67A1"/>
    <w:rsid w:val="007F707B"/>
    <w:rsid w:val="008014A4"/>
    <w:rsid w:val="008014A9"/>
    <w:rsid w:val="00801EA4"/>
    <w:rsid w:val="00804397"/>
    <w:rsid w:val="00804B5D"/>
    <w:rsid w:val="008068C4"/>
    <w:rsid w:val="0080692C"/>
    <w:rsid w:val="008077D9"/>
    <w:rsid w:val="00807DB9"/>
    <w:rsid w:val="00810971"/>
    <w:rsid w:val="00810EDF"/>
    <w:rsid w:val="00811DAA"/>
    <w:rsid w:val="00812319"/>
    <w:rsid w:val="008134FB"/>
    <w:rsid w:val="00813B2B"/>
    <w:rsid w:val="00813F3E"/>
    <w:rsid w:val="00814C2E"/>
    <w:rsid w:val="00815430"/>
    <w:rsid w:val="00816527"/>
    <w:rsid w:val="00817D84"/>
    <w:rsid w:val="008204EC"/>
    <w:rsid w:val="00820FCF"/>
    <w:rsid w:val="00821861"/>
    <w:rsid w:val="008220E0"/>
    <w:rsid w:val="00822C67"/>
    <w:rsid w:val="008230A0"/>
    <w:rsid w:val="008242C0"/>
    <w:rsid w:val="008245A0"/>
    <w:rsid w:val="00825EFC"/>
    <w:rsid w:val="008261EB"/>
    <w:rsid w:val="00827596"/>
    <w:rsid w:val="008278D7"/>
    <w:rsid w:val="00831763"/>
    <w:rsid w:val="0083182D"/>
    <w:rsid w:val="008327C5"/>
    <w:rsid w:val="00832E62"/>
    <w:rsid w:val="008360E5"/>
    <w:rsid w:val="00836D24"/>
    <w:rsid w:val="00837106"/>
    <w:rsid w:val="0083718F"/>
    <w:rsid w:val="00837BCB"/>
    <w:rsid w:val="0084038F"/>
    <w:rsid w:val="00840608"/>
    <w:rsid w:val="0084107C"/>
    <w:rsid w:val="008410E0"/>
    <w:rsid w:val="008416BD"/>
    <w:rsid w:val="008417D7"/>
    <w:rsid w:val="00843D55"/>
    <w:rsid w:val="008444AD"/>
    <w:rsid w:val="00844798"/>
    <w:rsid w:val="00844978"/>
    <w:rsid w:val="00844CA5"/>
    <w:rsid w:val="008458F7"/>
    <w:rsid w:val="00846109"/>
    <w:rsid w:val="0084629A"/>
    <w:rsid w:val="008471D3"/>
    <w:rsid w:val="00847638"/>
    <w:rsid w:val="0085093A"/>
    <w:rsid w:val="00850CFF"/>
    <w:rsid w:val="00850F8B"/>
    <w:rsid w:val="008512F3"/>
    <w:rsid w:val="00851683"/>
    <w:rsid w:val="008529D4"/>
    <w:rsid w:val="00853D6D"/>
    <w:rsid w:val="00854380"/>
    <w:rsid w:val="00854D40"/>
    <w:rsid w:val="00855F45"/>
    <w:rsid w:val="00855F52"/>
    <w:rsid w:val="00856929"/>
    <w:rsid w:val="00857923"/>
    <w:rsid w:val="008600CD"/>
    <w:rsid w:val="0086012A"/>
    <w:rsid w:val="00860F39"/>
    <w:rsid w:val="00861BF8"/>
    <w:rsid w:val="008625EE"/>
    <w:rsid w:val="008628EC"/>
    <w:rsid w:val="008634C9"/>
    <w:rsid w:val="00863737"/>
    <w:rsid w:val="00863C5D"/>
    <w:rsid w:val="00863D45"/>
    <w:rsid w:val="0086415F"/>
    <w:rsid w:val="0086519C"/>
    <w:rsid w:val="008653D3"/>
    <w:rsid w:val="00865CD9"/>
    <w:rsid w:val="0086688D"/>
    <w:rsid w:val="00867818"/>
    <w:rsid w:val="0087062D"/>
    <w:rsid w:val="00870A29"/>
    <w:rsid w:val="00870C08"/>
    <w:rsid w:val="00870E90"/>
    <w:rsid w:val="00871568"/>
    <w:rsid w:val="00871846"/>
    <w:rsid w:val="008726B9"/>
    <w:rsid w:val="00872B98"/>
    <w:rsid w:val="00872F35"/>
    <w:rsid w:val="00873166"/>
    <w:rsid w:val="00873F7F"/>
    <w:rsid w:val="00874CEB"/>
    <w:rsid w:val="008764F8"/>
    <w:rsid w:val="00876F30"/>
    <w:rsid w:val="0087744E"/>
    <w:rsid w:val="008777BD"/>
    <w:rsid w:val="00877CEF"/>
    <w:rsid w:val="00880BAC"/>
    <w:rsid w:val="008810E0"/>
    <w:rsid w:val="0088118E"/>
    <w:rsid w:val="008812CA"/>
    <w:rsid w:val="00882049"/>
    <w:rsid w:val="0088225A"/>
    <w:rsid w:val="00882443"/>
    <w:rsid w:val="008825A6"/>
    <w:rsid w:val="00882CF5"/>
    <w:rsid w:val="00882D9D"/>
    <w:rsid w:val="00883311"/>
    <w:rsid w:val="008843C2"/>
    <w:rsid w:val="008844A1"/>
    <w:rsid w:val="00884E6C"/>
    <w:rsid w:val="00885898"/>
    <w:rsid w:val="008859BE"/>
    <w:rsid w:val="00885BDA"/>
    <w:rsid w:val="00885DED"/>
    <w:rsid w:val="00886A20"/>
    <w:rsid w:val="0089152C"/>
    <w:rsid w:val="0089201B"/>
    <w:rsid w:val="008926FD"/>
    <w:rsid w:val="00892A8C"/>
    <w:rsid w:val="00893845"/>
    <w:rsid w:val="0089441A"/>
    <w:rsid w:val="00895A83"/>
    <w:rsid w:val="00895E63"/>
    <w:rsid w:val="00896D8A"/>
    <w:rsid w:val="00896F1D"/>
    <w:rsid w:val="008972C3"/>
    <w:rsid w:val="00897DF6"/>
    <w:rsid w:val="008A06BC"/>
    <w:rsid w:val="008A10C0"/>
    <w:rsid w:val="008A1B06"/>
    <w:rsid w:val="008A1F7A"/>
    <w:rsid w:val="008A3140"/>
    <w:rsid w:val="008A4091"/>
    <w:rsid w:val="008A49CF"/>
    <w:rsid w:val="008A606E"/>
    <w:rsid w:val="008A61E4"/>
    <w:rsid w:val="008A68DA"/>
    <w:rsid w:val="008B15B0"/>
    <w:rsid w:val="008B185E"/>
    <w:rsid w:val="008B1F90"/>
    <w:rsid w:val="008B2E45"/>
    <w:rsid w:val="008B5265"/>
    <w:rsid w:val="008B5809"/>
    <w:rsid w:val="008B5B87"/>
    <w:rsid w:val="008B67A2"/>
    <w:rsid w:val="008B711B"/>
    <w:rsid w:val="008B7167"/>
    <w:rsid w:val="008B72AE"/>
    <w:rsid w:val="008B7D32"/>
    <w:rsid w:val="008C2C7E"/>
    <w:rsid w:val="008C2C85"/>
    <w:rsid w:val="008C2CEF"/>
    <w:rsid w:val="008C3E2F"/>
    <w:rsid w:val="008C50C8"/>
    <w:rsid w:val="008C56DF"/>
    <w:rsid w:val="008C63E8"/>
    <w:rsid w:val="008C6F1B"/>
    <w:rsid w:val="008C7AA5"/>
    <w:rsid w:val="008D052C"/>
    <w:rsid w:val="008D07FD"/>
    <w:rsid w:val="008D0905"/>
    <w:rsid w:val="008D25ED"/>
    <w:rsid w:val="008D2F95"/>
    <w:rsid w:val="008D39D4"/>
    <w:rsid w:val="008D3B2E"/>
    <w:rsid w:val="008D408E"/>
    <w:rsid w:val="008D481B"/>
    <w:rsid w:val="008D4EE2"/>
    <w:rsid w:val="008D576D"/>
    <w:rsid w:val="008D5C3B"/>
    <w:rsid w:val="008D615C"/>
    <w:rsid w:val="008D76CC"/>
    <w:rsid w:val="008D7765"/>
    <w:rsid w:val="008D778D"/>
    <w:rsid w:val="008E021D"/>
    <w:rsid w:val="008E1EA3"/>
    <w:rsid w:val="008E231E"/>
    <w:rsid w:val="008E2CCF"/>
    <w:rsid w:val="008E433F"/>
    <w:rsid w:val="008E5700"/>
    <w:rsid w:val="008E7CBB"/>
    <w:rsid w:val="008F01CF"/>
    <w:rsid w:val="008F137A"/>
    <w:rsid w:val="008F2D14"/>
    <w:rsid w:val="008F33CC"/>
    <w:rsid w:val="008F46A9"/>
    <w:rsid w:val="008F4C8B"/>
    <w:rsid w:val="008F4D79"/>
    <w:rsid w:val="008F56D2"/>
    <w:rsid w:val="008F7401"/>
    <w:rsid w:val="008F7441"/>
    <w:rsid w:val="008F7B20"/>
    <w:rsid w:val="008F7C47"/>
    <w:rsid w:val="009009A0"/>
    <w:rsid w:val="009018DE"/>
    <w:rsid w:val="00901D20"/>
    <w:rsid w:val="00901E79"/>
    <w:rsid w:val="00901EED"/>
    <w:rsid w:val="00902061"/>
    <w:rsid w:val="00902986"/>
    <w:rsid w:val="009042F9"/>
    <w:rsid w:val="009060C7"/>
    <w:rsid w:val="00906BAD"/>
    <w:rsid w:val="00907184"/>
    <w:rsid w:val="00907926"/>
    <w:rsid w:val="009109E8"/>
    <w:rsid w:val="00910D0D"/>
    <w:rsid w:val="00910E60"/>
    <w:rsid w:val="00912020"/>
    <w:rsid w:val="009125EE"/>
    <w:rsid w:val="00912EF3"/>
    <w:rsid w:val="00913CD3"/>
    <w:rsid w:val="009140C1"/>
    <w:rsid w:val="00914C19"/>
    <w:rsid w:val="009155EB"/>
    <w:rsid w:val="00915DCA"/>
    <w:rsid w:val="00915E48"/>
    <w:rsid w:val="00916455"/>
    <w:rsid w:val="0091674D"/>
    <w:rsid w:val="00916AB6"/>
    <w:rsid w:val="00917422"/>
    <w:rsid w:val="00917C13"/>
    <w:rsid w:val="0092005C"/>
    <w:rsid w:val="009213AB"/>
    <w:rsid w:val="00921E70"/>
    <w:rsid w:val="00921EFF"/>
    <w:rsid w:val="009222A0"/>
    <w:rsid w:val="009228C9"/>
    <w:rsid w:val="00922EDC"/>
    <w:rsid w:val="009231B1"/>
    <w:rsid w:val="00924C72"/>
    <w:rsid w:val="0092533C"/>
    <w:rsid w:val="009266E8"/>
    <w:rsid w:val="00930E07"/>
    <w:rsid w:val="00930E37"/>
    <w:rsid w:val="00931C1D"/>
    <w:rsid w:val="00932884"/>
    <w:rsid w:val="00933220"/>
    <w:rsid w:val="009334C7"/>
    <w:rsid w:val="0093365C"/>
    <w:rsid w:val="009339C6"/>
    <w:rsid w:val="00934015"/>
    <w:rsid w:val="00934444"/>
    <w:rsid w:val="00934B0C"/>
    <w:rsid w:val="0093522F"/>
    <w:rsid w:val="0093624B"/>
    <w:rsid w:val="00936358"/>
    <w:rsid w:val="00936DBB"/>
    <w:rsid w:val="0094010E"/>
    <w:rsid w:val="00940A96"/>
    <w:rsid w:val="00940C42"/>
    <w:rsid w:val="00941171"/>
    <w:rsid w:val="00942093"/>
    <w:rsid w:val="009424F4"/>
    <w:rsid w:val="0094257D"/>
    <w:rsid w:val="009425C9"/>
    <w:rsid w:val="00943618"/>
    <w:rsid w:val="009477D4"/>
    <w:rsid w:val="00947AB3"/>
    <w:rsid w:val="00950B7C"/>
    <w:rsid w:val="00950CED"/>
    <w:rsid w:val="00951134"/>
    <w:rsid w:val="00953B7A"/>
    <w:rsid w:val="00954031"/>
    <w:rsid w:val="009555E8"/>
    <w:rsid w:val="0095566A"/>
    <w:rsid w:val="00955DF3"/>
    <w:rsid w:val="00956AE2"/>
    <w:rsid w:val="00956C28"/>
    <w:rsid w:val="00956C78"/>
    <w:rsid w:val="0096039D"/>
    <w:rsid w:val="009616FB"/>
    <w:rsid w:val="009622CD"/>
    <w:rsid w:val="00962C8C"/>
    <w:rsid w:val="009630D5"/>
    <w:rsid w:val="009634E4"/>
    <w:rsid w:val="00963609"/>
    <w:rsid w:val="009636FF"/>
    <w:rsid w:val="00964FF0"/>
    <w:rsid w:val="00965A19"/>
    <w:rsid w:val="00965C3B"/>
    <w:rsid w:val="00966FA1"/>
    <w:rsid w:val="00967145"/>
    <w:rsid w:val="00967BBB"/>
    <w:rsid w:val="00970A17"/>
    <w:rsid w:val="00972639"/>
    <w:rsid w:val="009727E7"/>
    <w:rsid w:val="0097432D"/>
    <w:rsid w:val="0097446B"/>
    <w:rsid w:val="0097474D"/>
    <w:rsid w:val="00974A08"/>
    <w:rsid w:val="00974C20"/>
    <w:rsid w:val="00976A9F"/>
    <w:rsid w:val="00976D85"/>
    <w:rsid w:val="0097709F"/>
    <w:rsid w:val="009774FD"/>
    <w:rsid w:val="009812BB"/>
    <w:rsid w:val="0098247D"/>
    <w:rsid w:val="00982FA1"/>
    <w:rsid w:val="0098388E"/>
    <w:rsid w:val="00985C9D"/>
    <w:rsid w:val="00985E33"/>
    <w:rsid w:val="0098695E"/>
    <w:rsid w:val="009876C1"/>
    <w:rsid w:val="00987794"/>
    <w:rsid w:val="009913D4"/>
    <w:rsid w:val="009917B5"/>
    <w:rsid w:val="00991F01"/>
    <w:rsid w:val="009927E6"/>
    <w:rsid w:val="00992D91"/>
    <w:rsid w:val="00993A35"/>
    <w:rsid w:val="00993E33"/>
    <w:rsid w:val="00994FFB"/>
    <w:rsid w:val="0099573B"/>
    <w:rsid w:val="00995945"/>
    <w:rsid w:val="00996C32"/>
    <w:rsid w:val="0099771F"/>
    <w:rsid w:val="009A027C"/>
    <w:rsid w:val="009A0326"/>
    <w:rsid w:val="009A25C1"/>
    <w:rsid w:val="009A271E"/>
    <w:rsid w:val="009A2D84"/>
    <w:rsid w:val="009A2EB8"/>
    <w:rsid w:val="009A331C"/>
    <w:rsid w:val="009A34A9"/>
    <w:rsid w:val="009A37D5"/>
    <w:rsid w:val="009A51B7"/>
    <w:rsid w:val="009A6363"/>
    <w:rsid w:val="009B1063"/>
    <w:rsid w:val="009B19D4"/>
    <w:rsid w:val="009B2F1A"/>
    <w:rsid w:val="009B2FD0"/>
    <w:rsid w:val="009B3544"/>
    <w:rsid w:val="009B4181"/>
    <w:rsid w:val="009B43C9"/>
    <w:rsid w:val="009B49FD"/>
    <w:rsid w:val="009B61B1"/>
    <w:rsid w:val="009B677D"/>
    <w:rsid w:val="009B6E24"/>
    <w:rsid w:val="009B6F3B"/>
    <w:rsid w:val="009B77BA"/>
    <w:rsid w:val="009B7888"/>
    <w:rsid w:val="009C04F0"/>
    <w:rsid w:val="009C0527"/>
    <w:rsid w:val="009C0687"/>
    <w:rsid w:val="009C0C7B"/>
    <w:rsid w:val="009C0FB8"/>
    <w:rsid w:val="009C105E"/>
    <w:rsid w:val="009C14E3"/>
    <w:rsid w:val="009C1B27"/>
    <w:rsid w:val="009C1DCB"/>
    <w:rsid w:val="009C338B"/>
    <w:rsid w:val="009C35D8"/>
    <w:rsid w:val="009C3991"/>
    <w:rsid w:val="009C4058"/>
    <w:rsid w:val="009C4B22"/>
    <w:rsid w:val="009C5F04"/>
    <w:rsid w:val="009C6150"/>
    <w:rsid w:val="009C656F"/>
    <w:rsid w:val="009C6797"/>
    <w:rsid w:val="009D3600"/>
    <w:rsid w:val="009D37DA"/>
    <w:rsid w:val="009D426B"/>
    <w:rsid w:val="009D52B5"/>
    <w:rsid w:val="009D59B9"/>
    <w:rsid w:val="009D61E2"/>
    <w:rsid w:val="009D6DF6"/>
    <w:rsid w:val="009D7CE3"/>
    <w:rsid w:val="009E03A2"/>
    <w:rsid w:val="009E081D"/>
    <w:rsid w:val="009E1D14"/>
    <w:rsid w:val="009E28E3"/>
    <w:rsid w:val="009E3542"/>
    <w:rsid w:val="009E3C70"/>
    <w:rsid w:val="009E50F1"/>
    <w:rsid w:val="009E5319"/>
    <w:rsid w:val="009E535F"/>
    <w:rsid w:val="009E5C12"/>
    <w:rsid w:val="009E5EF0"/>
    <w:rsid w:val="009E7BFF"/>
    <w:rsid w:val="009F01DE"/>
    <w:rsid w:val="009F01EE"/>
    <w:rsid w:val="009F052E"/>
    <w:rsid w:val="009F126D"/>
    <w:rsid w:val="009F293C"/>
    <w:rsid w:val="009F3662"/>
    <w:rsid w:val="009F3FD7"/>
    <w:rsid w:val="009F4775"/>
    <w:rsid w:val="009F4A4F"/>
    <w:rsid w:val="009F4AD5"/>
    <w:rsid w:val="009F6428"/>
    <w:rsid w:val="009F6F18"/>
    <w:rsid w:val="009F7D13"/>
    <w:rsid w:val="00A001E8"/>
    <w:rsid w:val="00A00BF3"/>
    <w:rsid w:val="00A029BD"/>
    <w:rsid w:val="00A0404F"/>
    <w:rsid w:val="00A042AA"/>
    <w:rsid w:val="00A0432D"/>
    <w:rsid w:val="00A04645"/>
    <w:rsid w:val="00A04E01"/>
    <w:rsid w:val="00A06492"/>
    <w:rsid w:val="00A06834"/>
    <w:rsid w:val="00A0687A"/>
    <w:rsid w:val="00A06DC3"/>
    <w:rsid w:val="00A07DBD"/>
    <w:rsid w:val="00A11556"/>
    <w:rsid w:val="00A12E8C"/>
    <w:rsid w:val="00A13576"/>
    <w:rsid w:val="00A14321"/>
    <w:rsid w:val="00A14628"/>
    <w:rsid w:val="00A1544A"/>
    <w:rsid w:val="00A157E0"/>
    <w:rsid w:val="00A15BCC"/>
    <w:rsid w:val="00A15C88"/>
    <w:rsid w:val="00A1696B"/>
    <w:rsid w:val="00A17145"/>
    <w:rsid w:val="00A20075"/>
    <w:rsid w:val="00A2078A"/>
    <w:rsid w:val="00A20AD2"/>
    <w:rsid w:val="00A20B12"/>
    <w:rsid w:val="00A20BD9"/>
    <w:rsid w:val="00A21437"/>
    <w:rsid w:val="00A216AF"/>
    <w:rsid w:val="00A21796"/>
    <w:rsid w:val="00A22643"/>
    <w:rsid w:val="00A22FB7"/>
    <w:rsid w:val="00A23C67"/>
    <w:rsid w:val="00A23DB9"/>
    <w:rsid w:val="00A24783"/>
    <w:rsid w:val="00A252A0"/>
    <w:rsid w:val="00A25701"/>
    <w:rsid w:val="00A25BF6"/>
    <w:rsid w:val="00A2679D"/>
    <w:rsid w:val="00A267F6"/>
    <w:rsid w:val="00A27DDF"/>
    <w:rsid w:val="00A3061F"/>
    <w:rsid w:val="00A32630"/>
    <w:rsid w:val="00A333D3"/>
    <w:rsid w:val="00A33B55"/>
    <w:rsid w:val="00A35E1C"/>
    <w:rsid w:val="00A35F1F"/>
    <w:rsid w:val="00A36A0A"/>
    <w:rsid w:val="00A36D08"/>
    <w:rsid w:val="00A371D8"/>
    <w:rsid w:val="00A37D37"/>
    <w:rsid w:val="00A40F97"/>
    <w:rsid w:val="00A410C6"/>
    <w:rsid w:val="00A432A2"/>
    <w:rsid w:val="00A43C78"/>
    <w:rsid w:val="00A44121"/>
    <w:rsid w:val="00A44ABF"/>
    <w:rsid w:val="00A44D2E"/>
    <w:rsid w:val="00A44E48"/>
    <w:rsid w:val="00A45A13"/>
    <w:rsid w:val="00A46971"/>
    <w:rsid w:val="00A46E9F"/>
    <w:rsid w:val="00A475FD"/>
    <w:rsid w:val="00A47C2A"/>
    <w:rsid w:val="00A505DC"/>
    <w:rsid w:val="00A512C3"/>
    <w:rsid w:val="00A51704"/>
    <w:rsid w:val="00A51CD7"/>
    <w:rsid w:val="00A52415"/>
    <w:rsid w:val="00A52924"/>
    <w:rsid w:val="00A54569"/>
    <w:rsid w:val="00A54C19"/>
    <w:rsid w:val="00A54CE9"/>
    <w:rsid w:val="00A551A4"/>
    <w:rsid w:val="00A57ABA"/>
    <w:rsid w:val="00A6152B"/>
    <w:rsid w:val="00A6176D"/>
    <w:rsid w:val="00A61881"/>
    <w:rsid w:val="00A62153"/>
    <w:rsid w:val="00A62F68"/>
    <w:rsid w:val="00A63973"/>
    <w:rsid w:val="00A643A9"/>
    <w:rsid w:val="00A64EA0"/>
    <w:rsid w:val="00A650B3"/>
    <w:rsid w:val="00A65636"/>
    <w:rsid w:val="00A65B36"/>
    <w:rsid w:val="00A67005"/>
    <w:rsid w:val="00A708A8"/>
    <w:rsid w:val="00A70C10"/>
    <w:rsid w:val="00A71B29"/>
    <w:rsid w:val="00A721F9"/>
    <w:rsid w:val="00A72963"/>
    <w:rsid w:val="00A72975"/>
    <w:rsid w:val="00A72D20"/>
    <w:rsid w:val="00A73BFB"/>
    <w:rsid w:val="00A74E90"/>
    <w:rsid w:val="00A757B1"/>
    <w:rsid w:val="00A766A0"/>
    <w:rsid w:val="00A76805"/>
    <w:rsid w:val="00A80560"/>
    <w:rsid w:val="00A81532"/>
    <w:rsid w:val="00A83070"/>
    <w:rsid w:val="00A8339F"/>
    <w:rsid w:val="00A8365B"/>
    <w:rsid w:val="00A84781"/>
    <w:rsid w:val="00A849DB"/>
    <w:rsid w:val="00A84BBD"/>
    <w:rsid w:val="00A85CC7"/>
    <w:rsid w:val="00A85FCD"/>
    <w:rsid w:val="00A8704A"/>
    <w:rsid w:val="00A8756C"/>
    <w:rsid w:val="00A8770E"/>
    <w:rsid w:val="00A87C28"/>
    <w:rsid w:val="00A90866"/>
    <w:rsid w:val="00A911A2"/>
    <w:rsid w:val="00A92AF4"/>
    <w:rsid w:val="00A92CB4"/>
    <w:rsid w:val="00A93847"/>
    <w:rsid w:val="00A94414"/>
    <w:rsid w:val="00A94AD5"/>
    <w:rsid w:val="00A95BB7"/>
    <w:rsid w:val="00A966A9"/>
    <w:rsid w:val="00A973CA"/>
    <w:rsid w:val="00A97863"/>
    <w:rsid w:val="00A97F75"/>
    <w:rsid w:val="00AA04B9"/>
    <w:rsid w:val="00AA0F7D"/>
    <w:rsid w:val="00AA1996"/>
    <w:rsid w:val="00AA3382"/>
    <w:rsid w:val="00AA3D9C"/>
    <w:rsid w:val="00AA4AE3"/>
    <w:rsid w:val="00AA6AD8"/>
    <w:rsid w:val="00AA6EAB"/>
    <w:rsid w:val="00AA6FDF"/>
    <w:rsid w:val="00AA7414"/>
    <w:rsid w:val="00AA7A5F"/>
    <w:rsid w:val="00AB1765"/>
    <w:rsid w:val="00AB2379"/>
    <w:rsid w:val="00AB2FCD"/>
    <w:rsid w:val="00AB3839"/>
    <w:rsid w:val="00AB38CA"/>
    <w:rsid w:val="00AB5C36"/>
    <w:rsid w:val="00AB69D3"/>
    <w:rsid w:val="00AB6A70"/>
    <w:rsid w:val="00AB71B3"/>
    <w:rsid w:val="00AB7822"/>
    <w:rsid w:val="00AC1A29"/>
    <w:rsid w:val="00AC1F68"/>
    <w:rsid w:val="00AC2644"/>
    <w:rsid w:val="00AC2CC6"/>
    <w:rsid w:val="00AC3A3E"/>
    <w:rsid w:val="00AC3AED"/>
    <w:rsid w:val="00AC3BB6"/>
    <w:rsid w:val="00AC3D40"/>
    <w:rsid w:val="00AC43F1"/>
    <w:rsid w:val="00AC4DC6"/>
    <w:rsid w:val="00AC7200"/>
    <w:rsid w:val="00AC7CF9"/>
    <w:rsid w:val="00AC7E48"/>
    <w:rsid w:val="00AD0D96"/>
    <w:rsid w:val="00AD0E65"/>
    <w:rsid w:val="00AD139D"/>
    <w:rsid w:val="00AD14C0"/>
    <w:rsid w:val="00AD17D5"/>
    <w:rsid w:val="00AD2B5F"/>
    <w:rsid w:val="00AD3416"/>
    <w:rsid w:val="00AD3D2D"/>
    <w:rsid w:val="00AD5235"/>
    <w:rsid w:val="00AD58D7"/>
    <w:rsid w:val="00AD5C9D"/>
    <w:rsid w:val="00AD5D8A"/>
    <w:rsid w:val="00AD6177"/>
    <w:rsid w:val="00AD7421"/>
    <w:rsid w:val="00AD7EB2"/>
    <w:rsid w:val="00AE0036"/>
    <w:rsid w:val="00AE0181"/>
    <w:rsid w:val="00AE0BBA"/>
    <w:rsid w:val="00AE0DF4"/>
    <w:rsid w:val="00AE0F39"/>
    <w:rsid w:val="00AE1039"/>
    <w:rsid w:val="00AE1CDF"/>
    <w:rsid w:val="00AE1DEE"/>
    <w:rsid w:val="00AE2912"/>
    <w:rsid w:val="00AE2D2E"/>
    <w:rsid w:val="00AE2EFA"/>
    <w:rsid w:val="00AE3B12"/>
    <w:rsid w:val="00AE3DAF"/>
    <w:rsid w:val="00AE48B6"/>
    <w:rsid w:val="00AE6A81"/>
    <w:rsid w:val="00AE6EA9"/>
    <w:rsid w:val="00AE7174"/>
    <w:rsid w:val="00AE7766"/>
    <w:rsid w:val="00AE7E75"/>
    <w:rsid w:val="00AF0375"/>
    <w:rsid w:val="00AF0D82"/>
    <w:rsid w:val="00AF1E53"/>
    <w:rsid w:val="00AF1E87"/>
    <w:rsid w:val="00AF27D8"/>
    <w:rsid w:val="00AF284B"/>
    <w:rsid w:val="00AF40FD"/>
    <w:rsid w:val="00AF43A0"/>
    <w:rsid w:val="00AF55E3"/>
    <w:rsid w:val="00AF5673"/>
    <w:rsid w:val="00AF6DD0"/>
    <w:rsid w:val="00B00DA5"/>
    <w:rsid w:val="00B01B7E"/>
    <w:rsid w:val="00B01C62"/>
    <w:rsid w:val="00B0245B"/>
    <w:rsid w:val="00B027C8"/>
    <w:rsid w:val="00B02CFB"/>
    <w:rsid w:val="00B02DB2"/>
    <w:rsid w:val="00B031C1"/>
    <w:rsid w:val="00B032B3"/>
    <w:rsid w:val="00B03359"/>
    <w:rsid w:val="00B06E6C"/>
    <w:rsid w:val="00B07484"/>
    <w:rsid w:val="00B101B0"/>
    <w:rsid w:val="00B107EC"/>
    <w:rsid w:val="00B108EE"/>
    <w:rsid w:val="00B10EF1"/>
    <w:rsid w:val="00B114C5"/>
    <w:rsid w:val="00B1163B"/>
    <w:rsid w:val="00B123CC"/>
    <w:rsid w:val="00B12866"/>
    <w:rsid w:val="00B1299E"/>
    <w:rsid w:val="00B12E8B"/>
    <w:rsid w:val="00B15178"/>
    <w:rsid w:val="00B15847"/>
    <w:rsid w:val="00B169C3"/>
    <w:rsid w:val="00B16A15"/>
    <w:rsid w:val="00B16C1E"/>
    <w:rsid w:val="00B204F3"/>
    <w:rsid w:val="00B205C3"/>
    <w:rsid w:val="00B222A0"/>
    <w:rsid w:val="00B22801"/>
    <w:rsid w:val="00B2421B"/>
    <w:rsid w:val="00B242A6"/>
    <w:rsid w:val="00B25D59"/>
    <w:rsid w:val="00B260F7"/>
    <w:rsid w:val="00B272C6"/>
    <w:rsid w:val="00B30C01"/>
    <w:rsid w:val="00B30C13"/>
    <w:rsid w:val="00B30CB8"/>
    <w:rsid w:val="00B31CE9"/>
    <w:rsid w:val="00B3249A"/>
    <w:rsid w:val="00B32BD7"/>
    <w:rsid w:val="00B32EF5"/>
    <w:rsid w:val="00B33796"/>
    <w:rsid w:val="00B34D80"/>
    <w:rsid w:val="00B354F5"/>
    <w:rsid w:val="00B361F4"/>
    <w:rsid w:val="00B36917"/>
    <w:rsid w:val="00B36BAD"/>
    <w:rsid w:val="00B40F6A"/>
    <w:rsid w:val="00B413F6"/>
    <w:rsid w:val="00B4162B"/>
    <w:rsid w:val="00B41AB1"/>
    <w:rsid w:val="00B41D7A"/>
    <w:rsid w:val="00B429F6"/>
    <w:rsid w:val="00B436DB"/>
    <w:rsid w:val="00B440A5"/>
    <w:rsid w:val="00B4415D"/>
    <w:rsid w:val="00B44AC8"/>
    <w:rsid w:val="00B45C5F"/>
    <w:rsid w:val="00B45EE3"/>
    <w:rsid w:val="00B474CA"/>
    <w:rsid w:val="00B47E9A"/>
    <w:rsid w:val="00B503EC"/>
    <w:rsid w:val="00B5044E"/>
    <w:rsid w:val="00B50F43"/>
    <w:rsid w:val="00B51796"/>
    <w:rsid w:val="00B51F0E"/>
    <w:rsid w:val="00B5266A"/>
    <w:rsid w:val="00B53F44"/>
    <w:rsid w:val="00B54B00"/>
    <w:rsid w:val="00B562C7"/>
    <w:rsid w:val="00B56B42"/>
    <w:rsid w:val="00B57313"/>
    <w:rsid w:val="00B579B7"/>
    <w:rsid w:val="00B579E3"/>
    <w:rsid w:val="00B57C89"/>
    <w:rsid w:val="00B60C45"/>
    <w:rsid w:val="00B61F2A"/>
    <w:rsid w:val="00B6222A"/>
    <w:rsid w:val="00B62438"/>
    <w:rsid w:val="00B6257E"/>
    <w:rsid w:val="00B62754"/>
    <w:rsid w:val="00B630D5"/>
    <w:rsid w:val="00B632B6"/>
    <w:rsid w:val="00B6371C"/>
    <w:rsid w:val="00B6463A"/>
    <w:rsid w:val="00B648EC"/>
    <w:rsid w:val="00B64F27"/>
    <w:rsid w:val="00B65393"/>
    <w:rsid w:val="00B661E0"/>
    <w:rsid w:val="00B67CB8"/>
    <w:rsid w:val="00B705B1"/>
    <w:rsid w:val="00B70E13"/>
    <w:rsid w:val="00B71B0D"/>
    <w:rsid w:val="00B72033"/>
    <w:rsid w:val="00B728D8"/>
    <w:rsid w:val="00B73265"/>
    <w:rsid w:val="00B73842"/>
    <w:rsid w:val="00B7459B"/>
    <w:rsid w:val="00B74975"/>
    <w:rsid w:val="00B7564D"/>
    <w:rsid w:val="00B76573"/>
    <w:rsid w:val="00B76658"/>
    <w:rsid w:val="00B766C3"/>
    <w:rsid w:val="00B769F3"/>
    <w:rsid w:val="00B76C6A"/>
    <w:rsid w:val="00B76C78"/>
    <w:rsid w:val="00B76DA6"/>
    <w:rsid w:val="00B771FE"/>
    <w:rsid w:val="00B7735E"/>
    <w:rsid w:val="00B77981"/>
    <w:rsid w:val="00B77A3D"/>
    <w:rsid w:val="00B77E1E"/>
    <w:rsid w:val="00B8011C"/>
    <w:rsid w:val="00B80780"/>
    <w:rsid w:val="00B80CA0"/>
    <w:rsid w:val="00B826C4"/>
    <w:rsid w:val="00B82BD3"/>
    <w:rsid w:val="00B83B4C"/>
    <w:rsid w:val="00B83F5D"/>
    <w:rsid w:val="00B84480"/>
    <w:rsid w:val="00B862B6"/>
    <w:rsid w:val="00B86A37"/>
    <w:rsid w:val="00B8794A"/>
    <w:rsid w:val="00B90C1F"/>
    <w:rsid w:val="00B90E8E"/>
    <w:rsid w:val="00B919CC"/>
    <w:rsid w:val="00B93284"/>
    <w:rsid w:val="00B934CF"/>
    <w:rsid w:val="00B93F95"/>
    <w:rsid w:val="00B94F22"/>
    <w:rsid w:val="00B94F56"/>
    <w:rsid w:val="00B9566A"/>
    <w:rsid w:val="00B95A20"/>
    <w:rsid w:val="00B95FB2"/>
    <w:rsid w:val="00B962FD"/>
    <w:rsid w:val="00B96380"/>
    <w:rsid w:val="00B96E35"/>
    <w:rsid w:val="00BA00BC"/>
    <w:rsid w:val="00BA18EE"/>
    <w:rsid w:val="00BA19DE"/>
    <w:rsid w:val="00BA44AB"/>
    <w:rsid w:val="00BA48B1"/>
    <w:rsid w:val="00BA4C4D"/>
    <w:rsid w:val="00BA5033"/>
    <w:rsid w:val="00BA51B3"/>
    <w:rsid w:val="00BA7357"/>
    <w:rsid w:val="00BA7AD7"/>
    <w:rsid w:val="00BB037E"/>
    <w:rsid w:val="00BB07A3"/>
    <w:rsid w:val="00BB0DB6"/>
    <w:rsid w:val="00BB1157"/>
    <w:rsid w:val="00BB1E87"/>
    <w:rsid w:val="00BB1F76"/>
    <w:rsid w:val="00BB1FA3"/>
    <w:rsid w:val="00BB36FB"/>
    <w:rsid w:val="00BB3A59"/>
    <w:rsid w:val="00BB4726"/>
    <w:rsid w:val="00BB5B9E"/>
    <w:rsid w:val="00BB6053"/>
    <w:rsid w:val="00BB621E"/>
    <w:rsid w:val="00BB69C3"/>
    <w:rsid w:val="00BB6BAA"/>
    <w:rsid w:val="00BC0F15"/>
    <w:rsid w:val="00BC175F"/>
    <w:rsid w:val="00BC2111"/>
    <w:rsid w:val="00BC239B"/>
    <w:rsid w:val="00BC320F"/>
    <w:rsid w:val="00BC373B"/>
    <w:rsid w:val="00BC50A7"/>
    <w:rsid w:val="00BC5950"/>
    <w:rsid w:val="00BC5ABD"/>
    <w:rsid w:val="00BC5FCA"/>
    <w:rsid w:val="00BC7330"/>
    <w:rsid w:val="00BC74F6"/>
    <w:rsid w:val="00BC7BEA"/>
    <w:rsid w:val="00BD06AC"/>
    <w:rsid w:val="00BD16FC"/>
    <w:rsid w:val="00BD2B9D"/>
    <w:rsid w:val="00BD3A7F"/>
    <w:rsid w:val="00BD47D6"/>
    <w:rsid w:val="00BD5F39"/>
    <w:rsid w:val="00BD6629"/>
    <w:rsid w:val="00BD6723"/>
    <w:rsid w:val="00BD6BF3"/>
    <w:rsid w:val="00BD6C37"/>
    <w:rsid w:val="00BD7515"/>
    <w:rsid w:val="00BD7745"/>
    <w:rsid w:val="00BE02F9"/>
    <w:rsid w:val="00BE0D26"/>
    <w:rsid w:val="00BE0FAC"/>
    <w:rsid w:val="00BE2AB6"/>
    <w:rsid w:val="00BE2D25"/>
    <w:rsid w:val="00BE3E8C"/>
    <w:rsid w:val="00BE45D2"/>
    <w:rsid w:val="00BE46C9"/>
    <w:rsid w:val="00BE546E"/>
    <w:rsid w:val="00BE6CB5"/>
    <w:rsid w:val="00BE70DC"/>
    <w:rsid w:val="00BF05B6"/>
    <w:rsid w:val="00BF0D93"/>
    <w:rsid w:val="00BF1B1A"/>
    <w:rsid w:val="00BF27A7"/>
    <w:rsid w:val="00BF2E19"/>
    <w:rsid w:val="00BF354C"/>
    <w:rsid w:val="00BF365D"/>
    <w:rsid w:val="00BF41FB"/>
    <w:rsid w:val="00BF4839"/>
    <w:rsid w:val="00BF52C5"/>
    <w:rsid w:val="00BF5A13"/>
    <w:rsid w:val="00BF5D6C"/>
    <w:rsid w:val="00BF6C07"/>
    <w:rsid w:val="00BF6DBB"/>
    <w:rsid w:val="00C00047"/>
    <w:rsid w:val="00C024F9"/>
    <w:rsid w:val="00C02B3A"/>
    <w:rsid w:val="00C0336C"/>
    <w:rsid w:val="00C043BE"/>
    <w:rsid w:val="00C04C1C"/>
    <w:rsid w:val="00C05703"/>
    <w:rsid w:val="00C05E73"/>
    <w:rsid w:val="00C061FE"/>
    <w:rsid w:val="00C068C6"/>
    <w:rsid w:val="00C07418"/>
    <w:rsid w:val="00C07C88"/>
    <w:rsid w:val="00C1350D"/>
    <w:rsid w:val="00C13568"/>
    <w:rsid w:val="00C1358D"/>
    <w:rsid w:val="00C13C59"/>
    <w:rsid w:val="00C1454E"/>
    <w:rsid w:val="00C15184"/>
    <w:rsid w:val="00C15313"/>
    <w:rsid w:val="00C15572"/>
    <w:rsid w:val="00C165F5"/>
    <w:rsid w:val="00C17214"/>
    <w:rsid w:val="00C17C14"/>
    <w:rsid w:val="00C20DF2"/>
    <w:rsid w:val="00C217A5"/>
    <w:rsid w:val="00C219C3"/>
    <w:rsid w:val="00C21C91"/>
    <w:rsid w:val="00C22854"/>
    <w:rsid w:val="00C22B66"/>
    <w:rsid w:val="00C236BC"/>
    <w:rsid w:val="00C256E8"/>
    <w:rsid w:val="00C25941"/>
    <w:rsid w:val="00C2607B"/>
    <w:rsid w:val="00C2686A"/>
    <w:rsid w:val="00C26CEB"/>
    <w:rsid w:val="00C31270"/>
    <w:rsid w:val="00C31643"/>
    <w:rsid w:val="00C337AC"/>
    <w:rsid w:val="00C3649F"/>
    <w:rsid w:val="00C36CAA"/>
    <w:rsid w:val="00C376EC"/>
    <w:rsid w:val="00C378F1"/>
    <w:rsid w:val="00C40306"/>
    <w:rsid w:val="00C41064"/>
    <w:rsid w:val="00C41390"/>
    <w:rsid w:val="00C41BC2"/>
    <w:rsid w:val="00C427EE"/>
    <w:rsid w:val="00C4284B"/>
    <w:rsid w:val="00C450DA"/>
    <w:rsid w:val="00C46C46"/>
    <w:rsid w:val="00C5120A"/>
    <w:rsid w:val="00C52860"/>
    <w:rsid w:val="00C52BE6"/>
    <w:rsid w:val="00C52FC9"/>
    <w:rsid w:val="00C534A3"/>
    <w:rsid w:val="00C53F66"/>
    <w:rsid w:val="00C549C9"/>
    <w:rsid w:val="00C54E11"/>
    <w:rsid w:val="00C5611D"/>
    <w:rsid w:val="00C561B2"/>
    <w:rsid w:val="00C566CD"/>
    <w:rsid w:val="00C605BB"/>
    <w:rsid w:val="00C60941"/>
    <w:rsid w:val="00C60B32"/>
    <w:rsid w:val="00C62E68"/>
    <w:rsid w:val="00C63053"/>
    <w:rsid w:val="00C64413"/>
    <w:rsid w:val="00C6497D"/>
    <w:rsid w:val="00C71784"/>
    <w:rsid w:val="00C71846"/>
    <w:rsid w:val="00C72C69"/>
    <w:rsid w:val="00C732F8"/>
    <w:rsid w:val="00C7339F"/>
    <w:rsid w:val="00C738F3"/>
    <w:rsid w:val="00C7478A"/>
    <w:rsid w:val="00C7509F"/>
    <w:rsid w:val="00C75C47"/>
    <w:rsid w:val="00C75D37"/>
    <w:rsid w:val="00C767FE"/>
    <w:rsid w:val="00C7728B"/>
    <w:rsid w:val="00C7766F"/>
    <w:rsid w:val="00C77872"/>
    <w:rsid w:val="00C80904"/>
    <w:rsid w:val="00C81CCC"/>
    <w:rsid w:val="00C82F14"/>
    <w:rsid w:val="00C83358"/>
    <w:rsid w:val="00C842CA"/>
    <w:rsid w:val="00C848DA"/>
    <w:rsid w:val="00C85EDF"/>
    <w:rsid w:val="00C86304"/>
    <w:rsid w:val="00C86601"/>
    <w:rsid w:val="00C8743B"/>
    <w:rsid w:val="00C90C11"/>
    <w:rsid w:val="00C90D8C"/>
    <w:rsid w:val="00C912CE"/>
    <w:rsid w:val="00C92438"/>
    <w:rsid w:val="00C9314F"/>
    <w:rsid w:val="00C93C29"/>
    <w:rsid w:val="00C95A85"/>
    <w:rsid w:val="00C967D6"/>
    <w:rsid w:val="00C97673"/>
    <w:rsid w:val="00C977BA"/>
    <w:rsid w:val="00C97A73"/>
    <w:rsid w:val="00CA0D5A"/>
    <w:rsid w:val="00CA0DCB"/>
    <w:rsid w:val="00CA19B0"/>
    <w:rsid w:val="00CA225F"/>
    <w:rsid w:val="00CA3907"/>
    <w:rsid w:val="00CA3920"/>
    <w:rsid w:val="00CA3A71"/>
    <w:rsid w:val="00CA3DF9"/>
    <w:rsid w:val="00CA604D"/>
    <w:rsid w:val="00CA65B1"/>
    <w:rsid w:val="00CA7772"/>
    <w:rsid w:val="00CB13C0"/>
    <w:rsid w:val="00CB13EE"/>
    <w:rsid w:val="00CB248A"/>
    <w:rsid w:val="00CB28B4"/>
    <w:rsid w:val="00CB44E4"/>
    <w:rsid w:val="00CB593D"/>
    <w:rsid w:val="00CB5B72"/>
    <w:rsid w:val="00CB5CBB"/>
    <w:rsid w:val="00CB65BA"/>
    <w:rsid w:val="00CB6A31"/>
    <w:rsid w:val="00CC081C"/>
    <w:rsid w:val="00CC14AF"/>
    <w:rsid w:val="00CC1E0C"/>
    <w:rsid w:val="00CC1EC4"/>
    <w:rsid w:val="00CC210A"/>
    <w:rsid w:val="00CC2901"/>
    <w:rsid w:val="00CC4318"/>
    <w:rsid w:val="00CD0038"/>
    <w:rsid w:val="00CD0633"/>
    <w:rsid w:val="00CD0B2C"/>
    <w:rsid w:val="00CD3245"/>
    <w:rsid w:val="00CD32B4"/>
    <w:rsid w:val="00CD4374"/>
    <w:rsid w:val="00CD446B"/>
    <w:rsid w:val="00CD47F5"/>
    <w:rsid w:val="00CD4E39"/>
    <w:rsid w:val="00CD6053"/>
    <w:rsid w:val="00CE0436"/>
    <w:rsid w:val="00CE0E98"/>
    <w:rsid w:val="00CE19DB"/>
    <w:rsid w:val="00CE1F0C"/>
    <w:rsid w:val="00CE26ED"/>
    <w:rsid w:val="00CE3376"/>
    <w:rsid w:val="00CE3E49"/>
    <w:rsid w:val="00CE480C"/>
    <w:rsid w:val="00CE5CE5"/>
    <w:rsid w:val="00CE63CC"/>
    <w:rsid w:val="00CE663F"/>
    <w:rsid w:val="00CE780B"/>
    <w:rsid w:val="00CE7FB9"/>
    <w:rsid w:val="00CF058D"/>
    <w:rsid w:val="00CF0D1D"/>
    <w:rsid w:val="00CF121F"/>
    <w:rsid w:val="00CF1720"/>
    <w:rsid w:val="00CF2041"/>
    <w:rsid w:val="00CF20A3"/>
    <w:rsid w:val="00CF3670"/>
    <w:rsid w:val="00CF36A3"/>
    <w:rsid w:val="00CF39E3"/>
    <w:rsid w:val="00CF46A6"/>
    <w:rsid w:val="00CF4FAC"/>
    <w:rsid w:val="00CF512D"/>
    <w:rsid w:val="00CF60AB"/>
    <w:rsid w:val="00CF6349"/>
    <w:rsid w:val="00CF65ED"/>
    <w:rsid w:val="00CF6750"/>
    <w:rsid w:val="00CF6C63"/>
    <w:rsid w:val="00CF7388"/>
    <w:rsid w:val="00CF7A41"/>
    <w:rsid w:val="00CF7FFD"/>
    <w:rsid w:val="00D00B4A"/>
    <w:rsid w:val="00D01207"/>
    <w:rsid w:val="00D02204"/>
    <w:rsid w:val="00D02EDB"/>
    <w:rsid w:val="00D03A10"/>
    <w:rsid w:val="00D047C8"/>
    <w:rsid w:val="00D04F86"/>
    <w:rsid w:val="00D04FED"/>
    <w:rsid w:val="00D06023"/>
    <w:rsid w:val="00D1058E"/>
    <w:rsid w:val="00D107C4"/>
    <w:rsid w:val="00D10D9E"/>
    <w:rsid w:val="00D118C4"/>
    <w:rsid w:val="00D11940"/>
    <w:rsid w:val="00D11BF9"/>
    <w:rsid w:val="00D11F9D"/>
    <w:rsid w:val="00D1231B"/>
    <w:rsid w:val="00D12D04"/>
    <w:rsid w:val="00D13DE3"/>
    <w:rsid w:val="00D14C46"/>
    <w:rsid w:val="00D15C70"/>
    <w:rsid w:val="00D16437"/>
    <w:rsid w:val="00D17464"/>
    <w:rsid w:val="00D17B60"/>
    <w:rsid w:val="00D17D23"/>
    <w:rsid w:val="00D2091B"/>
    <w:rsid w:val="00D210F8"/>
    <w:rsid w:val="00D215D4"/>
    <w:rsid w:val="00D21AE9"/>
    <w:rsid w:val="00D22614"/>
    <w:rsid w:val="00D22DC4"/>
    <w:rsid w:val="00D23709"/>
    <w:rsid w:val="00D23EFE"/>
    <w:rsid w:val="00D240DA"/>
    <w:rsid w:val="00D24244"/>
    <w:rsid w:val="00D2451E"/>
    <w:rsid w:val="00D24DDF"/>
    <w:rsid w:val="00D2512E"/>
    <w:rsid w:val="00D267CC"/>
    <w:rsid w:val="00D27122"/>
    <w:rsid w:val="00D2741C"/>
    <w:rsid w:val="00D308CF"/>
    <w:rsid w:val="00D31522"/>
    <w:rsid w:val="00D31801"/>
    <w:rsid w:val="00D31859"/>
    <w:rsid w:val="00D31C30"/>
    <w:rsid w:val="00D31CD7"/>
    <w:rsid w:val="00D31E26"/>
    <w:rsid w:val="00D33560"/>
    <w:rsid w:val="00D340C5"/>
    <w:rsid w:val="00D345A3"/>
    <w:rsid w:val="00D345EF"/>
    <w:rsid w:val="00D34BA4"/>
    <w:rsid w:val="00D34D3A"/>
    <w:rsid w:val="00D35155"/>
    <w:rsid w:val="00D359F8"/>
    <w:rsid w:val="00D35ABE"/>
    <w:rsid w:val="00D363F4"/>
    <w:rsid w:val="00D37378"/>
    <w:rsid w:val="00D37ADD"/>
    <w:rsid w:val="00D37E65"/>
    <w:rsid w:val="00D404CD"/>
    <w:rsid w:val="00D417E1"/>
    <w:rsid w:val="00D45129"/>
    <w:rsid w:val="00D45586"/>
    <w:rsid w:val="00D4672A"/>
    <w:rsid w:val="00D46DCE"/>
    <w:rsid w:val="00D47AB3"/>
    <w:rsid w:val="00D50410"/>
    <w:rsid w:val="00D51035"/>
    <w:rsid w:val="00D51D71"/>
    <w:rsid w:val="00D552B7"/>
    <w:rsid w:val="00D553AC"/>
    <w:rsid w:val="00D558F7"/>
    <w:rsid w:val="00D55C32"/>
    <w:rsid w:val="00D562CB"/>
    <w:rsid w:val="00D5667A"/>
    <w:rsid w:val="00D57D0D"/>
    <w:rsid w:val="00D57E54"/>
    <w:rsid w:val="00D601D6"/>
    <w:rsid w:val="00D60E4A"/>
    <w:rsid w:val="00D61712"/>
    <w:rsid w:val="00D6196B"/>
    <w:rsid w:val="00D61B99"/>
    <w:rsid w:val="00D64BE3"/>
    <w:rsid w:val="00D65290"/>
    <w:rsid w:val="00D661EF"/>
    <w:rsid w:val="00D6668D"/>
    <w:rsid w:val="00D66C9B"/>
    <w:rsid w:val="00D66CD2"/>
    <w:rsid w:val="00D671E4"/>
    <w:rsid w:val="00D6744B"/>
    <w:rsid w:val="00D676D6"/>
    <w:rsid w:val="00D67FC9"/>
    <w:rsid w:val="00D70119"/>
    <w:rsid w:val="00D707E1"/>
    <w:rsid w:val="00D709AF"/>
    <w:rsid w:val="00D70C91"/>
    <w:rsid w:val="00D70EA1"/>
    <w:rsid w:val="00D7137C"/>
    <w:rsid w:val="00D71457"/>
    <w:rsid w:val="00D71B19"/>
    <w:rsid w:val="00D71F42"/>
    <w:rsid w:val="00D73C1A"/>
    <w:rsid w:val="00D74009"/>
    <w:rsid w:val="00D744FF"/>
    <w:rsid w:val="00D75173"/>
    <w:rsid w:val="00D75871"/>
    <w:rsid w:val="00D7598F"/>
    <w:rsid w:val="00D75BED"/>
    <w:rsid w:val="00D75DC0"/>
    <w:rsid w:val="00D773AC"/>
    <w:rsid w:val="00D81B3D"/>
    <w:rsid w:val="00D834EE"/>
    <w:rsid w:val="00D83D06"/>
    <w:rsid w:val="00D84A72"/>
    <w:rsid w:val="00D84D4B"/>
    <w:rsid w:val="00D85D44"/>
    <w:rsid w:val="00D85E08"/>
    <w:rsid w:val="00D86291"/>
    <w:rsid w:val="00D87572"/>
    <w:rsid w:val="00D87798"/>
    <w:rsid w:val="00D87907"/>
    <w:rsid w:val="00D90858"/>
    <w:rsid w:val="00D9096E"/>
    <w:rsid w:val="00D91D0E"/>
    <w:rsid w:val="00D921E3"/>
    <w:rsid w:val="00D9290D"/>
    <w:rsid w:val="00D93378"/>
    <w:rsid w:val="00D9387B"/>
    <w:rsid w:val="00D947CE"/>
    <w:rsid w:val="00D94E6D"/>
    <w:rsid w:val="00D94F43"/>
    <w:rsid w:val="00D94FB3"/>
    <w:rsid w:val="00D9502F"/>
    <w:rsid w:val="00D95692"/>
    <w:rsid w:val="00D9583B"/>
    <w:rsid w:val="00D959FC"/>
    <w:rsid w:val="00D9666B"/>
    <w:rsid w:val="00D96972"/>
    <w:rsid w:val="00D97577"/>
    <w:rsid w:val="00DA0441"/>
    <w:rsid w:val="00DA09E5"/>
    <w:rsid w:val="00DA15DD"/>
    <w:rsid w:val="00DA1F7D"/>
    <w:rsid w:val="00DA27C1"/>
    <w:rsid w:val="00DA31D3"/>
    <w:rsid w:val="00DA33F7"/>
    <w:rsid w:val="00DA4239"/>
    <w:rsid w:val="00DA4578"/>
    <w:rsid w:val="00DA4818"/>
    <w:rsid w:val="00DA5099"/>
    <w:rsid w:val="00DA5F92"/>
    <w:rsid w:val="00DA656A"/>
    <w:rsid w:val="00DB1000"/>
    <w:rsid w:val="00DB132F"/>
    <w:rsid w:val="00DB1D04"/>
    <w:rsid w:val="00DB1F7E"/>
    <w:rsid w:val="00DB2709"/>
    <w:rsid w:val="00DB27CC"/>
    <w:rsid w:val="00DB3114"/>
    <w:rsid w:val="00DB334B"/>
    <w:rsid w:val="00DB7375"/>
    <w:rsid w:val="00DB7CFD"/>
    <w:rsid w:val="00DC026E"/>
    <w:rsid w:val="00DC040D"/>
    <w:rsid w:val="00DC04AE"/>
    <w:rsid w:val="00DC0A52"/>
    <w:rsid w:val="00DC0BC6"/>
    <w:rsid w:val="00DC1194"/>
    <w:rsid w:val="00DC1FB3"/>
    <w:rsid w:val="00DC2033"/>
    <w:rsid w:val="00DC2F9D"/>
    <w:rsid w:val="00DC39E6"/>
    <w:rsid w:val="00DC3C5E"/>
    <w:rsid w:val="00DC57AB"/>
    <w:rsid w:val="00DC5DAC"/>
    <w:rsid w:val="00DC64D3"/>
    <w:rsid w:val="00DC6FA2"/>
    <w:rsid w:val="00DC739D"/>
    <w:rsid w:val="00DD0355"/>
    <w:rsid w:val="00DD0CE6"/>
    <w:rsid w:val="00DD1168"/>
    <w:rsid w:val="00DD1FB9"/>
    <w:rsid w:val="00DD2146"/>
    <w:rsid w:val="00DD3914"/>
    <w:rsid w:val="00DD4CEF"/>
    <w:rsid w:val="00DD583A"/>
    <w:rsid w:val="00DD5DE2"/>
    <w:rsid w:val="00DD617D"/>
    <w:rsid w:val="00DD7A31"/>
    <w:rsid w:val="00DD7F2E"/>
    <w:rsid w:val="00DD7FCF"/>
    <w:rsid w:val="00DE0FBC"/>
    <w:rsid w:val="00DE1948"/>
    <w:rsid w:val="00DE2AE1"/>
    <w:rsid w:val="00DE2DDD"/>
    <w:rsid w:val="00DE3DCC"/>
    <w:rsid w:val="00DE44C5"/>
    <w:rsid w:val="00DE458F"/>
    <w:rsid w:val="00DE45CE"/>
    <w:rsid w:val="00DE48AA"/>
    <w:rsid w:val="00DE60D7"/>
    <w:rsid w:val="00DE7525"/>
    <w:rsid w:val="00DE755C"/>
    <w:rsid w:val="00DE7AB9"/>
    <w:rsid w:val="00DF0AF3"/>
    <w:rsid w:val="00DF0D8D"/>
    <w:rsid w:val="00DF144E"/>
    <w:rsid w:val="00DF1A13"/>
    <w:rsid w:val="00DF279E"/>
    <w:rsid w:val="00DF2AA8"/>
    <w:rsid w:val="00DF2C6A"/>
    <w:rsid w:val="00DF363B"/>
    <w:rsid w:val="00DF3C55"/>
    <w:rsid w:val="00DF3EE2"/>
    <w:rsid w:val="00DF4415"/>
    <w:rsid w:val="00DF485A"/>
    <w:rsid w:val="00DF4903"/>
    <w:rsid w:val="00DF4D13"/>
    <w:rsid w:val="00DF543E"/>
    <w:rsid w:val="00DF5DCD"/>
    <w:rsid w:val="00DF66C5"/>
    <w:rsid w:val="00DF68D6"/>
    <w:rsid w:val="00DF7291"/>
    <w:rsid w:val="00E00143"/>
    <w:rsid w:val="00E00175"/>
    <w:rsid w:val="00E00617"/>
    <w:rsid w:val="00E019B3"/>
    <w:rsid w:val="00E01C41"/>
    <w:rsid w:val="00E02A34"/>
    <w:rsid w:val="00E03723"/>
    <w:rsid w:val="00E0413F"/>
    <w:rsid w:val="00E050EE"/>
    <w:rsid w:val="00E053DD"/>
    <w:rsid w:val="00E05767"/>
    <w:rsid w:val="00E05863"/>
    <w:rsid w:val="00E059CF"/>
    <w:rsid w:val="00E06D8E"/>
    <w:rsid w:val="00E0748D"/>
    <w:rsid w:val="00E10385"/>
    <w:rsid w:val="00E11547"/>
    <w:rsid w:val="00E121AA"/>
    <w:rsid w:val="00E1224D"/>
    <w:rsid w:val="00E129BE"/>
    <w:rsid w:val="00E131A9"/>
    <w:rsid w:val="00E1383B"/>
    <w:rsid w:val="00E13F8B"/>
    <w:rsid w:val="00E142DB"/>
    <w:rsid w:val="00E14626"/>
    <w:rsid w:val="00E17C16"/>
    <w:rsid w:val="00E17EFF"/>
    <w:rsid w:val="00E202AB"/>
    <w:rsid w:val="00E2074A"/>
    <w:rsid w:val="00E21096"/>
    <w:rsid w:val="00E21A04"/>
    <w:rsid w:val="00E23170"/>
    <w:rsid w:val="00E23308"/>
    <w:rsid w:val="00E237B7"/>
    <w:rsid w:val="00E237D3"/>
    <w:rsid w:val="00E242A4"/>
    <w:rsid w:val="00E2531C"/>
    <w:rsid w:val="00E317A9"/>
    <w:rsid w:val="00E31A6B"/>
    <w:rsid w:val="00E31B85"/>
    <w:rsid w:val="00E31DDE"/>
    <w:rsid w:val="00E32156"/>
    <w:rsid w:val="00E33B48"/>
    <w:rsid w:val="00E34477"/>
    <w:rsid w:val="00E345EA"/>
    <w:rsid w:val="00E346FD"/>
    <w:rsid w:val="00E35A1C"/>
    <w:rsid w:val="00E363D0"/>
    <w:rsid w:val="00E3700E"/>
    <w:rsid w:val="00E37740"/>
    <w:rsid w:val="00E41572"/>
    <w:rsid w:val="00E41F4B"/>
    <w:rsid w:val="00E41FEC"/>
    <w:rsid w:val="00E4204D"/>
    <w:rsid w:val="00E4321A"/>
    <w:rsid w:val="00E434B3"/>
    <w:rsid w:val="00E44C32"/>
    <w:rsid w:val="00E4534D"/>
    <w:rsid w:val="00E45BAB"/>
    <w:rsid w:val="00E46561"/>
    <w:rsid w:val="00E4697E"/>
    <w:rsid w:val="00E469E6"/>
    <w:rsid w:val="00E47127"/>
    <w:rsid w:val="00E47479"/>
    <w:rsid w:val="00E478EC"/>
    <w:rsid w:val="00E47944"/>
    <w:rsid w:val="00E5006E"/>
    <w:rsid w:val="00E519E0"/>
    <w:rsid w:val="00E525C1"/>
    <w:rsid w:val="00E529DE"/>
    <w:rsid w:val="00E53848"/>
    <w:rsid w:val="00E53A3D"/>
    <w:rsid w:val="00E53B4A"/>
    <w:rsid w:val="00E54581"/>
    <w:rsid w:val="00E545E6"/>
    <w:rsid w:val="00E54AD0"/>
    <w:rsid w:val="00E54AE9"/>
    <w:rsid w:val="00E54C78"/>
    <w:rsid w:val="00E5535C"/>
    <w:rsid w:val="00E56476"/>
    <w:rsid w:val="00E569EE"/>
    <w:rsid w:val="00E57381"/>
    <w:rsid w:val="00E577DA"/>
    <w:rsid w:val="00E579BE"/>
    <w:rsid w:val="00E60D82"/>
    <w:rsid w:val="00E614F7"/>
    <w:rsid w:val="00E61572"/>
    <w:rsid w:val="00E62744"/>
    <w:rsid w:val="00E62E1A"/>
    <w:rsid w:val="00E6399C"/>
    <w:rsid w:val="00E63D10"/>
    <w:rsid w:val="00E63FD0"/>
    <w:rsid w:val="00E659C3"/>
    <w:rsid w:val="00E65C83"/>
    <w:rsid w:val="00E673F9"/>
    <w:rsid w:val="00E67404"/>
    <w:rsid w:val="00E678FA"/>
    <w:rsid w:val="00E67EB7"/>
    <w:rsid w:val="00E702B2"/>
    <w:rsid w:val="00E706DB"/>
    <w:rsid w:val="00E726AA"/>
    <w:rsid w:val="00E727C3"/>
    <w:rsid w:val="00E72A48"/>
    <w:rsid w:val="00E72D3D"/>
    <w:rsid w:val="00E73DE6"/>
    <w:rsid w:val="00E7458D"/>
    <w:rsid w:val="00E74844"/>
    <w:rsid w:val="00E74AB1"/>
    <w:rsid w:val="00E74B59"/>
    <w:rsid w:val="00E74D17"/>
    <w:rsid w:val="00E74DC8"/>
    <w:rsid w:val="00E757AB"/>
    <w:rsid w:val="00E75952"/>
    <w:rsid w:val="00E76F98"/>
    <w:rsid w:val="00E77843"/>
    <w:rsid w:val="00E80365"/>
    <w:rsid w:val="00E80586"/>
    <w:rsid w:val="00E812FA"/>
    <w:rsid w:val="00E81FAD"/>
    <w:rsid w:val="00E829BA"/>
    <w:rsid w:val="00E83337"/>
    <w:rsid w:val="00E84BBE"/>
    <w:rsid w:val="00E86189"/>
    <w:rsid w:val="00E87F4D"/>
    <w:rsid w:val="00E90001"/>
    <w:rsid w:val="00E90A1B"/>
    <w:rsid w:val="00E91520"/>
    <w:rsid w:val="00E919CB"/>
    <w:rsid w:val="00E91CD8"/>
    <w:rsid w:val="00E927F4"/>
    <w:rsid w:val="00E935D4"/>
    <w:rsid w:val="00E94554"/>
    <w:rsid w:val="00E94652"/>
    <w:rsid w:val="00E95550"/>
    <w:rsid w:val="00E95DC3"/>
    <w:rsid w:val="00E963E3"/>
    <w:rsid w:val="00E975E6"/>
    <w:rsid w:val="00EA0389"/>
    <w:rsid w:val="00EA0928"/>
    <w:rsid w:val="00EA0A83"/>
    <w:rsid w:val="00EA1261"/>
    <w:rsid w:val="00EA12E9"/>
    <w:rsid w:val="00EA2112"/>
    <w:rsid w:val="00EA263A"/>
    <w:rsid w:val="00EA2BDF"/>
    <w:rsid w:val="00EA2D56"/>
    <w:rsid w:val="00EA2DBE"/>
    <w:rsid w:val="00EA4205"/>
    <w:rsid w:val="00EA4964"/>
    <w:rsid w:val="00EA4D18"/>
    <w:rsid w:val="00EB14BF"/>
    <w:rsid w:val="00EB24A7"/>
    <w:rsid w:val="00EB3462"/>
    <w:rsid w:val="00EB409C"/>
    <w:rsid w:val="00EB440B"/>
    <w:rsid w:val="00EB4885"/>
    <w:rsid w:val="00EB552F"/>
    <w:rsid w:val="00EB5ED0"/>
    <w:rsid w:val="00EB5EEF"/>
    <w:rsid w:val="00EB6865"/>
    <w:rsid w:val="00EB724A"/>
    <w:rsid w:val="00EC0F21"/>
    <w:rsid w:val="00EC0FD5"/>
    <w:rsid w:val="00EC11EC"/>
    <w:rsid w:val="00EC148E"/>
    <w:rsid w:val="00EC24A0"/>
    <w:rsid w:val="00EC35C9"/>
    <w:rsid w:val="00EC3612"/>
    <w:rsid w:val="00EC416A"/>
    <w:rsid w:val="00EC4E30"/>
    <w:rsid w:val="00EC50AD"/>
    <w:rsid w:val="00EC534C"/>
    <w:rsid w:val="00EC572F"/>
    <w:rsid w:val="00EC5970"/>
    <w:rsid w:val="00EC6240"/>
    <w:rsid w:val="00EC69CD"/>
    <w:rsid w:val="00EC69F4"/>
    <w:rsid w:val="00EC6A43"/>
    <w:rsid w:val="00EC6FB2"/>
    <w:rsid w:val="00EC7BCF"/>
    <w:rsid w:val="00ED0418"/>
    <w:rsid w:val="00ED1788"/>
    <w:rsid w:val="00ED18AD"/>
    <w:rsid w:val="00ED1976"/>
    <w:rsid w:val="00ED1CDC"/>
    <w:rsid w:val="00ED26C5"/>
    <w:rsid w:val="00ED2ADF"/>
    <w:rsid w:val="00ED3DE0"/>
    <w:rsid w:val="00ED5DB5"/>
    <w:rsid w:val="00ED6880"/>
    <w:rsid w:val="00ED6F8B"/>
    <w:rsid w:val="00EE1E35"/>
    <w:rsid w:val="00EE247F"/>
    <w:rsid w:val="00EE2FF6"/>
    <w:rsid w:val="00EE4595"/>
    <w:rsid w:val="00EE47E7"/>
    <w:rsid w:val="00EE4AD1"/>
    <w:rsid w:val="00EE4B7B"/>
    <w:rsid w:val="00EE5917"/>
    <w:rsid w:val="00EE5F85"/>
    <w:rsid w:val="00EE61E8"/>
    <w:rsid w:val="00EE6607"/>
    <w:rsid w:val="00EE6D3C"/>
    <w:rsid w:val="00EE771B"/>
    <w:rsid w:val="00EF2AC8"/>
    <w:rsid w:val="00EF42BB"/>
    <w:rsid w:val="00EF4E0E"/>
    <w:rsid w:val="00EF6FB3"/>
    <w:rsid w:val="00EF7E1F"/>
    <w:rsid w:val="00F00759"/>
    <w:rsid w:val="00F00B2C"/>
    <w:rsid w:val="00F00FFE"/>
    <w:rsid w:val="00F01489"/>
    <w:rsid w:val="00F01D5B"/>
    <w:rsid w:val="00F0249D"/>
    <w:rsid w:val="00F044B2"/>
    <w:rsid w:val="00F04749"/>
    <w:rsid w:val="00F05972"/>
    <w:rsid w:val="00F06B81"/>
    <w:rsid w:val="00F0751F"/>
    <w:rsid w:val="00F1030B"/>
    <w:rsid w:val="00F105C8"/>
    <w:rsid w:val="00F1083B"/>
    <w:rsid w:val="00F10B7D"/>
    <w:rsid w:val="00F126FE"/>
    <w:rsid w:val="00F13BFA"/>
    <w:rsid w:val="00F13ECA"/>
    <w:rsid w:val="00F144D6"/>
    <w:rsid w:val="00F15EC3"/>
    <w:rsid w:val="00F16FEC"/>
    <w:rsid w:val="00F207EA"/>
    <w:rsid w:val="00F20A18"/>
    <w:rsid w:val="00F20D3E"/>
    <w:rsid w:val="00F20F8C"/>
    <w:rsid w:val="00F211CA"/>
    <w:rsid w:val="00F23047"/>
    <w:rsid w:val="00F2335F"/>
    <w:rsid w:val="00F23C6A"/>
    <w:rsid w:val="00F23E8B"/>
    <w:rsid w:val="00F24CE0"/>
    <w:rsid w:val="00F24D2F"/>
    <w:rsid w:val="00F25DDF"/>
    <w:rsid w:val="00F27107"/>
    <w:rsid w:val="00F3021C"/>
    <w:rsid w:val="00F32471"/>
    <w:rsid w:val="00F3309F"/>
    <w:rsid w:val="00F33658"/>
    <w:rsid w:val="00F33779"/>
    <w:rsid w:val="00F348B1"/>
    <w:rsid w:val="00F34F74"/>
    <w:rsid w:val="00F3536F"/>
    <w:rsid w:val="00F35588"/>
    <w:rsid w:val="00F367E3"/>
    <w:rsid w:val="00F36955"/>
    <w:rsid w:val="00F37D04"/>
    <w:rsid w:val="00F400DD"/>
    <w:rsid w:val="00F402B0"/>
    <w:rsid w:val="00F41C94"/>
    <w:rsid w:val="00F4234E"/>
    <w:rsid w:val="00F42792"/>
    <w:rsid w:val="00F43B8F"/>
    <w:rsid w:val="00F4596F"/>
    <w:rsid w:val="00F45EFF"/>
    <w:rsid w:val="00F46F12"/>
    <w:rsid w:val="00F47723"/>
    <w:rsid w:val="00F508CE"/>
    <w:rsid w:val="00F51D38"/>
    <w:rsid w:val="00F52246"/>
    <w:rsid w:val="00F52B41"/>
    <w:rsid w:val="00F53023"/>
    <w:rsid w:val="00F53AD8"/>
    <w:rsid w:val="00F53BC2"/>
    <w:rsid w:val="00F53C81"/>
    <w:rsid w:val="00F54268"/>
    <w:rsid w:val="00F54561"/>
    <w:rsid w:val="00F54DF1"/>
    <w:rsid w:val="00F55004"/>
    <w:rsid w:val="00F55663"/>
    <w:rsid w:val="00F55982"/>
    <w:rsid w:val="00F564D4"/>
    <w:rsid w:val="00F57B2E"/>
    <w:rsid w:val="00F57E6C"/>
    <w:rsid w:val="00F601A8"/>
    <w:rsid w:val="00F601CA"/>
    <w:rsid w:val="00F60DAE"/>
    <w:rsid w:val="00F61361"/>
    <w:rsid w:val="00F6158B"/>
    <w:rsid w:val="00F61D46"/>
    <w:rsid w:val="00F6207D"/>
    <w:rsid w:val="00F63213"/>
    <w:rsid w:val="00F63BAE"/>
    <w:rsid w:val="00F64179"/>
    <w:rsid w:val="00F652AB"/>
    <w:rsid w:val="00F6586F"/>
    <w:rsid w:val="00F65D47"/>
    <w:rsid w:val="00F671D9"/>
    <w:rsid w:val="00F67232"/>
    <w:rsid w:val="00F7004C"/>
    <w:rsid w:val="00F71BAE"/>
    <w:rsid w:val="00F73876"/>
    <w:rsid w:val="00F7416B"/>
    <w:rsid w:val="00F742E4"/>
    <w:rsid w:val="00F74694"/>
    <w:rsid w:val="00F74C53"/>
    <w:rsid w:val="00F752CF"/>
    <w:rsid w:val="00F7579E"/>
    <w:rsid w:val="00F773BC"/>
    <w:rsid w:val="00F77420"/>
    <w:rsid w:val="00F77C5E"/>
    <w:rsid w:val="00F80025"/>
    <w:rsid w:val="00F80446"/>
    <w:rsid w:val="00F82993"/>
    <w:rsid w:val="00F82BBB"/>
    <w:rsid w:val="00F84130"/>
    <w:rsid w:val="00F85192"/>
    <w:rsid w:val="00F85296"/>
    <w:rsid w:val="00F85A28"/>
    <w:rsid w:val="00F860E7"/>
    <w:rsid w:val="00F869DC"/>
    <w:rsid w:val="00F87A8D"/>
    <w:rsid w:val="00F87B70"/>
    <w:rsid w:val="00F92555"/>
    <w:rsid w:val="00F93ACE"/>
    <w:rsid w:val="00F93F67"/>
    <w:rsid w:val="00F944F8"/>
    <w:rsid w:val="00F946A3"/>
    <w:rsid w:val="00F94A31"/>
    <w:rsid w:val="00F94EED"/>
    <w:rsid w:val="00F96039"/>
    <w:rsid w:val="00F96262"/>
    <w:rsid w:val="00F96312"/>
    <w:rsid w:val="00F967C5"/>
    <w:rsid w:val="00F96821"/>
    <w:rsid w:val="00F96D2D"/>
    <w:rsid w:val="00F972CB"/>
    <w:rsid w:val="00FA02E4"/>
    <w:rsid w:val="00FA0CA3"/>
    <w:rsid w:val="00FA0FBD"/>
    <w:rsid w:val="00FA1401"/>
    <w:rsid w:val="00FA1C1C"/>
    <w:rsid w:val="00FA2452"/>
    <w:rsid w:val="00FA2C90"/>
    <w:rsid w:val="00FA2F7D"/>
    <w:rsid w:val="00FA30F5"/>
    <w:rsid w:val="00FA4EAC"/>
    <w:rsid w:val="00FA5715"/>
    <w:rsid w:val="00FA68F6"/>
    <w:rsid w:val="00FA6BC5"/>
    <w:rsid w:val="00FA7BE4"/>
    <w:rsid w:val="00FB0061"/>
    <w:rsid w:val="00FB033D"/>
    <w:rsid w:val="00FB0BDF"/>
    <w:rsid w:val="00FB45D9"/>
    <w:rsid w:val="00FB4ADF"/>
    <w:rsid w:val="00FB542D"/>
    <w:rsid w:val="00FB59CF"/>
    <w:rsid w:val="00FB5DBD"/>
    <w:rsid w:val="00FB641C"/>
    <w:rsid w:val="00FC0404"/>
    <w:rsid w:val="00FC16E7"/>
    <w:rsid w:val="00FC19A4"/>
    <w:rsid w:val="00FC2938"/>
    <w:rsid w:val="00FC2A20"/>
    <w:rsid w:val="00FC2EC8"/>
    <w:rsid w:val="00FC3678"/>
    <w:rsid w:val="00FC59BE"/>
    <w:rsid w:val="00FC620A"/>
    <w:rsid w:val="00FC68B2"/>
    <w:rsid w:val="00FC6F74"/>
    <w:rsid w:val="00FC79DC"/>
    <w:rsid w:val="00FC7B44"/>
    <w:rsid w:val="00FD0018"/>
    <w:rsid w:val="00FD3091"/>
    <w:rsid w:val="00FD4CB6"/>
    <w:rsid w:val="00FD526D"/>
    <w:rsid w:val="00FD545D"/>
    <w:rsid w:val="00FD6671"/>
    <w:rsid w:val="00FD69BA"/>
    <w:rsid w:val="00FD7F5B"/>
    <w:rsid w:val="00FE0153"/>
    <w:rsid w:val="00FE08BA"/>
    <w:rsid w:val="00FE0F23"/>
    <w:rsid w:val="00FE1118"/>
    <w:rsid w:val="00FE23BA"/>
    <w:rsid w:val="00FE260F"/>
    <w:rsid w:val="00FE5082"/>
    <w:rsid w:val="00FE533B"/>
    <w:rsid w:val="00FE5437"/>
    <w:rsid w:val="00FE54E6"/>
    <w:rsid w:val="00FE55D4"/>
    <w:rsid w:val="00FF085D"/>
    <w:rsid w:val="00FF1414"/>
    <w:rsid w:val="00FF14BB"/>
    <w:rsid w:val="00FF195C"/>
    <w:rsid w:val="00FF353E"/>
    <w:rsid w:val="00FF3A77"/>
    <w:rsid w:val="00FF49C5"/>
    <w:rsid w:val="00FF55E5"/>
    <w:rsid w:val="00FF5CFE"/>
    <w:rsid w:val="00FF687C"/>
    <w:rsid w:val="00FF725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DE3A7"/>
  <w15:docId w15:val="{7D584063-16B5-45C9-B1EB-BC6DA5B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37"/>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A37"/>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B86A37"/>
    <w:rPr>
      <w:rFonts w:cs="Times New Roman"/>
      <w:color w:val="0000FF"/>
      <w:u w:val="single"/>
    </w:rPr>
  </w:style>
  <w:style w:type="character" w:customStyle="1" w:styleId="apple-converted-space">
    <w:name w:val="apple-converted-space"/>
    <w:basedOn w:val="DefaultParagraphFont"/>
    <w:rsid w:val="00B86A37"/>
    <w:rPr>
      <w:rFonts w:cs="Times New Roman"/>
    </w:rPr>
  </w:style>
  <w:style w:type="paragraph" w:styleId="EndnoteText">
    <w:name w:val="endnote text"/>
    <w:basedOn w:val="Normal"/>
    <w:link w:val="EndnoteTextChar"/>
    <w:uiPriority w:val="99"/>
    <w:semiHidden/>
    <w:unhideWhenUsed/>
    <w:rsid w:val="00B86A3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86A37"/>
    <w:rPr>
      <w:rFonts w:eastAsia="Times New Roman" w:cs="Times New Roman"/>
      <w:sz w:val="20"/>
      <w:szCs w:val="20"/>
      <w:lang w:val="en-GB" w:eastAsia="x-none"/>
    </w:rPr>
  </w:style>
  <w:style w:type="character" w:styleId="EndnoteReference">
    <w:name w:val="endnote reference"/>
    <w:basedOn w:val="DefaultParagraphFont"/>
    <w:uiPriority w:val="99"/>
    <w:semiHidden/>
    <w:unhideWhenUsed/>
    <w:rsid w:val="00B86A37"/>
    <w:rPr>
      <w:rFonts w:cs="Times New Roman"/>
      <w:vertAlign w:val="superscript"/>
    </w:rPr>
  </w:style>
  <w:style w:type="paragraph" w:styleId="BalloonText">
    <w:name w:val="Balloon Text"/>
    <w:basedOn w:val="Normal"/>
    <w:link w:val="BalloonTextChar"/>
    <w:uiPriority w:val="99"/>
    <w:semiHidden/>
    <w:unhideWhenUsed/>
    <w:rsid w:val="00B8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A37"/>
    <w:rPr>
      <w:rFonts w:ascii="Tahoma" w:hAnsi="Tahoma" w:cs="Tahoma"/>
      <w:sz w:val="16"/>
      <w:szCs w:val="16"/>
      <w:lang w:val="en-GB" w:eastAsia="x-none"/>
    </w:rPr>
  </w:style>
  <w:style w:type="character" w:styleId="CommentReference">
    <w:name w:val="annotation reference"/>
    <w:basedOn w:val="DefaultParagraphFont"/>
    <w:uiPriority w:val="99"/>
    <w:semiHidden/>
    <w:unhideWhenUsed/>
    <w:rsid w:val="00307445"/>
    <w:rPr>
      <w:rFonts w:cs="Times New Roman"/>
      <w:sz w:val="16"/>
      <w:szCs w:val="16"/>
    </w:rPr>
  </w:style>
  <w:style w:type="paragraph" w:styleId="CommentText">
    <w:name w:val="annotation text"/>
    <w:basedOn w:val="Normal"/>
    <w:link w:val="CommentTextChar"/>
    <w:uiPriority w:val="99"/>
    <w:semiHidden/>
    <w:unhideWhenUsed/>
    <w:rsid w:val="0030744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7445"/>
    <w:rPr>
      <w:rFonts w:eastAsia="Times New Roman" w:cs="Times New Roman"/>
      <w:lang w:val="en-GB" w:eastAsia="en-US"/>
    </w:rPr>
  </w:style>
  <w:style w:type="paragraph" w:styleId="CommentSubject">
    <w:name w:val="annotation subject"/>
    <w:basedOn w:val="CommentText"/>
    <w:next w:val="CommentText"/>
    <w:link w:val="CommentSubjectChar"/>
    <w:uiPriority w:val="99"/>
    <w:semiHidden/>
    <w:unhideWhenUsed/>
    <w:rsid w:val="00307445"/>
    <w:rPr>
      <w:b/>
      <w:bCs/>
    </w:rPr>
  </w:style>
  <w:style w:type="character" w:customStyle="1" w:styleId="CommentSubjectChar">
    <w:name w:val="Comment Subject Char"/>
    <w:basedOn w:val="CommentTextChar"/>
    <w:link w:val="CommentSubject"/>
    <w:uiPriority w:val="99"/>
    <w:semiHidden/>
    <w:locked/>
    <w:rsid w:val="00307445"/>
    <w:rPr>
      <w:rFonts w:eastAsia="Times New Roman" w:cs="Times New Roman"/>
      <w:b/>
      <w:bCs/>
      <w:lang w:val="en-GB" w:eastAsia="en-US"/>
    </w:rPr>
  </w:style>
  <w:style w:type="paragraph" w:styleId="Revision">
    <w:name w:val="Revision"/>
    <w:hidden/>
    <w:uiPriority w:val="99"/>
    <w:semiHidden/>
    <w:rsid w:val="00A1155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ess.lib.uts.edu.au/journals/index.php/portal/article/download/168/302" TargetMode="External"/><Relationship Id="rId3" Type="http://schemas.openxmlformats.org/officeDocument/2006/relationships/settings" Target="settings.xml"/><Relationship Id="rId7" Type="http://schemas.openxmlformats.org/officeDocument/2006/relationships/hyperlink" Target="http://rescen.net/blog4/2012/11/towards-a-contact-z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M.loukes@exeter.ac.uk" TargetMode="External"/><Relationship Id="rId4" Type="http://schemas.openxmlformats.org/officeDocument/2006/relationships/webSettings" Target="webSettings.xml"/><Relationship Id="rId9" Type="http://schemas.openxmlformats.org/officeDocument/2006/relationships/hyperlink" Target="http://www.redcapetheatre.co.uk"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dogkennelhillproject.org/" TargetMode="External"/><Relationship Id="rId1" Type="http://schemas.openxmlformats.org/officeDocument/2006/relationships/hyperlink" Target="http://www.rescen.net/artsc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1A844-7801-486D-88E9-C1949046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5658</Words>
  <Characters>31945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Loukes, Rebecca</dc:creator>
  <cp:lastModifiedBy>Loukes, Rebecca</cp:lastModifiedBy>
  <cp:revision>3</cp:revision>
  <cp:lastPrinted>2016-11-14T13:49:00Z</cp:lastPrinted>
  <dcterms:created xsi:type="dcterms:W3CDTF">2017-05-05T08:14:00Z</dcterms:created>
  <dcterms:modified xsi:type="dcterms:W3CDTF">2017-05-05T08:20:00Z</dcterms:modified>
</cp:coreProperties>
</file>