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00" w:rsidRPr="00067EF9" w:rsidRDefault="00CB6CEC" w:rsidP="00F15044">
      <w:pPr>
        <w:pStyle w:val="Title"/>
        <w:spacing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itleChar"/>
          <w:rFonts w:ascii="Times New Roman" w:hAnsi="Times New Roman" w:cs="Times New Roman"/>
          <w:b/>
          <w:sz w:val="24"/>
          <w:szCs w:val="24"/>
        </w:rPr>
        <w:t>Molecular</w:t>
      </w:r>
      <w:r w:rsidRPr="00067EF9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</w:t>
      </w:r>
      <w:r w:rsidR="008C5200" w:rsidRPr="00067EF9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epidemiology of </w:t>
      </w:r>
      <w:r w:rsidR="008C5200" w:rsidRPr="00067EF9">
        <w:rPr>
          <w:rStyle w:val="TitleChar"/>
          <w:rFonts w:ascii="Times New Roman" w:hAnsi="Times New Roman" w:cs="Times New Roman"/>
          <w:b/>
          <w:i/>
          <w:sz w:val="24"/>
          <w:szCs w:val="24"/>
        </w:rPr>
        <w:t>Pseudomonas aeruginosa</w:t>
      </w:r>
      <w:r w:rsidR="008C5200" w:rsidRPr="00067EF9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in an unsegregated bronchiectasis cohort </w:t>
      </w:r>
      <w:r w:rsidR="00BE1BA3" w:rsidRPr="00067EF9">
        <w:rPr>
          <w:rStyle w:val="TitleChar"/>
          <w:rFonts w:ascii="Times New Roman" w:hAnsi="Times New Roman" w:cs="Times New Roman"/>
          <w:b/>
          <w:sz w:val="24"/>
          <w:szCs w:val="24"/>
        </w:rPr>
        <w:t>sharing hospital facilities with a</w:t>
      </w:r>
      <w:r w:rsidR="008C5200" w:rsidRPr="00067EF9">
        <w:rPr>
          <w:rStyle w:val="TitleChar"/>
          <w:rFonts w:ascii="Times New Roman" w:hAnsi="Times New Roman" w:cs="Times New Roman"/>
          <w:b/>
          <w:sz w:val="24"/>
          <w:szCs w:val="24"/>
        </w:rPr>
        <w:t xml:space="preserve"> cystic fibrosis cohort</w:t>
      </w:r>
      <w:r w:rsidR="00BE1BA3" w:rsidRPr="00067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178" w:rsidRPr="00067EF9" w:rsidRDefault="00A56178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78" w:rsidRDefault="00A56178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F9">
        <w:rPr>
          <w:rFonts w:ascii="Times New Roman" w:hAnsi="Times New Roman" w:cs="Times New Roman"/>
          <w:sz w:val="24"/>
          <w:szCs w:val="24"/>
        </w:rPr>
        <w:t xml:space="preserve">Corresponding author: </w:t>
      </w:r>
    </w:p>
    <w:p w:rsidR="007602B1" w:rsidRPr="004F4BEB" w:rsidRDefault="007602B1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EB">
        <w:rPr>
          <w:rFonts w:ascii="Times New Roman" w:hAnsi="Times New Roman" w:cs="Times New Roman"/>
          <w:sz w:val="24"/>
          <w:szCs w:val="24"/>
        </w:rPr>
        <w:t xml:space="preserve">Philip </w:t>
      </w:r>
      <w:r w:rsidR="001A3091" w:rsidRPr="004F4BEB">
        <w:rPr>
          <w:rFonts w:ascii="Times New Roman" w:hAnsi="Times New Roman" w:cs="Times New Roman"/>
          <w:sz w:val="24"/>
          <w:szCs w:val="24"/>
        </w:rPr>
        <w:t xml:space="preserve">J. </w:t>
      </w:r>
      <w:r w:rsidRPr="004F4BEB">
        <w:rPr>
          <w:rFonts w:ascii="Times New Roman" w:hAnsi="Times New Roman" w:cs="Times New Roman"/>
          <w:sz w:val="24"/>
          <w:szCs w:val="24"/>
        </w:rPr>
        <w:t>Mitchelmore</w:t>
      </w:r>
      <w:r w:rsidR="009A5823" w:rsidRPr="004F4BEB">
        <w:rPr>
          <w:rFonts w:ascii="Times New Roman" w:hAnsi="Times New Roman" w:cs="Times New Roman"/>
          <w:sz w:val="24"/>
          <w:szCs w:val="24"/>
        </w:rPr>
        <w:t>, Department of Respiratory Medicine, Roya</w:t>
      </w:r>
      <w:r w:rsidR="004F4BEB" w:rsidRPr="004F4BEB">
        <w:rPr>
          <w:rFonts w:ascii="Times New Roman" w:hAnsi="Times New Roman" w:cs="Times New Roman"/>
          <w:sz w:val="24"/>
          <w:szCs w:val="24"/>
        </w:rPr>
        <w:t>l Devon and</w:t>
      </w:r>
      <w:r w:rsidR="009A5823" w:rsidRPr="004F4BEB">
        <w:rPr>
          <w:rFonts w:ascii="Times New Roman" w:hAnsi="Times New Roman" w:cs="Times New Roman"/>
          <w:sz w:val="24"/>
          <w:szCs w:val="24"/>
        </w:rPr>
        <w:t xml:space="preserve"> Exeter NHS Foundation Trust, Barrack Road, Exeter, EX2 5DW, United Kingdom</w:t>
      </w:r>
      <w:r w:rsidR="004F4BEB" w:rsidRPr="004F4B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F4BEB" w:rsidRPr="004F4BE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pm339@exeter.ac.uk</w:t>
        </w:r>
      </w:hyperlink>
      <w:r w:rsidR="004F4BEB" w:rsidRPr="004F4BEB">
        <w:rPr>
          <w:rFonts w:ascii="Times New Roman" w:hAnsi="Times New Roman" w:cs="Times New Roman"/>
          <w:sz w:val="24"/>
          <w:szCs w:val="24"/>
        </w:rPr>
        <w:t>, 07712124799</w:t>
      </w:r>
    </w:p>
    <w:p w:rsidR="007602B1" w:rsidRPr="00067EF9" w:rsidRDefault="007602B1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78" w:rsidRDefault="00A56178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F9">
        <w:rPr>
          <w:rFonts w:ascii="Times New Roman" w:hAnsi="Times New Roman" w:cs="Times New Roman"/>
          <w:sz w:val="24"/>
          <w:szCs w:val="24"/>
        </w:rPr>
        <w:t xml:space="preserve">Authors: </w:t>
      </w:r>
    </w:p>
    <w:p w:rsidR="00807EC2" w:rsidRPr="004F4BEB" w:rsidRDefault="00C440A9" w:rsidP="00807E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EB">
        <w:rPr>
          <w:rFonts w:ascii="Times New Roman" w:hAnsi="Times New Roman" w:cs="Times New Roman"/>
          <w:sz w:val="24"/>
          <w:szCs w:val="24"/>
        </w:rPr>
        <w:t xml:space="preserve">Philip </w:t>
      </w:r>
      <w:r w:rsidR="001A3091" w:rsidRPr="004F4BEB">
        <w:rPr>
          <w:rFonts w:ascii="Times New Roman" w:hAnsi="Times New Roman" w:cs="Times New Roman"/>
          <w:sz w:val="24"/>
          <w:szCs w:val="24"/>
        </w:rPr>
        <w:t xml:space="preserve">J. </w:t>
      </w:r>
      <w:r w:rsidRPr="004F4BEB">
        <w:rPr>
          <w:rFonts w:ascii="Times New Roman" w:hAnsi="Times New Roman" w:cs="Times New Roman"/>
          <w:sz w:val="24"/>
          <w:szCs w:val="24"/>
        </w:rPr>
        <w:t>Mitchelmore</w:t>
      </w:r>
      <w:r w:rsidR="00117FCC" w:rsidRPr="004F4BE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C533D8" w:rsidRPr="004F4BEB">
        <w:rPr>
          <w:rFonts w:ascii="Times New Roman" w:hAnsi="Times New Roman" w:cs="Times New Roman"/>
          <w:sz w:val="24"/>
          <w:szCs w:val="24"/>
        </w:rPr>
        <w:t>Joanna Randall</w:t>
      </w:r>
      <w:r w:rsidR="00117FCC" w:rsidRPr="004F4B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33D8"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807EC2" w:rsidRPr="004F4BEB">
        <w:rPr>
          <w:rFonts w:ascii="Times New Roman" w:hAnsi="Times New Roman" w:cs="Times New Roman"/>
          <w:sz w:val="24"/>
          <w:szCs w:val="24"/>
        </w:rPr>
        <w:t>Matthew J. Bull</w:t>
      </w:r>
      <w:r w:rsidR="00117FCC" w:rsidRPr="004F4B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07EC2"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071194" w:rsidRPr="004F4BEB">
        <w:rPr>
          <w:rFonts w:ascii="Times New Roman" w:hAnsi="Times New Roman" w:cs="Times New Roman"/>
          <w:sz w:val="24"/>
          <w:szCs w:val="24"/>
        </w:rPr>
        <w:t>Karen A. Moore</w:t>
      </w:r>
      <w:r w:rsidR="00117FCC" w:rsidRPr="004F4B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71194" w:rsidRPr="004F4BEB">
        <w:rPr>
          <w:rFonts w:ascii="Times New Roman" w:hAnsi="Times New Roman" w:cs="Times New Roman"/>
          <w:sz w:val="24"/>
          <w:szCs w:val="24"/>
        </w:rPr>
        <w:t>, Paul A. O’Neill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71194"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C533D8" w:rsidRPr="004F4BEB">
        <w:rPr>
          <w:rFonts w:ascii="Times New Roman" w:hAnsi="Times New Roman" w:cs="Times New Roman"/>
          <w:sz w:val="24"/>
          <w:szCs w:val="24"/>
        </w:rPr>
        <w:t>Konrad Paszkiewicz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33D8"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807EC2" w:rsidRPr="004F4BEB">
        <w:rPr>
          <w:rFonts w:ascii="Times New Roman" w:hAnsi="Times New Roman" w:cs="Times New Roman"/>
          <w:sz w:val="24"/>
          <w:szCs w:val="24"/>
        </w:rPr>
        <w:t>Eshwar Mahenthiralingam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C533D8" w:rsidRPr="004F4BEB">
        <w:rPr>
          <w:rFonts w:ascii="Times New Roman" w:hAnsi="Times New Roman" w:cs="Times New Roman"/>
          <w:sz w:val="24"/>
          <w:szCs w:val="24"/>
        </w:rPr>
        <w:t>Chris J. Scotton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33D8" w:rsidRPr="004F4BEB">
        <w:rPr>
          <w:rFonts w:ascii="Times New Roman" w:hAnsi="Times New Roman" w:cs="Times New Roman"/>
          <w:sz w:val="24"/>
          <w:szCs w:val="24"/>
        </w:rPr>
        <w:t>, Christopher D. Sheldon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33D8" w:rsidRPr="004F4BEB">
        <w:rPr>
          <w:rFonts w:ascii="Times New Roman" w:hAnsi="Times New Roman" w:cs="Times New Roman"/>
          <w:sz w:val="24"/>
          <w:szCs w:val="24"/>
        </w:rPr>
        <w:t>, Nicholas J. Withers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33D8" w:rsidRPr="004F4BEB">
        <w:rPr>
          <w:rFonts w:ascii="Times New Roman" w:hAnsi="Times New Roman" w:cs="Times New Roman"/>
          <w:sz w:val="24"/>
          <w:szCs w:val="24"/>
        </w:rPr>
        <w:t xml:space="preserve">, </w:t>
      </w:r>
      <w:r w:rsidR="00071194" w:rsidRPr="004F4BEB">
        <w:rPr>
          <w:rFonts w:ascii="Times New Roman" w:hAnsi="Times New Roman" w:cs="Times New Roman"/>
          <w:sz w:val="24"/>
          <w:szCs w:val="24"/>
        </w:rPr>
        <w:t>Alan R. Brown</w:t>
      </w:r>
      <w:r w:rsidR="007A4CA5" w:rsidRPr="004F4BE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71194" w:rsidRPr="004F4BEB">
        <w:rPr>
          <w:rFonts w:ascii="Times New Roman" w:hAnsi="Times New Roman" w:cs="Times New Roman"/>
          <w:sz w:val="24"/>
          <w:szCs w:val="24"/>
        </w:rPr>
        <w:t>.</w:t>
      </w:r>
      <w:r w:rsidRPr="004F4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D8" w:rsidRDefault="00C533D8" w:rsidP="00807EC2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4CA5" w:rsidRPr="000265CD" w:rsidRDefault="007A4CA5" w:rsidP="00491C7A">
      <w:pPr>
        <w:tabs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65CD" w:rsidRPr="000265CD">
        <w:rPr>
          <w:rFonts w:ascii="Times New Roman" w:hAnsi="Times New Roman" w:cs="Times New Roman"/>
          <w:sz w:val="24"/>
          <w:szCs w:val="24"/>
        </w:rPr>
        <w:t>I</w:t>
      </w:r>
      <w:r w:rsidRPr="000265CD">
        <w:rPr>
          <w:rFonts w:ascii="Times New Roman" w:hAnsi="Times New Roman" w:cs="Times New Roman"/>
          <w:sz w:val="24"/>
          <w:szCs w:val="24"/>
        </w:rPr>
        <w:t>n</w:t>
      </w:r>
      <w:r w:rsidR="000265CD" w:rsidRPr="000265CD">
        <w:rPr>
          <w:rFonts w:ascii="Times New Roman" w:hAnsi="Times New Roman" w:cs="Times New Roman"/>
          <w:sz w:val="24"/>
          <w:szCs w:val="24"/>
        </w:rPr>
        <w:t>stitute of Biomedical and Clinical Sciences, Un</w:t>
      </w:r>
      <w:r w:rsidRPr="000265CD">
        <w:rPr>
          <w:rFonts w:ascii="Times New Roman" w:hAnsi="Times New Roman" w:cs="Times New Roman"/>
          <w:sz w:val="24"/>
          <w:szCs w:val="24"/>
        </w:rPr>
        <w:t>iversity of Exeter Medical School,</w:t>
      </w:r>
      <w:r w:rsidR="000265CD" w:rsidRPr="000265CD">
        <w:rPr>
          <w:rFonts w:ascii="Times New Roman" w:hAnsi="Times New Roman" w:cs="Times New Roman"/>
          <w:sz w:val="24"/>
          <w:szCs w:val="24"/>
        </w:rPr>
        <w:t xml:space="preserve"> </w:t>
      </w:r>
      <w:r w:rsidRPr="000265CD">
        <w:rPr>
          <w:rFonts w:ascii="Times New Roman" w:hAnsi="Times New Roman" w:cs="Times New Roman"/>
          <w:sz w:val="24"/>
          <w:szCs w:val="24"/>
        </w:rPr>
        <w:t>Exeter, UK.</w:t>
      </w:r>
    </w:p>
    <w:p w:rsidR="007A4CA5" w:rsidRPr="000265CD" w:rsidRDefault="007A4CA5" w:rsidP="00491C7A">
      <w:pPr>
        <w:tabs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5823" w:rsidRPr="000265CD">
        <w:rPr>
          <w:rFonts w:ascii="Times New Roman" w:hAnsi="Times New Roman" w:cs="Times New Roman"/>
          <w:sz w:val="24"/>
          <w:szCs w:val="24"/>
        </w:rPr>
        <w:t>Department of Respiratory Medicine, R</w:t>
      </w:r>
      <w:r w:rsidRPr="000265CD">
        <w:rPr>
          <w:rFonts w:ascii="Times New Roman" w:hAnsi="Times New Roman" w:cs="Times New Roman"/>
          <w:sz w:val="24"/>
          <w:szCs w:val="24"/>
        </w:rPr>
        <w:t>o</w:t>
      </w:r>
      <w:r w:rsidR="004F4BEB" w:rsidRPr="000265CD">
        <w:rPr>
          <w:rFonts w:ascii="Times New Roman" w:hAnsi="Times New Roman" w:cs="Times New Roman"/>
          <w:sz w:val="24"/>
          <w:szCs w:val="24"/>
        </w:rPr>
        <w:t>yal Devon and Exeter NHS Foundation Trust, Exeter, UK</w:t>
      </w:r>
    </w:p>
    <w:p w:rsidR="007A4CA5" w:rsidRPr="000265CD" w:rsidRDefault="007A4CA5" w:rsidP="00491C7A">
      <w:pPr>
        <w:tabs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4BEB" w:rsidRPr="000265CD">
        <w:rPr>
          <w:rFonts w:ascii="Times New Roman" w:hAnsi="Times New Roman" w:cs="Times New Roman"/>
          <w:sz w:val="24"/>
          <w:szCs w:val="24"/>
        </w:rPr>
        <w:t>Department of Microbiology</w:t>
      </w:r>
      <w:r w:rsidR="00477C23">
        <w:rPr>
          <w:rFonts w:ascii="Times New Roman" w:hAnsi="Times New Roman" w:cs="Times New Roman"/>
          <w:sz w:val="24"/>
          <w:szCs w:val="24"/>
        </w:rPr>
        <w:t>,</w:t>
      </w:r>
      <w:r w:rsidR="004F4BEB" w:rsidRPr="000265CD">
        <w:rPr>
          <w:rFonts w:ascii="Times New Roman" w:hAnsi="Times New Roman" w:cs="Times New Roman"/>
          <w:sz w:val="24"/>
          <w:szCs w:val="24"/>
        </w:rPr>
        <w:t xml:space="preserve"> R</w:t>
      </w:r>
      <w:r w:rsidRPr="000265CD">
        <w:rPr>
          <w:rFonts w:ascii="Times New Roman" w:hAnsi="Times New Roman" w:cs="Times New Roman"/>
          <w:sz w:val="24"/>
          <w:szCs w:val="24"/>
        </w:rPr>
        <w:t xml:space="preserve">oyal Devon and Exeter NHS </w:t>
      </w:r>
      <w:r w:rsidR="004F4BEB" w:rsidRPr="000265CD">
        <w:rPr>
          <w:rFonts w:ascii="Times New Roman" w:hAnsi="Times New Roman" w:cs="Times New Roman"/>
          <w:sz w:val="24"/>
          <w:szCs w:val="24"/>
        </w:rPr>
        <w:t>Foundation Trust, Exeter, UK</w:t>
      </w:r>
    </w:p>
    <w:p w:rsidR="00807EC2" w:rsidRPr="000265CD" w:rsidRDefault="007A4CA5" w:rsidP="00491C7A">
      <w:pPr>
        <w:tabs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07EC2" w:rsidRPr="000265CD">
        <w:rPr>
          <w:rFonts w:ascii="Times New Roman" w:hAnsi="Times New Roman" w:cs="Times New Roman"/>
          <w:sz w:val="24"/>
          <w:szCs w:val="24"/>
        </w:rPr>
        <w:t xml:space="preserve">Organisms </w:t>
      </w:r>
      <w:r w:rsidR="00622D46">
        <w:rPr>
          <w:rFonts w:ascii="Times New Roman" w:hAnsi="Times New Roman" w:cs="Times New Roman"/>
          <w:sz w:val="24"/>
          <w:szCs w:val="24"/>
        </w:rPr>
        <w:t>and</w:t>
      </w:r>
      <w:r w:rsidR="00807EC2" w:rsidRPr="000265CD">
        <w:rPr>
          <w:rFonts w:ascii="Times New Roman" w:hAnsi="Times New Roman" w:cs="Times New Roman"/>
          <w:sz w:val="24"/>
          <w:szCs w:val="24"/>
        </w:rPr>
        <w:t xml:space="preserve"> Environment Research Division, Cardiff School of Biosciences, Cardiff University, Cardiff, </w:t>
      </w:r>
      <w:r w:rsidR="00117FCC" w:rsidRPr="000265CD">
        <w:rPr>
          <w:rFonts w:ascii="Times New Roman" w:hAnsi="Times New Roman" w:cs="Times New Roman"/>
          <w:sz w:val="24"/>
          <w:szCs w:val="24"/>
        </w:rPr>
        <w:t>UK.</w:t>
      </w:r>
    </w:p>
    <w:p w:rsidR="00807EC2" w:rsidRPr="000265CD" w:rsidRDefault="007A4CA5" w:rsidP="00491C7A">
      <w:pPr>
        <w:tabs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17FCC" w:rsidRPr="000265CD">
        <w:rPr>
          <w:rFonts w:ascii="Times New Roman" w:hAnsi="Times New Roman" w:cs="Times New Roman"/>
          <w:sz w:val="24"/>
          <w:szCs w:val="24"/>
        </w:rPr>
        <w:t>Biosciences, College of Life and Environmental Sciences, University of Exeter, Exeter, UK.</w:t>
      </w:r>
    </w:p>
    <w:p w:rsidR="00F15044" w:rsidRPr="00067EF9" w:rsidRDefault="00F15044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78" w:rsidRDefault="00A56178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F9"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180DE9">
        <w:rPr>
          <w:rFonts w:ascii="Times New Roman" w:hAnsi="Times New Roman" w:cs="Times New Roman"/>
          <w:sz w:val="24"/>
          <w:szCs w:val="24"/>
        </w:rPr>
        <w:t>1,</w:t>
      </w:r>
      <w:r w:rsidR="00A24933">
        <w:rPr>
          <w:rFonts w:ascii="Times New Roman" w:hAnsi="Times New Roman" w:cs="Times New Roman"/>
          <w:sz w:val="24"/>
          <w:szCs w:val="24"/>
        </w:rPr>
        <w:t>152</w:t>
      </w:r>
      <w:r w:rsidR="00F15044" w:rsidRPr="00807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044">
        <w:rPr>
          <w:rFonts w:ascii="Times New Roman" w:hAnsi="Times New Roman" w:cs="Times New Roman"/>
          <w:sz w:val="24"/>
          <w:szCs w:val="24"/>
        </w:rPr>
        <w:t>(excl. title page, abstract, references, figures &amp; tables)</w:t>
      </w:r>
    </w:p>
    <w:p w:rsidR="00F15044" w:rsidRDefault="0000333B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F9">
        <w:rPr>
          <w:rFonts w:ascii="Times New Roman" w:hAnsi="Times New Roman" w:cs="Times New Roman"/>
          <w:sz w:val="24"/>
          <w:szCs w:val="24"/>
        </w:rPr>
        <w:t xml:space="preserve">Keywords: </w:t>
      </w:r>
    </w:p>
    <w:p w:rsidR="0022676D" w:rsidRPr="00117FCC" w:rsidRDefault="00560EBB" w:rsidP="00F15044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Bacterial Infection, Bronchiectasis, Cystic F</w:t>
      </w:r>
      <w:r w:rsidR="0000333B" w:rsidRPr="000265CD">
        <w:rPr>
          <w:rFonts w:ascii="Times New Roman" w:hAnsi="Times New Roman" w:cs="Times New Roman"/>
          <w:sz w:val="24"/>
          <w:szCs w:val="24"/>
        </w:rPr>
        <w:t>ibrosis</w:t>
      </w:r>
      <w:r>
        <w:rPr>
          <w:rFonts w:ascii="Times New Roman" w:hAnsi="Times New Roman" w:cs="Times New Roman"/>
          <w:sz w:val="24"/>
          <w:szCs w:val="24"/>
        </w:rPr>
        <w:t>, Infection C</w:t>
      </w:r>
      <w:r w:rsidR="002077DD" w:rsidRPr="000265CD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, Respiratory I</w:t>
      </w:r>
      <w:r w:rsidR="002077DD" w:rsidRPr="000265CD">
        <w:rPr>
          <w:rFonts w:ascii="Times New Roman" w:hAnsi="Times New Roman" w:cs="Times New Roman"/>
          <w:sz w:val="24"/>
          <w:szCs w:val="24"/>
        </w:rPr>
        <w:t>nfection</w:t>
      </w:r>
      <w:r w:rsidR="0022676D" w:rsidRPr="00117FC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275AD" w:rsidRPr="00C440A9" w:rsidRDefault="0022676D" w:rsidP="00F150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A9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275AD" w:rsidRPr="00C440A9">
        <w:rPr>
          <w:rFonts w:ascii="Times New Roman" w:hAnsi="Times New Roman" w:cs="Times New Roman"/>
          <w:b/>
          <w:sz w:val="24"/>
          <w:szCs w:val="24"/>
        </w:rPr>
        <w:t>bstract</w:t>
      </w:r>
    </w:p>
    <w:p w:rsidR="0022676D" w:rsidRPr="00067EF9" w:rsidRDefault="00604449" w:rsidP="00B40D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A9">
        <w:rPr>
          <w:rFonts w:ascii="Times New Roman" w:hAnsi="Times New Roman" w:cs="Times New Roman"/>
          <w:sz w:val="24"/>
          <w:szCs w:val="24"/>
        </w:rPr>
        <w:t xml:space="preserve">Whilst </w:t>
      </w:r>
      <w:r w:rsidRPr="00C440A9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C440A9">
        <w:rPr>
          <w:rFonts w:ascii="Times New Roman" w:hAnsi="Times New Roman" w:cs="Times New Roman"/>
          <w:sz w:val="24"/>
          <w:szCs w:val="24"/>
        </w:rPr>
        <w:t xml:space="preserve"> (PA)</w:t>
      </w:r>
      <w:r w:rsidR="00F15044" w:rsidRPr="00C440A9">
        <w:rPr>
          <w:rFonts w:ascii="Times New Roman" w:hAnsi="Times New Roman" w:cs="Times New Roman"/>
          <w:sz w:val="24"/>
          <w:szCs w:val="24"/>
        </w:rPr>
        <w:t xml:space="preserve"> c</w:t>
      </w:r>
      <w:r w:rsidR="000C4F4E" w:rsidRPr="00C440A9">
        <w:rPr>
          <w:rFonts w:ascii="Times New Roman" w:hAnsi="Times New Roman" w:cs="Times New Roman"/>
          <w:sz w:val="24"/>
          <w:szCs w:val="24"/>
        </w:rPr>
        <w:t xml:space="preserve">ross-infection </w:t>
      </w:r>
      <w:r w:rsidRPr="00C440A9">
        <w:rPr>
          <w:rFonts w:ascii="Times New Roman" w:hAnsi="Times New Roman" w:cs="Times New Roman"/>
          <w:sz w:val="24"/>
          <w:szCs w:val="24"/>
        </w:rPr>
        <w:t>is well-documented amongst cystic fibrosis (CF) patients, the equivalent risk am</w:t>
      </w:r>
      <w:r w:rsidR="00BC3877" w:rsidRPr="00C440A9">
        <w:rPr>
          <w:rFonts w:ascii="Times New Roman" w:hAnsi="Times New Roman" w:cs="Times New Roman"/>
          <w:sz w:val="24"/>
          <w:szCs w:val="24"/>
        </w:rPr>
        <w:t>ongst</w:t>
      </w:r>
      <w:r w:rsidR="000C4F4E" w:rsidRPr="00C440A9">
        <w:rPr>
          <w:rFonts w:ascii="Times New Roman" w:hAnsi="Times New Roman" w:cs="Times New Roman"/>
          <w:sz w:val="24"/>
          <w:szCs w:val="24"/>
        </w:rPr>
        <w:t xml:space="preserve"> non-</w:t>
      </w:r>
      <w:r w:rsidR="00BF4E3D">
        <w:rPr>
          <w:rFonts w:ascii="Times New Roman" w:hAnsi="Times New Roman" w:cs="Times New Roman"/>
          <w:sz w:val="24"/>
          <w:szCs w:val="24"/>
        </w:rPr>
        <w:t>CF</w:t>
      </w:r>
      <w:r w:rsidR="000C4F4E" w:rsidRPr="00C440A9">
        <w:rPr>
          <w:rFonts w:ascii="Times New Roman" w:hAnsi="Times New Roman" w:cs="Times New Roman"/>
          <w:sz w:val="24"/>
          <w:szCs w:val="24"/>
        </w:rPr>
        <w:t xml:space="preserve"> bronchiectasis </w:t>
      </w:r>
      <w:r w:rsidR="003A2E28" w:rsidRPr="00C440A9">
        <w:rPr>
          <w:rFonts w:ascii="Times New Roman" w:hAnsi="Times New Roman" w:cs="Times New Roman"/>
          <w:sz w:val="24"/>
          <w:szCs w:val="24"/>
        </w:rPr>
        <w:t xml:space="preserve">(NCFB) </w:t>
      </w:r>
      <w:r w:rsidR="000C4F4E" w:rsidRPr="00C440A9">
        <w:rPr>
          <w:rFonts w:ascii="Times New Roman" w:hAnsi="Times New Roman" w:cs="Times New Roman"/>
          <w:sz w:val="24"/>
          <w:szCs w:val="24"/>
        </w:rPr>
        <w:t>patients</w:t>
      </w:r>
      <w:r w:rsidR="0067129E" w:rsidRPr="00C440A9">
        <w:rPr>
          <w:rFonts w:ascii="Times New Roman" w:hAnsi="Times New Roman" w:cs="Times New Roman"/>
          <w:sz w:val="24"/>
          <w:szCs w:val="24"/>
        </w:rPr>
        <w:t xml:space="preserve"> </w:t>
      </w:r>
      <w:r w:rsidRPr="00C440A9">
        <w:rPr>
          <w:rFonts w:ascii="Times New Roman" w:hAnsi="Times New Roman" w:cs="Times New Roman"/>
          <w:sz w:val="24"/>
          <w:szCs w:val="24"/>
        </w:rPr>
        <w:t>is unclear</w:t>
      </w:r>
      <w:r w:rsidR="000C4F4E" w:rsidRPr="00C440A9">
        <w:rPr>
          <w:rFonts w:ascii="Times New Roman" w:hAnsi="Times New Roman" w:cs="Times New Roman"/>
          <w:sz w:val="24"/>
          <w:szCs w:val="24"/>
        </w:rPr>
        <w:t xml:space="preserve">, particularly those </w:t>
      </w:r>
      <w:r w:rsidR="00180DE9">
        <w:rPr>
          <w:rFonts w:ascii="Times New Roman" w:hAnsi="Times New Roman" w:cs="Times New Roman"/>
          <w:sz w:val="24"/>
          <w:szCs w:val="24"/>
        </w:rPr>
        <w:t>managed alongside</w:t>
      </w:r>
      <w:r w:rsidRPr="00C440A9">
        <w:rPr>
          <w:rFonts w:ascii="Times New Roman" w:hAnsi="Times New Roman" w:cs="Times New Roman"/>
          <w:sz w:val="24"/>
          <w:szCs w:val="24"/>
        </w:rPr>
        <w:t xml:space="preserve"> CF patients</w:t>
      </w:r>
      <w:r w:rsidR="00F15044" w:rsidRPr="00C440A9">
        <w:rPr>
          <w:rFonts w:ascii="Times New Roman" w:hAnsi="Times New Roman" w:cs="Times New Roman"/>
          <w:sz w:val="24"/>
          <w:szCs w:val="24"/>
        </w:rPr>
        <w:t>.</w:t>
      </w:r>
      <w:r w:rsidR="0042546F" w:rsidRPr="00C440A9">
        <w:rPr>
          <w:rFonts w:ascii="Times New Roman" w:hAnsi="Times New Roman" w:cs="Times New Roman"/>
          <w:sz w:val="24"/>
          <w:szCs w:val="24"/>
        </w:rPr>
        <w:t xml:space="preserve"> </w:t>
      </w:r>
      <w:r w:rsidRPr="00C440A9">
        <w:rPr>
          <w:rFonts w:ascii="Times New Roman" w:hAnsi="Times New Roman" w:cs="Times New Roman"/>
          <w:sz w:val="24"/>
          <w:szCs w:val="24"/>
        </w:rPr>
        <w:t>We performed</w:t>
      </w:r>
      <w:r w:rsidR="00F15044" w:rsidRPr="00C440A9">
        <w:rPr>
          <w:rFonts w:ascii="Times New Roman" w:hAnsi="Times New Roman" w:cs="Times New Roman"/>
          <w:sz w:val="24"/>
          <w:szCs w:val="24"/>
        </w:rPr>
        <w:t xml:space="preserve"> </w:t>
      </w:r>
      <w:r w:rsidR="00712FC4" w:rsidRPr="00C440A9">
        <w:rPr>
          <w:rFonts w:ascii="Times New Roman" w:hAnsi="Times New Roman" w:cs="Times New Roman"/>
          <w:sz w:val="24"/>
          <w:szCs w:val="24"/>
        </w:rPr>
        <w:t>analysis of PA with</w:t>
      </w:r>
      <w:r w:rsidR="00F15044" w:rsidRPr="00C440A9">
        <w:rPr>
          <w:rFonts w:ascii="Times New Roman" w:hAnsi="Times New Roman" w:cs="Times New Roman"/>
          <w:sz w:val="24"/>
          <w:szCs w:val="24"/>
        </w:rPr>
        <w:t>in</w:t>
      </w:r>
      <w:r w:rsidR="00BC3877" w:rsidRPr="00C440A9">
        <w:rPr>
          <w:rFonts w:ascii="Times New Roman" w:hAnsi="Times New Roman" w:cs="Times New Roman"/>
          <w:sz w:val="24"/>
          <w:szCs w:val="24"/>
        </w:rPr>
        <w:t xml:space="preserve"> a single </w:t>
      </w:r>
      <w:r w:rsidR="00F15044" w:rsidRPr="00C440A9">
        <w:rPr>
          <w:rFonts w:ascii="Times New Roman" w:hAnsi="Times New Roman" w:cs="Times New Roman"/>
          <w:sz w:val="24"/>
          <w:szCs w:val="24"/>
        </w:rPr>
        <w:t xml:space="preserve">centre that manages </w:t>
      </w:r>
      <w:r w:rsidR="00BC3877" w:rsidRPr="00C440A9">
        <w:rPr>
          <w:rFonts w:ascii="Times New Roman" w:hAnsi="Times New Roman" w:cs="Times New Roman"/>
          <w:sz w:val="24"/>
          <w:szCs w:val="24"/>
        </w:rPr>
        <w:t>an unsegregated NCFB cohort alongside a segregated C</w:t>
      </w:r>
      <w:r w:rsidR="00F15044" w:rsidRPr="00C440A9">
        <w:rPr>
          <w:rFonts w:ascii="Times New Roman" w:hAnsi="Times New Roman" w:cs="Times New Roman"/>
          <w:sz w:val="24"/>
          <w:szCs w:val="24"/>
        </w:rPr>
        <w:t>F</w:t>
      </w:r>
      <w:r w:rsidR="00BC3877" w:rsidRPr="00C440A9">
        <w:rPr>
          <w:rFonts w:ascii="Times New Roman" w:hAnsi="Times New Roman" w:cs="Times New Roman"/>
          <w:sz w:val="24"/>
          <w:szCs w:val="24"/>
        </w:rPr>
        <w:t xml:space="preserve"> cohort</w:t>
      </w:r>
      <w:r w:rsidR="00F15044" w:rsidRPr="00C440A9">
        <w:rPr>
          <w:rFonts w:ascii="Times New Roman" w:hAnsi="Times New Roman" w:cs="Times New Roman"/>
          <w:sz w:val="24"/>
          <w:szCs w:val="24"/>
        </w:rPr>
        <w:t xml:space="preserve">. </w:t>
      </w:r>
      <w:r w:rsidR="00180DE9" w:rsidRPr="00C440A9">
        <w:rPr>
          <w:rFonts w:ascii="Times New Roman" w:hAnsi="Times New Roman" w:cs="Times New Roman"/>
          <w:sz w:val="24"/>
          <w:szCs w:val="24"/>
        </w:rPr>
        <w:t xml:space="preserve">We found no evidence of cross-infection between </w:t>
      </w:r>
      <w:r w:rsidR="00180DE9">
        <w:rPr>
          <w:rFonts w:ascii="Times New Roman" w:hAnsi="Times New Roman" w:cs="Times New Roman"/>
          <w:sz w:val="24"/>
          <w:szCs w:val="24"/>
        </w:rPr>
        <w:t>the two</w:t>
      </w:r>
      <w:r w:rsidR="00180DE9" w:rsidRPr="00C440A9">
        <w:rPr>
          <w:rFonts w:ascii="Times New Roman" w:hAnsi="Times New Roman" w:cs="Times New Roman"/>
          <w:sz w:val="24"/>
          <w:szCs w:val="24"/>
        </w:rPr>
        <w:t xml:space="preserve"> cohorts, nor within </w:t>
      </w:r>
      <w:r w:rsidR="00180DE9">
        <w:rPr>
          <w:rFonts w:ascii="Times New Roman" w:hAnsi="Times New Roman" w:cs="Times New Roman"/>
          <w:sz w:val="24"/>
          <w:szCs w:val="24"/>
        </w:rPr>
        <w:t>the</w:t>
      </w:r>
      <w:r w:rsidR="00180DE9" w:rsidRPr="00C440A9">
        <w:rPr>
          <w:rFonts w:ascii="Times New Roman" w:hAnsi="Times New Roman" w:cs="Times New Roman"/>
          <w:sz w:val="24"/>
          <w:szCs w:val="24"/>
        </w:rPr>
        <w:t xml:space="preserve"> segregated CF cohort. </w:t>
      </w:r>
      <w:r w:rsidR="00180DE9">
        <w:rPr>
          <w:rFonts w:ascii="Times New Roman" w:hAnsi="Times New Roman" w:cs="Times New Roman"/>
          <w:sz w:val="24"/>
          <w:szCs w:val="24"/>
        </w:rPr>
        <w:t>However, within the unsegregated NCFB cohort, evidence of c</w:t>
      </w:r>
      <w:r w:rsidR="00BC3877" w:rsidRPr="00C440A9">
        <w:rPr>
          <w:rFonts w:ascii="Times New Roman" w:hAnsi="Times New Roman" w:cs="Times New Roman"/>
          <w:sz w:val="24"/>
          <w:szCs w:val="24"/>
        </w:rPr>
        <w:t xml:space="preserve">ross-infection </w:t>
      </w:r>
      <w:r w:rsidR="00180DE9">
        <w:rPr>
          <w:rFonts w:ascii="Times New Roman" w:hAnsi="Times New Roman" w:cs="Times New Roman"/>
          <w:sz w:val="24"/>
          <w:szCs w:val="24"/>
        </w:rPr>
        <w:t>was found</w:t>
      </w:r>
      <w:r w:rsidR="00972D7B" w:rsidRPr="00C440A9">
        <w:rPr>
          <w:rFonts w:ascii="Times New Roman" w:hAnsi="Times New Roman" w:cs="Times New Roman"/>
          <w:sz w:val="24"/>
          <w:szCs w:val="24"/>
        </w:rPr>
        <w:t xml:space="preserve"> </w:t>
      </w:r>
      <w:r w:rsidR="00C179C4" w:rsidRPr="00C440A9">
        <w:rPr>
          <w:rFonts w:ascii="Times New Roman" w:hAnsi="Times New Roman" w:cs="Times New Roman"/>
          <w:sz w:val="24"/>
          <w:szCs w:val="24"/>
        </w:rPr>
        <w:t>between three (of 46)</w:t>
      </w:r>
      <w:r w:rsidR="00972D7B" w:rsidRPr="00C440A9">
        <w:rPr>
          <w:rFonts w:ascii="Times New Roman" w:hAnsi="Times New Roman" w:cs="Times New Roman"/>
          <w:sz w:val="24"/>
          <w:szCs w:val="24"/>
        </w:rPr>
        <w:t xml:space="preserve"> patients</w:t>
      </w:r>
      <w:r w:rsidR="00B40D99" w:rsidRPr="00C440A9">
        <w:rPr>
          <w:rFonts w:ascii="Times New Roman" w:hAnsi="Times New Roman" w:cs="Times New Roman"/>
          <w:sz w:val="24"/>
          <w:szCs w:val="24"/>
        </w:rPr>
        <w:t xml:space="preserve">. </w:t>
      </w:r>
      <w:r w:rsidR="00972D7B" w:rsidRPr="00C440A9">
        <w:rPr>
          <w:rFonts w:ascii="Times New Roman" w:hAnsi="Times New Roman" w:cs="Times New Roman"/>
          <w:sz w:val="24"/>
          <w:szCs w:val="24"/>
        </w:rPr>
        <w:t>Whilst</w:t>
      </w:r>
      <w:r w:rsidR="000C4F4E" w:rsidRPr="00C440A9">
        <w:rPr>
          <w:rFonts w:ascii="Times New Roman" w:hAnsi="Times New Roman" w:cs="Times New Roman"/>
          <w:sz w:val="24"/>
          <w:szCs w:val="24"/>
        </w:rPr>
        <w:t xml:space="preserve"> </w:t>
      </w:r>
      <w:r w:rsidR="00B40D99" w:rsidRPr="00C440A9">
        <w:rPr>
          <w:rFonts w:ascii="Times New Roman" w:hAnsi="Times New Roman" w:cs="Times New Roman"/>
          <w:sz w:val="24"/>
          <w:szCs w:val="24"/>
        </w:rPr>
        <w:t xml:space="preserve">we do not </w:t>
      </w:r>
      <w:r w:rsidR="00C179C4" w:rsidRPr="00C440A9">
        <w:rPr>
          <w:rFonts w:ascii="Times New Roman" w:hAnsi="Times New Roman" w:cs="Times New Roman"/>
          <w:sz w:val="24"/>
          <w:szCs w:val="24"/>
        </w:rPr>
        <w:t xml:space="preserve">presently </w:t>
      </w:r>
      <w:r w:rsidR="00B40D99" w:rsidRPr="00C440A9">
        <w:rPr>
          <w:rFonts w:ascii="Times New Roman" w:hAnsi="Times New Roman" w:cs="Times New Roman"/>
          <w:sz w:val="24"/>
          <w:szCs w:val="24"/>
        </w:rPr>
        <w:t>advocate a</w:t>
      </w:r>
      <w:r w:rsidR="00180DE9">
        <w:rPr>
          <w:rFonts w:ascii="Times New Roman" w:hAnsi="Times New Roman" w:cs="Times New Roman"/>
          <w:sz w:val="24"/>
          <w:szCs w:val="24"/>
        </w:rPr>
        <w:t>ny</w:t>
      </w:r>
      <w:r w:rsidR="00B40D99" w:rsidRPr="00C440A9">
        <w:rPr>
          <w:rFonts w:ascii="Times New Roman" w:hAnsi="Times New Roman" w:cs="Times New Roman"/>
          <w:sz w:val="24"/>
          <w:szCs w:val="24"/>
        </w:rPr>
        <w:t xml:space="preserve"> change in </w:t>
      </w:r>
      <w:r w:rsidR="00180DE9">
        <w:rPr>
          <w:rFonts w:ascii="Times New Roman" w:hAnsi="Times New Roman" w:cs="Times New Roman"/>
          <w:sz w:val="24"/>
          <w:szCs w:val="24"/>
        </w:rPr>
        <w:t>the</w:t>
      </w:r>
      <w:r w:rsidRPr="00C440A9">
        <w:rPr>
          <w:rFonts w:ascii="Times New Roman" w:hAnsi="Times New Roman" w:cs="Times New Roman"/>
          <w:sz w:val="24"/>
          <w:szCs w:val="24"/>
        </w:rPr>
        <w:t xml:space="preserve"> management of our NCFB cohort</w:t>
      </w:r>
      <w:r w:rsidR="00972D7B" w:rsidRPr="00C440A9">
        <w:rPr>
          <w:rFonts w:ascii="Times New Roman" w:hAnsi="Times New Roman" w:cs="Times New Roman"/>
          <w:sz w:val="24"/>
          <w:szCs w:val="24"/>
        </w:rPr>
        <w:t xml:space="preserve">, </w:t>
      </w:r>
      <w:r w:rsidR="00180DE9">
        <w:rPr>
          <w:rFonts w:ascii="Times New Roman" w:hAnsi="Times New Roman" w:cs="Times New Roman"/>
          <w:sz w:val="24"/>
          <w:szCs w:val="24"/>
        </w:rPr>
        <w:t>longitudinal</w:t>
      </w:r>
      <w:r w:rsidR="00972D7B" w:rsidRPr="00C440A9">
        <w:rPr>
          <w:rFonts w:ascii="Times New Roman" w:hAnsi="Times New Roman" w:cs="Times New Roman"/>
          <w:sz w:val="24"/>
          <w:szCs w:val="24"/>
        </w:rPr>
        <w:t xml:space="preserve"> surveillance is clearly warranted</w:t>
      </w:r>
      <w:r w:rsidR="00F15044" w:rsidRPr="00C440A9">
        <w:rPr>
          <w:rFonts w:ascii="Times New Roman" w:hAnsi="Times New Roman" w:cs="Times New Roman"/>
          <w:sz w:val="24"/>
          <w:szCs w:val="24"/>
        </w:rPr>
        <w:t>.</w:t>
      </w:r>
      <w:r w:rsidR="0022676D" w:rsidRPr="00067EF9">
        <w:rPr>
          <w:rFonts w:ascii="Times New Roman" w:hAnsi="Times New Roman" w:cs="Times New Roman"/>
          <w:sz w:val="24"/>
          <w:szCs w:val="24"/>
        </w:rPr>
        <w:br w:type="page"/>
      </w:r>
    </w:p>
    <w:p w:rsidR="00E275AD" w:rsidRPr="00067EF9" w:rsidRDefault="00E275AD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F9">
        <w:rPr>
          <w:rFonts w:ascii="Times New Roman" w:hAnsi="Times New Roman" w:cs="Times New Roman"/>
          <w:i/>
          <w:sz w:val="24"/>
          <w:szCs w:val="24"/>
        </w:rPr>
        <w:lastRenderedPageBreak/>
        <w:t>Pseudomonas aeruginosa</w:t>
      </w:r>
      <w:r w:rsidRPr="00067EF9">
        <w:rPr>
          <w:rFonts w:ascii="Times New Roman" w:hAnsi="Times New Roman" w:cs="Times New Roman"/>
          <w:sz w:val="24"/>
          <w:szCs w:val="24"/>
        </w:rPr>
        <w:t xml:space="preserve"> (P</w:t>
      </w:r>
      <w:r w:rsidR="00065CF1">
        <w:rPr>
          <w:rFonts w:ascii="Times New Roman" w:hAnsi="Times New Roman" w:cs="Times New Roman"/>
          <w:sz w:val="24"/>
          <w:szCs w:val="24"/>
        </w:rPr>
        <w:t xml:space="preserve">A) is a significant pathogen </w:t>
      </w:r>
      <w:r w:rsidR="007924AB">
        <w:rPr>
          <w:rFonts w:ascii="Times New Roman" w:hAnsi="Times New Roman" w:cs="Times New Roman"/>
          <w:sz w:val="24"/>
          <w:szCs w:val="24"/>
        </w:rPr>
        <w:t>within</w:t>
      </w:r>
      <w:r w:rsidR="00065CF1">
        <w:rPr>
          <w:rFonts w:ascii="Times New Roman" w:hAnsi="Times New Roman" w:cs="Times New Roman"/>
          <w:sz w:val="24"/>
          <w:szCs w:val="24"/>
        </w:rPr>
        <w:t xml:space="preserve"> cystic fibrosis (CF) and </w:t>
      </w:r>
      <w:r w:rsidR="00065CF1" w:rsidRPr="00067EF9">
        <w:rPr>
          <w:rFonts w:ascii="Times New Roman" w:hAnsi="Times New Roman" w:cs="Times New Roman"/>
          <w:sz w:val="24"/>
          <w:szCs w:val="24"/>
        </w:rPr>
        <w:t xml:space="preserve">non-cystic fibrosis bronchiectasis </w:t>
      </w:r>
      <w:r w:rsidR="00065CF1">
        <w:rPr>
          <w:rFonts w:ascii="Times New Roman" w:hAnsi="Times New Roman" w:cs="Times New Roman"/>
          <w:sz w:val="24"/>
          <w:szCs w:val="24"/>
        </w:rPr>
        <w:t>(NCFB) cohorts. T</w:t>
      </w:r>
      <w:r w:rsidR="00F0663A">
        <w:rPr>
          <w:rFonts w:ascii="Times New Roman" w:hAnsi="Times New Roman" w:cs="Times New Roman"/>
          <w:sz w:val="24"/>
          <w:szCs w:val="24"/>
        </w:rPr>
        <w:t xml:space="preserve">ransmissibility of </w:t>
      </w:r>
      <w:r w:rsidR="00BD7B0F">
        <w:rPr>
          <w:rFonts w:ascii="Times New Roman" w:hAnsi="Times New Roman" w:cs="Times New Roman"/>
          <w:sz w:val="24"/>
          <w:szCs w:val="24"/>
        </w:rPr>
        <w:t>PA</w:t>
      </w:r>
      <w:r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065CF1">
        <w:rPr>
          <w:rFonts w:ascii="Times New Roman" w:hAnsi="Times New Roman" w:cs="Times New Roman"/>
          <w:sz w:val="24"/>
          <w:szCs w:val="24"/>
        </w:rPr>
        <w:t>amongst CF patients</w:t>
      </w:r>
      <w:r w:rsidR="00065CF1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Pr="00067EF9">
        <w:rPr>
          <w:rFonts w:ascii="Times New Roman" w:hAnsi="Times New Roman" w:cs="Times New Roman"/>
          <w:sz w:val="24"/>
          <w:szCs w:val="24"/>
        </w:rPr>
        <w:t xml:space="preserve">has been </w:t>
      </w:r>
      <w:r w:rsidR="00065CF1">
        <w:rPr>
          <w:rFonts w:ascii="Times New Roman" w:hAnsi="Times New Roman" w:cs="Times New Roman"/>
          <w:sz w:val="24"/>
          <w:szCs w:val="24"/>
        </w:rPr>
        <w:t>widely-documented</w:t>
      </w:r>
      <w:r w:rsidR="00BD7B0F">
        <w:rPr>
          <w:rFonts w:ascii="Times New Roman" w:hAnsi="Times New Roman" w:cs="Times New Roman"/>
          <w:sz w:val="24"/>
          <w:szCs w:val="24"/>
        </w:rPr>
        <w:t>,</w:t>
      </w:r>
      <w:r w:rsidR="00D04879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&lt;Refman&gt;&lt;Cite&gt;&lt;Author&gt;Fothergill&lt;/Author&gt;&lt;Year&gt;2012&lt;/Year&gt;&lt;RecNum&gt;1129&lt;/RecNum&gt;&lt;IDText&gt;Transmissible strains of Pseudomonas aeruginosa in cystic fibrosis lung infections&lt;/IDText&gt;&lt;MDL Ref_Type="Journal"&gt;&lt;Ref_Type&gt;Journal&lt;/Ref_Type&gt;&lt;Ref_ID&gt;1129&lt;/Ref_ID&gt;&lt;Title_Primary&gt;Transmissible strains of &lt;i&gt;Pseudomonas aeruginosa &lt;/i&gt;in cystic fibrosis lung infections&lt;/Title_Primary&gt;&lt;Authors_Primary&gt;Fothergill,J.L.&lt;/Authors_Primary&gt;&lt;Authors_Primary&gt;Walshaw,M.J.&lt;/Authors_Primary&gt;&lt;Authors_Primary&gt;Winstanley,C.&lt;/Authors_Primary&gt;&lt;Date_Primary&gt;2012/7&lt;/Date_Primary&gt;&lt;Keywords&gt;analysis&lt;/Keywords&gt;&lt;Keywords&gt;antimicrobial&lt;/Keywords&gt;&lt;Keywords&gt;Australia&lt;/Keywords&gt;&lt;Keywords&gt;complications&lt;/Keywords&gt;&lt;Keywords&gt;Cross Infection&lt;/Keywords&gt;&lt;Keywords&gt;Cystic Fibrosis&lt;/Keywords&gt;&lt;Keywords&gt;Environment&lt;/Keywords&gt;&lt;Keywords&gt;Epidemics&lt;/Keywords&gt;&lt;Keywords&gt;epidemiology&lt;/Keywords&gt;&lt;Keywords&gt;etiology&lt;/Keywords&gt;&lt;Keywords&gt;Europe&lt;/Keywords&gt;&lt;Keywords&gt;genetics&lt;/Keywords&gt;&lt;Keywords&gt;Global Health&lt;/Keywords&gt;&lt;Keywords&gt;Humans&lt;/Keywords&gt;&lt;Keywords&gt;Infection Control&lt;/Keywords&gt;&lt;Keywords&gt;Lung&lt;/Keywords&gt;&lt;Keywords&gt;microbiology&lt;/Keywords&gt;&lt;Keywords&gt;Morbidity&lt;/Keywords&gt;&lt;Keywords&gt;mortality&lt;/Keywords&gt;&lt;Keywords&gt;North America&lt;/Keywords&gt;&lt;Keywords&gt;Pneumonia,Bacterial&lt;/Keywords&gt;&lt;Keywords&gt;Prevalence&lt;/Keywords&gt;&lt;Keywords&gt;Pseudomonas&lt;/Keywords&gt;&lt;Keywords&gt;Pseudomonas aeruginosa&lt;/Keywords&gt;&lt;Keywords&gt;Pseudomonas Infections&lt;/Keywords&gt;&lt;Keywords&gt;transmission&lt;/Keywords&gt;&lt;Keywords&gt;Virulence&lt;/Keywords&gt;&lt;Reprint&gt;Not in File&lt;/Reprint&gt;&lt;Start_Page&gt;227&lt;/Start_Page&gt;&lt;End_Page&gt;238&lt;/End_Page&gt;&lt;Periodical&gt;Eur.Respir.J.&lt;/Periodical&gt;&lt;Volume&gt;40&lt;/Volume&gt;&lt;Issue&gt;1&lt;/Issue&gt;&lt;ZZ_JournalStdAbbrev&gt;&lt;f name="System"&gt;Eur.Respir.J.&lt;/f&gt;&lt;/ZZ_JournalStdAbbrev&gt;&lt;ZZ_WorkformID&gt;1&lt;/ZZ_WorkformID&gt;&lt;/MDL&gt;&lt;/Cite&gt;&lt;/Refman&gt;</w:instrText>
      </w:r>
      <w:r w:rsidR="00D04879">
        <w:rPr>
          <w:rFonts w:ascii="Times New Roman" w:hAnsi="Times New Roman" w:cs="Times New Roman"/>
          <w:sz w:val="24"/>
          <w:szCs w:val="24"/>
        </w:rPr>
        <w:fldChar w:fldCharType="separate"/>
      </w:r>
      <w:r w:rsidR="00C82586">
        <w:rPr>
          <w:rFonts w:ascii="Times New Roman" w:hAnsi="Times New Roman" w:cs="Times New Roman"/>
          <w:noProof/>
          <w:sz w:val="24"/>
          <w:szCs w:val="24"/>
        </w:rPr>
        <w:t>[1]</w:t>
      </w:r>
      <w:r w:rsidR="00D04879">
        <w:rPr>
          <w:rFonts w:ascii="Times New Roman" w:hAnsi="Times New Roman" w:cs="Times New Roman"/>
          <w:sz w:val="24"/>
          <w:szCs w:val="24"/>
        </w:rPr>
        <w:fldChar w:fldCharType="end"/>
      </w:r>
      <w:r w:rsidR="00065CF1">
        <w:rPr>
          <w:rFonts w:ascii="Times New Roman" w:hAnsi="Times New Roman" w:cs="Times New Roman"/>
          <w:sz w:val="24"/>
          <w:szCs w:val="24"/>
        </w:rPr>
        <w:t xml:space="preserve"> leading to widespread segregation policies.</w:t>
      </w:r>
      <w:r w:rsidR="00A34D0E"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PFJlZm1hbj48Q2l0ZT48QXV0aG9yPlNhaW1hbjwvQXV0aG9yPjxZZWFyPjIwMTQ8L1llYXI+PFJl
Y051bT4xMTQxPC9SZWNOdW0+PElEVGV4dD5JbmZlY3Rpb24gcHJldmVudGlvbiBhbmQgY29udHJv
bCBndWlkZWxpbmUgZm9yIGN5c3RpYyBmaWJyb3NpczogMjAxMyB1cGRhdGU8L0lEVGV4dD48TURM
IFJlZl9UeXBlPSJKb3VybmFsIj48UmVmX1R5cGU+Sm91cm5hbDwvUmVmX1R5cGU+PFJlZl9JRD4x
MTQxPC9SZWZfSUQ+PFRpdGxlX1ByaW1hcnk+SW5mZWN0aW9uIHByZXZlbnRpb24gYW5kIGNvbnRy
b2wgZ3VpZGVsaW5lIGZvciBjeXN0aWMgZmlicm9zaXM6IDIwMTMgdXBkYXRlPC9UaXRsZV9Qcmlt
YXJ5PjxBdXRob3JzX1ByaW1hcnk+U2FpbWFuLEwuPC9BdXRob3JzX1ByaW1hcnk+PEF1dGhvcnNf
UHJpbWFyeT5TaWVnZWwsSi5ELjwvQXV0aG9yc19QcmltYXJ5PjxBdXRob3JzX1ByaW1hcnk+TGlQ
dW1hLEouSi48L0F1dGhvcnNfUHJpbWFyeT48QXV0aG9yc19QcmltYXJ5PkJyb3duLFIuRi48L0F1
dGhvcnNfUHJpbWFyeT48QXV0aG9yc19QcmltYXJ5PkJyeXNvbixFLkEuPC9BdXRob3JzX1ByaW1h
cnk+PEF1dGhvcnNfUHJpbWFyeT5DaGFtYmVycyxNLkouPC9BdXRob3JzX1ByaW1hcnk+PEF1dGhv
cnNfUHJpbWFyeT5Eb3duZXIsVi5TLjwvQXV0aG9yc19QcmltYXJ5PjxBdXRob3JzX1ByaW1hcnk+
RmxpZWdlLEouPC9BdXRob3JzX1ByaW1hcnk+PEF1dGhvcnNfUHJpbWFyeT5IYXpsZSxMLkEuPC9B
dXRob3JzX1ByaW1hcnk+PEF1dGhvcnNfUHJpbWFyeT5KYWluLE0uPC9BdXRob3JzX1ByaW1hcnk+
PEF1dGhvcnNfUHJpbWFyeT5NYXJzaGFsbCxCLkMuPC9BdXRob3JzX1ByaW1hcnk+PEF1dGhvcnNf
UHJpbWFyeT5PJmFwb3M7TWFsbGV5LEMuPC9BdXRob3JzX1ByaW1hcnk+PEF1dGhvcnNfUHJpbWFy
eT5QYXR0ZWUsUy5SLjwvQXV0aG9yc19QcmltYXJ5PjxBdXRob3JzX1ByaW1hcnk+UG90dGVyLUJ5
bm9lLEcuPC9BdXRob3JzX1ByaW1hcnk+PEF1dGhvcnNfUHJpbWFyeT5SZWlkLFMuPC9BdXRob3Jz
X1ByaW1hcnk+PEF1dGhvcnNfUHJpbWFyeT5Sb2JpbnNvbixLLkEuPC9BdXRob3JzX1ByaW1hcnk+
PEF1dGhvcnNfUHJpbWFyeT5TYWJhZG9zYSxLLkEuPC9BdXRob3JzX1ByaW1hcnk+PEF1dGhvcnNf
UHJpbWFyeT5TY2htaWR0LEguSi48L0F1dGhvcnNfUHJpbWFyeT48QXV0aG9yc19QcmltYXJ5PlR1
bGxpcyxFLjwvQXV0aG9yc19QcmltYXJ5PjxBdXRob3JzX1ByaW1hcnk+V2ViYmVyLEouPC9BdXRo
b3JzX1ByaW1hcnk+PEF1dGhvcnNfUHJpbWFyeT5XZWJlcixELkouPC9BdXRob3JzX1ByaW1hcnk+
PERhdGVfUHJpbWFyeT4yMDE0Lzg8L0RhdGVfUHJpbWFyeT48S2V5d29yZHM+QXNwZXJnaWxsb3Np
czwvS2V5d29yZHM+PEtleXdvcmRzPkJhY3RlcmlhbCBJbmZlY3Rpb25zPC9LZXl3b3Jkcz48S2V5
d29yZHM+QnVya2hvbGRlcmlhIGNlcGFjaWEgY29tcGxleDwvS2V5d29yZHM+PEtleXdvcmRzPkJ1
cmtob2xkZXJpYSBJbmZlY3Rpb25zPC9LZXl3b3Jkcz48S2V5d29yZHM+Y29tcGxpY2F0aW9uczwv
S2V5d29yZHM+PEtleXdvcmRzPkN5c3RpYyBGaWJyb3NpczwvS2V5d29yZHM+PEtleXdvcmRzPkRp
c2Vhc2UgVHJhbnNtaXNzaW9uLEluZmVjdGlvdXM8L0tleXdvcmRzPjxLZXl3b3Jkcz5nZW5ldGlj
czwvS2V5d29yZHM+PEtleXdvcmRzPkhvc3BpdGFsaXphdGlvbjwvS2V5d29yZHM+PEtleXdvcmRz
Pkh1bWFuczwvS2V5d29yZHM+PEtleXdvcmRzPm1ldGhvZHM8L0tleXdvcmRzPjxLZXl3b3Jkcz5N
b2xlY3VsYXIgVHlwaW5nPC9LZXl3b3Jkcz48S2V5d29yZHM+TXljb2JhY3Rlcml1bSBJbmZlY3Rp
b25zPC9LZXl3b3Jkcz48S2V5d29yZHM+UGVkaWF0cmljczwvS2V5d29yZHM+PEtleXdvcmRzPlBv
cHVsYXRpb24gU3VydmVpbGxhbmNlPC9LZXl3b3Jkcz48S2V5d29yZHM+cHJldmVudGlvbiAmYW1w
OyBjb250cm9sPC9LZXl3b3Jkcz48S2V5d29yZHM+U3RhcGh5bG9jb2NjYWwgSW5mZWN0aW9uczwv
S2V5d29yZHM+PEtleXdvcmRzPnRyYW5zbWlzc2lvbjwvS2V5d29yZHM+PFJlcHJpbnQ+Tm90IGlu
IEZpbGU8L1JlcHJpbnQ+PFN0YXJ0X1BhZ2U+UzE8L1N0YXJ0X1BhZ2U+PEVuZF9QYWdlPlM2Nzwv
RW5kX1BhZ2U+PFBlcmlvZGljYWw+SW5mZWN0LkNvbnRyb2wgSG9zcC5FcGlkZW1pb2wuPC9QZXJp
b2RpY2FsPjxWb2x1bWU+MzU8L1ZvbHVtZT48SXNzdWU+UzE8L0lzc3VlPjxaWl9Kb3VybmFsU3Rk
QWJicmV2PjxmIG5hbWU9IlN5c3RlbSI+SW5mZWN0LkNvbnRyb2wgSG9zcC5FcGlkZW1pb2wuPC9m
PjwvWlpfSm91cm5hbFN0ZEFiYnJldj48WlpfV29ya2Zvcm1JRD4xPC9aWl9Xb3JrZm9ybUlEPjwv
TURMPjwvQ2l0ZT48L1JlZm1hbj4A
</w:fldData>
        </w:fldChar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</w:instrText>
      </w:r>
      <w:r w:rsidR="00C715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PFJlZm1hbj48Q2l0ZT48QXV0aG9yPlNhaW1hbjwvQXV0aG9yPjxZZWFyPjIwMTQ8L1llYXI+PFJl
Y051bT4xMTQxPC9SZWNOdW0+PElEVGV4dD5JbmZlY3Rpb24gcHJldmVudGlvbiBhbmQgY29udHJv
bCBndWlkZWxpbmUgZm9yIGN5c3RpYyBmaWJyb3NpczogMjAxMyB1cGRhdGU8L0lEVGV4dD48TURM
IFJlZl9UeXBlPSJKb3VybmFsIj48UmVmX1R5cGU+Sm91cm5hbDwvUmVmX1R5cGU+PFJlZl9JRD4x
MTQxPC9SZWZfSUQ+PFRpdGxlX1ByaW1hcnk+SW5mZWN0aW9uIHByZXZlbnRpb24gYW5kIGNvbnRy
b2wgZ3VpZGVsaW5lIGZvciBjeXN0aWMgZmlicm9zaXM6IDIwMTMgdXBkYXRlPC9UaXRsZV9Qcmlt
YXJ5PjxBdXRob3JzX1ByaW1hcnk+U2FpbWFuLEwuPC9BdXRob3JzX1ByaW1hcnk+PEF1dGhvcnNf
UHJpbWFyeT5TaWVnZWwsSi5ELjwvQXV0aG9yc19QcmltYXJ5PjxBdXRob3JzX1ByaW1hcnk+TGlQ
dW1hLEouSi48L0F1dGhvcnNfUHJpbWFyeT48QXV0aG9yc19QcmltYXJ5PkJyb3duLFIuRi48L0F1
dGhvcnNfUHJpbWFyeT48QXV0aG9yc19QcmltYXJ5PkJyeXNvbixFLkEuPC9BdXRob3JzX1ByaW1h
cnk+PEF1dGhvcnNfUHJpbWFyeT5DaGFtYmVycyxNLkouPC9BdXRob3JzX1ByaW1hcnk+PEF1dGhv
cnNfUHJpbWFyeT5Eb3duZXIsVi5TLjwvQXV0aG9yc19QcmltYXJ5PjxBdXRob3JzX1ByaW1hcnk+
RmxpZWdlLEouPC9BdXRob3JzX1ByaW1hcnk+PEF1dGhvcnNfUHJpbWFyeT5IYXpsZSxMLkEuPC9B
dXRob3JzX1ByaW1hcnk+PEF1dGhvcnNfUHJpbWFyeT5KYWluLE0uPC9BdXRob3JzX1ByaW1hcnk+
PEF1dGhvcnNfUHJpbWFyeT5NYXJzaGFsbCxCLkMuPC9BdXRob3JzX1ByaW1hcnk+PEF1dGhvcnNf
UHJpbWFyeT5PJmFwb3M7TWFsbGV5LEMuPC9BdXRob3JzX1ByaW1hcnk+PEF1dGhvcnNfUHJpbWFy
eT5QYXR0ZWUsUy5SLjwvQXV0aG9yc19QcmltYXJ5PjxBdXRob3JzX1ByaW1hcnk+UG90dGVyLUJ5
bm9lLEcuPC9BdXRob3JzX1ByaW1hcnk+PEF1dGhvcnNfUHJpbWFyeT5SZWlkLFMuPC9BdXRob3Jz
X1ByaW1hcnk+PEF1dGhvcnNfUHJpbWFyeT5Sb2JpbnNvbixLLkEuPC9BdXRob3JzX1ByaW1hcnk+
PEF1dGhvcnNfUHJpbWFyeT5TYWJhZG9zYSxLLkEuPC9BdXRob3JzX1ByaW1hcnk+PEF1dGhvcnNf
UHJpbWFyeT5TY2htaWR0LEguSi48L0F1dGhvcnNfUHJpbWFyeT48QXV0aG9yc19QcmltYXJ5PlR1
bGxpcyxFLjwvQXV0aG9yc19QcmltYXJ5PjxBdXRob3JzX1ByaW1hcnk+V2ViYmVyLEouPC9BdXRo
b3JzX1ByaW1hcnk+PEF1dGhvcnNfUHJpbWFyeT5XZWJlcixELkouPC9BdXRob3JzX1ByaW1hcnk+
PERhdGVfUHJpbWFyeT4yMDE0Lzg8L0RhdGVfUHJpbWFyeT48S2V5d29yZHM+QXNwZXJnaWxsb3Np
czwvS2V5d29yZHM+PEtleXdvcmRzPkJhY3RlcmlhbCBJbmZlY3Rpb25zPC9LZXl3b3Jkcz48S2V5
d29yZHM+QnVya2hvbGRlcmlhIGNlcGFjaWEgY29tcGxleDwvS2V5d29yZHM+PEtleXdvcmRzPkJ1
cmtob2xkZXJpYSBJbmZlY3Rpb25zPC9LZXl3b3Jkcz48S2V5d29yZHM+Y29tcGxpY2F0aW9uczwv
S2V5d29yZHM+PEtleXdvcmRzPkN5c3RpYyBGaWJyb3NpczwvS2V5d29yZHM+PEtleXdvcmRzPkRp
c2Vhc2UgVHJhbnNtaXNzaW9uLEluZmVjdGlvdXM8L0tleXdvcmRzPjxLZXl3b3Jkcz5nZW5ldGlj
czwvS2V5d29yZHM+PEtleXdvcmRzPkhvc3BpdGFsaXphdGlvbjwvS2V5d29yZHM+PEtleXdvcmRz
Pkh1bWFuczwvS2V5d29yZHM+PEtleXdvcmRzPm1ldGhvZHM8L0tleXdvcmRzPjxLZXl3b3Jkcz5N
b2xlY3VsYXIgVHlwaW5nPC9LZXl3b3Jkcz48S2V5d29yZHM+TXljb2JhY3Rlcml1bSBJbmZlY3Rp
b25zPC9LZXl3b3Jkcz48S2V5d29yZHM+UGVkaWF0cmljczwvS2V5d29yZHM+PEtleXdvcmRzPlBv
cHVsYXRpb24gU3VydmVpbGxhbmNlPC9LZXl3b3Jkcz48S2V5d29yZHM+cHJldmVudGlvbiAmYW1w
OyBjb250cm9sPC9LZXl3b3Jkcz48S2V5d29yZHM+U3RhcGh5bG9jb2NjYWwgSW5mZWN0aW9uczwv
S2V5d29yZHM+PEtleXdvcmRzPnRyYW5zbWlzc2lvbjwvS2V5d29yZHM+PFJlcHJpbnQ+Tm90IGlu
IEZpbGU8L1JlcHJpbnQ+PFN0YXJ0X1BhZ2U+UzE8L1N0YXJ0X1BhZ2U+PEVuZF9QYWdlPlM2Nzwv
RW5kX1BhZ2U+PFBlcmlvZGljYWw+SW5mZWN0LkNvbnRyb2wgSG9zcC5FcGlkZW1pb2wuPC9QZXJp
b2RpY2FsPjxWb2x1bWU+MzU8L1ZvbHVtZT48SXNzdWU+UzE8L0lzc3VlPjxaWl9Kb3VybmFsU3Rk
QWJicmV2PjxmIG5hbWU9IlN5c3RlbSI+SW5mZWN0LkNvbnRyb2wgSG9zcC5FcGlkZW1pb2wuPC9m
PjwvWlpfSm91cm5hbFN0ZEFiYnJldj48WlpfV29ya2Zvcm1JRD4xPC9aWl9Xb3JrZm9ybUlEPjwv
TURMPjwvQ2l0ZT48L1JlZm1hbj4A
</w:fldData>
        </w:fldChar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71581">
        <w:rPr>
          <w:rFonts w:ascii="Times New Roman" w:hAnsi="Times New Roman" w:cs="Times New Roman"/>
          <w:sz w:val="24"/>
          <w:szCs w:val="24"/>
        </w:rPr>
      </w:r>
      <w:r w:rsidR="00C71581">
        <w:rPr>
          <w:rFonts w:ascii="Times New Roman" w:hAnsi="Times New Roman" w:cs="Times New Roman"/>
          <w:sz w:val="24"/>
          <w:szCs w:val="24"/>
        </w:rPr>
        <w:fldChar w:fldCharType="end"/>
      </w:r>
      <w:r w:rsidR="00A34D0E">
        <w:rPr>
          <w:rFonts w:ascii="Times New Roman" w:hAnsi="Times New Roman" w:cs="Times New Roman"/>
          <w:sz w:val="24"/>
          <w:szCs w:val="24"/>
        </w:rPr>
      </w:r>
      <w:r w:rsidR="00A34D0E">
        <w:rPr>
          <w:rFonts w:ascii="Times New Roman" w:hAnsi="Times New Roman" w:cs="Times New Roman"/>
          <w:sz w:val="24"/>
          <w:szCs w:val="24"/>
        </w:rPr>
        <w:fldChar w:fldCharType="separate"/>
      </w:r>
      <w:r w:rsidR="00A34D0E">
        <w:rPr>
          <w:rFonts w:ascii="Times New Roman" w:hAnsi="Times New Roman" w:cs="Times New Roman"/>
          <w:noProof/>
          <w:sz w:val="24"/>
          <w:szCs w:val="24"/>
        </w:rPr>
        <w:t>[2]</w:t>
      </w:r>
      <w:r w:rsidR="00A34D0E">
        <w:rPr>
          <w:rFonts w:ascii="Times New Roman" w:hAnsi="Times New Roman" w:cs="Times New Roman"/>
          <w:sz w:val="24"/>
          <w:szCs w:val="24"/>
        </w:rPr>
        <w:fldChar w:fldCharType="end"/>
      </w:r>
      <w:r w:rsidR="00065CF1">
        <w:rPr>
          <w:rFonts w:ascii="Times New Roman" w:hAnsi="Times New Roman" w:cs="Times New Roman"/>
          <w:sz w:val="24"/>
          <w:szCs w:val="24"/>
        </w:rPr>
        <w:t xml:space="preserve"> In contrast,</w:t>
      </w:r>
      <w:r w:rsidR="00F0663A">
        <w:rPr>
          <w:rFonts w:ascii="Times New Roman" w:hAnsi="Times New Roman" w:cs="Times New Roman"/>
          <w:sz w:val="24"/>
          <w:szCs w:val="24"/>
        </w:rPr>
        <w:t xml:space="preserve"> </w:t>
      </w:r>
      <w:r w:rsidR="003460C6">
        <w:rPr>
          <w:rFonts w:ascii="Times New Roman" w:hAnsi="Times New Roman" w:cs="Times New Roman"/>
          <w:sz w:val="24"/>
          <w:szCs w:val="24"/>
        </w:rPr>
        <w:t>t</w:t>
      </w:r>
      <w:r w:rsidR="003460C6" w:rsidRPr="00067EF9">
        <w:rPr>
          <w:rFonts w:ascii="Times New Roman" w:hAnsi="Times New Roman" w:cs="Times New Roman"/>
          <w:sz w:val="24"/>
          <w:szCs w:val="24"/>
        </w:rPr>
        <w:t xml:space="preserve">he cross-infection </w:t>
      </w:r>
      <w:r w:rsidR="004A4854">
        <w:rPr>
          <w:rFonts w:ascii="Times New Roman" w:hAnsi="Times New Roman" w:cs="Times New Roman"/>
          <w:sz w:val="24"/>
          <w:szCs w:val="24"/>
        </w:rPr>
        <w:t xml:space="preserve">risk </w:t>
      </w:r>
      <w:r w:rsidR="003460C6">
        <w:rPr>
          <w:rFonts w:ascii="Times New Roman" w:hAnsi="Times New Roman" w:cs="Times New Roman"/>
          <w:sz w:val="24"/>
          <w:szCs w:val="24"/>
        </w:rPr>
        <w:t>amongst</w:t>
      </w:r>
      <w:r w:rsidR="00BD7B0F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065CF1">
        <w:rPr>
          <w:rFonts w:ascii="Times New Roman" w:hAnsi="Times New Roman" w:cs="Times New Roman"/>
          <w:sz w:val="24"/>
          <w:szCs w:val="24"/>
        </w:rPr>
        <w:t>NCFB</w:t>
      </w:r>
      <w:r w:rsidR="00BD7B0F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3460C6">
        <w:rPr>
          <w:rFonts w:ascii="Times New Roman" w:hAnsi="Times New Roman" w:cs="Times New Roman"/>
          <w:sz w:val="24"/>
          <w:szCs w:val="24"/>
        </w:rPr>
        <w:t>patients</w:t>
      </w:r>
      <w:r w:rsidR="00BD7B0F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E3367F" w:rsidRPr="00067EF9">
        <w:rPr>
          <w:rFonts w:ascii="Times New Roman" w:hAnsi="Times New Roman" w:cs="Times New Roman"/>
          <w:sz w:val="24"/>
          <w:szCs w:val="24"/>
        </w:rPr>
        <w:t>is unclear</w:t>
      </w:r>
      <w:r w:rsidRPr="00067EF9">
        <w:rPr>
          <w:rFonts w:ascii="Times New Roman" w:hAnsi="Times New Roman" w:cs="Times New Roman"/>
          <w:sz w:val="24"/>
          <w:szCs w:val="24"/>
        </w:rPr>
        <w:t xml:space="preserve">. </w:t>
      </w:r>
      <w:r w:rsidR="00132E8D">
        <w:rPr>
          <w:rFonts w:ascii="Times New Roman" w:hAnsi="Times New Roman" w:cs="Times New Roman"/>
          <w:sz w:val="24"/>
          <w:szCs w:val="24"/>
        </w:rPr>
        <w:t>One</w:t>
      </w:r>
      <w:r w:rsidR="00BD7B0F">
        <w:rPr>
          <w:rFonts w:ascii="Times New Roman" w:hAnsi="Times New Roman" w:cs="Times New Roman"/>
          <w:sz w:val="24"/>
          <w:szCs w:val="24"/>
        </w:rPr>
        <w:t xml:space="preserve"> UK study</w:t>
      </w:r>
      <w:r w:rsidR="003460C6">
        <w:rPr>
          <w:rFonts w:ascii="Times New Roman" w:hAnsi="Times New Roman" w:cs="Times New Roman"/>
          <w:sz w:val="24"/>
          <w:szCs w:val="24"/>
        </w:rPr>
        <w:t xml:space="preserve"> </w:t>
      </w:r>
      <w:r w:rsidR="00BD7B0F">
        <w:rPr>
          <w:rFonts w:ascii="Times New Roman" w:hAnsi="Times New Roman" w:cs="Times New Roman"/>
          <w:sz w:val="24"/>
          <w:szCs w:val="24"/>
        </w:rPr>
        <w:t xml:space="preserve">concluded </w:t>
      </w:r>
      <w:r w:rsidRPr="00067EF9">
        <w:rPr>
          <w:rFonts w:ascii="Times New Roman" w:hAnsi="Times New Roman" w:cs="Times New Roman"/>
          <w:sz w:val="24"/>
          <w:szCs w:val="24"/>
        </w:rPr>
        <w:t xml:space="preserve">that </w:t>
      </w:r>
      <w:r w:rsidR="005A7937">
        <w:rPr>
          <w:rFonts w:ascii="Times New Roman" w:hAnsi="Times New Roman" w:cs="Times New Roman"/>
          <w:sz w:val="24"/>
          <w:szCs w:val="24"/>
        </w:rPr>
        <w:t xml:space="preserve">PA </w:t>
      </w:r>
      <w:r w:rsidRPr="00067EF9">
        <w:rPr>
          <w:rFonts w:ascii="Times New Roman" w:hAnsi="Times New Roman" w:cs="Times New Roman"/>
          <w:sz w:val="24"/>
          <w:szCs w:val="24"/>
        </w:rPr>
        <w:t>cross-infection was rare</w:t>
      </w:r>
      <w:r w:rsidR="005A7937">
        <w:rPr>
          <w:rFonts w:ascii="Times New Roman" w:hAnsi="Times New Roman" w:cs="Times New Roman"/>
          <w:sz w:val="24"/>
          <w:szCs w:val="24"/>
        </w:rPr>
        <w:t xml:space="preserve"> in NCFB</w:t>
      </w:r>
      <w:r w:rsidR="005F2E80" w:rsidRPr="00067EF9">
        <w:rPr>
          <w:rFonts w:ascii="Times New Roman" w:hAnsi="Times New Roman" w:cs="Times New Roman"/>
          <w:sz w:val="24"/>
          <w:szCs w:val="24"/>
        </w:rPr>
        <w:t>.</w:t>
      </w:r>
      <w:r w:rsidR="001D4CCF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&lt;Refman&gt;&lt;Cite&gt;&lt;Author&gt;De Soyza&lt;/Author&gt;&lt;Year&gt;2014&lt;/Year&gt;&lt;RecNum&gt;1131&lt;/RecNum&gt;&lt;IDText&gt;Molecular epidemiological analysis suggests cross-infection with Pseudomonas aeruginosa is rare in non-cystic fibrosis bronchiectasis&lt;/IDText&gt;&lt;MDL Ref_Type="Journal"&gt;&lt;Ref_Type&gt;Journal&lt;/Ref_Type&gt;&lt;Ref_ID&gt;1131&lt;/Ref_ID&gt;&lt;Title_Primary&gt;Molecular epidemiological analysis suggests cross-infection with &lt;i&gt;Pseudomonas aeruginosa&lt;/i&gt; is rare in non-cystic fibrosis bronchiectasis&lt;/Title_Primary&gt;&lt;Authors_Primary&gt;De Soyza,A.&lt;/Authors_Primary&gt;&lt;Authors_Primary&gt;Perry,A.&lt;/Authors_Primary&gt;&lt;Authors_Primary&gt;Hall,A.J.&lt;/Authors_Primary&gt;&lt;Authors_Primary&gt;Sunny,S.S.&lt;/Authors_Primary&gt;&lt;Authors_Primary&gt;Walton,K.E.&lt;/Authors_Primary&gt;&lt;Authors_Primary&gt;Mustafa,N.&lt;/Authors_Primary&gt;&lt;Authors_Primary&gt;Turton,J.&lt;/Authors_Primary&gt;&lt;Authors_Primary&gt;Kenna,D.T.&lt;/Authors_Primary&gt;&lt;Authors_Primary&gt;Winstanley,C.&lt;/Authors_Primary&gt;&lt;Date_Primary&gt;2014/3&lt;/Date_Primary&gt;&lt;Keywords&gt;Adult&lt;/Keywords&gt;&lt;Keywords&gt;analysis&lt;/Keywords&gt;&lt;Keywords&gt;Bronchiectasis&lt;/Keywords&gt;&lt;Keywords&gt;complications&lt;/Keywords&gt;&lt;Keywords&gt;Cross Infection&lt;/Keywords&gt;&lt;Keywords&gt;Cystic Fibrosis&lt;/Keywords&gt;&lt;Keywords&gt;epidemiology&lt;/Keywords&gt;&lt;Keywords&gt;genetics&lt;/Keywords&gt;&lt;Keywords&gt;Genotype&lt;/Keywords&gt;&lt;Keywords&gt;Humans&lt;/Keywords&gt;&lt;Keywords&gt;microbiology&lt;/Keywords&gt;&lt;Keywords&gt;Molecular Epidemiology&lt;/Keywords&gt;&lt;Keywords&gt;Pseudomonas&lt;/Keywords&gt;&lt;Keywords&gt;Pseudomonas aeruginosa&lt;/Keywords&gt;&lt;Keywords&gt;Pseudomonas Infections&lt;/Keywords&gt;&lt;Keywords&gt;Risk&lt;/Keywords&gt;&lt;Keywords&gt;Spectrometry,Mass,Matrix-Assisted Laser Desorption-Ionization&lt;/Keywords&gt;&lt;Keywords&gt;Treatment Outcome&lt;/Keywords&gt;&lt;Reprint&gt;Not in File&lt;/Reprint&gt;&lt;Start_Page&gt;900&lt;/Start_Page&gt;&lt;End_Page&gt;903&lt;/End_Page&gt;&lt;Periodical&gt;Eur.Respir.J.&lt;/Periodical&gt;&lt;Volume&gt;43&lt;/Volume&gt;&lt;Issue&gt;3&lt;/Issue&gt;&lt;ZZ_JournalStdAbbrev&gt;&lt;f name="System"&gt;Eur.Respir.J.&lt;/f&gt;&lt;/ZZ_JournalStdAbbrev&gt;&lt;ZZ_WorkformID&gt;1&lt;/ZZ_WorkformID&gt;&lt;/MDL&gt;&lt;/Cite&gt;&lt;/Refman&gt;</w:instrText>
      </w:r>
      <w:r w:rsidR="001D4CCF">
        <w:rPr>
          <w:rFonts w:ascii="Times New Roman" w:hAnsi="Times New Roman" w:cs="Times New Roman"/>
          <w:sz w:val="24"/>
          <w:szCs w:val="24"/>
        </w:rPr>
        <w:fldChar w:fldCharType="separate"/>
      </w:r>
      <w:r w:rsidR="00A34D0E">
        <w:rPr>
          <w:rFonts w:ascii="Times New Roman" w:hAnsi="Times New Roman" w:cs="Times New Roman"/>
          <w:noProof/>
          <w:sz w:val="24"/>
          <w:szCs w:val="24"/>
        </w:rPr>
        <w:t>[3]</w:t>
      </w:r>
      <w:r w:rsidR="001D4CCF">
        <w:rPr>
          <w:rFonts w:ascii="Times New Roman" w:hAnsi="Times New Roman" w:cs="Times New Roman"/>
          <w:sz w:val="24"/>
          <w:szCs w:val="24"/>
        </w:rPr>
        <w:fldChar w:fldCharType="end"/>
      </w:r>
      <w:r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However, in that study, NCFB patients were managed </w:t>
      </w:r>
      <w:r w:rsidR="00065CF1">
        <w:rPr>
          <w:rFonts w:ascii="Times New Roman" w:hAnsi="Times New Roman" w:cs="Times New Roman"/>
          <w:sz w:val="24"/>
          <w:szCs w:val="24"/>
        </w:rPr>
        <w:t>at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 a different </w:t>
      </w:r>
      <w:r w:rsidR="00065CF1">
        <w:rPr>
          <w:rFonts w:ascii="Times New Roman" w:hAnsi="Times New Roman" w:cs="Times New Roman"/>
          <w:sz w:val="24"/>
          <w:szCs w:val="24"/>
        </w:rPr>
        <w:t xml:space="preserve">site from 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the local CF cohort. </w:t>
      </w:r>
      <w:r w:rsidR="00132E8D">
        <w:rPr>
          <w:rFonts w:ascii="Times New Roman" w:hAnsi="Times New Roman" w:cs="Times New Roman"/>
          <w:sz w:val="24"/>
          <w:szCs w:val="24"/>
        </w:rPr>
        <w:t xml:space="preserve">Similarly, a recent multi-centre study highlighted the potential for </w:t>
      </w:r>
      <w:r w:rsidR="005A7937">
        <w:rPr>
          <w:rFonts w:ascii="Times New Roman" w:hAnsi="Times New Roman" w:cs="Times New Roman"/>
          <w:sz w:val="24"/>
          <w:szCs w:val="24"/>
        </w:rPr>
        <w:t xml:space="preserve">PA </w:t>
      </w:r>
      <w:r w:rsidR="00132E8D">
        <w:rPr>
          <w:rFonts w:ascii="Times New Roman" w:hAnsi="Times New Roman" w:cs="Times New Roman"/>
          <w:sz w:val="24"/>
          <w:szCs w:val="24"/>
        </w:rPr>
        <w:t>cross-infection, although this was again exclusively focused on NCFB cohorts.</w:t>
      </w:r>
      <w:r w:rsidR="00C71581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&lt;Refman&gt;&lt;Cite&gt;&lt;Author&gt;Hilliam&lt;/Author&gt;&lt;Year&gt;2017&lt;/Year&gt;&lt;RecNum&gt;1144&lt;/RecNum&gt;&lt;IDText&gt;Pseudomonas aeruginosa adaptation and diversification in the non-cystic fibrosis bronchiectasis lung&lt;/IDText&gt;&lt;MDL Ref_Type="Journal"&gt;&lt;Ref_Type&gt;Journal&lt;/Ref_Type&gt;&lt;Ref_ID&gt;1144&lt;/Ref_ID&gt;&lt;Title_Primary&gt;&lt;i&gt;Pseudomonas aeruginosa&lt;/i&gt; adaptation and diversification in the non-cystic fibrosis bronchiectasis lung&lt;/Title_Primary&gt;&lt;Authors_Primary&gt;Hilliam,Y.&lt;/Authors_Primary&gt;&lt;Authors_Primary&gt;Moore,M.P.&lt;/Authors_Primary&gt;&lt;Authors_Primary&gt;Lamont,I.L.&lt;/Authors_Primary&gt;&lt;Authors_Primary&gt;Bilton,D.&lt;/Authors_Primary&gt;&lt;Authors_Primary&gt;Haworth,C.S.&lt;/Authors_Primary&gt;&lt;Authors_Primary&gt;Foweraker,J.&lt;/Authors_Primary&gt;&lt;Authors_Primary&gt;Walshaw,M.J.&lt;/Authors_Primary&gt;&lt;Authors_Primary&gt;Williams,D.&lt;/Authors_Primary&gt;&lt;Authors_Primary&gt;Fothergill,J.L.&lt;/Authors_Primary&gt;&lt;Authors_Primary&gt;De,Soyza A.&lt;/Authors_Primary&gt;&lt;Authors_Primary&gt;Winstanley,C.&lt;/Authors_Primary&gt;&lt;Date_Primary&gt;2017/4/26&lt;/Date_Primary&gt;&lt;Keywords&gt;Adult&lt;/Keywords&gt;&lt;Keywords&gt;Bronchiectasis&lt;/Keywords&gt;&lt;Keywords&gt;Cross Infection&lt;/Keywords&gt;&lt;Keywords&gt;Genome&lt;/Keywords&gt;&lt;Keywords&gt;Global Health&lt;/Keywords&gt;&lt;Keywords&gt;Iron&lt;/Keywords&gt;&lt;Keywords&gt;London&lt;/Keywords&gt;&lt;Keywords&gt;Lung&lt;/Keywords&gt;&lt;Keywords&gt;Mutation&lt;/Keywords&gt;&lt;Keywords&gt;Phenotype&lt;/Keywords&gt;&lt;Keywords&gt;Polysaccharides&lt;/Keywords&gt;&lt;Keywords&gt;Prevalence&lt;/Keywords&gt;&lt;Keywords&gt;Pseudomonas&lt;/Keywords&gt;&lt;Keywords&gt;Pseudomonas aeruginosa&lt;/Keywords&gt;&lt;Keywords&gt;Sputum&lt;/Keywords&gt;&lt;Reprint&gt;Not in File&lt;/Reprint&gt;&lt;Start_Page&gt;1602108&lt;/Start_Page&gt;&lt;End_Page&gt;2016&lt;/End_Page&gt;&lt;Periodical&gt;Eur.Respir.J.&lt;/Periodical&gt;&lt;Volume&gt;49&lt;/Volume&gt;&lt;Issue&gt;4&lt;/Issue&gt;&lt;ZZ_JournalStdAbbrev&gt;&lt;f name="System"&gt;Eur.Respir.J.&lt;/f&gt;&lt;/ZZ_JournalStdAbbrev&gt;&lt;ZZ_WorkformID&gt;1&lt;/ZZ_WorkformID&gt;&lt;/MDL&gt;&lt;/Cite&gt;&lt;/Refman&gt;</w:instrText>
      </w:r>
      <w:r w:rsidR="00C71581">
        <w:rPr>
          <w:rFonts w:ascii="Times New Roman" w:hAnsi="Times New Roman" w:cs="Times New Roman"/>
          <w:sz w:val="24"/>
          <w:szCs w:val="24"/>
        </w:rPr>
        <w:fldChar w:fldCharType="separate"/>
      </w:r>
      <w:r w:rsidR="00C71581">
        <w:rPr>
          <w:rFonts w:ascii="Times New Roman" w:hAnsi="Times New Roman" w:cs="Times New Roman"/>
          <w:noProof/>
          <w:sz w:val="24"/>
          <w:szCs w:val="24"/>
        </w:rPr>
        <w:t>[4]</w:t>
      </w:r>
      <w:r w:rsidR="00C71581">
        <w:rPr>
          <w:rFonts w:ascii="Times New Roman" w:hAnsi="Times New Roman" w:cs="Times New Roman"/>
          <w:sz w:val="24"/>
          <w:szCs w:val="24"/>
        </w:rPr>
        <w:fldChar w:fldCharType="end"/>
      </w:r>
      <w:r w:rsidR="00132E8D">
        <w:rPr>
          <w:rFonts w:ascii="Times New Roman" w:hAnsi="Times New Roman" w:cs="Times New Roman"/>
          <w:sz w:val="24"/>
          <w:szCs w:val="24"/>
        </w:rPr>
        <w:t xml:space="preserve"> </w:t>
      </w:r>
      <w:r w:rsidR="00BD7B0F" w:rsidRPr="00BD7B0F">
        <w:rPr>
          <w:rFonts w:ascii="Times New Roman" w:hAnsi="Times New Roman" w:cs="Times New Roman"/>
          <w:sz w:val="24"/>
          <w:szCs w:val="24"/>
        </w:rPr>
        <w:t>In many hospitals, including ours, CF and NCFB patients share facilities and healthcare professionals.</w:t>
      </w:r>
      <w:r w:rsid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6A2F01">
        <w:rPr>
          <w:rFonts w:ascii="Times New Roman" w:hAnsi="Times New Roman" w:cs="Times New Roman"/>
          <w:sz w:val="24"/>
          <w:szCs w:val="24"/>
        </w:rPr>
        <w:t xml:space="preserve">In this context, </w:t>
      </w:r>
      <w:r w:rsidR="004A4854">
        <w:rPr>
          <w:rFonts w:ascii="Times New Roman" w:hAnsi="Times New Roman" w:cs="Times New Roman"/>
          <w:sz w:val="24"/>
          <w:szCs w:val="24"/>
        </w:rPr>
        <w:t xml:space="preserve">we </w:t>
      </w:r>
      <w:r w:rsidR="003460C6">
        <w:rPr>
          <w:rFonts w:ascii="Times New Roman" w:hAnsi="Times New Roman" w:cs="Times New Roman"/>
          <w:sz w:val="24"/>
          <w:szCs w:val="24"/>
        </w:rPr>
        <w:t>conduct</w:t>
      </w:r>
      <w:r w:rsidR="004A4854">
        <w:rPr>
          <w:rFonts w:ascii="Times New Roman" w:hAnsi="Times New Roman" w:cs="Times New Roman"/>
          <w:sz w:val="24"/>
          <w:szCs w:val="24"/>
        </w:rPr>
        <w:t>ed</w:t>
      </w:r>
      <w:r w:rsidR="006A2F01" w:rsidRPr="00067EF9">
        <w:rPr>
          <w:rFonts w:ascii="Times New Roman" w:hAnsi="Times New Roman" w:cs="Times New Roman"/>
          <w:sz w:val="24"/>
          <w:szCs w:val="24"/>
        </w:rPr>
        <w:t xml:space="preserve"> a</w:t>
      </w:r>
      <w:r w:rsidR="0090092E">
        <w:rPr>
          <w:rFonts w:ascii="Times New Roman" w:hAnsi="Times New Roman" w:cs="Times New Roman"/>
          <w:sz w:val="24"/>
          <w:szCs w:val="24"/>
        </w:rPr>
        <w:t xml:space="preserve"> cross-sectional study of </w:t>
      </w:r>
      <w:r w:rsidR="006A2F01" w:rsidRPr="00067EF9">
        <w:rPr>
          <w:rFonts w:ascii="Times New Roman" w:hAnsi="Times New Roman" w:cs="Times New Roman"/>
          <w:sz w:val="24"/>
          <w:szCs w:val="24"/>
        </w:rPr>
        <w:t xml:space="preserve">PA </w:t>
      </w:r>
      <w:r w:rsidR="003460C6">
        <w:rPr>
          <w:rFonts w:ascii="Times New Roman" w:hAnsi="Times New Roman" w:cs="Times New Roman"/>
          <w:sz w:val="24"/>
          <w:szCs w:val="24"/>
        </w:rPr>
        <w:t>with</w:t>
      </w:r>
      <w:r w:rsidR="006A2F01" w:rsidRPr="00067EF9">
        <w:rPr>
          <w:rFonts w:ascii="Times New Roman" w:hAnsi="Times New Roman" w:cs="Times New Roman"/>
          <w:sz w:val="24"/>
          <w:szCs w:val="24"/>
        </w:rPr>
        <w:t xml:space="preserve">in </w:t>
      </w:r>
      <w:r w:rsidR="006A2F01">
        <w:rPr>
          <w:rFonts w:ascii="Times New Roman" w:hAnsi="Times New Roman" w:cs="Times New Roman"/>
          <w:sz w:val="24"/>
          <w:szCs w:val="24"/>
        </w:rPr>
        <w:t>our</w:t>
      </w:r>
      <w:r w:rsidR="006A2F01" w:rsidRPr="00067EF9">
        <w:rPr>
          <w:rFonts w:ascii="Times New Roman" w:hAnsi="Times New Roman" w:cs="Times New Roman"/>
          <w:sz w:val="24"/>
          <w:szCs w:val="24"/>
        </w:rPr>
        <w:t xml:space="preserve"> NCFB and</w:t>
      </w:r>
      <w:r w:rsidR="006A2F01">
        <w:rPr>
          <w:rFonts w:ascii="Times New Roman" w:hAnsi="Times New Roman" w:cs="Times New Roman"/>
          <w:sz w:val="24"/>
          <w:szCs w:val="24"/>
        </w:rPr>
        <w:t xml:space="preserve"> CF cohort</w:t>
      </w:r>
      <w:r w:rsidR="00286442">
        <w:rPr>
          <w:rFonts w:ascii="Times New Roman" w:hAnsi="Times New Roman" w:cs="Times New Roman"/>
          <w:sz w:val="24"/>
          <w:szCs w:val="24"/>
        </w:rPr>
        <w:t>s</w:t>
      </w:r>
      <w:r w:rsidR="006A2F01">
        <w:rPr>
          <w:rFonts w:ascii="Times New Roman" w:hAnsi="Times New Roman" w:cs="Times New Roman"/>
          <w:sz w:val="24"/>
          <w:szCs w:val="24"/>
        </w:rPr>
        <w:t xml:space="preserve"> t</w:t>
      </w:r>
      <w:r w:rsidR="00147040" w:rsidRPr="00067EF9">
        <w:rPr>
          <w:rFonts w:ascii="Times New Roman" w:hAnsi="Times New Roman" w:cs="Times New Roman"/>
          <w:sz w:val="24"/>
          <w:szCs w:val="24"/>
        </w:rPr>
        <w:t xml:space="preserve">o assess </w:t>
      </w:r>
      <w:r w:rsidR="0090092E">
        <w:rPr>
          <w:rFonts w:ascii="Times New Roman" w:hAnsi="Times New Roman" w:cs="Times New Roman"/>
          <w:sz w:val="24"/>
          <w:szCs w:val="24"/>
        </w:rPr>
        <w:t xml:space="preserve">the likelihood of </w:t>
      </w:r>
      <w:r w:rsidR="00147040" w:rsidRPr="00067EF9">
        <w:rPr>
          <w:rFonts w:ascii="Times New Roman" w:hAnsi="Times New Roman" w:cs="Times New Roman"/>
          <w:sz w:val="24"/>
          <w:szCs w:val="24"/>
        </w:rPr>
        <w:t>cross-infection</w:t>
      </w:r>
      <w:r w:rsidRPr="00067EF9">
        <w:rPr>
          <w:rFonts w:ascii="Times New Roman" w:hAnsi="Times New Roman" w:cs="Times New Roman"/>
          <w:sz w:val="24"/>
          <w:szCs w:val="24"/>
        </w:rPr>
        <w:t>. In parallel</w:t>
      </w:r>
      <w:r w:rsidR="003460C6">
        <w:rPr>
          <w:rFonts w:ascii="Times New Roman" w:hAnsi="Times New Roman" w:cs="Times New Roman"/>
          <w:sz w:val="24"/>
          <w:szCs w:val="24"/>
        </w:rPr>
        <w:t>,</w:t>
      </w:r>
      <w:r w:rsidRPr="00067EF9">
        <w:rPr>
          <w:rFonts w:ascii="Times New Roman" w:hAnsi="Times New Roman" w:cs="Times New Roman"/>
          <w:sz w:val="24"/>
          <w:szCs w:val="24"/>
        </w:rPr>
        <w:t xml:space="preserve"> analysis of local non-respiratory isolates allowed </w:t>
      </w:r>
      <w:r w:rsidR="00BD7B0F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4A4854">
        <w:rPr>
          <w:rFonts w:ascii="Times New Roman" w:hAnsi="Times New Roman" w:cs="Times New Roman"/>
          <w:sz w:val="24"/>
          <w:szCs w:val="24"/>
        </w:rPr>
        <w:t>with PA</w:t>
      </w:r>
      <w:r w:rsidR="00081376">
        <w:rPr>
          <w:rFonts w:ascii="Times New Roman" w:hAnsi="Times New Roman" w:cs="Times New Roman"/>
          <w:sz w:val="24"/>
          <w:szCs w:val="24"/>
        </w:rPr>
        <w:t xml:space="preserve"> in the wider </w:t>
      </w:r>
      <w:r w:rsidRPr="00067EF9">
        <w:rPr>
          <w:rFonts w:ascii="Times New Roman" w:hAnsi="Times New Roman" w:cs="Times New Roman"/>
          <w:sz w:val="24"/>
          <w:szCs w:val="24"/>
        </w:rPr>
        <w:t>population.</w:t>
      </w:r>
    </w:p>
    <w:p w:rsidR="007C6D8E" w:rsidRDefault="00EB1145" w:rsidP="00F150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Sixty-three NCFB and 32 CF patients were recruited from out-patient clinics based on a documented diagnosis of NCFB/</w:t>
      </w:r>
      <w:r w:rsidR="00E275AD" w:rsidRPr="00067EF9">
        <w:rPr>
          <w:rFonts w:ascii="Times New Roman" w:hAnsi="Times New Roman" w:cs="Times New Roman"/>
          <w:sz w:val="24"/>
          <w:szCs w:val="24"/>
        </w:rPr>
        <w:t xml:space="preserve">CF and </w:t>
      </w:r>
      <w:r w:rsidR="0074467C" w:rsidRPr="00067EF9">
        <w:rPr>
          <w:rFonts w:ascii="Times New Roman" w:hAnsi="Times New Roman" w:cs="Times New Roman"/>
          <w:sz w:val="24"/>
          <w:szCs w:val="24"/>
        </w:rPr>
        <w:t>previous</w:t>
      </w:r>
      <w:r w:rsidR="00E275AD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147040">
        <w:rPr>
          <w:rFonts w:ascii="Times New Roman" w:hAnsi="Times New Roman" w:cs="Times New Roman"/>
          <w:sz w:val="24"/>
          <w:szCs w:val="24"/>
        </w:rPr>
        <w:t>PA-</w:t>
      </w:r>
      <w:r w:rsidR="00E275AD" w:rsidRPr="00067EF9">
        <w:rPr>
          <w:rFonts w:ascii="Times New Roman" w:hAnsi="Times New Roman" w:cs="Times New Roman"/>
          <w:sz w:val="24"/>
          <w:szCs w:val="24"/>
        </w:rPr>
        <w:t xml:space="preserve">positive </w:t>
      </w:r>
      <w:r w:rsidR="00AB7A7A">
        <w:rPr>
          <w:rFonts w:ascii="Times New Roman" w:hAnsi="Times New Roman" w:cs="Times New Roman"/>
          <w:sz w:val="24"/>
          <w:szCs w:val="24"/>
        </w:rPr>
        <w:t>sputum</w:t>
      </w:r>
      <w:r w:rsidR="00E275AD" w:rsidRPr="00067E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 was</w:t>
      </w:r>
      <w:r w:rsidR="00FA4D5F" w:rsidRPr="00A72D4D">
        <w:rPr>
          <w:rFonts w:ascii="Times New Roman" w:hAnsi="Times New Roman" w:cs="Times New Roman"/>
          <w:sz w:val="24"/>
          <w:szCs w:val="24"/>
        </w:rPr>
        <w:t xml:space="preserve"> </w:t>
      </w:r>
      <w:r w:rsidR="00385D16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FA4D5F" w:rsidRPr="00A72D4D">
        <w:rPr>
          <w:rFonts w:ascii="Times New Roman" w:hAnsi="Times New Roman" w:cs="Times New Roman"/>
          <w:sz w:val="24"/>
          <w:szCs w:val="24"/>
        </w:rPr>
        <w:t>obtained from 46</w:t>
      </w:r>
      <w:r w:rsidR="00FA4D5F">
        <w:rPr>
          <w:rFonts w:ascii="Times New Roman" w:hAnsi="Times New Roman" w:cs="Times New Roman"/>
          <w:sz w:val="24"/>
          <w:szCs w:val="24"/>
        </w:rPr>
        <w:t>/63</w:t>
      </w:r>
      <w:r w:rsidR="00FA4D5F" w:rsidRPr="00A72D4D">
        <w:rPr>
          <w:rFonts w:ascii="Times New Roman" w:hAnsi="Times New Roman" w:cs="Times New Roman"/>
          <w:sz w:val="24"/>
          <w:szCs w:val="24"/>
        </w:rPr>
        <w:t xml:space="preserve"> NCFB </w:t>
      </w:r>
      <w:r w:rsidR="0074354B">
        <w:rPr>
          <w:rFonts w:ascii="Times New Roman" w:hAnsi="Times New Roman" w:cs="Times New Roman"/>
          <w:sz w:val="24"/>
          <w:szCs w:val="24"/>
        </w:rPr>
        <w:t>and 22/32 CF patients. Ten</w:t>
      </w:r>
      <w:r w:rsidR="00B678AC" w:rsidRPr="00067EF9">
        <w:rPr>
          <w:rFonts w:ascii="Times New Roman" w:hAnsi="Times New Roman" w:cs="Times New Roman"/>
          <w:sz w:val="24"/>
          <w:szCs w:val="24"/>
        </w:rPr>
        <w:t xml:space="preserve"> representative </w:t>
      </w:r>
      <w:r w:rsidR="00807EC2">
        <w:rPr>
          <w:rFonts w:ascii="Times New Roman" w:hAnsi="Times New Roman" w:cs="Times New Roman"/>
          <w:sz w:val="24"/>
          <w:szCs w:val="24"/>
        </w:rPr>
        <w:t>colonies</w:t>
      </w:r>
      <w:r w:rsidR="00B678AC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74354B">
        <w:rPr>
          <w:rFonts w:ascii="Times New Roman" w:hAnsi="Times New Roman" w:cs="Times New Roman"/>
          <w:sz w:val="24"/>
          <w:szCs w:val="24"/>
        </w:rPr>
        <w:t>were</w:t>
      </w:r>
      <w:r w:rsidR="00B678AC" w:rsidRPr="00067EF9">
        <w:rPr>
          <w:rFonts w:ascii="Times New Roman" w:hAnsi="Times New Roman" w:cs="Times New Roman"/>
          <w:sz w:val="24"/>
          <w:szCs w:val="24"/>
        </w:rPr>
        <w:t xml:space="preserve"> stored</w:t>
      </w:r>
      <w:r w:rsidR="00B678AC">
        <w:rPr>
          <w:rFonts w:ascii="Times New Roman" w:hAnsi="Times New Roman" w:cs="Times New Roman"/>
          <w:sz w:val="24"/>
          <w:szCs w:val="24"/>
        </w:rPr>
        <w:t xml:space="preserve"> from each PA-positive sput</w:t>
      </w:r>
      <w:r w:rsidR="007924AB">
        <w:rPr>
          <w:rFonts w:ascii="Times New Roman" w:hAnsi="Times New Roman" w:cs="Times New Roman"/>
          <w:sz w:val="24"/>
          <w:szCs w:val="24"/>
        </w:rPr>
        <w:t>um</w:t>
      </w:r>
      <w:r w:rsidR="0074354B">
        <w:rPr>
          <w:rFonts w:ascii="Times New Roman" w:hAnsi="Times New Roman" w:cs="Times New Roman"/>
          <w:sz w:val="24"/>
          <w:szCs w:val="24"/>
        </w:rPr>
        <w:t xml:space="preserve">, and </w:t>
      </w:r>
      <w:r w:rsidR="00D97DBA">
        <w:rPr>
          <w:rFonts w:ascii="Times New Roman" w:hAnsi="Times New Roman" w:cs="Times New Roman"/>
          <w:sz w:val="24"/>
          <w:szCs w:val="24"/>
        </w:rPr>
        <w:t xml:space="preserve">were initially </w:t>
      </w:r>
      <w:r w:rsidR="007924AB">
        <w:rPr>
          <w:rFonts w:ascii="Times New Roman" w:hAnsi="Times New Roman" w:cs="Times New Roman"/>
          <w:sz w:val="24"/>
          <w:szCs w:val="24"/>
        </w:rPr>
        <w:t>g</w:t>
      </w:r>
      <w:r w:rsidR="00644165">
        <w:rPr>
          <w:rFonts w:ascii="Times New Roman" w:hAnsi="Times New Roman" w:cs="Times New Roman"/>
          <w:sz w:val="24"/>
          <w:szCs w:val="24"/>
        </w:rPr>
        <w:t>enotyp</w:t>
      </w:r>
      <w:r w:rsidR="00D97DBA">
        <w:rPr>
          <w:rFonts w:ascii="Times New Roman" w:hAnsi="Times New Roman" w:cs="Times New Roman"/>
          <w:sz w:val="24"/>
          <w:szCs w:val="24"/>
        </w:rPr>
        <w:t>ed</w:t>
      </w:r>
      <w:r w:rsidR="00644165">
        <w:rPr>
          <w:rFonts w:ascii="Times New Roman" w:hAnsi="Times New Roman" w:cs="Times New Roman"/>
          <w:sz w:val="24"/>
          <w:szCs w:val="24"/>
        </w:rPr>
        <w:t xml:space="preserve"> </w:t>
      </w:r>
      <w:r w:rsidR="00016F3F">
        <w:rPr>
          <w:rFonts w:ascii="Times New Roman" w:hAnsi="Times New Roman" w:cs="Times New Roman"/>
          <w:sz w:val="24"/>
          <w:szCs w:val="24"/>
        </w:rPr>
        <w:t xml:space="preserve">by </w:t>
      </w:r>
      <w:r w:rsidR="00644165" w:rsidRPr="00067EF9">
        <w:rPr>
          <w:rFonts w:ascii="Times New Roman" w:hAnsi="Times New Roman" w:cs="Times New Roman"/>
          <w:sz w:val="24"/>
          <w:szCs w:val="24"/>
        </w:rPr>
        <w:t>Random Amplification of Polymorphic DNA (RAPD)</w:t>
      </w:r>
      <w:r w:rsidR="003D0CBA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&lt;Refman&gt;&lt;Cite&gt;&lt;Author&gt;Mahenthiralingam&lt;/Author&gt;&lt;Year&gt;1996&lt;/Year&gt;&lt;RecNum&gt;1139&lt;/RecNum&gt;&lt;IDText&gt;Random amplified polymorphic DNA typing of Pseudomonas aeruginosa isolates recovered from patients with cystic fibrosis&lt;/IDText&gt;&lt;MDL Ref_Type="Journal"&gt;&lt;Ref_Type&gt;Journal&lt;/Ref_Type&gt;&lt;Ref_ID&gt;1139&lt;/Ref_ID&gt;&lt;Title_Primary&gt;Random amplified polymorphic DNA typing of &lt;i&gt;Pseudomonas aeruginosa&lt;/i&gt; isolates recovered from patients with cystic fibrosis&lt;/Title_Primary&gt;&lt;Authors_Primary&gt;Mahenthiralingam,E.&lt;/Authors_Primary&gt;&lt;Authors_Primary&gt;Campbell,M.E.&lt;/Authors_Primary&gt;&lt;Authors_Primary&gt;Foster,J.&lt;/Authors_Primary&gt;&lt;Authors_Primary&gt;Lam,J.S.&lt;/Authors_Primary&gt;&lt;Authors_Primary&gt;Speert,D.P.&lt;/Authors_Primary&gt;&lt;Date_Primary&gt;1996/5&lt;/Date_Primary&gt;&lt;Keywords&gt;analysis&lt;/Keywords&gt;&lt;Keywords&gt;Bacterial Typing Techniques&lt;/Keywords&gt;&lt;Keywords&gt;Base Sequence&lt;/Keywords&gt;&lt;Keywords&gt;classification&lt;/Keywords&gt;&lt;Keywords&gt;complications&lt;/Keywords&gt;&lt;Keywords&gt;Cystic Fibrosis&lt;/Keywords&gt;&lt;Keywords&gt;Dna&lt;/Keywords&gt;&lt;Keywords&gt;DNA Fingerprinting&lt;/Keywords&gt;&lt;Keywords&gt;DNA Primers&lt;/Keywords&gt;&lt;Keywords&gt;DNA,Bacterial&lt;/Keywords&gt;&lt;Keywords&gt;Electrophoresis,Gel,Pulsed-Field&lt;/Keywords&gt;&lt;Keywords&gt;Environment&lt;/Keywords&gt;&lt;Keywords&gt;Female&lt;/Keywords&gt;&lt;Keywords&gt;Gene Rearrangement&lt;/Keywords&gt;&lt;Keywords&gt;genetics&lt;/Keywords&gt;&lt;Keywords&gt;Humans&lt;/Keywords&gt;&lt;Keywords&gt;Male&lt;/Keywords&gt;&lt;Keywords&gt;microbiology&lt;/Keywords&gt;&lt;Keywords&gt;Molecular Sequence Data&lt;/Keywords&gt;&lt;Keywords&gt;pathogenicity&lt;/Keywords&gt;&lt;Keywords&gt;Phenotype&lt;/Keywords&gt;&lt;Keywords&gt;Pseudomonas&lt;/Keywords&gt;&lt;Keywords&gt;Pseudomonas aeruginosa&lt;/Keywords&gt;&lt;Keywords&gt;Pseudomonas Infections&lt;/Keywords&gt;&lt;Keywords&gt;Random Amplified Polymorphic DNA Technique&lt;/Keywords&gt;&lt;Keywords&gt;secretion&lt;/Keywords&gt;&lt;Reprint&gt;Not in File&lt;/Reprint&gt;&lt;Start_Page&gt;1129&lt;/Start_Page&gt;&lt;End_Page&gt;1135&lt;/End_Page&gt;&lt;Periodical&gt;J.Clin.Microbiol.&lt;/Periodical&gt;&lt;Volume&gt;34&lt;/Volume&gt;&lt;Issue&gt;5&lt;/Issue&gt;&lt;ZZ_JournalStdAbbrev&gt;&lt;f name="System"&gt;J.Clin.Microbiol.&lt;/f&gt;&lt;/ZZ_JournalStdAbbrev&gt;&lt;ZZ_WorkformID&gt;1&lt;/ZZ_WorkformID&gt;&lt;/MDL&gt;&lt;/Cite&gt;&lt;/Refman&gt;</w:instrText>
      </w:r>
      <w:r w:rsidR="003D0CBA">
        <w:rPr>
          <w:rFonts w:ascii="Times New Roman" w:hAnsi="Times New Roman" w:cs="Times New Roman"/>
          <w:sz w:val="24"/>
          <w:szCs w:val="24"/>
        </w:rPr>
        <w:fldChar w:fldCharType="separate"/>
      </w:r>
      <w:r w:rsidR="00C71581">
        <w:rPr>
          <w:rFonts w:ascii="Times New Roman" w:hAnsi="Times New Roman" w:cs="Times New Roman"/>
          <w:noProof/>
          <w:sz w:val="24"/>
          <w:szCs w:val="24"/>
        </w:rPr>
        <w:t>[5]</w:t>
      </w:r>
      <w:r w:rsidR="00D97DBA">
        <w:rPr>
          <w:rFonts w:ascii="Times New Roman" w:hAnsi="Times New Roman" w:cs="Times New Roman"/>
          <w:noProof/>
          <w:sz w:val="24"/>
          <w:szCs w:val="24"/>
        </w:rPr>
        <w:t>,</w:t>
      </w:r>
      <w:r w:rsidR="003D0CBA">
        <w:rPr>
          <w:rFonts w:ascii="Times New Roman" w:hAnsi="Times New Roman" w:cs="Times New Roman"/>
          <w:sz w:val="24"/>
          <w:szCs w:val="24"/>
        </w:rPr>
        <w:fldChar w:fldCharType="end"/>
      </w:r>
      <w:r w:rsidR="00644165">
        <w:rPr>
          <w:rFonts w:ascii="Times New Roman" w:hAnsi="Times New Roman" w:cs="Times New Roman"/>
          <w:sz w:val="24"/>
          <w:szCs w:val="24"/>
        </w:rPr>
        <w:t xml:space="preserve"> </w:t>
      </w:r>
      <w:r w:rsidR="00D97DBA">
        <w:rPr>
          <w:rFonts w:ascii="Times New Roman" w:hAnsi="Times New Roman" w:cs="Times New Roman"/>
          <w:sz w:val="24"/>
          <w:szCs w:val="24"/>
        </w:rPr>
        <w:t xml:space="preserve">ahead of </w:t>
      </w:r>
      <w:r w:rsidR="00644165" w:rsidRPr="00067EF9">
        <w:rPr>
          <w:rFonts w:ascii="Times New Roman" w:hAnsi="Times New Roman" w:cs="Times New Roman"/>
          <w:sz w:val="24"/>
          <w:szCs w:val="24"/>
        </w:rPr>
        <w:t>Multi-Locus Sequence Typing (MLST)</w:t>
      </w:r>
      <w:r w:rsidR="00644165">
        <w:rPr>
          <w:rFonts w:ascii="Times New Roman" w:hAnsi="Times New Roman" w:cs="Times New Roman"/>
          <w:sz w:val="24"/>
          <w:szCs w:val="24"/>
        </w:rPr>
        <w:t>.</w:t>
      </w:r>
      <w:r w:rsidR="003D0CBA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&lt;Refman&gt;&lt;Cite&gt;&lt;Author&gt;Curran&lt;/Author&gt;&lt;Year&gt;2004&lt;/Year&gt;&lt;RecNum&gt;1140&lt;/RecNum&gt;&lt;IDText&gt;Development of a multilocus sequence typing scheme for the opportunistic pathogen Pseudomonas aeruginosa&lt;/IDText&gt;&lt;MDL Ref_Type="Journal"&gt;&lt;Ref_Type&gt;Journal&lt;/Ref_Type&gt;&lt;Ref_ID&gt;1140&lt;/Ref_ID&gt;&lt;Title_Primary&gt;Development of a multilocus sequence typing scheme for the opportunistic pathogen &lt;i&gt;Pseudomonas aeruginosa&lt;/i&gt;&lt;/Title_Primary&gt;&lt;Authors_Primary&gt;Curran,B.&lt;/Authors_Primary&gt;&lt;Authors_Primary&gt;Jonas,D.&lt;/Authors_Primary&gt;&lt;Authors_Primary&gt;Grundmann,H.&lt;/Authors_Primary&gt;&lt;Authors_Primary&gt;Pitt,T.&lt;/Authors_Primary&gt;&lt;Authors_Primary&gt;Dowson,C.G.&lt;/Authors_Primary&gt;&lt;Date_Primary&gt;2004/12&lt;/Date_Primary&gt;&lt;Keywords&gt;Alleles&lt;/Keywords&gt;&lt;Keywords&gt;analysis&lt;/Keywords&gt;&lt;Keywords&gt;Bacterial Proteins&lt;/Keywords&gt;&lt;Keywords&gt;Bacterial Typing Techniques&lt;/Keywords&gt;&lt;Keywords&gt;classification&lt;/Keywords&gt;&lt;Keywords&gt;DNA,Bacterial&lt;/Keywords&gt;&lt;Keywords&gt;Environmental Microbiology&lt;/Keywords&gt;&lt;Keywords&gt;epidemiology&lt;/Keywords&gt;&lt;Keywords&gt;genetics&lt;/Keywords&gt;&lt;Keywords&gt;Humans&lt;/Keywords&gt;&lt;Keywords&gt;Laboratories&lt;/Keywords&gt;&lt;Keywords&gt;microbiology&lt;/Keywords&gt;&lt;Keywords&gt;Multilocus Sequence Typing&lt;/Keywords&gt;&lt;Keywords&gt;Opportunistic Infections&lt;/Keywords&gt;&lt;Keywords&gt;Phylogeny&lt;/Keywords&gt;&lt;Keywords&gt;Pseudomonas&lt;/Keywords&gt;&lt;Keywords&gt;Pseudomonas aeruginosa&lt;/Keywords&gt;&lt;Keywords&gt;Pseudomonas Infections&lt;/Keywords&gt;&lt;Keywords&gt;Sequence Analysis,DNA&lt;/Keywords&gt;&lt;Keywords&gt;Serotyping&lt;/Keywords&gt;&lt;Reprint&gt;Not in File&lt;/Reprint&gt;&lt;Start_Page&gt;5644&lt;/Start_Page&gt;&lt;End_Page&gt;5649&lt;/End_Page&gt;&lt;Periodical&gt;J.Clin.Microbiol.&lt;/Periodical&gt;&lt;Volume&gt;42&lt;/Volume&gt;&lt;Issue&gt;12&lt;/Issue&gt;&lt;ZZ_JournalStdAbbrev&gt;&lt;f name="System"&gt;J.Clin.Microbiol.&lt;/f&gt;&lt;/ZZ_JournalStdAbbrev&gt;&lt;ZZ_WorkformID&gt;1&lt;/ZZ_WorkformID&gt;&lt;/MDL&gt;&lt;/Cite&gt;&lt;/Refman&gt;</w:instrText>
      </w:r>
      <w:r w:rsidR="003D0CBA">
        <w:rPr>
          <w:rFonts w:ascii="Times New Roman" w:hAnsi="Times New Roman" w:cs="Times New Roman"/>
          <w:sz w:val="24"/>
          <w:szCs w:val="24"/>
        </w:rPr>
        <w:fldChar w:fldCharType="separate"/>
      </w:r>
      <w:r w:rsidR="00C71581">
        <w:rPr>
          <w:rFonts w:ascii="Times New Roman" w:hAnsi="Times New Roman" w:cs="Times New Roman"/>
          <w:noProof/>
          <w:sz w:val="24"/>
          <w:szCs w:val="24"/>
        </w:rPr>
        <w:t>[6]</w:t>
      </w:r>
      <w:r w:rsidR="003D0CBA">
        <w:rPr>
          <w:rFonts w:ascii="Times New Roman" w:hAnsi="Times New Roman" w:cs="Times New Roman"/>
          <w:sz w:val="24"/>
          <w:szCs w:val="24"/>
        </w:rPr>
        <w:fldChar w:fldCharType="end"/>
      </w:r>
      <w:r w:rsidR="00644165">
        <w:rPr>
          <w:rFonts w:ascii="Times New Roman" w:hAnsi="Times New Roman" w:cs="Times New Roman"/>
          <w:sz w:val="24"/>
          <w:szCs w:val="24"/>
        </w:rPr>
        <w:t xml:space="preserve"> </w:t>
      </w:r>
      <w:r w:rsidR="00385D16">
        <w:rPr>
          <w:rFonts w:ascii="Times New Roman" w:hAnsi="Times New Roman" w:cs="Times New Roman"/>
          <w:sz w:val="24"/>
          <w:szCs w:val="24"/>
        </w:rPr>
        <w:t>In brief</w:t>
      </w:r>
      <w:r w:rsidR="00B678AC">
        <w:rPr>
          <w:rFonts w:ascii="Times New Roman" w:hAnsi="Times New Roman" w:cs="Times New Roman"/>
          <w:sz w:val="24"/>
          <w:szCs w:val="24"/>
        </w:rPr>
        <w:t xml:space="preserve">, </w:t>
      </w:r>
      <w:r w:rsidR="00644165">
        <w:rPr>
          <w:rFonts w:ascii="Times New Roman" w:hAnsi="Times New Roman" w:cs="Times New Roman"/>
          <w:sz w:val="24"/>
          <w:szCs w:val="24"/>
        </w:rPr>
        <w:t>RAPD</w:t>
      </w:r>
      <w:r w:rsidR="00252223">
        <w:rPr>
          <w:rFonts w:ascii="Times New Roman" w:hAnsi="Times New Roman" w:cs="Times New Roman"/>
          <w:sz w:val="24"/>
          <w:szCs w:val="24"/>
        </w:rPr>
        <w:t xml:space="preserve"> </w:t>
      </w:r>
      <w:r w:rsidR="00B678AC">
        <w:rPr>
          <w:rFonts w:ascii="Times New Roman" w:hAnsi="Times New Roman" w:cs="Times New Roman"/>
          <w:sz w:val="24"/>
          <w:szCs w:val="24"/>
        </w:rPr>
        <w:t>was</w:t>
      </w:r>
      <w:r w:rsidR="00E275AD" w:rsidRPr="00067EF9">
        <w:rPr>
          <w:rFonts w:ascii="Times New Roman" w:hAnsi="Times New Roman" w:cs="Times New Roman"/>
          <w:sz w:val="24"/>
          <w:szCs w:val="24"/>
        </w:rPr>
        <w:t xml:space="preserve"> performed on </w:t>
      </w:r>
      <w:r w:rsidR="00252223">
        <w:rPr>
          <w:rFonts w:ascii="Times New Roman" w:hAnsi="Times New Roman" w:cs="Times New Roman"/>
          <w:sz w:val="24"/>
          <w:szCs w:val="24"/>
        </w:rPr>
        <w:t xml:space="preserve">all </w:t>
      </w:r>
      <w:r w:rsidR="00016F3F">
        <w:rPr>
          <w:rFonts w:ascii="Times New Roman" w:hAnsi="Times New Roman" w:cs="Times New Roman"/>
          <w:sz w:val="24"/>
          <w:szCs w:val="24"/>
        </w:rPr>
        <w:t>10</w:t>
      </w:r>
      <w:r w:rsidR="000C4F4E" w:rsidRPr="00067EF9">
        <w:rPr>
          <w:rFonts w:ascii="Times New Roman" w:hAnsi="Times New Roman" w:cs="Times New Roman"/>
          <w:sz w:val="24"/>
          <w:szCs w:val="24"/>
        </w:rPr>
        <w:t xml:space="preserve"> isolates</w:t>
      </w:r>
      <w:r w:rsidR="00252223">
        <w:rPr>
          <w:rFonts w:ascii="Times New Roman" w:hAnsi="Times New Roman" w:cs="Times New Roman"/>
          <w:sz w:val="24"/>
          <w:szCs w:val="24"/>
        </w:rPr>
        <w:t xml:space="preserve"> per patient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EC2">
        <w:rPr>
          <w:rFonts w:ascii="Times New Roman" w:hAnsi="Times New Roman" w:cs="Times New Roman"/>
          <w:sz w:val="24"/>
          <w:szCs w:val="24"/>
        </w:rPr>
        <w:t xml:space="preserve">and all unique profiles </w:t>
      </w:r>
      <w:r w:rsidR="00807EC2" w:rsidRPr="00067EF9">
        <w:rPr>
          <w:rFonts w:ascii="Times New Roman" w:hAnsi="Times New Roman" w:cs="Times New Roman"/>
          <w:sz w:val="24"/>
          <w:szCs w:val="24"/>
        </w:rPr>
        <w:t xml:space="preserve">underwent </w:t>
      </w:r>
      <w:r w:rsidR="00807EC2">
        <w:rPr>
          <w:rFonts w:ascii="Times New Roman" w:hAnsi="Times New Roman" w:cs="Times New Roman"/>
          <w:sz w:val="24"/>
          <w:szCs w:val="24"/>
        </w:rPr>
        <w:t>additional evaluation using microfluidic amplicon separation and cluster analysis</w:t>
      </w:r>
      <w:r w:rsidR="0074354B">
        <w:rPr>
          <w:rFonts w:ascii="Times New Roman" w:hAnsi="Times New Roman" w:cs="Times New Roman"/>
          <w:sz w:val="24"/>
          <w:szCs w:val="24"/>
        </w:rPr>
        <w:t xml:space="preserve"> as described previously</w:t>
      </w:r>
      <w:r w:rsidR="00807EC2">
        <w:rPr>
          <w:rFonts w:ascii="Times New Roman" w:hAnsi="Times New Roman" w:cs="Times New Roman"/>
          <w:sz w:val="24"/>
          <w:szCs w:val="24"/>
        </w:rPr>
        <w:t>.</w:t>
      </w:r>
      <w:r w:rsidR="00A34D0E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&lt;Refman&gt;&lt;Cite&gt;&lt;Author&gt;White&lt;/Author&gt;&lt;Year&gt;2011&lt;/Year&gt;&lt;RecNum&gt;1142&lt;/RecNum&gt;&lt;IDText&gt;Culture-independent analysis of bacterial fuel contamination provides insight into the level of concordance with the standard industry practice of aerobic cultivation&lt;/IDText&gt;&lt;MDL Ref_Type="Journal"&gt;&lt;Ref_Type&gt;Journal&lt;/Ref_Type&gt;&lt;Ref_ID&gt;1142&lt;/Ref_ID&gt;&lt;Title_Primary&gt;Culture-independent analysis of bacterial fuel contamination provides insight into the level of concordance with the standard industry practice of aerobic cultivation&lt;/Title_Primary&gt;&lt;Authors_Primary&gt;White,J.&lt;/Authors_Primary&gt;&lt;Authors_Primary&gt;Gilbert,J.&lt;/Authors_Primary&gt;&lt;Authors_Primary&gt;Hill,G.&lt;/Authors_Primary&gt;&lt;Authors_Primary&gt;Hill,E.&lt;/Authors_Primary&gt;&lt;Authors_Primary&gt;Huse,S.M.&lt;/Authors_Primary&gt;&lt;Authors_Primary&gt;Weightman,A.J.&lt;/Authors_Primary&gt;&lt;Authors_Primary&gt;Mahenthiralingam,E.&lt;/Authors_Primary&gt;&lt;Date_Primary&gt;2011/7&lt;/Date_Primary&gt;&lt;Keywords&gt;Achromobacter&lt;/Keywords&gt;&lt;Keywords&gt;analysis&lt;/Keywords&gt;&lt;Keywords&gt;Bacteria&lt;/Keywords&gt;&lt;Keywords&gt;Bacteriological Techniques&lt;/Keywords&gt;&lt;Keywords&gt;Betaproteobacteria&lt;/Keywords&gt;&lt;Keywords&gt;Biodiversity&lt;/Keywords&gt;&lt;Keywords&gt;Burkholderia&lt;/Keywords&gt;&lt;Keywords&gt;chemistry&lt;/Keywords&gt;&lt;Keywords&gt;classification&lt;/Keywords&gt;&lt;Keywords&gt;Clostridium&lt;/Keywords&gt;&lt;Keywords&gt;Cluster Analysis&lt;/Keywords&gt;&lt;Keywords&gt;DNA,Bacterial&lt;/Keywords&gt;&lt;Keywords&gt;DNA,Ribosomal&lt;/Keywords&gt;&lt;Keywords&gt;Fossil Fuels&lt;/Keywords&gt;&lt;Keywords&gt;genetics&lt;/Keywords&gt;&lt;Keywords&gt;isolation &amp;amp; purification&lt;/Keywords&gt;&lt;Keywords&gt;methods&lt;/Keywords&gt;&lt;Keywords&gt;microbiology&lt;/Keywords&gt;&lt;Keywords&gt;Molecular Sequence Data&lt;/Keywords&gt;&lt;Keywords&gt;Phylogeny&lt;/Keywords&gt;&lt;Keywords&gt;Pseudomonas&lt;/Keywords&gt;&lt;Keywords&gt;RNA,Ribosomal,16S&lt;/Keywords&gt;&lt;Keywords&gt;Sequence Analysis,DNA&lt;/Keywords&gt;&lt;Reprint&gt;Not in File&lt;/Reprint&gt;&lt;Start_Page&gt;4527&lt;/Start_Page&gt;&lt;End_Page&gt;4538&lt;/End_Page&gt;&lt;Periodical&gt;Appl.Environ.Microbiol.&lt;/Periodical&gt;&lt;Volume&gt;77&lt;/Volume&gt;&lt;Issue&gt;13&lt;/Issue&gt;&lt;ZZ_JournalStdAbbrev&gt;&lt;f name="System"&gt;Appl.Environ.Microbiol.&lt;/f&gt;&lt;/ZZ_JournalStdAbbrev&gt;&lt;ZZ_WorkformID&gt;1&lt;/ZZ_WorkformID&gt;&lt;/MDL&gt;&lt;/Cite&gt;&lt;/Refman&gt;</w:instrText>
      </w:r>
      <w:r w:rsidR="00A34D0E">
        <w:rPr>
          <w:rFonts w:ascii="Times New Roman" w:hAnsi="Times New Roman" w:cs="Times New Roman"/>
          <w:sz w:val="24"/>
          <w:szCs w:val="24"/>
        </w:rPr>
        <w:fldChar w:fldCharType="separate"/>
      </w:r>
      <w:r w:rsidR="00C71581">
        <w:rPr>
          <w:rFonts w:ascii="Times New Roman" w:hAnsi="Times New Roman" w:cs="Times New Roman"/>
          <w:noProof/>
          <w:sz w:val="24"/>
          <w:szCs w:val="24"/>
        </w:rPr>
        <w:t>[7]</w:t>
      </w:r>
      <w:r w:rsidR="00A34D0E">
        <w:rPr>
          <w:rFonts w:ascii="Times New Roman" w:hAnsi="Times New Roman" w:cs="Times New Roman"/>
          <w:sz w:val="24"/>
          <w:szCs w:val="24"/>
        </w:rPr>
        <w:fldChar w:fldCharType="end"/>
      </w:r>
      <w:r w:rsidR="00AE2FDD">
        <w:rPr>
          <w:rFonts w:ascii="Times New Roman" w:hAnsi="Times New Roman" w:cs="Times New Roman"/>
          <w:sz w:val="24"/>
          <w:szCs w:val="24"/>
        </w:rPr>
        <w:t xml:space="preserve"> </w:t>
      </w:r>
      <w:r w:rsidR="005A7937">
        <w:rPr>
          <w:rFonts w:ascii="Times New Roman" w:hAnsi="Times New Roman" w:cs="Times New Roman"/>
          <w:sz w:val="24"/>
          <w:szCs w:val="24"/>
        </w:rPr>
        <w:t xml:space="preserve">This </w:t>
      </w:r>
      <w:r w:rsidR="007C6D8E">
        <w:rPr>
          <w:rFonts w:ascii="Times New Roman" w:hAnsi="Times New Roman" w:cs="Times New Roman"/>
          <w:sz w:val="24"/>
          <w:szCs w:val="24"/>
        </w:rPr>
        <w:t xml:space="preserve">same panel of isolates </w:t>
      </w:r>
      <w:r w:rsidR="005A7937">
        <w:rPr>
          <w:rFonts w:ascii="Times New Roman" w:hAnsi="Times New Roman" w:cs="Times New Roman"/>
          <w:sz w:val="24"/>
          <w:szCs w:val="24"/>
        </w:rPr>
        <w:t>with</w:t>
      </w:r>
      <w:r w:rsidR="00385D16">
        <w:rPr>
          <w:rFonts w:ascii="Times New Roman" w:hAnsi="Times New Roman" w:cs="Times New Roman"/>
          <w:sz w:val="24"/>
          <w:szCs w:val="24"/>
        </w:rPr>
        <w:t xml:space="preserve"> unique RAPD profiles </w:t>
      </w:r>
      <w:r w:rsidR="007C6D8E">
        <w:rPr>
          <w:rFonts w:ascii="Times New Roman" w:hAnsi="Times New Roman" w:cs="Times New Roman"/>
          <w:sz w:val="24"/>
          <w:szCs w:val="24"/>
        </w:rPr>
        <w:t>was subjected to MLST</w:t>
      </w:r>
      <w:r w:rsidR="005A7937">
        <w:rPr>
          <w:rFonts w:ascii="Times New Roman" w:hAnsi="Times New Roman" w:cs="Times New Roman"/>
          <w:sz w:val="24"/>
          <w:szCs w:val="24"/>
        </w:rPr>
        <w:t xml:space="preserve">, enabling </w:t>
      </w:r>
      <w:r w:rsidR="007C6D8E">
        <w:rPr>
          <w:rFonts w:ascii="Times New Roman" w:hAnsi="Times New Roman" w:cs="Times New Roman"/>
          <w:sz w:val="24"/>
          <w:szCs w:val="24"/>
        </w:rPr>
        <w:t>strain identification</w:t>
      </w:r>
      <w:r w:rsidR="00807EC2">
        <w:rPr>
          <w:rFonts w:ascii="Times New Roman" w:hAnsi="Times New Roman" w:cs="Times New Roman"/>
          <w:sz w:val="24"/>
          <w:szCs w:val="24"/>
        </w:rPr>
        <w:t xml:space="preserve"> in a global context</w:t>
      </w:r>
      <w:r w:rsidR="007C6D8E" w:rsidRPr="0074467C">
        <w:rPr>
          <w:rFonts w:ascii="Times New Roman" w:hAnsi="Times New Roman" w:cs="Times New Roman"/>
          <w:sz w:val="24"/>
          <w:szCs w:val="24"/>
        </w:rPr>
        <w:t xml:space="preserve">. </w:t>
      </w:r>
      <w:r w:rsidR="00E214AF">
        <w:rPr>
          <w:rFonts w:ascii="Times New Roman" w:hAnsi="Times New Roman" w:cs="Times New Roman"/>
          <w:sz w:val="24"/>
          <w:szCs w:val="24"/>
        </w:rPr>
        <w:t xml:space="preserve">Patient demographics and methodologies </w:t>
      </w:r>
      <w:r w:rsidR="00385D16">
        <w:rPr>
          <w:rFonts w:ascii="Times New Roman" w:hAnsi="Times New Roman" w:cs="Times New Roman"/>
          <w:sz w:val="24"/>
          <w:szCs w:val="24"/>
        </w:rPr>
        <w:t xml:space="preserve">are </w:t>
      </w:r>
      <w:r w:rsidR="00E214AF">
        <w:rPr>
          <w:rFonts w:ascii="Times New Roman" w:hAnsi="Times New Roman" w:cs="Times New Roman"/>
          <w:sz w:val="24"/>
          <w:szCs w:val="24"/>
        </w:rPr>
        <w:t>detailed</w:t>
      </w:r>
      <w:r w:rsidR="00385D16">
        <w:rPr>
          <w:rFonts w:ascii="Times New Roman" w:hAnsi="Times New Roman" w:cs="Times New Roman"/>
          <w:sz w:val="24"/>
          <w:szCs w:val="24"/>
        </w:rPr>
        <w:t xml:space="preserve"> in online supporting information.</w:t>
      </w:r>
    </w:p>
    <w:p w:rsidR="00345A95" w:rsidRDefault="00345A95" w:rsidP="00345A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7C6D8E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FFF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6F3F">
        <w:rPr>
          <w:rFonts w:ascii="Times New Roman" w:hAnsi="Times New Roman" w:cs="Times New Roman"/>
          <w:sz w:val="24"/>
          <w:szCs w:val="24"/>
        </w:rPr>
        <w:t xml:space="preserve">25/46 NCFB patients (54%) and 13/22 CF patients (59%) </w:t>
      </w:r>
      <w:r>
        <w:rPr>
          <w:rFonts w:ascii="Times New Roman" w:hAnsi="Times New Roman" w:cs="Times New Roman"/>
          <w:sz w:val="24"/>
          <w:szCs w:val="24"/>
        </w:rPr>
        <w:t xml:space="preserve">were found to harbour their own </w:t>
      </w:r>
      <w:r w:rsidR="00D57E32">
        <w:rPr>
          <w:rFonts w:ascii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hAnsi="Times New Roman" w:cs="Times New Roman"/>
          <w:sz w:val="24"/>
          <w:szCs w:val="24"/>
        </w:rPr>
        <w:t>strain</w:t>
      </w:r>
      <w:r w:rsidR="00E561FC">
        <w:rPr>
          <w:rFonts w:ascii="Times New Roman" w:hAnsi="Times New Roman" w:cs="Times New Roman"/>
          <w:sz w:val="24"/>
          <w:szCs w:val="24"/>
        </w:rPr>
        <w:t xml:space="preserve"> by MLST</w:t>
      </w:r>
      <w:r>
        <w:rPr>
          <w:rFonts w:ascii="Times New Roman" w:hAnsi="Times New Roman" w:cs="Times New Roman"/>
          <w:sz w:val="24"/>
          <w:szCs w:val="24"/>
        </w:rPr>
        <w:t>. The remaining patients harboured strains that were sh</w:t>
      </w:r>
      <w:r w:rsidR="00F41FFF">
        <w:rPr>
          <w:rFonts w:ascii="Times New Roman" w:hAnsi="Times New Roman" w:cs="Times New Roman"/>
          <w:sz w:val="24"/>
          <w:szCs w:val="24"/>
        </w:rPr>
        <w:t>ared within or between cohorts (</w:t>
      </w:r>
      <w:r w:rsidRPr="00E03E24">
        <w:rPr>
          <w:rFonts w:ascii="Times New Roman" w:hAnsi="Times New Roman" w:cs="Times New Roman"/>
          <w:sz w:val="24"/>
          <w:szCs w:val="24"/>
        </w:rPr>
        <w:t>Table 1</w:t>
      </w:r>
      <w:r w:rsidR="00F41F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8BB" w:rsidRDefault="007D08BB" w:rsidP="00345A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BB" w:rsidRPr="00FE3D8D" w:rsidRDefault="007D08BB" w:rsidP="007D08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</w:t>
      </w:r>
      <w:r w:rsidR="004A650F" w:rsidRPr="004A650F">
        <w:rPr>
          <w:rFonts w:ascii="Times New Roman" w:hAnsi="Times New Roman" w:cs="Times New Roman"/>
          <w:sz w:val="24"/>
          <w:szCs w:val="24"/>
        </w:rPr>
        <w:t xml:space="preserve">Shared strains of </w:t>
      </w:r>
      <w:r>
        <w:rPr>
          <w:rFonts w:ascii="Times New Roman" w:hAnsi="Times New Roman" w:cs="Times New Roman"/>
          <w:i/>
          <w:sz w:val="24"/>
          <w:szCs w:val="24"/>
        </w:rPr>
        <w:t>Pseudomonas</w:t>
      </w:r>
      <w:r w:rsidRPr="00FE3D8D">
        <w:rPr>
          <w:rFonts w:ascii="Times New Roman" w:hAnsi="Times New Roman" w:cs="Times New Roman"/>
          <w:i/>
          <w:sz w:val="24"/>
          <w:szCs w:val="24"/>
        </w:rPr>
        <w:t xml:space="preserve"> aeruginosa</w:t>
      </w:r>
      <w:r w:rsidR="004A650F">
        <w:rPr>
          <w:rFonts w:ascii="Times New Roman" w:hAnsi="Times New Roman" w:cs="Times New Roman"/>
          <w:sz w:val="24"/>
          <w:szCs w:val="24"/>
        </w:rPr>
        <w:t xml:space="preserve"> identified within</w:t>
      </w:r>
      <w:r w:rsidR="00A933F5">
        <w:rPr>
          <w:rFonts w:ascii="Times New Roman" w:hAnsi="Times New Roman" w:cs="Times New Roman"/>
          <w:sz w:val="24"/>
          <w:szCs w:val="24"/>
        </w:rPr>
        <w:t xml:space="preserve"> </w:t>
      </w:r>
      <w:r w:rsidR="005A7937">
        <w:rPr>
          <w:rFonts w:ascii="Times New Roman" w:hAnsi="Times New Roman" w:cs="Times New Roman"/>
          <w:sz w:val="24"/>
          <w:szCs w:val="24"/>
        </w:rPr>
        <w:t>the respiratory (CF and NCFB) and</w:t>
      </w:r>
      <w:r w:rsidR="004A650F">
        <w:rPr>
          <w:rFonts w:ascii="Times New Roman" w:hAnsi="Times New Roman" w:cs="Times New Roman"/>
          <w:sz w:val="24"/>
          <w:szCs w:val="24"/>
        </w:rPr>
        <w:t xml:space="preserve"> non-respiratory cohort</w:t>
      </w:r>
      <w:r w:rsidR="005A7937">
        <w:rPr>
          <w:rFonts w:ascii="Times New Roman" w:hAnsi="Times New Roman" w:cs="Times New Roman"/>
          <w:sz w:val="24"/>
          <w:szCs w:val="24"/>
        </w:rPr>
        <w:t>s</w:t>
      </w:r>
      <w:r w:rsidRPr="00FE3D8D">
        <w:rPr>
          <w:rFonts w:ascii="Times New Roman" w:hAnsi="Times New Roman" w:cs="Times New Roman"/>
          <w:sz w:val="24"/>
          <w:szCs w:val="24"/>
        </w:rPr>
        <w:t>, as defined by MLST.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E5">
        <w:rPr>
          <w:rFonts w:ascii="Times New Roman" w:hAnsi="Times New Roman" w:cs="Times New Roman"/>
          <w:sz w:val="24"/>
          <w:szCs w:val="24"/>
        </w:rPr>
        <w:t xml:space="preserve">One NCFB patient was co-infected with ST17 and ST564. </w:t>
      </w:r>
      <w:r>
        <w:rPr>
          <w:rFonts w:ascii="Times New Roman" w:hAnsi="Times New Roman" w:cs="Times New Roman"/>
          <w:sz w:val="24"/>
          <w:szCs w:val="24"/>
        </w:rPr>
        <w:t>Isolates in the non-respiratory cohort originated from genitourinary, wound, ENT and faecal samples from community and hospital investigation.</w:t>
      </w:r>
      <w:r w:rsidR="0036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BB" w:rsidRDefault="007D08BB" w:rsidP="007D08B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3"/>
        <w:tblW w:w="9242" w:type="dxa"/>
        <w:jc w:val="center"/>
        <w:tblLook w:val="04A0" w:firstRow="1" w:lastRow="0" w:firstColumn="1" w:lastColumn="0" w:noHBand="0" w:noVBand="1"/>
      </w:tblPr>
      <w:tblGrid>
        <w:gridCol w:w="1715"/>
        <w:gridCol w:w="1432"/>
        <w:gridCol w:w="1523"/>
        <w:gridCol w:w="1524"/>
        <w:gridCol w:w="1524"/>
        <w:gridCol w:w="1524"/>
      </w:tblGrid>
      <w:tr w:rsidR="007D08BB" w:rsidRPr="00CB3DA8" w:rsidTr="00A3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BB" w:rsidRPr="00CB3DA8" w:rsidRDefault="007D08BB" w:rsidP="00A32C0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MLST type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BB" w:rsidRPr="00CB3DA8" w:rsidRDefault="007D08BB" w:rsidP="00A32C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Alias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NCFB </w:t>
            </w:r>
          </w:p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(n=46)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CF </w:t>
            </w:r>
          </w:p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(n=22)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proofErr w:type="spellStart"/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</w:t>
            </w:r>
            <w:proofErr w:type="spellEnd"/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(n=76)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:rsidR="007D08BB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  <w:p w:rsidR="007D08BB" w:rsidRPr="00CB3DA8" w:rsidRDefault="007D08BB" w:rsidP="00A32C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3DA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(n=144)</w:t>
            </w:r>
          </w:p>
        </w:tc>
      </w:tr>
      <w:tr w:rsidR="007D08BB" w:rsidRPr="002128B1" w:rsidTr="00A3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12" w:space="0" w:color="auto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ST17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Clone C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(17%)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(9%)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(10%)</w:t>
            </w:r>
          </w:p>
        </w:tc>
      </w:tr>
      <w:tr w:rsidR="007D08BB" w:rsidRPr="002128B1" w:rsidTr="00A32C06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ST27</w:t>
            </w:r>
          </w:p>
        </w:tc>
        <w:tc>
          <w:tcPr>
            <w:tcW w:w="1432" w:type="dxa"/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(14%)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(7%)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(6%)</w:t>
            </w:r>
          </w:p>
        </w:tc>
      </w:tr>
      <w:tr w:rsidR="007D08BB" w:rsidRPr="002128B1" w:rsidTr="00A3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ST146</w:t>
            </w:r>
          </w:p>
        </w:tc>
        <w:tc>
          <w:tcPr>
            <w:tcW w:w="1432" w:type="dxa"/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LES</w:t>
            </w:r>
          </w:p>
        </w:tc>
        <w:tc>
          <w:tcPr>
            <w:tcW w:w="1523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(9%)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(1%)</w:t>
            </w:r>
          </w:p>
        </w:tc>
      </w:tr>
      <w:tr w:rsidR="007D08BB" w:rsidRPr="002128B1" w:rsidTr="00A32C06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bottom w:val="nil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ST235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(2%)</w:t>
            </w:r>
          </w:p>
        </w:tc>
        <w:tc>
          <w:tcPr>
            <w:tcW w:w="1524" w:type="dxa"/>
            <w:tcBorders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(5%)</w:t>
            </w:r>
          </w:p>
        </w:tc>
        <w:tc>
          <w:tcPr>
            <w:tcW w:w="1524" w:type="dxa"/>
            <w:tcBorders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nil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(1%)</w:t>
            </w:r>
          </w:p>
        </w:tc>
      </w:tr>
      <w:tr w:rsidR="007D08BB" w:rsidRPr="002128B1" w:rsidTr="00A3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il"/>
              <w:bottom w:val="nil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ST252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(3%)</w:t>
            </w:r>
          </w:p>
        </w:tc>
      </w:tr>
      <w:tr w:rsidR="007D08BB" w:rsidRPr="002128B1" w:rsidTr="00A32C06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ST253</w:t>
            </w:r>
          </w:p>
        </w:tc>
        <w:tc>
          <w:tcPr>
            <w:tcW w:w="1432" w:type="dxa"/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PA14</w:t>
            </w:r>
          </w:p>
        </w:tc>
        <w:tc>
          <w:tcPr>
            <w:tcW w:w="1523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(4%)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(13%)</w:t>
            </w:r>
          </w:p>
        </w:tc>
        <w:tc>
          <w:tcPr>
            <w:tcW w:w="1524" w:type="dxa"/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(8%)</w:t>
            </w:r>
          </w:p>
        </w:tc>
      </w:tr>
      <w:tr w:rsidR="007D08BB" w:rsidRPr="002128B1" w:rsidTr="00A3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il"/>
              <w:bottom w:val="nil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ST274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(3%)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(3%)</w:t>
            </w:r>
          </w:p>
        </w:tc>
      </w:tr>
      <w:tr w:rsidR="007D08BB" w:rsidRPr="002128B1" w:rsidTr="00A32C06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il"/>
              <w:bottom w:val="nil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ST395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(5%)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(4%)</w:t>
            </w:r>
          </w:p>
        </w:tc>
        <w:tc>
          <w:tcPr>
            <w:tcW w:w="1524" w:type="dxa"/>
            <w:tcBorders>
              <w:top w:val="nil"/>
              <w:bottom w:val="nil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(5%)</w:t>
            </w:r>
          </w:p>
        </w:tc>
      </w:tr>
      <w:tr w:rsidR="007D08BB" w:rsidRPr="002128B1" w:rsidTr="00A3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il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ST564</w:t>
            </w:r>
          </w:p>
        </w:tc>
        <w:tc>
          <w:tcPr>
            <w:tcW w:w="1432" w:type="dxa"/>
            <w:tcBorders>
              <w:top w:val="nil"/>
              <w:bottom w:val="single" w:sz="12" w:space="0" w:color="auto"/>
            </w:tcBorders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8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(7%)</w:t>
            </w:r>
          </w:p>
        </w:tc>
        <w:tc>
          <w:tcPr>
            <w:tcW w:w="1524" w:type="dxa"/>
            <w:tcBorders>
              <w:top w:val="nil"/>
              <w:bottom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bottom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2128B1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bottom w:val="single" w:sz="12" w:space="0" w:color="auto"/>
            </w:tcBorders>
            <w:tcMar>
              <w:left w:w="340" w:type="dxa"/>
            </w:tcMar>
            <w:vAlign w:val="center"/>
          </w:tcPr>
          <w:p w:rsidR="007D08BB" w:rsidRPr="00B0609A" w:rsidRDefault="007D08BB" w:rsidP="00A32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(2%)</w:t>
            </w:r>
          </w:p>
        </w:tc>
      </w:tr>
    </w:tbl>
    <w:p w:rsidR="007D08BB" w:rsidRDefault="007D08BB" w:rsidP="00345A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BB" w:rsidRDefault="007D08BB" w:rsidP="001E19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D8" w:rsidRDefault="00286442" w:rsidP="001E19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5A95">
        <w:rPr>
          <w:rFonts w:ascii="Times New Roman" w:hAnsi="Times New Roman" w:cs="Times New Roman"/>
          <w:sz w:val="24"/>
          <w:szCs w:val="24"/>
        </w:rPr>
        <w:t xml:space="preserve">ll shared strains within our </w:t>
      </w:r>
      <w:r w:rsidR="00CB3DA8">
        <w:rPr>
          <w:rFonts w:ascii="Times New Roman" w:hAnsi="Times New Roman" w:cs="Times New Roman"/>
          <w:sz w:val="24"/>
          <w:szCs w:val="24"/>
        </w:rPr>
        <w:t>respiratory</w:t>
      </w:r>
      <w:r w:rsidR="00345A95">
        <w:rPr>
          <w:rFonts w:ascii="Times New Roman" w:hAnsi="Times New Roman" w:cs="Times New Roman"/>
          <w:sz w:val="24"/>
          <w:szCs w:val="24"/>
        </w:rPr>
        <w:t xml:space="preserve"> cohorts </w:t>
      </w:r>
      <w:r w:rsidR="003642E5">
        <w:rPr>
          <w:rFonts w:ascii="Times New Roman" w:hAnsi="Times New Roman" w:cs="Times New Roman"/>
          <w:sz w:val="24"/>
          <w:szCs w:val="24"/>
        </w:rPr>
        <w:t xml:space="preserve">are </w:t>
      </w:r>
      <w:r w:rsidR="00345A95">
        <w:rPr>
          <w:rFonts w:ascii="Times New Roman" w:hAnsi="Times New Roman" w:cs="Times New Roman"/>
          <w:sz w:val="24"/>
          <w:szCs w:val="24"/>
        </w:rPr>
        <w:t>globally-distributed</w:t>
      </w:r>
      <w:r>
        <w:rPr>
          <w:rFonts w:ascii="Times New Roman" w:hAnsi="Times New Roman" w:cs="Times New Roman"/>
          <w:sz w:val="24"/>
          <w:szCs w:val="24"/>
        </w:rPr>
        <w:t xml:space="preserve"> according to the MLST database</w:t>
      </w:r>
      <w:r w:rsidR="00345A95">
        <w:rPr>
          <w:rFonts w:ascii="Times New Roman" w:hAnsi="Times New Roman" w:cs="Times New Roman"/>
          <w:sz w:val="24"/>
          <w:szCs w:val="24"/>
        </w:rPr>
        <w:t xml:space="preserve">, and the majority have been isolated from </w:t>
      </w:r>
      <w:r w:rsidR="00016F3F">
        <w:rPr>
          <w:rFonts w:ascii="Times New Roman" w:hAnsi="Times New Roman" w:cs="Times New Roman"/>
          <w:sz w:val="24"/>
          <w:szCs w:val="24"/>
        </w:rPr>
        <w:t xml:space="preserve">diverse </w:t>
      </w:r>
      <w:r w:rsidR="00345A95">
        <w:rPr>
          <w:rFonts w:ascii="Times New Roman" w:hAnsi="Times New Roman" w:cs="Times New Roman"/>
          <w:sz w:val="24"/>
          <w:szCs w:val="24"/>
        </w:rPr>
        <w:t xml:space="preserve">clinical </w:t>
      </w:r>
      <w:r w:rsidR="00C25358">
        <w:rPr>
          <w:rFonts w:ascii="Times New Roman" w:hAnsi="Times New Roman" w:cs="Times New Roman"/>
          <w:sz w:val="24"/>
          <w:szCs w:val="24"/>
        </w:rPr>
        <w:t xml:space="preserve">and environmental </w:t>
      </w:r>
      <w:r w:rsidR="00345A95">
        <w:rPr>
          <w:rFonts w:ascii="Times New Roman" w:hAnsi="Times New Roman" w:cs="Times New Roman"/>
          <w:sz w:val="24"/>
          <w:szCs w:val="24"/>
        </w:rPr>
        <w:t xml:space="preserve">sources. Consistent with this, </w:t>
      </w:r>
      <w:r w:rsidR="00A263D6">
        <w:rPr>
          <w:rFonts w:ascii="Times New Roman" w:hAnsi="Times New Roman" w:cs="Times New Roman"/>
          <w:sz w:val="24"/>
          <w:szCs w:val="24"/>
        </w:rPr>
        <w:t xml:space="preserve">we observed </w:t>
      </w:r>
      <w:r w:rsidR="00345A95">
        <w:rPr>
          <w:rFonts w:ascii="Times New Roman" w:hAnsi="Times New Roman" w:cs="Times New Roman"/>
          <w:sz w:val="24"/>
          <w:szCs w:val="24"/>
        </w:rPr>
        <w:t>many of the same strains within our non-respiratory cohort</w:t>
      </w:r>
      <w:r w:rsidR="007C6D8E">
        <w:rPr>
          <w:rFonts w:ascii="Times New Roman" w:hAnsi="Times New Roman" w:cs="Times New Roman"/>
          <w:sz w:val="24"/>
          <w:szCs w:val="24"/>
        </w:rPr>
        <w:t xml:space="preserve"> (Table 1)</w:t>
      </w:r>
      <w:r w:rsidR="00345A95">
        <w:rPr>
          <w:rFonts w:ascii="Times New Roman" w:hAnsi="Times New Roman" w:cs="Times New Roman"/>
          <w:sz w:val="24"/>
          <w:szCs w:val="24"/>
        </w:rPr>
        <w:t xml:space="preserve">. </w:t>
      </w:r>
      <w:r w:rsidR="001D2273">
        <w:rPr>
          <w:rFonts w:ascii="Times New Roman" w:hAnsi="Times New Roman" w:cs="Times New Roman"/>
          <w:sz w:val="24"/>
          <w:szCs w:val="24"/>
        </w:rPr>
        <w:t>Given the</w:t>
      </w:r>
      <w:r w:rsidR="004A4617">
        <w:rPr>
          <w:rFonts w:ascii="Times New Roman" w:hAnsi="Times New Roman" w:cs="Times New Roman"/>
          <w:sz w:val="24"/>
          <w:szCs w:val="24"/>
        </w:rPr>
        <w:t xml:space="preserve"> ubiquitous </w:t>
      </w:r>
      <w:r w:rsidR="001D2273">
        <w:rPr>
          <w:rFonts w:ascii="Times New Roman" w:hAnsi="Times New Roman" w:cs="Times New Roman"/>
          <w:sz w:val="24"/>
          <w:szCs w:val="24"/>
        </w:rPr>
        <w:t xml:space="preserve">nature of these </w:t>
      </w:r>
      <w:r w:rsidR="004A4617">
        <w:rPr>
          <w:rFonts w:ascii="Times New Roman" w:hAnsi="Times New Roman" w:cs="Times New Roman"/>
          <w:sz w:val="24"/>
          <w:szCs w:val="24"/>
        </w:rPr>
        <w:t>strains</w:t>
      </w:r>
      <w:r w:rsidR="001D2273">
        <w:rPr>
          <w:rFonts w:ascii="Times New Roman" w:hAnsi="Times New Roman" w:cs="Times New Roman"/>
          <w:sz w:val="24"/>
          <w:szCs w:val="24"/>
        </w:rPr>
        <w:t>, their presence</w:t>
      </w:r>
      <w:r w:rsidR="00C25358">
        <w:rPr>
          <w:rFonts w:ascii="Times New Roman" w:hAnsi="Times New Roman" w:cs="Times New Roman"/>
          <w:sz w:val="24"/>
          <w:szCs w:val="24"/>
        </w:rPr>
        <w:t xml:space="preserve"> </w:t>
      </w:r>
      <w:r w:rsidR="004A4617">
        <w:rPr>
          <w:rFonts w:ascii="Times New Roman" w:hAnsi="Times New Roman" w:cs="Times New Roman"/>
          <w:sz w:val="24"/>
          <w:szCs w:val="24"/>
        </w:rPr>
        <w:t xml:space="preserve">in multiple patients may </w:t>
      </w:r>
      <w:r w:rsidR="001D2273">
        <w:rPr>
          <w:rFonts w:ascii="Times New Roman" w:hAnsi="Times New Roman" w:cs="Times New Roman"/>
          <w:sz w:val="24"/>
          <w:szCs w:val="24"/>
        </w:rPr>
        <w:t>reflect</w:t>
      </w:r>
      <w:r w:rsidR="004A4617">
        <w:rPr>
          <w:rFonts w:ascii="Times New Roman" w:hAnsi="Times New Roman" w:cs="Times New Roman"/>
          <w:sz w:val="24"/>
          <w:szCs w:val="24"/>
        </w:rPr>
        <w:t xml:space="preserve"> independent acquisition rather than </w:t>
      </w:r>
      <w:r w:rsidR="003642E5">
        <w:rPr>
          <w:rFonts w:ascii="Times New Roman" w:hAnsi="Times New Roman" w:cs="Times New Roman"/>
          <w:sz w:val="24"/>
          <w:szCs w:val="24"/>
        </w:rPr>
        <w:t>cross-infection</w:t>
      </w:r>
      <w:r w:rsidR="004A4617">
        <w:rPr>
          <w:rFonts w:ascii="Times New Roman" w:hAnsi="Times New Roman" w:cs="Times New Roman"/>
          <w:sz w:val="24"/>
          <w:szCs w:val="24"/>
        </w:rPr>
        <w:t>, and n</w:t>
      </w:r>
      <w:r w:rsidR="001E1900">
        <w:rPr>
          <w:rFonts w:ascii="Times New Roman" w:hAnsi="Times New Roman" w:cs="Times New Roman"/>
          <w:sz w:val="24"/>
          <w:szCs w:val="24"/>
        </w:rPr>
        <w:t xml:space="preserve">either RAPD nor MLST </w:t>
      </w:r>
      <w:r w:rsidR="00C25358">
        <w:rPr>
          <w:rFonts w:ascii="Times New Roman" w:hAnsi="Times New Roman" w:cs="Times New Roman"/>
          <w:sz w:val="24"/>
          <w:szCs w:val="24"/>
        </w:rPr>
        <w:t>provide</w:t>
      </w:r>
      <w:r w:rsidR="001E1900">
        <w:rPr>
          <w:rFonts w:ascii="Times New Roman" w:hAnsi="Times New Roman" w:cs="Times New Roman"/>
          <w:sz w:val="24"/>
          <w:szCs w:val="24"/>
        </w:rPr>
        <w:t xml:space="preserve"> </w:t>
      </w:r>
      <w:r w:rsidR="00C25358">
        <w:rPr>
          <w:rFonts w:ascii="Times New Roman" w:hAnsi="Times New Roman" w:cs="Times New Roman"/>
          <w:sz w:val="24"/>
          <w:szCs w:val="24"/>
        </w:rPr>
        <w:t>sufficient</w:t>
      </w:r>
      <w:r w:rsidR="001E1900">
        <w:rPr>
          <w:rFonts w:ascii="Times New Roman" w:hAnsi="Times New Roman" w:cs="Times New Roman"/>
          <w:sz w:val="24"/>
          <w:szCs w:val="24"/>
        </w:rPr>
        <w:t xml:space="preserve"> resolution to </w:t>
      </w:r>
      <w:r w:rsidR="00C25358">
        <w:rPr>
          <w:rFonts w:ascii="Times New Roman" w:hAnsi="Times New Roman" w:cs="Times New Roman"/>
          <w:sz w:val="24"/>
          <w:szCs w:val="24"/>
        </w:rPr>
        <w:t>address</w:t>
      </w:r>
      <w:r w:rsidR="004A4617">
        <w:rPr>
          <w:rFonts w:ascii="Times New Roman" w:hAnsi="Times New Roman" w:cs="Times New Roman"/>
          <w:sz w:val="24"/>
          <w:szCs w:val="24"/>
        </w:rPr>
        <w:t xml:space="preserve"> this</w:t>
      </w:r>
      <w:r w:rsidR="001E1900">
        <w:rPr>
          <w:rFonts w:ascii="Times New Roman" w:hAnsi="Times New Roman" w:cs="Times New Roman"/>
          <w:sz w:val="24"/>
          <w:szCs w:val="24"/>
        </w:rPr>
        <w:t xml:space="preserve">. Consequently, whole genome sequencing (WGS) was performed on </w:t>
      </w:r>
      <w:r w:rsidR="00016F3F">
        <w:rPr>
          <w:rFonts w:ascii="Times New Roman" w:hAnsi="Times New Roman" w:cs="Times New Roman"/>
          <w:sz w:val="24"/>
          <w:szCs w:val="24"/>
        </w:rPr>
        <w:t>the</w:t>
      </w:r>
      <w:r w:rsidR="001E1900">
        <w:rPr>
          <w:rFonts w:ascii="Times New Roman" w:hAnsi="Times New Roman" w:cs="Times New Roman"/>
          <w:sz w:val="24"/>
          <w:szCs w:val="24"/>
        </w:rPr>
        <w:t xml:space="preserve"> shared strains from the respiratory cohorts to assess relatedness at a </w:t>
      </w:r>
      <w:r w:rsidR="00AA6CE9">
        <w:rPr>
          <w:rFonts w:ascii="Times New Roman" w:hAnsi="Times New Roman" w:cs="Times New Roman"/>
          <w:sz w:val="24"/>
          <w:szCs w:val="24"/>
        </w:rPr>
        <w:lastRenderedPageBreak/>
        <w:t>whole-</w:t>
      </w:r>
      <w:r w:rsidR="001E1900">
        <w:rPr>
          <w:rFonts w:ascii="Times New Roman" w:hAnsi="Times New Roman" w:cs="Times New Roman"/>
          <w:sz w:val="24"/>
          <w:szCs w:val="24"/>
        </w:rPr>
        <w:t>genome level. For ST17</w:t>
      </w:r>
      <w:r w:rsidR="00412099">
        <w:rPr>
          <w:rFonts w:ascii="Times New Roman" w:hAnsi="Times New Roman" w:cs="Times New Roman"/>
          <w:sz w:val="24"/>
          <w:szCs w:val="24"/>
        </w:rPr>
        <w:t xml:space="preserve"> (</w:t>
      </w:r>
      <w:r w:rsidR="006D6F67">
        <w:rPr>
          <w:rFonts w:ascii="Times New Roman" w:hAnsi="Times New Roman" w:cs="Times New Roman"/>
          <w:sz w:val="24"/>
          <w:szCs w:val="24"/>
        </w:rPr>
        <w:t xml:space="preserve">the most prevalent strain </w:t>
      </w:r>
      <w:r w:rsidR="003642E5">
        <w:rPr>
          <w:rFonts w:ascii="Times New Roman" w:hAnsi="Times New Roman" w:cs="Times New Roman"/>
          <w:sz w:val="24"/>
          <w:szCs w:val="24"/>
        </w:rPr>
        <w:t>observed</w:t>
      </w:r>
      <w:r w:rsidR="00412099">
        <w:rPr>
          <w:rFonts w:ascii="Times New Roman" w:hAnsi="Times New Roman" w:cs="Times New Roman"/>
          <w:sz w:val="24"/>
          <w:szCs w:val="24"/>
        </w:rPr>
        <w:t>)</w:t>
      </w:r>
      <w:r w:rsidR="001E1900">
        <w:rPr>
          <w:rFonts w:ascii="Times New Roman" w:hAnsi="Times New Roman" w:cs="Times New Roman"/>
          <w:sz w:val="24"/>
          <w:szCs w:val="24"/>
        </w:rPr>
        <w:t xml:space="preserve">, three isolates per patient were sequenced to enable assessment of inter- and intra-patient diversity. For all other shared strains, one isolate was sequenced per patient. </w:t>
      </w:r>
    </w:p>
    <w:p w:rsidR="00B33B98" w:rsidRPr="00F9553B" w:rsidRDefault="00385D16" w:rsidP="00B62F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FE43F3" w:rsidRPr="00F9553B">
        <w:rPr>
          <w:rFonts w:ascii="Times New Roman" w:hAnsi="Times New Roman" w:cs="Times New Roman"/>
          <w:sz w:val="24"/>
          <w:szCs w:val="24"/>
        </w:rPr>
        <w:t>WGS-based studies</w:t>
      </w:r>
      <w:r w:rsidR="00FE2B51" w:rsidRPr="00F9553B">
        <w:rPr>
          <w:rFonts w:ascii="Times New Roman" w:hAnsi="Times New Roman" w:cs="Times New Roman"/>
          <w:sz w:val="24"/>
          <w:szCs w:val="24"/>
        </w:rPr>
        <w:t xml:space="preserve">, </w:t>
      </w:r>
      <w:r w:rsidR="00B9144B" w:rsidRPr="00F9553B">
        <w:rPr>
          <w:rFonts w:ascii="Times New Roman" w:hAnsi="Times New Roman" w:cs="Times New Roman"/>
          <w:sz w:val="24"/>
          <w:szCs w:val="24"/>
        </w:rPr>
        <w:t xml:space="preserve">patient-to-patient transmission </w:t>
      </w:r>
      <w:r w:rsidR="00664E93">
        <w:rPr>
          <w:rFonts w:ascii="Times New Roman" w:hAnsi="Times New Roman" w:cs="Times New Roman"/>
          <w:sz w:val="24"/>
          <w:szCs w:val="24"/>
        </w:rPr>
        <w:t xml:space="preserve">cannot be defined </w:t>
      </w:r>
      <w:r w:rsidR="00D23353">
        <w:rPr>
          <w:rFonts w:ascii="Times New Roman" w:hAnsi="Times New Roman" w:cs="Times New Roman"/>
          <w:sz w:val="24"/>
          <w:szCs w:val="24"/>
        </w:rPr>
        <w:t xml:space="preserve">based on </w:t>
      </w:r>
      <w:r w:rsidR="00B9144B" w:rsidRPr="00F9553B">
        <w:rPr>
          <w:rFonts w:ascii="Times New Roman" w:hAnsi="Times New Roman" w:cs="Times New Roman"/>
          <w:sz w:val="24"/>
          <w:szCs w:val="24"/>
        </w:rPr>
        <w:t xml:space="preserve">a </w:t>
      </w:r>
      <w:r w:rsidR="00AD5AB6" w:rsidRPr="00F9553B">
        <w:rPr>
          <w:rFonts w:ascii="Times New Roman" w:hAnsi="Times New Roman" w:cs="Times New Roman"/>
          <w:sz w:val="24"/>
          <w:szCs w:val="24"/>
        </w:rPr>
        <w:t xml:space="preserve">simple threshold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AD5AB6" w:rsidRPr="00F9553B">
        <w:rPr>
          <w:rFonts w:ascii="Times New Roman" w:hAnsi="Times New Roman" w:cs="Times New Roman"/>
          <w:sz w:val="24"/>
          <w:szCs w:val="24"/>
        </w:rPr>
        <w:t>the number of single nucleotide polymorphisms (</w:t>
      </w:r>
      <w:r w:rsidR="00FE2B51" w:rsidRPr="00F9553B">
        <w:rPr>
          <w:rFonts w:ascii="Times New Roman" w:hAnsi="Times New Roman" w:cs="Times New Roman"/>
          <w:sz w:val="24"/>
          <w:szCs w:val="24"/>
        </w:rPr>
        <w:t>SNP</w:t>
      </w:r>
      <w:r w:rsidR="003B6285" w:rsidRPr="00F9553B">
        <w:rPr>
          <w:rFonts w:ascii="Times New Roman" w:hAnsi="Times New Roman" w:cs="Times New Roman"/>
          <w:sz w:val="24"/>
          <w:szCs w:val="24"/>
        </w:rPr>
        <w:t>s</w:t>
      </w:r>
      <w:r w:rsidR="00AD5AB6" w:rsidRPr="00F955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between isolates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6285" w:rsidRPr="00F9553B">
        <w:rPr>
          <w:rFonts w:ascii="Times New Roman" w:hAnsi="Times New Roman" w:cs="Times New Roman"/>
          <w:sz w:val="24"/>
          <w:szCs w:val="24"/>
        </w:rPr>
        <w:t>Hypermutation</w:t>
      </w:r>
      <w:proofErr w:type="spellEnd"/>
      <w:r w:rsidR="003B6285" w:rsidRPr="00F9553B">
        <w:rPr>
          <w:rFonts w:ascii="Times New Roman" w:hAnsi="Times New Roman" w:cs="Times New Roman"/>
          <w:sz w:val="24"/>
          <w:szCs w:val="24"/>
        </w:rPr>
        <w:t xml:space="preserve"> accelerates genetic divergence, and </w:t>
      </w:r>
      <w:proofErr w:type="spellStart"/>
      <w:r w:rsidR="00F9553B" w:rsidRPr="00F9553B">
        <w:rPr>
          <w:rFonts w:ascii="Times New Roman" w:hAnsi="Times New Roman" w:cs="Times New Roman"/>
          <w:sz w:val="24"/>
          <w:szCs w:val="24"/>
        </w:rPr>
        <w:t>hypermutable</w:t>
      </w:r>
      <w:proofErr w:type="spellEnd"/>
      <w:r w:rsidR="00F9553B" w:rsidRPr="00F9553B">
        <w:rPr>
          <w:rFonts w:ascii="Times New Roman" w:hAnsi="Times New Roman" w:cs="Times New Roman"/>
          <w:sz w:val="24"/>
          <w:szCs w:val="24"/>
        </w:rPr>
        <w:t xml:space="preserve"> PA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 are commonly observed </w:t>
      </w:r>
      <w:r w:rsidR="00FE69D7">
        <w:rPr>
          <w:rFonts w:ascii="Times New Roman" w:hAnsi="Times New Roman" w:cs="Times New Roman"/>
          <w:sz w:val="24"/>
          <w:szCs w:val="24"/>
        </w:rPr>
        <w:t>within chronic lung infections</w:t>
      </w:r>
      <w:r w:rsidR="003B6285" w:rsidRPr="00F9553B">
        <w:rPr>
          <w:rFonts w:ascii="Times New Roman" w:hAnsi="Times New Roman" w:cs="Times New Roman"/>
          <w:sz w:val="24"/>
          <w:szCs w:val="24"/>
        </w:rPr>
        <w:t>.</w:t>
      </w:r>
      <w:r w:rsidR="00C715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PFJlZm1hbj48Q2l0ZT48QXV0aG9yPk1hY2lhPC9BdXRob3I+PFllYXI+MjAwNTwvWWVhcj48UmVj
TnVtPjExNDM8L1JlY051bT48SURUZXh0Pkh5cGVybXV0YXRpb24gaXMgYSBrZXkgZmFjdG9yIGlu
IGRldmVsb3BtZW50IG9mIG11bHRpcGxlLWFudGltaWNyb2JpYWwgcmVzaXN0YW5jZSBpbiBQc2V1
ZG9tb25hcyBhZXJ1Z2lub3NhIHN0cmFpbnMgY2F1c2luZyBjaHJvbmljIGx1bmcgaW5mZWN0aW9u
czwvSURUZXh0PjxNREwgUmVmX1R5cGU9IkpvdXJuYWwiPjxSZWZfVHlwZT5Kb3VybmFsPC9SZWZf
VHlwZT48UmVmX0lEPjExNDM8L1JlZl9JRD48VGl0bGVfUHJpbWFyeT5IeXBlcm11dGF0aW9uIGlz
IGEga2V5IGZhY3RvciBpbiBkZXZlbG9wbWVudCBvZiBtdWx0aXBsZS1hbnRpbWljcm9iaWFsIHJl
c2lzdGFuY2UgaW48aT4gUHNldWRvbW9uYXMgYWVydWdpbm9zYTwvaT4gc3RyYWlucyBjYXVzaW5n
IGNocm9uaWMgbHVuZyBpbmZlY3Rpb25zPC9UaXRsZV9QcmltYXJ5PjxBdXRob3JzX1ByaW1hcnk+
TWFjaWEsTS5ELjwvQXV0aG9yc19QcmltYXJ5PjxBdXRob3JzX1ByaW1hcnk+QmxhbnF1ZXIsRC48
L0F1dGhvcnNfUHJpbWFyeT48QXV0aG9yc19QcmltYXJ5PlRvZ29yZXMsQi48L0F1dGhvcnNfUHJp
bWFyeT48QXV0aG9yc19QcmltYXJ5PlNhdWxlZGEsSi48L0F1dGhvcnNfUHJpbWFyeT48QXV0aG9y
c19QcmltYXJ5PlBlcmV6LEouTC48L0F1dGhvcnNfUHJpbWFyeT48QXV0aG9yc19QcmltYXJ5Pk9s
aXZlcixBLjwvQXV0aG9yc19QcmltYXJ5PjxEYXRlX1ByaW1hcnk+MjAwNS84PC9EYXRlX1ByaW1h
cnk+PEtleXdvcmRzPkFkZW5vc2luZSBUcmlwaG9zcGhhdGFzZXM8L0tleXdvcmRzPjxLZXl3b3Jk
cz5BbnRpLUJhY3RlcmlhbCBBZ2VudHM8L0tleXdvcmRzPjxLZXl3b3Jkcz5hbnRpYmlvdGljPC9L
ZXl3b3Jkcz48S2V5d29yZHM+QmFjdGVyaWFsIFByb3RlaW5zPC9LZXl3b3Jkcz48S2V5d29yZHM+
QnJvbmNoaWVjdGFzaXM8L0tleXdvcmRzPjxLZXl3b3Jkcz5DaHJvbmljIERpc2Vhc2U8L0tleXdv
cmRzPjxLZXl3b3Jkcz5DeXN0aWMgRmlicm9zaXM8L0tleXdvcmRzPjxLZXl3b3Jkcz5EbmE8L0tl
eXdvcmRzPjxLZXl3b3Jkcz5ETkEgTWlzbWF0Y2ggUmVwYWlyPC9LZXl3b3Jkcz48S2V5d29yZHM+
RE5BLUJpbmRpbmcgUHJvdGVpbnM8L0tleXdvcmRzPjxLZXl3b3Jkcz5kcnVnIGVmZmVjdHM8L0tl
eXdvcmRzPjxLZXl3b3Jkcz5EcnVnIFJlc2lzdGFuY2UsTXVsdGlwbGUsQmFjdGVyaWFsPC9LZXl3
b3Jkcz48S2V5d29yZHM+ZXBpZGVtaW9sb2d5PC9LZXl3b3Jkcz48S2V5d29yZHM+Z2VuZXRpY3M8
L0tleXdvcmRzPjxLZXl3b3Jkcz5IdW1hbnM8L0tleXdvcmRzPjxLZXl3b3Jkcz5MdW5nPC9LZXl3
b3Jkcz48S2V5d29yZHM+TWljcm9iaWFsIFNlbnNpdGl2aXR5IFRlc3RzPC9LZXl3b3Jkcz48S2V5
d29yZHM+bWljcm9iaW9sb2d5PC9LZXl3b3Jkcz48S2V5d29yZHM+TW9sZWN1bGFyIEVwaWRlbWlv
bG9neTwvS2V5d29yZHM+PEtleXdvcmRzPk11dGF0aW9uPC9LZXl3b3Jkcz48S2V5d29yZHM+TXV0
YXRpb24gUmF0ZTwvS2V5d29yZHM+PEtleXdvcmRzPk11dFMgRE5BIE1pc21hdGNoLUJpbmRpbmcg
UHJvdGVpbjwvS2V5d29yZHM+PEtleXdvcmRzPlBzZXVkb21vbmFzPC9LZXl3b3Jkcz48S2V5d29y
ZHM+UHNldWRvbW9uYXMgYWVydWdpbm9zYTwvS2V5d29yZHM+PEtleXdvcmRzPlBzZXVkb21vbmFz
IEluZmVjdGlvbnM8L0tleXdvcmRzPjxLZXl3b3Jkcz5QdWxtb25hcnkgRGlzZWFzZSxDaHJvbmlj
IE9ic3RydWN0aXZlPC9LZXl3b3Jkcz48S2V5d29yZHM+dHJhbnNtaXNzaW9uPC9LZXl3b3Jkcz48
UmVwcmludD5Ob3QgaW4gRmlsZTwvUmVwcmludD48U3RhcnRfUGFnZT4zMzgyPC9TdGFydF9QYWdl
PjxFbmRfUGFnZT4zMzg2PC9FbmRfUGFnZT48UGVyaW9kaWNhbD5BbnRpbWljcm9iLkFnZW50cyBD
aGVtb3RoZXIuPC9QZXJpb2RpY2FsPjxWb2x1bWU+NDk8L1ZvbHVtZT48SXNzdWU+ODwvSXNzdWU+
PFpaX0pvdXJuYWxTdGRBYmJyZXY+PGYgbmFtZT0iU3lzdGVtIj5BbnRpbWljcm9iLkFnZW50cyBD
aGVtb3RoZXIuPC9mPjwvWlpfSm91cm5hbFN0ZEFiYnJldj48WlpfV29ya2Zvcm1JRD4xPC9aWl9X
b3JrZm9ybUlEPjwvTURMPjwvQ2l0ZT48L1JlZm1hbj4A
</w:fldData>
        </w:fldChar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</w:instrText>
      </w:r>
      <w:r w:rsidR="00C715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PFJlZm1hbj48Q2l0ZT48QXV0aG9yPk1hY2lhPC9BdXRob3I+PFllYXI+MjAwNTwvWWVhcj48UmVj
TnVtPjExNDM8L1JlY051bT48SURUZXh0Pkh5cGVybXV0YXRpb24gaXMgYSBrZXkgZmFjdG9yIGlu
IGRldmVsb3BtZW50IG9mIG11bHRpcGxlLWFudGltaWNyb2JpYWwgcmVzaXN0YW5jZSBpbiBQc2V1
ZG9tb25hcyBhZXJ1Z2lub3NhIHN0cmFpbnMgY2F1c2luZyBjaHJvbmljIGx1bmcgaW5mZWN0aW9u
czwvSURUZXh0PjxNREwgUmVmX1R5cGU9IkpvdXJuYWwiPjxSZWZfVHlwZT5Kb3VybmFsPC9SZWZf
VHlwZT48UmVmX0lEPjExNDM8L1JlZl9JRD48VGl0bGVfUHJpbWFyeT5IeXBlcm11dGF0aW9uIGlz
IGEga2V5IGZhY3RvciBpbiBkZXZlbG9wbWVudCBvZiBtdWx0aXBsZS1hbnRpbWljcm9iaWFsIHJl
c2lzdGFuY2UgaW48aT4gUHNldWRvbW9uYXMgYWVydWdpbm9zYTwvaT4gc3RyYWlucyBjYXVzaW5n
IGNocm9uaWMgbHVuZyBpbmZlY3Rpb25zPC9UaXRsZV9QcmltYXJ5PjxBdXRob3JzX1ByaW1hcnk+
TWFjaWEsTS5ELjwvQXV0aG9yc19QcmltYXJ5PjxBdXRob3JzX1ByaW1hcnk+QmxhbnF1ZXIsRC48
L0F1dGhvcnNfUHJpbWFyeT48QXV0aG9yc19QcmltYXJ5PlRvZ29yZXMsQi48L0F1dGhvcnNfUHJp
bWFyeT48QXV0aG9yc19QcmltYXJ5PlNhdWxlZGEsSi48L0F1dGhvcnNfUHJpbWFyeT48QXV0aG9y
c19QcmltYXJ5PlBlcmV6LEouTC48L0F1dGhvcnNfUHJpbWFyeT48QXV0aG9yc19QcmltYXJ5Pk9s
aXZlcixBLjwvQXV0aG9yc19QcmltYXJ5PjxEYXRlX1ByaW1hcnk+MjAwNS84PC9EYXRlX1ByaW1h
cnk+PEtleXdvcmRzPkFkZW5vc2luZSBUcmlwaG9zcGhhdGFzZXM8L0tleXdvcmRzPjxLZXl3b3Jk
cz5BbnRpLUJhY3RlcmlhbCBBZ2VudHM8L0tleXdvcmRzPjxLZXl3b3Jkcz5hbnRpYmlvdGljPC9L
ZXl3b3Jkcz48S2V5d29yZHM+QmFjdGVyaWFsIFByb3RlaW5zPC9LZXl3b3Jkcz48S2V5d29yZHM+
QnJvbmNoaWVjdGFzaXM8L0tleXdvcmRzPjxLZXl3b3Jkcz5DaHJvbmljIERpc2Vhc2U8L0tleXdv
cmRzPjxLZXl3b3Jkcz5DeXN0aWMgRmlicm9zaXM8L0tleXdvcmRzPjxLZXl3b3Jkcz5EbmE8L0tl
eXdvcmRzPjxLZXl3b3Jkcz5ETkEgTWlzbWF0Y2ggUmVwYWlyPC9LZXl3b3Jkcz48S2V5d29yZHM+
RE5BLUJpbmRpbmcgUHJvdGVpbnM8L0tleXdvcmRzPjxLZXl3b3Jkcz5kcnVnIGVmZmVjdHM8L0tl
eXdvcmRzPjxLZXl3b3Jkcz5EcnVnIFJlc2lzdGFuY2UsTXVsdGlwbGUsQmFjdGVyaWFsPC9LZXl3
b3Jkcz48S2V5d29yZHM+ZXBpZGVtaW9sb2d5PC9LZXl3b3Jkcz48S2V5d29yZHM+Z2VuZXRpY3M8
L0tleXdvcmRzPjxLZXl3b3Jkcz5IdW1hbnM8L0tleXdvcmRzPjxLZXl3b3Jkcz5MdW5nPC9LZXl3
b3Jkcz48S2V5d29yZHM+TWljcm9iaWFsIFNlbnNpdGl2aXR5IFRlc3RzPC9LZXl3b3Jkcz48S2V5
d29yZHM+bWljcm9iaW9sb2d5PC9LZXl3b3Jkcz48S2V5d29yZHM+TW9sZWN1bGFyIEVwaWRlbWlv
bG9neTwvS2V5d29yZHM+PEtleXdvcmRzPk11dGF0aW9uPC9LZXl3b3Jkcz48S2V5d29yZHM+TXV0
YXRpb24gUmF0ZTwvS2V5d29yZHM+PEtleXdvcmRzPk11dFMgRE5BIE1pc21hdGNoLUJpbmRpbmcg
UHJvdGVpbjwvS2V5d29yZHM+PEtleXdvcmRzPlBzZXVkb21vbmFzPC9LZXl3b3Jkcz48S2V5d29y
ZHM+UHNldWRvbW9uYXMgYWVydWdpbm9zYTwvS2V5d29yZHM+PEtleXdvcmRzPlBzZXVkb21vbmFz
IEluZmVjdGlvbnM8L0tleXdvcmRzPjxLZXl3b3Jkcz5QdWxtb25hcnkgRGlzZWFzZSxDaHJvbmlj
IE9ic3RydWN0aXZlPC9LZXl3b3Jkcz48S2V5d29yZHM+dHJhbnNtaXNzaW9uPC9LZXl3b3Jkcz48
UmVwcmludD5Ob3QgaW4gRmlsZTwvUmVwcmludD48U3RhcnRfUGFnZT4zMzgyPC9TdGFydF9QYWdl
PjxFbmRfUGFnZT4zMzg2PC9FbmRfUGFnZT48UGVyaW9kaWNhbD5BbnRpbWljcm9iLkFnZW50cyBD
aGVtb3RoZXIuPC9QZXJpb2RpY2FsPjxWb2x1bWU+NDk8L1ZvbHVtZT48SXNzdWU+ODwvSXNzdWU+
PFpaX0pvdXJuYWxTdGRBYmJyZXY+PGYgbmFtZT0iU3lzdGVtIj5BbnRpbWljcm9iLkFnZW50cyBD
aGVtb3RoZXIuPC9mPjwvWlpfSm91cm5hbFN0ZEFiYnJldj48WlpfV29ya2Zvcm1JRD4xPC9aWl9X
b3JrZm9ybUlEPjwvTURMPjwvQ2l0ZT48L1JlZm1hbj4A
</w:fldData>
        </w:fldChar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71581">
        <w:rPr>
          <w:rFonts w:ascii="Times New Roman" w:hAnsi="Times New Roman" w:cs="Times New Roman"/>
          <w:sz w:val="24"/>
          <w:szCs w:val="24"/>
        </w:rPr>
      </w:r>
      <w:r w:rsidR="00C71581">
        <w:rPr>
          <w:rFonts w:ascii="Times New Roman" w:hAnsi="Times New Roman" w:cs="Times New Roman"/>
          <w:sz w:val="24"/>
          <w:szCs w:val="24"/>
        </w:rPr>
        <w:fldChar w:fldCharType="end"/>
      </w:r>
      <w:r w:rsidR="00C71581">
        <w:rPr>
          <w:rFonts w:ascii="Times New Roman" w:hAnsi="Times New Roman" w:cs="Times New Roman"/>
          <w:sz w:val="24"/>
          <w:szCs w:val="24"/>
        </w:rPr>
      </w:r>
      <w:r w:rsidR="00C71581">
        <w:rPr>
          <w:rFonts w:ascii="Times New Roman" w:hAnsi="Times New Roman" w:cs="Times New Roman"/>
          <w:sz w:val="24"/>
          <w:szCs w:val="24"/>
        </w:rPr>
        <w:fldChar w:fldCharType="separate"/>
      </w:r>
      <w:r w:rsidR="00C71581">
        <w:rPr>
          <w:rFonts w:ascii="Times New Roman" w:hAnsi="Times New Roman" w:cs="Times New Roman"/>
          <w:noProof/>
          <w:sz w:val="24"/>
          <w:szCs w:val="24"/>
        </w:rPr>
        <w:t>[8]</w:t>
      </w:r>
      <w:r w:rsidR="00C71581">
        <w:rPr>
          <w:rFonts w:ascii="Times New Roman" w:hAnsi="Times New Roman" w:cs="Times New Roman"/>
          <w:sz w:val="24"/>
          <w:szCs w:val="24"/>
        </w:rPr>
        <w:fldChar w:fldCharType="end"/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FE69D7">
        <w:rPr>
          <w:rFonts w:ascii="Times New Roman" w:hAnsi="Times New Roman" w:cs="Times New Roman"/>
          <w:sz w:val="24"/>
          <w:szCs w:val="24"/>
        </w:rPr>
        <w:t xml:space="preserve">Consistent with this, </w:t>
      </w:r>
      <w:r w:rsidR="00F9553B" w:rsidRPr="00F9553B">
        <w:rPr>
          <w:rFonts w:ascii="Times New Roman" w:hAnsi="Times New Roman" w:cs="Times New Roman"/>
          <w:i/>
          <w:sz w:val="24"/>
          <w:szCs w:val="24"/>
        </w:rPr>
        <w:t>i</w:t>
      </w:r>
      <w:r w:rsidR="003B6285" w:rsidRPr="00F9553B">
        <w:rPr>
          <w:rFonts w:ascii="Times New Roman" w:hAnsi="Times New Roman" w:cs="Times New Roman"/>
          <w:i/>
          <w:sz w:val="24"/>
          <w:szCs w:val="24"/>
        </w:rPr>
        <w:t>n silico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 prediction of </w:t>
      </w:r>
      <w:proofErr w:type="spellStart"/>
      <w:r w:rsidR="00F9553B" w:rsidRPr="00F9553B">
        <w:rPr>
          <w:rFonts w:ascii="Times New Roman" w:hAnsi="Times New Roman" w:cs="Times New Roman"/>
          <w:sz w:val="24"/>
          <w:szCs w:val="24"/>
        </w:rPr>
        <w:t>hypermutators</w:t>
      </w:r>
      <w:proofErr w:type="spellEnd"/>
      <w:r w:rsidR="00FE69D7">
        <w:rPr>
          <w:rFonts w:ascii="Times New Roman" w:hAnsi="Times New Roman" w:cs="Times New Roman"/>
          <w:sz w:val="24"/>
          <w:szCs w:val="24"/>
        </w:rPr>
        <w:t xml:space="preserve"> revealed</w:t>
      </w:r>
      <w:r w:rsidR="00DB07E4" w:rsidRPr="00F9553B">
        <w:rPr>
          <w:rFonts w:ascii="Times New Roman" w:hAnsi="Times New Roman" w:cs="Times New Roman"/>
          <w:sz w:val="24"/>
          <w:szCs w:val="24"/>
        </w:rPr>
        <w:t xml:space="preserve"> p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utative </w:t>
      </w:r>
      <w:proofErr w:type="spellStart"/>
      <w:r w:rsidR="00F9553B" w:rsidRPr="00F9553B">
        <w:rPr>
          <w:rFonts w:ascii="Times New Roman" w:hAnsi="Times New Roman" w:cs="Times New Roman"/>
          <w:sz w:val="24"/>
          <w:szCs w:val="24"/>
        </w:rPr>
        <w:t>hypermutable</w:t>
      </w:r>
      <w:proofErr w:type="spellEnd"/>
      <w:r w:rsidR="00F9553B" w:rsidRPr="00F9553B">
        <w:rPr>
          <w:rFonts w:ascii="Times New Roman" w:hAnsi="Times New Roman" w:cs="Times New Roman"/>
          <w:sz w:val="24"/>
          <w:szCs w:val="24"/>
        </w:rPr>
        <w:t xml:space="preserve"> PA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DB07E4" w:rsidRPr="00F9553B">
        <w:rPr>
          <w:rFonts w:ascii="Times New Roman" w:hAnsi="Times New Roman" w:cs="Times New Roman"/>
          <w:sz w:val="24"/>
          <w:szCs w:val="24"/>
        </w:rPr>
        <w:t>with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in </w:t>
      </w:r>
      <w:r w:rsidR="00FE69D7">
        <w:rPr>
          <w:rFonts w:ascii="Times New Roman" w:hAnsi="Times New Roman" w:cs="Times New Roman"/>
          <w:sz w:val="24"/>
          <w:szCs w:val="24"/>
        </w:rPr>
        <w:t>our</w:t>
      </w:r>
      <w:r w:rsidR="00FE69D7"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010E2E">
        <w:rPr>
          <w:rFonts w:ascii="Times New Roman" w:hAnsi="Times New Roman" w:cs="Times New Roman"/>
          <w:sz w:val="24"/>
          <w:szCs w:val="24"/>
        </w:rPr>
        <w:t>respiratory</w:t>
      </w:r>
      <w:r w:rsidR="00F9553B" w:rsidRPr="00F9553B">
        <w:rPr>
          <w:rFonts w:ascii="Times New Roman" w:hAnsi="Times New Roman" w:cs="Times New Roman"/>
          <w:sz w:val="24"/>
          <w:szCs w:val="24"/>
        </w:rPr>
        <w:t xml:space="preserve"> cohorts (online </w:t>
      </w:r>
      <w:r w:rsidR="00FE69D7">
        <w:rPr>
          <w:rFonts w:ascii="Times New Roman" w:hAnsi="Times New Roman" w:cs="Times New Roman"/>
          <w:sz w:val="24"/>
          <w:szCs w:val="24"/>
        </w:rPr>
        <w:t>supporting</w:t>
      </w:r>
      <w:r w:rsidR="00FE69D7" w:rsidRPr="00F9553B">
        <w:rPr>
          <w:rFonts w:ascii="Times New Roman" w:hAnsi="Times New Roman" w:cs="Times New Roman"/>
          <w:sz w:val="24"/>
          <w:szCs w:val="24"/>
        </w:rPr>
        <w:t xml:space="preserve"> </w:t>
      </w:r>
      <w:r w:rsidR="00F9553B" w:rsidRPr="00F9553B">
        <w:rPr>
          <w:rFonts w:ascii="Times New Roman" w:hAnsi="Times New Roman" w:cs="Times New Roman"/>
          <w:sz w:val="24"/>
          <w:szCs w:val="24"/>
        </w:rPr>
        <w:t>information)</w:t>
      </w:r>
      <w:r w:rsidR="00D23353">
        <w:rPr>
          <w:rFonts w:ascii="Times New Roman" w:hAnsi="Times New Roman" w:cs="Times New Roman"/>
          <w:sz w:val="24"/>
          <w:szCs w:val="24"/>
        </w:rPr>
        <w:t xml:space="preserve"> and 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predicted </w:t>
      </w:r>
      <w:proofErr w:type="spellStart"/>
      <w:r w:rsidR="003B6285" w:rsidRPr="00F9553B">
        <w:rPr>
          <w:rFonts w:ascii="Times New Roman" w:hAnsi="Times New Roman" w:cs="Times New Roman"/>
          <w:sz w:val="24"/>
          <w:szCs w:val="24"/>
        </w:rPr>
        <w:t>hypermutator</w:t>
      </w:r>
      <w:proofErr w:type="spellEnd"/>
      <w:r w:rsidR="003B6285" w:rsidRPr="00F9553B">
        <w:rPr>
          <w:rFonts w:ascii="Times New Roman" w:hAnsi="Times New Roman" w:cs="Times New Roman"/>
          <w:sz w:val="24"/>
          <w:szCs w:val="24"/>
        </w:rPr>
        <w:t xml:space="preserve"> status </w:t>
      </w:r>
      <w:r w:rsidR="00F114B2">
        <w:rPr>
          <w:rFonts w:ascii="Times New Roman" w:hAnsi="Times New Roman" w:cs="Times New Roman"/>
          <w:sz w:val="24"/>
          <w:szCs w:val="24"/>
        </w:rPr>
        <w:t>correlated strongly with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 SNP distance (Fig. 1</w:t>
      </w:r>
      <w:r w:rsidR="00FE69D7">
        <w:rPr>
          <w:rFonts w:ascii="Times New Roman" w:hAnsi="Times New Roman" w:cs="Times New Roman"/>
          <w:sz w:val="24"/>
          <w:szCs w:val="24"/>
        </w:rPr>
        <w:t>B</w:t>
      </w:r>
      <w:r w:rsidR="003B6285" w:rsidRPr="00F9553B">
        <w:rPr>
          <w:rFonts w:ascii="Times New Roman" w:hAnsi="Times New Roman" w:cs="Times New Roman"/>
          <w:sz w:val="24"/>
          <w:szCs w:val="24"/>
        </w:rPr>
        <w:t xml:space="preserve">), highlighting the difficulty in setting a SNP threshold. </w:t>
      </w:r>
      <w:r w:rsidR="00E05C79">
        <w:rPr>
          <w:rFonts w:ascii="Times New Roman" w:hAnsi="Times New Roman" w:cs="Times New Roman"/>
          <w:sz w:val="24"/>
          <w:szCs w:val="24"/>
        </w:rPr>
        <w:t xml:space="preserve">Consequently, to aid interpretation, we incorporated relevant publicly-available genome sequences into our WGS-based analysis, enabling us to compare PA isolates from our </w:t>
      </w:r>
      <w:r w:rsidR="00664E93">
        <w:rPr>
          <w:rFonts w:ascii="Times New Roman" w:hAnsi="Times New Roman" w:cs="Times New Roman"/>
          <w:sz w:val="24"/>
          <w:szCs w:val="24"/>
        </w:rPr>
        <w:t>respiratory</w:t>
      </w:r>
      <w:r w:rsidR="00E05C79">
        <w:rPr>
          <w:rFonts w:ascii="Times New Roman" w:hAnsi="Times New Roman" w:cs="Times New Roman"/>
          <w:sz w:val="24"/>
          <w:szCs w:val="24"/>
        </w:rPr>
        <w:t xml:space="preserve"> cohorts with </w:t>
      </w:r>
      <w:proofErr w:type="gramStart"/>
      <w:r w:rsidR="00E05C79">
        <w:rPr>
          <w:rFonts w:ascii="Times New Roman" w:hAnsi="Times New Roman" w:cs="Times New Roman"/>
          <w:sz w:val="24"/>
          <w:szCs w:val="24"/>
        </w:rPr>
        <w:t>representative</w:t>
      </w:r>
      <w:proofErr w:type="gramEnd"/>
      <w:r w:rsidR="00E05C79">
        <w:rPr>
          <w:rFonts w:ascii="Times New Roman" w:hAnsi="Times New Roman" w:cs="Times New Roman"/>
          <w:sz w:val="24"/>
          <w:szCs w:val="24"/>
        </w:rPr>
        <w:t xml:space="preserve"> PA that belong to the same sequence type but are not epidemiologically-linked </w:t>
      </w:r>
      <w:r w:rsidR="00C20F0D">
        <w:rPr>
          <w:rFonts w:ascii="Times New Roman" w:hAnsi="Times New Roman" w:cs="Times New Roman"/>
          <w:sz w:val="24"/>
          <w:szCs w:val="24"/>
        </w:rPr>
        <w:t xml:space="preserve">to our cohorts </w:t>
      </w:r>
      <w:r w:rsidR="00E05C79">
        <w:rPr>
          <w:rFonts w:ascii="Times New Roman" w:hAnsi="Times New Roman" w:cs="Times New Roman"/>
          <w:sz w:val="24"/>
          <w:szCs w:val="24"/>
        </w:rPr>
        <w:t>(</w:t>
      </w:r>
      <w:r w:rsidR="00072CC5">
        <w:rPr>
          <w:rFonts w:ascii="Times New Roman" w:hAnsi="Times New Roman" w:cs="Times New Roman"/>
          <w:sz w:val="24"/>
          <w:szCs w:val="24"/>
        </w:rPr>
        <w:t>see</w:t>
      </w:r>
      <w:r w:rsidR="00E05C79">
        <w:rPr>
          <w:rFonts w:ascii="Times New Roman" w:hAnsi="Times New Roman" w:cs="Times New Roman"/>
          <w:sz w:val="24"/>
          <w:szCs w:val="24"/>
        </w:rPr>
        <w:t xml:space="preserve"> online supporting information). </w:t>
      </w:r>
      <w:r w:rsidR="00072CC5">
        <w:rPr>
          <w:rFonts w:ascii="Times New Roman" w:hAnsi="Times New Roman" w:cs="Times New Roman"/>
          <w:sz w:val="24"/>
          <w:szCs w:val="24"/>
        </w:rPr>
        <w:t>Furthermore</w:t>
      </w:r>
      <w:r w:rsidR="00E05C79">
        <w:rPr>
          <w:rFonts w:ascii="Times New Roman" w:hAnsi="Times New Roman" w:cs="Times New Roman"/>
          <w:sz w:val="24"/>
          <w:szCs w:val="24"/>
        </w:rPr>
        <w:t xml:space="preserve">, </w:t>
      </w:r>
      <w:r w:rsidR="00072CC5">
        <w:rPr>
          <w:rFonts w:ascii="Times New Roman" w:hAnsi="Times New Roman" w:cs="Times New Roman"/>
          <w:sz w:val="24"/>
          <w:szCs w:val="24"/>
        </w:rPr>
        <w:t xml:space="preserve">when considering likelihood of cross-infection, </w:t>
      </w:r>
      <w:r w:rsidR="00E05C79">
        <w:rPr>
          <w:rFonts w:ascii="Times New Roman" w:hAnsi="Times New Roman" w:cs="Times New Roman"/>
          <w:sz w:val="24"/>
          <w:szCs w:val="24"/>
        </w:rPr>
        <w:t>relevant patient-</w:t>
      </w:r>
      <w:r w:rsidR="00664E93">
        <w:rPr>
          <w:rFonts w:ascii="Times New Roman" w:hAnsi="Times New Roman" w:cs="Times New Roman"/>
          <w:sz w:val="24"/>
          <w:szCs w:val="24"/>
        </w:rPr>
        <w:t>specific and strain-</w:t>
      </w:r>
      <w:r w:rsidR="00E05C79">
        <w:rPr>
          <w:rFonts w:ascii="Times New Roman" w:hAnsi="Times New Roman" w:cs="Times New Roman"/>
          <w:sz w:val="24"/>
          <w:szCs w:val="24"/>
        </w:rPr>
        <w:t xml:space="preserve">specific </w:t>
      </w:r>
      <w:r w:rsidR="00664E93">
        <w:rPr>
          <w:rFonts w:ascii="Times New Roman" w:hAnsi="Times New Roman" w:cs="Times New Roman"/>
          <w:sz w:val="24"/>
          <w:szCs w:val="24"/>
        </w:rPr>
        <w:t>information was reviewed</w:t>
      </w:r>
      <w:r w:rsidR="00C20F0D">
        <w:rPr>
          <w:rFonts w:ascii="Times New Roman" w:hAnsi="Times New Roman" w:cs="Times New Roman"/>
          <w:sz w:val="24"/>
          <w:szCs w:val="24"/>
        </w:rPr>
        <w:t>,</w:t>
      </w:r>
      <w:r w:rsidR="00664E93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05C79">
        <w:rPr>
          <w:rFonts w:ascii="Times New Roman" w:hAnsi="Times New Roman" w:cs="Times New Roman"/>
          <w:sz w:val="24"/>
          <w:szCs w:val="24"/>
        </w:rPr>
        <w:t>potential cross-infection events, duration of infection, change in culture status</w:t>
      </w:r>
      <w:r w:rsidR="00664E93">
        <w:rPr>
          <w:rFonts w:ascii="Times New Roman" w:hAnsi="Times New Roman" w:cs="Times New Roman"/>
          <w:sz w:val="24"/>
          <w:szCs w:val="24"/>
        </w:rPr>
        <w:t xml:space="preserve"> and </w:t>
      </w:r>
      <w:r w:rsidR="008C0C1F">
        <w:rPr>
          <w:rFonts w:ascii="Times New Roman" w:hAnsi="Times New Roman" w:cs="Times New Roman"/>
          <w:sz w:val="24"/>
          <w:szCs w:val="24"/>
        </w:rPr>
        <w:t>knowledge of strain di</w:t>
      </w:r>
      <w:r w:rsidR="00664E93">
        <w:rPr>
          <w:rFonts w:ascii="Times New Roman" w:hAnsi="Times New Roman" w:cs="Times New Roman"/>
          <w:sz w:val="24"/>
          <w:szCs w:val="24"/>
        </w:rPr>
        <w:t>stribution and transmissibility.</w:t>
      </w:r>
    </w:p>
    <w:p w:rsidR="00ED673E" w:rsidRPr="0007706E" w:rsidRDefault="006D6F67" w:rsidP="00B62F46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WGS analysis revealed that t</w:t>
      </w:r>
      <w:r w:rsidR="008C0C1F">
        <w:rPr>
          <w:rFonts w:ascii="Times New Roman" w:hAnsi="Times New Roman" w:cs="Times New Roman"/>
          <w:sz w:val="24"/>
          <w:szCs w:val="24"/>
        </w:rPr>
        <w:t xml:space="preserve">he CF and NCFB isolates belonging to ST17, ST27, ST235, ST252, ST253, ST274 and ST395 are as divergent from each other </w:t>
      </w:r>
      <w:r w:rsidR="00122FDD">
        <w:rPr>
          <w:rFonts w:ascii="Times New Roman" w:hAnsi="Times New Roman" w:cs="Times New Roman"/>
          <w:sz w:val="24"/>
          <w:szCs w:val="24"/>
        </w:rPr>
        <w:t xml:space="preserve">(Fig. 1A; </w:t>
      </w:r>
      <w:r w:rsidR="001912C0">
        <w:rPr>
          <w:rFonts w:ascii="Times New Roman" w:hAnsi="Times New Roman" w:cs="Times New Roman"/>
          <w:sz w:val="24"/>
          <w:szCs w:val="24"/>
        </w:rPr>
        <w:t>circles</w:t>
      </w:r>
      <w:r w:rsidR="00122FDD">
        <w:rPr>
          <w:rFonts w:ascii="Times New Roman" w:hAnsi="Times New Roman" w:cs="Times New Roman"/>
          <w:sz w:val="24"/>
          <w:szCs w:val="24"/>
        </w:rPr>
        <w:t xml:space="preserve">) </w:t>
      </w:r>
      <w:r w:rsidR="008C0C1F">
        <w:rPr>
          <w:rFonts w:ascii="Times New Roman" w:hAnsi="Times New Roman" w:cs="Times New Roman"/>
          <w:sz w:val="24"/>
          <w:szCs w:val="24"/>
        </w:rPr>
        <w:t>as they are from unconnected representatives of the same sequence type (Fig. 1A</w:t>
      </w:r>
      <w:r w:rsidR="00122FDD">
        <w:rPr>
          <w:rFonts w:ascii="Times New Roman" w:hAnsi="Times New Roman" w:cs="Times New Roman"/>
          <w:sz w:val="24"/>
          <w:szCs w:val="24"/>
        </w:rPr>
        <w:t>; grey crosses</w:t>
      </w:r>
      <w:r w:rsidR="008C0C1F">
        <w:rPr>
          <w:rFonts w:ascii="Times New Roman" w:hAnsi="Times New Roman" w:cs="Times New Roman"/>
          <w:sz w:val="24"/>
          <w:szCs w:val="24"/>
        </w:rPr>
        <w:t xml:space="preserve">). Furthermore, </w:t>
      </w:r>
      <w:r w:rsidR="00BD7501">
        <w:rPr>
          <w:rFonts w:ascii="Times New Roman" w:hAnsi="Times New Roman" w:cs="Times New Roman"/>
          <w:sz w:val="24"/>
          <w:szCs w:val="24"/>
        </w:rPr>
        <w:t xml:space="preserve">with the exception of two intra-patient pairwise comparisons (one </w:t>
      </w:r>
      <w:r w:rsidR="0069575A">
        <w:rPr>
          <w:rFonts w:ascii="Times New Roman" w:hAnsi="Times New Roman" w:cs="Times New Roman"/>
          <w:sz w:val="24"/>
          <w:szCs w:val="24"/>
        </w:rPr>
        <w:t>involving</w:t>
      </w:r>
      <w:r w:rsidR="00BD7501">
        <w:rPr>
          <w:rFonts w:ascii="Times New Roman" w:hAnsi="Times New Roman" w:cs="Times New Roman"/>
          <w:sz w:val="24"/>
          <w:szCs w:val="24"/>
        </w:rPr>
        <w:t xml:space="preserve"> a predicted </w:t>
      </w:r>
      <w:proofErr w:type="spellStart"/>
      <w:r w:rsidR="00BD7501">
        <w:rPr>
          <w:rFonts w:ascii="Times New Roman" w:hAnsi="Times New Roman" w:cs="Times New Roman"/>
          <w:sz w:val="24"/>
          <w:szCs w:val="24"/>
        </w:rPr>
        <w:t>hypermutator</w:t>
      </w:r>
      <w:proofErr w:type="spellEnd"/>
      <w:r w:rsidR="00BD7501">
        <w:rPr>
          <w:rFonts w:ascii="Times New Roman" w:hAnsi="Times New Roman" w:cs="Times New Roman"/>
          <w:sz w:val="24"/>
          <w:szCs w:val="24"/>
        </w:rPr>
        <w:t xml:space="preserve">), </w:t>
      </w:r>
      <w:r w:rsidR="008C0C1F">
        <w:rPr>
          <w:rFonts w:ascii="Times New Roman" w:hAnsi="Times New Roman" w:cs="Times New Roman"/>
          <w:sz w:val="24"/>
          <w:szCs w:val="24"/>
        </w:rPr>
        <w:t>a</w:t>
      </w:r>
      <w:r w:rsidR="00920890">
        <w:rPr>
          <w:rFonts w:ascii="Times New Roman" w:hAnsi="Times New Roman" w:cs="Times New Roman"/>
          <w:sz w:val="24"/>
          <w:szCs w:val="24"/>
        </w:rPr>
        <w:t>nalysis of</w:t>
      </w:r>
      <w:r w:rsidR="001E1900">
        <w:rPr>
          <w:rFonts w:ascii="Times New Roman" w:hAnsi="Times New Roman" w:cs="Times New Roman"/>
          <w:sz w:val="24"/>
          <w:szCs w:val="24"/>
        </w:rPr>
        <w:t xml:space="preserve"> the ST17 isolates revealed significantly greater ST17 diversity between patients than within patients</w:t>
      </w:r>
      <w:r w:rsidR="00534264">
        <w:rPr>
          <w:rFonts w:ascii="Times New Roman" w:hAnsi="Times New Roman" w:cs="Times New Roman"/>
          <w:sz w:val="24"/>
          <w:szCs w:val="24"/>
        </w:rPr>
        <w:t xml:space="preserve">. </w:t>
      </w:r>
      <w:r w:rsidR="00520DDE">
        <w:rPr>
          <w:rFonts w:ascii="Times New Roman" w:hAnsi="Times New Roman" w:cs="Times New Roman"/>
          <w:sz w:val="24"/>
          <w:szCs w:val="24"/>
        </w:rPr>
        <w:t>Whilst c</w:t>
      </w:r>
      <w:r w:rsidR="00BD7501">
        <w:rPr>
          <w:rFonts w:ascii="Times New Roman" w:hAnsi="Times New Roman" w:cs="Times New Roman"/>
          <w:sz w:val="24"/>
          <w:szCs w:val="24"/>
        </w:rPr>
        <w:t xml:space="preserve">ross-infection </w:t>
      </w:r>
      <w:r w:rsidR="00520DDE">
        <w:rPr>
          <w:rFonts w:ascii="Times New Roman" w:hAnsi="Times New Roman" w:cs="Times New Roman"/>
          <w:sz w:val="24"/>
          <w:szCs w:val="24"/>
        </w:rPr>
        <w:t xml:space="preserve">cannot be completely ruled out, </w:t>
      </w:r>
      <w:r w:rsidR="00BD7501">
        <w:rPr>
          <w:rFonts w:ascii="Times New Roman" w:hAnsi="Times New Roman" w:cs="Times New Roman"/>
          <w:sz w:val="24"/>
          <w:szCs w:val="24"/>
        </w:rPr>
        <w:t>particularly for the divergent ST17 group</w:t>
      </w:r>
      <w:r w:rsidR="00520DDE">
        <w:rPr>
          <w:rFonts w:ascii="Times New Roman" w:hAnsi="Times New Roman" w:cs="Times New Roman"/>
          <w:sz w:val="24"/>
          <w:szCs w:val="24"/>
        </w:rPr>
        <w:t>, we conclude (</w:t>
      </w:r>
      <w:r w:rsidR="00BD7501">
        <w:rPr>
          <w:rFonts w:ascii="Times New Roman" w:hAnsi="Times New Roman" w:cs="Times New Roman"/>
          <w:sz w:val="24"/>
          <w:szCs w:val="24"/>
        </w:rPr>
        <w:t>o</w:t>
      </w:r>
      <w:r w:rsidR="00EB29A3" w:rsidRPr="00D23353">
        <w:rPr>
          <w:rFonts w:ascii="Times New Roman" w:hAnsi="Times New Roman" w:cs="Times New Roman"/>
          <w:sz w:val="24"/>
          <w:szCs w:val="24"/>
        </w:rPr>
        <w:t xml:space="preserve">n the basis of </w:t>
      </w:r>
      <w:r w:rsidR="008C0C1F">
        <w:rPr>
          <w:rFonts w:ascii="Times New Roman" w:hAnsi="Times New Roman" w:cs="Times New Roman"/>
          <w:sz w:val="24"/>
          <w:szCs w:val="24"/>
        </w:rPr>
        <w:t>inter-patient</w:t>
      </w:r>
      <w:r w:rsidR="008C0C1F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EB29A3" w:rsidRPr="00D23353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8C0C1F">
        <w:rPr>
          <w:rFonts w:ascii="Times New Roman" w:hAnsi="Times New Roman" w:cs="Times New Roman"/>
          <w:sz w:val="24"/>
          <w:szCs w:val="24"/>
        </w:rPr>
        <w:t xml:space="preserve">the ubiquitous nature of these strains </w:t>
      </w:r>
      <w:r w:rsidR="00EB29A3" w:rsidRPr="00D23353">
        <w:rPr>
          <w:rFonts w:ascii="Times New Roman" w:hAnsi="Times New Roman" w:cs="Times New Roman"/>
          <w:sz w:val="24"/>
          <w:szCs w:val="24"/>
        </w:rPr>
        <w:t xml:space="preserve">and </w:t>
      </w:r>
      <w:r w:rsidR="008C0C1F">
        <w:rPr>
          <w:rFonts w:ascii="Times New Roman" w:hAnsi="Times New Roman" w:cs="Times New Roman"/>
          <w:sz w:val="24"/>
          <w:szCs w:val="24"/>
        </w:rPr>
        <w:t>a</w:t>
      </w:r>
      <w:r w:rsidR="008C0C1F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EB29A3" w:rsidRPr="00D23353">
        <w:rPr>
          <w:rFonts w:ascii="Times New Roman" w:hAnsi="Times New Roman" w:cs="Times New Roman"/>
          <w:sz w:val="24"/>
          <w:szCs w:val="24"/>
        </w:rPr>
        <w:t xml:space="preserve">review of relevant </w:t>
      </w:r>
      <w:r w:rsidR="008C0C1F">
        <w:rPr>
          <w:rFonts w:ascii="Times New Roman" w:hAnsi="Times New Roman" w:cs="Times New Roman"/>
          <w:sz w:val="24"/>
          <w:szCs w:val="24"/>
        </w:rPr>
        <w:t xml:space="preserve">clinical </w:t>
      </w:r>
      <w:r w:rsidR="00EB29A3" w:rsidRPr="00D23353">
        <w:rPr>
          <w:rFonts w:ascii="Times New Roman" w:hAnsi="Times New Roman" w:cs="Times New Roman"/>
          <w:sz w:val="24"/>
          <w:szCs w:val="24"/>
        </w:rPr>
        <w:t>information</w:t>
      </w:r>
      <w:r w:rsidR="00995D06">
        <w:rPr>
          <w:rFonts w:ascii="Times New Roman" w:hAnsi="Times New Roman" w:cs="Times New Roman"/>
          <w:sz w:val="24"/>
          <w:szCs w:val="24"/>
        </w:rPr>
        <w:t>)</w:t>
      </w:r>
      <w:r w:rsidR="00EB29A3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D23353" w:rsidRPr="00D23353">
        <w:rPr>
          <w:rFonts w:ascii="Times New Roman" w:hAnsi="Times New Roman" w:cs="Times New Roman"/>
          <w:sz w:val="24"/>
          <w:szCs w:val="24"/>
        </w:rPr>
        <w:lastRenderedPageBreak/>
        <w:t>that</w:t>
      </w:r>
      <w:r w:rsidR="008C0C1F">
        <w:rPr>
          <w:rFonts w:ascii="Times New Roman" w:hAnsi="Times New Roman" w:cs="Times New Roman"/>
          <w:sz w:val="24"/>
          <w:szCs w:val="24"/>
        </w:rPr>
        <w:t xml:space="preserve"> the occurrence of</w:t>
      </w:r>
      <w:r w:rsidR="00D23353" w:rsidRPr="00D23353">
        <w:rPr>
          <w:rFonts w:ascii="Times New Roman" w:hAnsi="Times New Roman" w:cs="Times New Roman"/>
          <w:sz w:val="24"/>
          <w:szCs w:val="24"/>
        </w:rPr>
        <w:t xml:space="preserve"> these </w:t>
      </w:r>
      <w:r w:rsidR="008C0C1F">
        <w:rPr>
          <w:rFonts w:ascii="Times New Roman" w:hAnsi="Times New Roman" w:cs="Times New Roman"/>
          <w:sz w:val="24"/>
          <w:szCs w:val="24"/>
        </w:rPr>
        <w:t>seven sequence types in multiple patients most likely reflects independent acquisition.</w:t>
      </w:r>
    </w:p>
    <w:p w:rsidR="00664E93" w:rsidRDefault="00ED673E" w:rsidP="00B62F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contrast, two </w:t>
      </w:r>
      <w:r w:rsidR="003D53D5">
        <w:rPr>
          <w:rFonts w:ascii="Times New Roman" w:hAnsi="Times New Roman" w:cs="Times New Roman"/>
          <w:sz w:val="24"/>
          <w:szCs w:val="24"/>
        </w:rPr>
        <w:t>shared strains</w:t>
      </w:r>
      <w:r>
        <w:rPr>
          <w:rFonts w:ascii="Times New Roman" w:hAnsi="Times New Roman" w:cs="Times New Roman"/>
          <w:sz w:val="24"/>
          <w:szCs w:val="24"/>
        </w:rPr>
        <w:t xml:space="preserve"> exhibited </w:t>
      </w:r>
      <w:r w:rsidR="00C20F0D">
        <w:rPr>
          <w:rFonts w:ascii="Times New Roman" w:hAnsi="Times New Roman" w:cs="Times New Roman"/>
          <w:sz w:val="24"/>
          <w:szCs w:val="24"/>
        </w:rPr>
        <w:t xml:space="preserve">low </w:t>
      </w:r>
      <w:r w:rsidR="00337324">
        <w:rPr>
          <w:rFonts w:ascii="Times New Roman" w:hAnsi="Times New Roman" w:cs="Times New Roman"/>
          <w:sz w:val="24"/>
          <w:szCs w:val="24"/>
        </w:rPr>
        <w:t xml:space="preserve">inter-patient diversity that we believe </w:t>
      </w:r>
      <w:r w:rsidR="00664E93">
        <w:rPr>
          <w:rFonts w:ascii="Times New Roman" w:hAnsi="Times New Roman" w:cs="Times New Roman"/>
          <w:sz w:val="24"/>
          <w:szCs w:val="24"/>
        </w:rPr>
        <w:t>to be</w:t>
      </w:r>
      <w:r w:rsidR="00337324">
        <w:rPr>
          <w:rFonts w:ascii="Times New Roman" w:hAnsi="Times New Roman" w:cs="Times New Roman"/>
          <w:sz w:val="24"/>
          <w:szCs w:val="24"/>
        </w:rPr>
        <w:t xml:space="preserve"> indicative of </w:t>
      </w:r>
      <w:r>
        <w:rPr>
          <w:rFonts w:ascii="Times New Roman" w:hAnsi="Times New Roman" w:cs="Times New Roman"/>
          <w:sz w:val="24"/>
          <w:szCs w:val="24"/>
        </w:rPr>
        <w:t xml:space="preserve">cross-infection. Firstly, two </w:t>
      </w:r>
      <w:r w:rsidR="00337324">
        <w:rPr>
          <w:rFonts w:ascii="Times New Roman" w:hAnsi="Times New Roman" w:cs="Times New Roman"/>
          <w:sz w:val="24"/>
          <w:szCs w:val="24"/>
        </w:rPr>
        <w:t xml:space="preserve">CF </w:t>
      </w:r>
      <w:r>
        <w:rPr>
          <w:rFonts w:ascii="Times New Roman" w:hAnsi="Times New Roman" w:cs="Times New Roman"/>
          <w:sz w:val="24"/>
          <w:szCs w:val="24"/>
        </w:rPr>
        <w:t xml:space="preserve">isolates of ST146 </w:t>
      </w:r>
      <w:r w:rsidR="00AA6CE9">
        <w:rPr>
          <w:rFonts w:ascii="Times New Roman" w:hAnsi="Times New Roman" w:cs="Times New Roman"/>
          <w:sz w:val="24"/>
          <w:szCs w:val="24"/>
        </w:rPr>
        <w:t xml:space="preserve">(Liverpool epidemic strain, LES) </w:t>
      </w:r>
      <w:r>
        <w:rPr>
          <w:rFonts w:ascii="Times New Roman" w:hAnsi="Times New Roman" w:cs="Times New Roman"/>
          <w:sz w:val="24"/>
          <w:szCs w:val="24"/>
        </w:rPr>
        <w:t xml:space="preserve">differed by only </w:t>
      </w:r>
      <w:r w:rsidR="00337324">
        <w:rPr>
          <w:rFonts w:ascii="Times New Roman" w:hAnsi="Times New Roman" w:cs="Times New Roman"/>
          <w:sz w:val="24"/>
          <w:szCs w:val="24"/>
        </w:rPr>
        <w:t xml:space="preserve">31 </w:t>
      </w:r>
      <w:r w:rsidR="00660C88">
        <w:rPr>
          <w:rFonts w:ascii="Times New Roman" w:hAnsi="Times New Roman" w:cs="Times New Roman"/>
          <w:sz w:val="24"/>
          <w:szCs w:val="24"/>
        </w:rPr>
        <w:t>SNPs</w:t>
      </w:r>
      <w:r w:rsidR="00337324">
        <w:rPr>
          <w:rFonts w:ascii="Times New Roman" w:hAnsi="Times New Roman" w:cs="Times New Roman"/>
          <w:sz w:val="24"/>
          <w:szCs w:val="24"/>
        </w:rPr>
        <w:t>, and were more closely-related to each other than to unconnected representatives of the LES (Fig. 1A)</w:t>
      </w:r>
      <w:r>
        <w:rPr>
          <w:rFonts w:ascii="Times New Roman" w:hAnsi="Times New Roman" w:cs="Times New Roman"/>
          <w:sz w:val="24"/>
          <w:szCs w:val="24"/>
        </w:rPr>
        <w:t xml:space="preserve">. The two patients involved were </w:t>
      </w:r>
      <w:r w:rsidR="00660C88">
        <w:rPr>
          <w:rFonts w:ascii="Times New Roman" w:hAnsi="Times New Roman" w:cs="Times New Roman"/>
          <w:sz w:val="24"/>
          <w:szCs w:val="24"/>
        </w:rPr>
        <w:t>siblings</w:t>
      </w:r>
      <w:r w:rsidRPr="00ED673E">
        <w:rPr>
          <w:rFonts w:ascii="Times New Roman" w:hAnsi="Times New Roman" w:cs="Times New Roman"/>
          <w:sz w:val="24"/>
          <w:szCs w:val="24"/>
        </w:rPr>
        <w:t xml:space="preserve"> </w:t>
      </w:r>
      <w:r w:rsidRPr="00067EF9">
        <w:rPr>
          <w:rFonts w:ascii="Times New Roman" w:hAnsi="Times New Roman" w:cs="Times New Roman"/>
          <w:sz w:val="24"/>
          <w:szCs w:val="24"/>
        </w:rPr>
        <w:t>who had become colonised with 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EF9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coming under the care of our unit</w:t>
      </w:r>
      <w:r w:rsidR="007E1CA1">
        <w:rPr>
          <w:rFonts w:ascii="Times New Roman" w:hAnsi="Times New Roman" w:cs="Times New Roman"/>
          <w:sz w:val="24"/>
          <w:szCs w:val="24"/>
        </w:rPr>
        <w:t xml:space="preserve">. </w:t>
      </w:r>
      <w:r w:rsidR="00D23353">
        <w:rPr>
          <w:rFonts w:ascii="Times New Roman" w:hAnsi="Times New Roman" w:cs="Times New Roman"/>
          <w:sz w:val="24"/>
          <w:szCs w:val="24"/>
        </w:rPr>
        <w:t>The genetic relatedness of the isolates coupled with the</w:t>
      </w:r>
      <w:r w:rsidR="00AA6CE9">
        <w:rPr>
          <w:rFonts w:ascii="Times New Roman" w:hAnsi="Times New Roman" w:cs="Times New Roman"/>
          <w:sz w:val="24"/>
          <w:szCs w:val="24"/>
        </w:rPr>
        <w:t xml:space="preserve"> </w:t>
      </w:r>
      <w:r w:rsidR="00D23353">
        <w:rPr>
          <w:rFonts w:ascii="Times New Roman" w:hAnsi="Times New Roman" w:cs="Times New Roman"/>
          <w:sz w:val="24"/>
          <w:szCs w:val="24"/>
        </w:rPr>
        <w:t xml:space="preserve">high level of personal contact between patients </w:t>
      </w:r>
      <w:r w:rsidR="00AA6CE9">
        <w:rPr>
          <w:rFonts w:ascii="Times New Roman" w:hAnsi="Times New Roman" w:cs="Times New Roman"/>
          <w:sz w:val="24"/>
          <w:szCs w:val="24"/>
        </w:rPr>
        <w:t>and the known transmissibility of LES</w:t>
      </w:r>
      <w:r w:rsid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C20F0D">
        <w:rPr>
          <w:rFonts w:ascii="Times New Roman" w:hAnsi="Times New Roman" w:cs="Times New Roman"/>
          <w:sz w:val="24"/>
          <w:szCs w:val="24"/>
        </w:rPr>
        <w:t xml:space="preserve">strongly </w:t>
      </w:r>
      <w:r w:rsidR="00D23353">
        <w:rPr>
          <w:rFonts w:ascii="Times New Roman" w:hAnsi="Times New Roman" w:cs="Times New Roman"/>
          <w:sz w:val="24"/>
          <w:szCs w:val="24"/>
        </w:rPr>
        <w:t>supports cross-infection</w:t>
      </w:r>
      <w:r w:rsidR="007E1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B98" w:rsidRDefault="00E52482" w:rsidP="00B62F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significantly, the</w:t>
      </w:r>
      <w:r w:rsidR="001E1900">
        <w:rPr>
          <w:rFonts w:ascii="Times New Roman" w:hAnsi="Times New Roman" w:cs="Times New Roman"/>
          <w:sz w:val="24"/>
          <w:szCs w:val="24"/>
        </w:rPr>
        <w:t xml:space="preserve"> </w:t>
      </w:r>
      <w:r w:rsidR="0082074F">
        <w:rPr>
          <w:rFonts w:ascii="Times New Roman" w:hAnsi="Times New Roman" w:cs="Times New Roman"/>
          <w:sz w:val="24"/>
          <w:szCs w:val="24"/>
        </w:rPr>
        <w:t xml:space="preserve">ST564 </w:t>
      </w:r>
      <w:r w:rsidR="001E1900">
        <w:rPr>
          <w:rFonts w:ascii="Times New Roman" w:hAnsi="Times New Roman" w:cs="Times New Roman"/>
          <w:sz w:val="24"/>
          <w:szCs w:val="24"/>
        </w:rPr>
        <w:t xml:space="preserve">isolates from three </w:t>
      </w:r>
      <w:r>
        <w:rPr>
          <w:rFonts w:ascii="Times New Roman" w:hAnsi="Times New Roman" w:cs="Times New Roman"/>
          <w:sz w:val="24"/>
          <w:szCs w:val="24"/>
        </w:rPr>
        <w:t>unrelated</w:t>
      </w:r>
      <w:r w:rsidR="001E1900">
        <w:rPr>
          <w:rFonts w:ascii="Times New Roman" w:hAnsi="Times New Roman" w:cs="Times New Roman"/>
          <w:sz w:val="24"/>
          <w:szCs w:val="24"/>
        </w:rPr>
        <w:t xml:space="preserve"> NCFB patients are near-identical</w:t>
      </w:r>
      <w:r w:rsidR="00664E93">
        <w:rPr>
          <w:rFonts w:ascii="Times New Roman" w:hAnsi="Times New Roman" w:cs="Times New Roman"/>
          <w:sz w:val="24"/>
          <w:szCs w:val="24"/>
        </w:rPr>
        <w:t xml:space="preserve">, </w:t>
      </w:r>
      <w:r w:rsidR="00762553">
        <w:rPr>
          <w:rFonts w:ascii="Times New Roman" w:hAnsi="Times New Roman" w:cs="Times New Roman"/>
          <w:sz w:val="24"/>
          <w:szCs w:val="24"/>
        </w:rPr>
        <w:t>differing by only 4-1</w:t>
      </w:r>
      <w:r w:rsidR="004A28B7">
        <w:rPr>
          <w:rFonts w:ascii="Times New Roman" w:hAnsi="Times New Roman" w:cs="Times New Roman"/>
          <w:sz w:val="24"/>
          <w:szCs w:val="24"/>
        </w:rPr>
        <w:t>2</w:t>
      </w:r>
      <w:r w:rsidR="001E1900">
        <w:rPr>
          <w:rFonts w:ascii="Times New Roman" w:hAnsi="Times New Roman" w:cs="Times New Roman"/>
          <w:sz w:val="24"/>
          <w:szCs w:val="24"/>
        </w:rPr>
        <w:t xml:space="preserve"> </w:t>
      </w:r>
      <w:r w:rsidR="00660C88">
        <w:rPr>
          <w:rFonts w:ascii="Times New Roman" w:hAnsi="Times New Roman" w:cs="Times New Roman"/>
          <w:sz w:val="24"/>
          <w:szCs w:val="24"/>
        </w:rPr>
        <w:t>SNPs</w:t>
      </w:r>
      <w:r w:rsidR="004A28B7">
        <w:rPr>
          <w:rFonts w:ascii="Times New Roman" w:hAnsi="Times New Roman" w:cs="Times New Roman"/>
          <w:sz w:val="24"/>
          <w:szCs w:val="24"/>
        </w:rPr>
        <w:t>.</w:t>
      </w:r>
      <w:r w:rsidR="003130EA">
        <w:rPr>
          <w:rFonts w:ascii="Times New Roman" w:hAnsi="Times New Roman" w:cs="Times New Roman"/>
          <w:sz w:val="24"/>
          <w:szCs w:val="24"/>
        </w:rPr>
        <w:t xml:space="preserve"> </w:t>
      </w:r>
      <w:r w:rsidR="004A28B7">
        <w:rPr>
          <w:rFonts w:ascii="Times New Roman" w:hAnsi="Times New Roman" w:cs="Times New Roman"/>
          <w:sz w:val="24"/>
          <w:szCs w:val="24"/>
        </w:rPr>
        <w:t>Whilst no publicly-available genomes of ST564 representatives were available for comparison, we believe this extremely high level of genetic relatedness is indicative of cross-infection</w:t>
      </w:r>
      <w:r w:rsidR="00664E93">
        <w:rPr>
          <w:rFonts w:ascii="Times New Roman" w:hAnsi="Times New Roman" w:cs="Times New Roman"/>
          <w:sz w:val="24"/>
          <w:szCs w:val="24"/>
        </w:rPr>
        <w:t xml:space="preserve">, a conclusion </w:t>
      </w:r>
      <w:r w:rsidR="001E1900">
        <w:rPr>
          <w:rFonts w:ascii="Times New Roman" w:hAnsi="Times New Roman" w:cs="Times New Roman"/>
          <w:sz w:val="24"/>
          <w:szCs w:val="24"/>
        </w:rPr>
        <w:t xml:space="preserve">further supported by </w:t>
      </w:r>
      <w:r w:rsidR="001E1900" w:rsidRPr="00660C88">
        <w:rPr>
          <w:rFonts w:ascii="Times New Roman" w:hAnsi="Times New Roman" w:cs="Times New Roman"/>
          <w:sz w:val="24"/>
          <w:szCs w:val="24"/>
        </w:rPr>
        <w:t>clinical records that revealed two of the three patie</w:t>
      </w:r>
      <w:r w:rsidR="004A4854" w:rsidRPr="00660C88">
        <w:rPr>
          <w:rFonts w:ascii="Times New Roman" w:hAnsi="Times New Roman" w:cs="Times New Roman"/>
          <w:sz w:val="24"/>
          <w:szCs w:val="24"/>
        </w:rPr>
        <w:t xml:space="preserve">nts shared a waiting area and </w:t>
      </w:r>
      <w:r w:rsidR="001E1900" w:rsidRPr="00660C88">
        <w:rPr>
          <w:rFonts w:ascii="Times New Roman" w:hAnsi="Times New Roman" w:cs="Times New Roman"/>
          <w:sz w:val="24"/>
          <w:szCs w:val="24"/>
        </w:rPr>
        <w:t>lung function room</w:t>
      </w:r>
      <w:r w:rsidR="00DD26C2" w:rsidRPr="00660C88">
        <w:rPr>
          <w:rFonts w:ascii="Times New Roman" w:hAnsi="Times New Roman" w:cs="Times New Roman"/>
          <w:sz w:val="24"/>
          <w:szCs w:val="24"/>
        </w:rPr>
        <w:t xml:space="preserve"> </w:t>
      </w:r>
      <w:r w:rsidR="00762553" w:rsidRPr="00660C88">
        <w:rPr>
          <w:rFonts w:ascii="Times New Roman" w:hAnsi="Times New Roman" w:cs="Times New Roman"/>
          <w:sz w:val="24"/>
          <w:szCs w:val="24"/>
        </w:rPr>
        <w:t>approximately</w:t>
      </w:r>
      <w:r w:rsidR="001E1900" w:rsidRPr="00762553">
        <w:rPr>
          <w:rFonts w:ascii="Times New Roman" w:hAnsi="Times New Roman" w:cs="Times New Roman"/>
          <w:sz w:val="24"/>
          <w:szCs w:val="24"/>
        </w:rPr>
        <w:t xml:space="preserve"> 17 months </w:t>
      </w:r>
      <w:r w:rsidR="00762553" w:rsidRPr="00762553">
        <w:rPr>
          <w:rFonts w:ascii="Times New Roman" w:hAnsi="Times New Roman" w:cs="Times New Roman"/>
          <w:sz w:val="24"/>
          <w:szCs w:val="24"/>
        </w:rPr>
        <w:t>prior to</w:t>
      </w:r>
      <w:r w:rsidR="001E1900" w:rsidRPr="00762553">
        <w:rPr>
          <w:rFonts w:ascii="Times New Roman" w:hAnsi="Times New Roman" w:cs="Times New Roman"/>
          <w:sz w:val="24"/>
          <w:szCs w:val="24"/>
        </w:rPr>
        <w:t xml:space="preserve"> recruitment. </w:t>
      </w:r>
      <w:r w:rsidR="00D57E32">
        <w:rPr>
          <w:rFonts w:ascii="Times New Roman" w:hAnsi="Times New Roman" w:cs="Times New Roman"/>
          <w:sz w:val="24"/>
          <w:szCs w:val="24"/>
        </w:rPr>
        <w:t>T</w:t>
      </w:r>
      <w:r w:rsidR="00BE7AB2" w:rsidRPr="00762553">
        <w:rPr>
          <w:rFonts w:ascii="Times New Roman" w:hAnsi="Times New Roman" w:cs="Times New Roman"/>
          <w:sz w:val="24"/>
          <w:szCs w:val="24"/>
        </w:rPr>
        <w:t>his potential cross-</w:t>
      </w:r>
      <w:r w:rsidR="00BE7AB2">
        <w:rPr>
          <w:rFonts w:ascii="Times New Roman" w:hAnsi="Times New Roman" w:cs="Times New Roman"/>
          <w:sz w:val="24"/>
          <w:szCs w:val="24"/>
        </w:rPr>
        <w:t xml:space="preserve">infection event did not coincide with </w:t>
      </w:r>
      <w:r w:rsidR="00BE7AB2" w:rsidRPr="00067EF9">
        <w:rPr>
          <w:rFonts w:ascii="Times New Roman" w:hAnsi="Times New Roman" w:cs="Times New Roman"/>
          <w:sz w:val="24"/>
          <w:szCs w:val="24"/>
        </w:rPr>
        <w:t xml:space="preserve">a </w:t>
      </w:r>
      <w:r w:rsidR="004A28B7">
        <w:rPr>
          <w:rFonts w:ascii="Times New Roman" w:hAnsi="Times New Roman" w:cs="Times New Roman"/>
          <w:sz w:val="24"/>
          <w:szCs w:val="24"/>
        </w:rPr>
        <w:t xml:space="preserve">clear </w:t>
      </w:r>
      <w:r w:rsidR="00BE7AB2" w:rsidRPr="00067EF9">
        <w:rPr>
          <w:rFonts w:ascii="Times New Roman" w:hAnsi="Times New Roman" w:cs="Times New Roman"/>
          <w:sz w:val="24"/>
          <w:szCs w:val="24"/>
        </w:rPr>
        <w:t xml:space="preserve">change in </w:t>
      </w:r>
      <w:r w:rsidR="00BE7AB2">
        <w:rPr>
          <w:rFonts w:ascii="Times New Roman" w:hAnsi="Times New Roman" w:cs="Times New Roman"/>
          <w:sz w:val="24"/>
          <w:szCs w:val="24"/>
        </w:rPr>
        <w:t>PA culture</w:t>
      </w:r>
      <w:r w:rsidR="00BE7AB2" w:rsidRPr="00067EF9">
        <w:rPr>
          <w:rFonts w:ascii="Times New Roman" w:hAnsi="Times New Roman" w:cs="Times New Roman"/>
          <w:sz w:val="24"/>
          <w:szCs w:val="24"/>
        </w:rPr>
        <w:t xml:space="preserve"> status</w:t>
      </w:r>
      <w:r w:rsidR="004A28B7">
        <w:rPr>
          <w:rFonts w:ascii="Times New Roman" w:hAnsi="Times New Roman" w:cs="Times New Roman"/>
          <w:sz w:val="24"/>
          <w:szCs w:val="24"/>
        </w:rPr>
        <w:t xml:space="preserve"> as one of the patients intermittently isolated PA before and after this event</w:t>
      </w:r>
      <w:r w:rsidR="003E6408">
        <w:rPr>
          <w:rFonts w:ascii="Times New Roman" w:hAnsi="Times New Roman" w:cs="Times New Roman"/>
          <w:sz w:val="24"/>
          <w:szCs w:val="24"/>
        </w:rPr>
        <w:t xml:space="preserve"> </w:t>
      </w:r>
      <w:r w:rsidR="0090092E">
        <w:rPr>
          <w:rFonts w:ascii="Times New Roman" w:hAnsi="Times New Roman" w:cs="Times New Roman"/>
          <w:sz w:val="24"/>
          <w:szCs w:val="24"/>
        </w:rPr>
        <w:t>whilst the other</w:t>
      </w:r>
      <w:r w:rsidR="00BE7AB2" w:rsidRPr="00067EF9">
        <w:rPr>
          <w:rFonts w:ascii="Times New Roman" w:hAnsi="Times New Roman" w:cs="Times New Roman"/>
          <w:sz w:val="24"/>
          <w:szCs w:val="24"/>
        </w:rPr>
        <w:t xml:space="preserve"> patient had evidence of multiple</w:t>
      </w:r>
      <w:r w:rsidR="00BE7AB2">
        <w:rPr>
          <w:rFonts w:ascii="Times New Roman" w:hAnsi="Times New Roman" w:cs="Times New Roman"/>
          <w:sz w:val="24"/>
          <w:szCs w:val="24"/>
        </w:rPr>
        <w:t xml:space="preserve"> PA </w:t>
      </w:r>
      <w:r w:rsidR="00BE7AB2" w:rsidRPr="00067EF9">
        <w:rPr>
          <w:rFonts w:ascii="Times New Roman" w:hAnsi="Times New Roman" w:cs="Times New Roman"/>
          <w:sz w:val="24"/>
          <w:szCs w:val="24"/>
        </w:rPr>
        <w:t>strains</w:t>
      </w:r>
      <w:r w:rsidR="0090092E">
        <w:rPr>
          <w:rFonts w:ascii="Times New Roman" w:hAnsi="Times New Roman" w:cs="Times New Roman"/>
          <w:sz w:val="24"/>
          <w:szCs w:val="24"/>
        </w:rPr>
        <w:t xml:space="preserve"> (</w:t>
      </w:r>
      <w:r w:rsidR="004A28B7">
        <w:rPr>
          <w:rFonts w:ascii="Times New Roman" w:hAnsi="Times New Roman" w:cs="Times New Roman"/>
          <w:sz w:val="24"/>
          <w:szCs w:val="24"/>
        </w:rPr>
        <w:t xml:space="preserve">and </w:t>
      </w:r>
      <w:r w:rsidR="00BE7AB2" w:rsidRPr="00067EF9">
        <w:rPr>
          <w:rFonts w:ascii="Times New Roman" w:hAnsi="Times New Roman" w:cs="Times New Roman"/>
          <w:sz w:val="24"/>
          <w:szCs w:val="24"/>
        </w:rPr>
        <w:t>therefore super-infection may have occurred</w:t>
      </w:r>
      <w:r w:rsidR="0090092E">
        <w:rPr>
          <w:rFonts w:ascii="Times New Roman" w:hAnsi="Times New Roman" w:cs="Times New Roman"/>
          <w:sz w:val="24"/>
          <w:szCs w:val="24"/>
        </w:rPr>
        <w:t>)</w:t>
      </w:r>
      <w:r w:rsidR="00BE7AB2" w:rsidRPr="00067EF9">
        <w:rPr>
          <w:rFonts w:ascii="Times New Roman" w:hAnsi="Times New Roman" w:cs="Times New Roman"/>
          <w:sz w:val="24"/>
          <w:szCs w:val="24"/>
        </w:rPr>
        <w:t xml:space="preserve">. </w:t>
      </w:r>
      <w:r w:rsidR="00762553">
        <w:rPr>
          <w:rFonts w:ascii="Times New Roman" w:hAnsi="Times New Roman" w:cs="Times New Roman"/>
          <w:sz w:val="24"/>
          <w:szCs w:val="24"/>
        </w:rPr>
        <w:t>Whilst w</w:t>
      </w:r>
      <w:r w:rsidR="004A4854">
        <w:rPr>
          <w:rFonts w:ascii="Times New Roman" w:hAnsi="Times New Roman" w:cs="Times New Roman"/>
          <w:sz w:val="24"/>
          <w:szCs w:val="24"/>
        </w:rPr>
        <w:t xml:space="preserve">e were unable to identify </w:t>
      </w:r>
      <w:r w:rsidR="004A4617" w:rsidRPr="00067EF9">
        <w:rPr>
          <w:rFonts w:ascii="Times New Roman" w:hAnsi="Times New Roman" w:cs="Times New Roman"/>
          <w:sz w:val="24"/>
          <w:szCs w:val="24"/>
        </w:rPr>
        <w:t>potential cross-infection event</w:t>
      </w:r>
      <w:r w:rsidR="004A4854">
        <w:rPr>
          <w:rFonts w:ascii="Times New Roman" w:hAnsi="Times New Roman" w:cs="Times New Roman"/>
          <w:sz w:val="24"/>
          <w:szCs w:val="24"/>
        </w:rPr>
        <w:t>(s)</w:t>
      </w:r>
      <w:r w:rsidR="004A4617" w:rsidRP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4A4617">
        <w:rPr>
          <w:rFonts w:ascii="Times New Roman" w:hAnsi="Times New Roman" w:cs="Times New Roman"/>
          <w:sz w:val="24"/>
          <w:szCs w:val="24"/>
        </w:rPr>
        <w:t>involving the third ST564-infected patient</w:t>
      </w:r>
      <w:r w:rsidR="00AD5AB6">
        <w:rPr>
          <w:rFonts w:ascii="Times New Roman" w:hAnsi="Times New Roman" w:cs="Times New Roman"/>
          <w:sz w:val="24"/>
          <w:szCs w:val="24"/>
        </w:rPr>
        <w:t xml:space="preserve"> (who also carried multiple strains)</w:t>
      </w:r>
      <w:r w:rsidR="004A4617" w:rsidRPr="00067EF9">
        <w:rPr>
          <w:rFonts w:ascii="Times New Roman" w:hAnsi="Times New Roman" w:cs="Times New Roman"/>
          <w:sz w:val="24"/>
          <w:szCs w:val="24"/>
        </w:rPr>
        <w:t xml:space="preserve">, </w:t>
      </w:r>
      <w:r w:rsidR="00660C88">
        <w:rPr>
          <w:rFonts w:ascii="Times New Roman" w:hAnsi="Times New Roman" w:cs="Times New Roman"/>
          <w:sz w:val="24"/>
          <w:szCs w:val="24"/>
        </w:rPr>
        <w:t xml:space="preserve">a difference of only 4 SNPs </w:t>
      </w:r>
      <w:r w:rsidR="004A4617">
        <w:rPr>
          <w:rFonts w:ascii="Times New Roman" w:hAnsi="Times New Roman" w:cs="Times New Roman"/>
          <w:sz w:val="24"/>
          <w:szCs w:val="24"/>
        </w:rPr>
        <w:t xml:space="preserve">strongly supports </w:t>
      </w:r>
      <w:r w:rsidR="00BF2DD8">
        <w:rPr>
          <w:rFonts w:ascii="Times New Roman" w:hAnsi="Times New Roman" w:cs="Times New Roman"/>
          <w:sz w:val="24"/>
          <w:szCs w:val="24"/>
        </w:rPr>
        <w:t>cross-infection</w:t>
      </w:r>
      <w:r w:rsidR="004A4617" w:rsidRPr="00067EF9">
        <w:rPr>
          <w:rFonts w:ascii="Times New Roman" w:hAnsi="Times New Roman" w:cs="Times New Roman"/>
          <w:sz w:val="24"/>
          <w:szCs w:val="24"/>
        </w:rPr>
        <w:t>.</w:t>
      </w:r>
      <w:r w:rsidR="004A4617">
        <w:rPr>
          <w:rFonts w:ascii="Times New Roman" w:hAnsi="Times New Roman" w:cs="Times New Roman"/>
          <w:sz w:val="24"/>
          <w:szCs w:val="24"/>
        </w:rPr>
        <w:t xml:space="preserve"> </w:t>
      </w:r>
      <w:r w:rsidR="004A28B7">
        <w:rPr>
          <w:rFonts w:ascii="Times New Roman" w:hAnsi="Times New Roman" w:cs="Times New Roman"/>
          <w:sz w:val="24"/>
          <w:szCs w:val="24"/>
        </w:rPr>
        <w:t xml:space="preserve">Interactions may have occurred in or outside the hospital that are not </w:t>
      </w:r>
      <w:r w:rsidR="006D6F67">
        <w:rPr>
          <w:rFonts w:ascii="Times New Roman" w:hAnsi="Times New Roman" w:cs="Times New Roman"/>
          <w:sz w:val="24"/>
          <w:szCs w:val="24"/>
        </w:rPr>
        <w:t>apparent</w:t>
      </w:r>
      <w:r w:rsidR="004A28B7">
        <w:rPr>
          <w:rFonts w:ascii="Times New Roman" w:hAnsi="Times New Roman" w:cs="Times New Roman"/>
          <w:sz w:val="24"/>
          <w:szCs w:val="24"/>
        </w:rPr>
        <w:t xml:space="preserve"> via the review of clinical notes. </w:t>
      </w:r>
      <w:r w:rsidR="00664E93">
        <w:rPr>
          <w:rFonts w:ascii="Times New Roman" w:hAnsi="Times New Roman" w:cs="Times New Roman"/>
          <w:sz w:val="24"/>
          <w:szCs w:val="24"/>
        </w:rPr>
        <w:t>Furthermore, w</w:t>
      </w:r>
      <w:r w:rsidR="004A28B7">
        <w:rPr>
          <w:rFonts w:ascii="Times New Roman" w:hAnsi="Times New Roman" w:cs="Times New Roman"/>
          <w:sz w:val="24"/>
          <w:szCs w:val="24"/>
        </w:rPr>
        <w:t xml:space="preserve">e believe ST564 acquisition from a common environmental source is highly unlikely due to its absence from other cohorts. </w:t>
      </w:r>
    </w:p>
    <w:p w:rsidR="00830DC4" w:rsidRDefault="0090092E" w:rsidP="003D0C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agreement</w:t>
      </w:r>
      <w:r w:rsidRPr="0089500A">
        <w:rPr>
          <w:rFonts w:ascii="Times New Roman" w:hAnsi="Times New Roman" w:cs="Times New Roman"/>
          <w:sz w:val="24"/>
          <w:szCs w:val="24"/>
        </w:rPr>
        <w:t xml:space="preserve"> </w:t>
      </w:r>
      <w:r w:rsidR="00850253" w:rsidRPr="0089500A">
        <w:rPr>
          <w:rFonts w:ascii="Times New Roman" w:hAnsi="Times New Roman" w:cs="Times New Roman"/>
          <w:sz w:val="24"/>
          <w:szCs w:val="24"/>
        </w:rPr>
        <w:t xml:space="preserve">with </w:t>
      </w:r>
      <w:r w:rsidR="00850253">
        <w:rPr>
          <w:rFonts w:ascii="Times New Roman" w:hAnsi="Times New Roman" w:cs="Times New Roman"/>
          <w:sz w:val="24"/>
          <w:szCs w:val="24"/>
        </w:rPr>
        <w:t>previous literature,</w:t>
      </w:r>
      <w:r w:rsidR="00850253" w:rsidRPr="0089500A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&lt;Refman&gt;&lt;Cite&gt;&lt;Author&gt;De Soyza&lt;/Author&gt;&lt;Year&gt;2014&lt;/Year&gt;&lt;RecNum&gt;1131&lt;/RecNum&gt;&lt;IDText&gt;Molecular epidemiological analysis suggests cross-infection with Pseudomonas aeruginosa is rare in non-cystic fibrosis bronchiectasis&lt;/IDText&gt;&lt;MDL Ref_Type="Journal"&gt;&lt;Ref_Type&gt;Journal&lt;/Ref_Type&gt;&lt;Ref_ID&gt;1131&lt;/Ref_ID&gt;&lt;Title_Primary&gt;Molecular epidemiological analysis suggests cross-infection with &lt;i&gt;Pseudomonas aeruginosa&lt;/i&gt; is rare in non-cystic fibrosis bronchiectasis&lt;/Title_Primary&gt;&lt;Authors_Primary&gt;De Soyza,A.&lt;/Authors_Primary&gt;&lt;Authors_Primary&gt;Perry,A.&lt;/Authors_Primary&gt;&lt;Authors_Primary&gt;Hall,A.J.&lt;/Authors_Primary&gt;&lt;Authors_Primary&gt;Sunny,S.S.&lt;/Authors_Primary&gt;&lt;Authors_Primary&gt;Walton,K.E.&lt;/Authors_Primary&gt;&lt;Authors_Primary&gt;Mustafa,N.&lt;/Authors_Primary&gt;&lt;Authors_Primary&gt;Turton,J.&lt;/Authors_Primary&gt;&lt;Authors_Primary&gt;Kenna,D.T.&lt;/Authors_Primary&gt;&lt;Authors_Primary&gt;Winstanley,C.&lt;/Authors_Primary&gt;&lt;Date_Primary&gt;2014/3&lt;/Date_Primary&gt;&lt;Keywords&gt;Adult&lt;/Keywords&gt;&lt;Keywords&gt;analysis&lt;/Keywords&gt;&lt;Keywords&gt;Bronchiectasis&lt;/Keywords&gt;&lt;Keywords&gt;complications&lt;/Keywords&gt;&lt;Keywords&gt;Cross Infection&lt;/Keywords&gt;&lt;Keywords&gt;Cystic Fibrosis&lt;/Keywords&gt;&lt;Keywords&gt;epidemiology&lt;/Keywords&gt;&lt;Keywords&gt;genetics&lt;/Keywords&gt;&lt;Keywords&gt;Genotype&lt;/Keywords&gt;&lt;Keywords&gt;Humans&lt;/Keywords&gt;&lt;Keywords&gt;microbiology&lt;/Keywords&gt;&lt;Keywords&gt;Molecular Epidemiology&lt;/Keywords&gt;&lt;Keywords&gt;Pseudomonas&lt;/Keywords&gt;&lt;Keywords&gt;Pseudomonas aeruginosa&lt;/Keywords&gt;&lt;Keywords&gt;Pseudomonas Infections&lt;/Keywords&gt;&lt;Keywords&gt;Risk&lt;/Keywords&gt;&lt;Keywords&gt;Spectrometry,Mass,Matrix-Assisted Laser Desorption-Ionization&lt;/Keywords&gt;&lt;Keywords&gt;Treatment Outcome&lt;/Keywords&gt;&lt;Reprint&gt;Not in File&lt;/Reprint&gt;&lt;Start_Page&gt;900&lt;/Start_Page&gt;&lt;End_Page&gt;903&lt;/End_Page&gt;&lt;Periodical&gt;Eur.Respir.J.&lt;/Periodical&gt;&lt;Volume&gt;43&lt;/Volume&gt;&lt;Issue&gt;3&lt;/Issue&gt;&lt;ZZ_JournalStdAbbrev&gt;&lt;f name="System"&gt;Eur.Respir.J.&lt;/f&gt;&lt;/ZZ_JournalStdAbbrev&gt;&lt;ZZ_WorkformID&gt;1&lt;/ZZ_WorkformID&gt;&lt;/MDL&gt;&lt;/Cite&gt;&lt;/Refman&gt;</w:instrText>
      </w:r>
      <w:r w:rsidR="00850253" w:rsidRPr="0089500A">
        <w:rPr>
          <w:rFonts w:ascii="Times New Roman" w:hAnsi="Times New Roman" w:cs="Times New Roman"/>
          <w:sz w:val="24"/>
          <w:szCs w:val="24"/>
        </w:rPr>
        <w:fldChar w:fldCharType="separate"/>
      </w:r>
      <w:r w:rsidR="00A34D0E">
        <w:rPr>
          <w:rFonts w:ascii="Times New Roman" w:hAnsi="Times New Roman" w:cs="Times New Roman"/>
          <w:noProof/>
          <w:sz w:val="24"/>
          <w:szCs w:val="24"/>
        </w:rPr>
        <w:t>[3]</w:t>
      </w:r>
      <w:r w:rsidR="00850253" w:rsidRPr="0089500A">
        <w:rPr>
          <w:rFonts w:ascii="Times New Roman" w:hAnsi="Times New Roman" w:cs="Times New Roman"/>
          <w:sz w:val="24"/>
          <w:szCs w:val="24"/>
        </w:rPr>
        <w:fldChar w:fldCharType="end"/>
      </w:r>
      <w:r w:rsidR="00850253">
        <w:rPr>
          <w:rFonts w:ascii="Times New Roman" w:hAnsi="Times New Roman" w:cs="Times New Roman"/>
          <w:sz w:val="24"/>
          <w:szCs w:val="24"/>
        </w:rPr>
        <w:t xml:space="preserve"> </w:t>
      </w:r>
      <w:r w:rsidR="00D57E32">
        <w:rPr>
          <w:rFonts w:ascii="Times New Roman" w:hAnsi="Times New Roman" w:cs="Times New Roman"/>
          <w:sz w:val="24"/>
          <w:szCs w:val="24"/>
        </w:rPr>
        <w:t xml:space="preserve">but expanding it to high-resolution </w:t>
      </w:r>
      <w:r w:rsidR="000103D3">
        <w:rPr>
          <w:rFonts w:ascii="Times New Roman" w:hAnsi="Times New Roman" w:cs="Times New Roman"/>
          <w:sz w:val="24"/>
          <w:szCs w:val="24"/>
        </w:rPr>
        <w:t>WGS</w:t>
      </w:r>
      <w:r w:rsidR="00E70E44">
        <w:rPr>
          <w:rFonts w:ascii="Times New Roman" w:hAnsi="Times New Roman" w:cs="Times New Roman"/>
          <w:sz w:val="24"/>
          <w:szCs w:val="24"/>
        </w:rPr>
        <w:t xml:space="preserve"> </w:t>
      </w:r>
      <w:r w:rsidR="00D57E32">
        <w:rPr>
          <w:rFonts w:ascii="Times New Roman" w:hAnsi="Times New Roman" w:cs="Times New Roman"/>
          <w:sz w:val="24"/>
          <w:szCs w:val="24"/>
        </w:rPr>
        <w:t xml:space="preserve">analysis, </w:t>
      </w:r>
      <w:r w:rsidR="00850253">
        <w:rPr>
          <w:rFonts w:ascii="Times New Roman" w:hAnsi="Times New Roman" w:cs="Times New Roman"/>
          <w:sz w:val="24"/>
          <w:szCs w:val="24"/>
        </w:rPr>
        <w:t>w</w:t>
      </w:r>
      <w:r w:rsidR="00ED673E" w:rsidRPr="0089500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therefore </w:t>
      </w:r>
      <w:r w:rsidR="00ED673E" w:rsidRPr="0089500A">
        <w:rPr>
          <w:rFonts w:ascii="Times New Roman" w:hAnsi="Times New Roman" w:cs="Times New Roman"/>
          <w:sz w:val="24"/>
          <w:szCs w:val="24"/>
        </w:rPr>
        <w:t xml:space="preserve">conclude that </w:t>
      </w:r>
      <w:r w:rsidR="0082074F" w:rsidRPr="0089500A">
        <w:rPr>
          <w:rFonts w:ascii="Times New Roman" w:hAnsi="Times New Roman" w:cs="Times New Roman"/>
          <w:sz w:val="24"/>
          <w:szCs w:val="24"/>
        </w:rPr>
        <w:t xml:space="preserve">PA </w:t>
      </w:r>
      <w:r w:rsidR="00ED673E" w:rsidRPr="0089500A">
        <w:rPr>
          <w:rFonts w:ascii="Times New Roman" w:hAnsi="Times New Roman" w:cs="Times New Roman"/>
          <w:sz w:val="24"/>
          <w:szCs w:val="24"/>
        </w:rPr>
        <w:t xml:space="preserve">cross-infection </w:t>
      </w:r>
      <w:r w:rsidR="004A28B7">
        <w:rPr>
          <w:rFonts w:ascii="Times New Roman" w:hAnsi="Times New Roman" w:cs="Times New Roman"/>
          <w:sz w:val="24"/>
          <w:szCs w:val="24"/>
        </w:rPr>
        <w:t xml:space="preserve">is highly likely to have </w:t>
      </w:r>
      <w:r w:rsidR="001D2273">
        <w:rPr>
          <w:rFonts w:ascii="Times New Roman" w:hAnsi="Times New Roman" w:cs="Times New Roman"/>
          <w:sz w:val="24"/>
          <w:szCs w:val="24"/>
        </w:rPr>
        <w:t xml:space="preserve">occurred </w:t>
      </w:r>
      <w:r w:rsidR="00ED673E" w:rsidRPr="0089500A">
        <w:rPr>
          <w:rFonts w:ascii="Times New Roman" w:hAnsi="Times New Roman" w:cs="Times New Roman"/>
          <w:sz w:val="24"/>
          <w:szCs w:val="24"/>
        </w:rPr>
        <w:t>with</w:t>
      </w:r>
      <w:r w:rsidR="001D2273">
        <w:rPr>
          <w:rFonts w:ascii="Times New Roman" w:hAnsi="Times New Roman" w:cs="Times New Roman"/>
          <w:sz w:val="24"/>
          <w:szCs w:val="24"/>
        </w:rPr>
        <w:t>in our NCFB cohort</w:t>
      </w:r>
      <w:r w:rsidR="00C277BB">
        <w:rPr>
          <w:rFonts w:ascii="Times New Roman" w:hAnsi="Times New Roman" w:cs="Times New Roman"/>
          <w:sz w:val="24"/>
          <w:szCs w:val="24"/>
        </w:rPr>
        <w:t xml:space="preserve">. Whilst we believe this to be restricted to </w:t>
      </w:r>
      <w:r w:rsidR="00375150">
        <w:rPr>
          <w:rFonts w:ascii="Times New Roman" w:hAnsi="Times New Roman" w:cs="Times New Roman"/>
          <w:sz w:val="24"/>
          <w:szCs w:val="24"/>
        </w:rPr>
        <w:t>ST564</w:t>
      </w:r>
      <w:r w:rsidR="00C277BB">
        <w:rPr>
          <w:rFonts w:ascii="Times New Roman" w:hAnsi="Times New Roman" w:cs="Times New Roman"/>
          <w:sz w:val="24"/>
          <w:szCs w:val="24"/>
        </w:rPr>
        <w:t xml:space="preserve">, additional cross-infection events </w:t>
      </w:r>
      <w:r w:rsidR="00C277BB">
        <w:rPr>
          <w:rFonts w:ascii="Times New Roman" w:hAnsi="Times New Roman" w:cs="Times New Roman"/>
          <w:sz w:val="24"/>
          <w:szCs w:val="24"/>
        </w:rPr>
        <w:lastRenderedPageBreak/>
        <w:t xml:space="preserve">involving other sequence types cannot be definitively ruled out, particularly given the confounding role of </w:t>
      </w:r>
      <w:proofErr w:type="spellStart"/>
      <w:r w:rsidR="00C277BB">
        <w:rPr>
          <w:rFonts w:ascii="Times New Roman" w:hAnsi="Times New Roman" w:cs="Times New Roman"/>
          <w:sz w:val="24"/>
          <w:szCs w:val="24"/>
        </w:rPr>
        <w:t>hypermutators</w:t>
      </w:r>
      <w:proofErr w:type="spellEnd"/>
      <w:r w:rsidR="009C00A9">
        <w:rPr>
          <w:rFonts w:ascii="Times New Roman" w:hAnsi="Times New Roman" w:cs="Times New Roman"/>
          <w:sz w:val="24"/>
          <w:szCs w:val="24"/>
        </w:rPr>
        <w:t xml:space="preserve">. </w:t>
      </w:r>
      <w:r w:rsidR="00375150">
        <w:rPr>
          <w:rFonts w:ascii="Times New Roman" w:hAnsi="Times New Roman" w:cs="Times New Roman"/>
          <w:sz w:val="24"/>
          <w:szCs w:val="24"/>
        </w:rPr>
        <w:t>Similarly, on the balance of evidence</w:t>
      </w:r>
      <w:r w:rsidR="00F53A62" w:rsidRPr="0089500A">
        <w:rPr>
          <w:rFonts w:ascii="Times New Roman" w:hAnsi="Times New Roman" w:cs="Times New Roman"/>
          <w:sz w:val="24"/>
          <w:szCs w:val="24"/>
        </w:rPr>
        <w:t xml:space="preserve">, </w:t>
      </w:r>
      <w:r w:rsidR="00BE5303">
        <w:rPr>
          <w:rFonts w:ascii="Times New Roman" w:hAnsi="Times New Roman" w:cs="Times New Roman"/>
          <w:sz w:val="24"/>
          <w:szCs w:val="24"/>
        </w:rPr>
        <w:t>w</w:t>
      </w:r>
      <w:r w:rsidR="00ED673E">
        <w:rPr>
          <w:rFonts w:ascii="Times New Roman" w:hAnsi="Times New Roman" w:cs="Times New Roman"/>
          <w:sz w:val="24"/>
          <w:szCs w:val="24"/>
        </w:rPr>
        <w:t xml:space="preserve">e </w:t>
      </w:r>
      <w:r w:rsidR="00375150">
        <w:rPr>
          <w:rFonts w:ascii="Times New Roman" w:hAnsi="Times New Roman" w:cs="Times New Roman"/>
          <w:sz w:val="24"/>
          <w:szCs w:val="24"/>
        </w:rPr>
        <w:t>consider it unlikely that</w:t>
      </w:r>
      <w:r w:rsidR="00ED673E">
        <w:rPr>
          <w:rFonts w:ascii="Times New Roman" w:hAnsi="Times New Roman" w:cs="Times New Roman"/>
          <w:sz w:val="24"/>
          <w:szCs w:val="24"/>
        </w:rPr>
        <w:t xml:space="preserve"> cross-infection </w:t>
      </w:r>
      <w:r w:rsidR="00375150">
        <w:rPr>
          <w:rFonts w:ascii="Times New Roman" w:hAnsi="Times New Roman" w:cs="Times New Roman"/>
          <w:sz w:val="24"/>
          <w:szCs w:val="24"/>
        </w:rPr>
        <w:t xml:space="preserve">has occurred </w:t>
      </w:r>
      <w:r w:rsidR="00ED673E">
        <w:rPr>
          <w:rFonts w:ascii="Times New Roman" w:hAnsi="Times New Roman" w:cs="Times New Roman"/>
          <w:sz w:val="24"/>
          <w:szCs w:val="24"/>
        </w:rPr>
        <w:t>between CF and NCFB cohorts despite the</w:t>
      </w:r>
      <w:r w:rsidR="007924AB">
        <w:rPr>
          <w:rFonts w:ascii="Times New Roman" w:hAnsi="Times New Roman" w:cs="Times New Roman"/>
          <w:sz w:val="24"/>
          <w:szCs w:val="24"/>
        </w:rPr>
        <w:t>m</w:t>
      </w:r>
      <w:r w:rsidR="00ED673E">
        <w:rPr>
          <w:rFonts w:ascii="Times New Roman" w:hAnsi="Times New Roman" w:cs="Times New Roman"/>
          <w:sz w:val="24"/>
          <w:szCs w:val="24"/>
        </w:rPr>
        <w:t xml:space="preserve"> sharing facilities</w:t>
      </w:r>
      <w:r w:rsidR="00C2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9500A">
        <w:rPr>
          <w:rFonts w:ascii="Times New Roman" w:hAnsi="Times New Roman" w:cs="Times New Roman"/>
          <w:sz w:val="24"/>
          <w:szCs w:val="24"/>
        </w:rPr>
        <w:t>notable</w:t>
      </w:r>
      <w:r w:rsidR="00ED673E">
        <w:rPr>
          <w:rFonts w:ascii="Times New Roman" w:hAnsi="Times New Roman" w:cs="Times New Roman"/>
          <w:sz w:val="24"/>
          <w:szCs w:val="24"/>
        </w:rPr>
        <w:t xml:space="preserve"> differences in </w:t>
      </w:r>
      <w:r w:rsidR="007924AB">
        <w:rPr>
          <w:rFonts w:ascii="Times New Roman" w:hAnsi="Times New Roman" w:cs="Times New Roman"/>
          <w:sz w:val="24"/>
          <w:szCs w:val="24"/>
        </w:rPr>
        <w:t>strain</w:t>
      </w:r>
      <w:r w:rsidR="00ED673E">
        <w:rPr>
          <w:rFonts w:ascii="Times New Roman" w:hAnsi="Times New Roman" w:cs="Times New Roman"/>
          <w:sz w:val="24"/>
          <w:szCs w:val="24"/>
        </w:rPr>
        <w:t xml:space="preserve"> distribution between the</w:t>
      </w:r>
      <w:r w:rsidR="0089500A">
        <w:rPr>
          <w:rFonts w:ascii="Times New Roman" w:hAnsi="Times New Roman" w:cs="Times New Roman"/>
          <w:sz w:val="24"/>
          <w:szCs w:val="24"/>
        </w:rPr>
        <w:t xml:space="preserve"> cohorts</w:t>
      </w:r>
      <w:r w:rsidR="00C036BC">
        <w:rPr>
          <w:rFonts w:ascii="Times New Roman" w:hAnsi="Times New Roman" w:cs="Times New Roman"/>
          <w:sz w:val="24"/>
          <w:szCs w:val="24"/>
        </w:rPr>
        <w:t xml:space="preserve"> </w:t>
      </w:r>
      <w:r w:rsidR="00664E93">
        <w:rPr>
          <w:rFonts w:ascii="Times New Roman" w:hAnsi="Times New Roman" w:cs="Times New Roman"/>
          <w:sz w:val="24"/>
          <w:szCs w:val="24"/>
        </w:rPr>
        <w:t>argue</w:t>
      </w:r>
      <w:r w:rsidR="00664E93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273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C03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presence of </w:t>
      </w:r>
      <w:r w:rsidR="001D2273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environmental reservoir </w:t>
      </w:r>
      <w:r w:rsidR="001D2273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1D2273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1D2273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1D2273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00A" w:rsidRPr="001D2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studies </w:t>
      </w:r>
      <w:r w:rsidR="004A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 that ST564 has the potential for transmissibility and super-infection. </w:t>
      </w:r>
      <w:r w:rsidR="00C036BC">
        <w:rPr>
          <w:rFonts w:ascii="Times New Roman" w:hAnsi="Times New Roman" w:cs="Times New Roman"/>
          <w:sz w:val="24"/>
          <w:szCs w:val="24"/>
        </w:rPr>
        <w:t xml:space="preserve">Although not reported in the literature, </w:t>
      </w:r>
      <w:r w:rsidR="004A28B7">
        <w:rPr>
          <w:rFonts w:ascii="Times New Roman" w:hAnsi="Times New Roman" w:cs="Times New Roman"/>
          <w:sz w:val="24"/>
          <w:szCs w:val="24"/>
        </w:rPr>
        <w:t>the MLST database (</w:t>
      </w:r>
      <w:hyperlink r:id="rId8" w:history="1">
        <w:r w:rsidR="004A28B7" w:rsidRPr="0021584E">
          <w:rPr>
            <w:rStyle w:val="Hyperlink"/>
            <w:rFonts w:ascii="Times New Roman" w:hAnsi="Times New Roman" w:cs="Times New Roman"/>
            <w:sz w:val="24"/>
            <w:szCs w:val="24"/>
          </w:rPr>
          <w:t>https://pubmlst.org/paeruginosa</w:t>
        </w:r>
      </w:hyperlink>
      <w:r w:rsidR="00D44C28">
        <w:rPr>
          <w:rFonts w:ascii="Times New Roman" w:hAnsi="Times New Roman" w:cs="Times New Roman"/>
          <w:sz w:val="24"/>
          <w:szCs w:val="24"/>
        </w:rPr>
        <w:t xml:space="preserve">; </w:t>
      </w:r>
      <w:r w:rsidR="00D44C28" w:rsidRPr="00EB29A3">
        <w:rPr>
          <w:rFonts w:ascii="Times New Roman" w:hAnsi="Times New Roman" w:cs="Times New Roman"/>
          <w:sz w:val="24"/>
          <w:szCs w:val="24"/>
        </w:rPr>
        <w:fldChar w:fldCharType="begin"/>
      </w:r>
      <w:r w:rsidR="00D44C28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&lt;Refman&gt;&lt;Cite&gt;&lt;Author&gt;Jolley&lt;/Author&gt;&lt;Year&gt;2010&lt;/Year&gt;&lt;RecNum&gt;838&lt;/RecNum&gt;&lt;IDText&gt;BIGSdb: Scalable analysis of bacterial genome variation at the population level&lt;/IDText&gt;&lt;MDL Ref_Type="Journal"&gt;&lt;Ref_Type&gt;Journal&lt;/Ref_Type&gt;&lt;Ref_ID&gt;838&lt;/Ref_ID&gt;&lt;Title_Primary&gt;BIGSdb: Scalable analysis of bacterial genome variation at the population level&lt;/Title_Primary&gt;&lt;Authors_Primary&gt;Jolley,K.A.&lt;/Authors_Primary&gt;&lt;Authors_Primary&gt;Maiden,M.C.&lt;/Authors_Primary&gt;&lt;Date_Primary&gt;2010&lt;/Date_Primary&gt;&lt;Keywords&gt;analysis&lt;/Keywords&gt;&lt;Keywords&gt;Bacteria&lt;/Keywords&gt;&lt;Keywords&gt;Base Sequence&lt;/Keywords&gt;&lt;Keywords&gt;Databases,Genetic&lt;/Keywords&gt;&lt;Keywords&gt;Genetic Variation&lt;/Keywords&gt;&lt;Keywords&gt;Genome,Bacterial&lt;/Keywords&gt;&lt;Keywords&gt;Genomics&lt;/Keywords&gt;&lt;Keywords&gt;Laboratories&lt;/Keywords&gt;&lt;Keywords&gt;methods&lt;/Keywords&gt;&lt;Keywords&gt;Multilocus Sequence Typing&lt;/Keywords&gt;&lt;Keywords&gt;Phenotype&lt;/Keywords&gt;&lt;Keywords&gt;Sequence Analysis,DNA&lt;/Keywords&gt;&lt;Keywords&gt;Software&lt;/Keywords&gt;&lt;Reprint&gt;Not in File&lt;/Reprint&gt;&lt;Start_Page&gt;595&lt;/Start_Page&gt;&lt;Periodical&gt;BMC.Bioinformatics.&lt;/Periodical&gt;&lt;Volume&gt;11&lt;/Volume&gt;&lt;User_Def_5&gt;PMC3004885&lt;/User_Def_5&gt;&lt;Address&gt;Department of Zoology, University of Oxford, UK. keith.jolley@zoo.ox.ac.uk&lt;/Address&gt;&lt;Web_URL&gt;PM:21143983&lt;/Web_URL&gt;&lt;ZZ_JournalStdAbbrev&gt;&lt;f name="System"&gt;BMC.Bioinformatics.&lt;/f&gt;&lt;/ZZ_JournalStdAbbrev&gt;&lt;ZZ_WorkformID&gt;1&lt;/ZZ_WorkformID&gt;&lt;/MDL&gt;&lt;/Cite&gt;&lt;/Refman&gt;</w:instrText>
      </w:r>
      <w:r w:rsidR="00D44C28" w:rsidRPr="00EB29A3">
        <w:rPr>
          <w:rFonts w:ascii="Times New Roman" w:hAnsi="Times New Roman" w:cs="Times New Roman"/>
          <w:sz w:val="24"/>
          <w:szCs w:val="24"/>
        </w:rPr>
        <w:fldChar w:fldCharType="separate"/>
      </w:r>
      <w:r w:rsidR="00D44C28">
        <w:rPr>
          <w:rFonts w:ascii="Times New Roman" w:hAnsi="Times New Roman" w:cs="Times New Roman"/>
          <w:noProof/>
          <w:sz w:val="24"/>
          <w:szCs w:val="24"/>
        </w:rPr>
        <w:t>[9]</w:t>
      </w:r>
      <w:r w:rsidR="00D44C28" w:rsidRPr="00EB29A3">
        <w:rPr>
          <w:rFonts w:ascii="Times New Roman" w:hAnsi="Times New Roman" w:cs="Times New Roman"/>
          <w:sz w:val="24"/>
          <w:szCs w:val="24"/>
        </w:rPr>
        <w:fldChar w:fldCharType="end"/>
      </w:r>
      <w:r w:rsidR="004A28B7">
        <w:rPr>
          <w:rFonts w:ascii="Times New Roman" w:hAnsi="Times New Roman" w:cs="Times New Roman"/>
          <w:sz w:val="24"/>
          <w:szCs w:val="24"/>
        </w:rPr>
        <w:t xml:space="preserve">) reports </w:t>
      </w:r>
      <w:r w:rsidR="00A263D6" w:rsidRPr="00EB29A3">
        <w:rPr>
          <w:rFonts w:ascii="Times New Roman" w:hAnsi="Times New Roman" w:cs="Times New Roman"/>
          <w:sz w:val="24"/>
          <w:szCs w:val="24"/>
        </w:rPr>
        <w:t xml:space="preserve">ST564 </w:t>
      </w:r>
      <w:r w:rsidR="004A28B7">
        <w:rPr>
          <w:rFonts w:ascii="Times New Roman" w:hAnsi="Times New Roman" w:cs="Times New Roman"/>
          <w:sz w:val="24"/>
          <w:szCs w:val="24"/>
        </w:rPr>
        <w:t>as having</w:t>
      </w:r>
      <w:r w:rsidR="00D93E8D">
        <w:rPr>
          <w:rFonts w:ascii="Times New Roman" w:hAnsi="Times New Roman" w:cs="Times New Roman"/>
          <w:sz w:val="24"/>
          <w:szCs w:val="24"/>
        </w:rPr>
        <w:t xml:space="preserve"> </w:t>
      </w:r>
      <w:r w:rsidR="00A263D6" w:rsidRPr="00EB29A3">
        <w:rPr>
          <w:rFonts w:ascii="Times New Roman" w:hAnsi="Times New Roman" w:cs="Times New Roman"/>
          <w:sz w:val="24"/>
          <w:szCs w:val="24"/>
        </w:rPr>
        <w:t>been isolated from sputum (Netherlands) and water (Australia and France)</w:t>
      </w:r>
      <w:r w:rsidR="00895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00E" w:rsidRDefault="00170BE5" w:rsidP="003D0C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present, </w:t>
      </w:r>
      <w:r w:rsidR="003B54D0">
        <w:rPr>
          <w:rFonts w:ascii="Times New Roman" w:hAnsi="Times New Roman" w:cs="Times New Roman"/>
          <w:sz w:val="24"/>
          <w:szCs w:val="24"/>
        </w:rPr>
        <w:t xml:space="preserve">we believe </w:t>
      </w:r>
      <w:r w:rsidR="006E200E" w:rsidRPr="00067EF9">
        <w:rPr>
          <w:rFonts w:ascii="Times New Roman" w:hAnsi="Times New Roman" w:cs="Times New Roman"/>
          <w:sz w:val="24"/>
          <w:szCs w:val="24"/>
        </w:rPr>
        <w:t xml:space="preserve">the negative impacts </w:t>
      </w:r>
      <w:r w:rsidR="00C036BC">
        <w:rPr>
          <w:rFonts w:ascii="Times New Roman" w:hAnsi="Times New Roman" w:cs="Times New Roman"/>
          <w:sz w:val="24"/>
          <w:szCs w:val="24"/>
        </w:rPr>
        <w:t xml:space="preserve">that would be associated with </w:t>
      </w:r>
      <w:r w:rsidR="004A28B7">
        <w:rPr>
          <w:rFonts w:ascii="Times New Roman" w:hAnsi="Times New Roman" w:cs="Times New Roman"/>
          <w:sz w:val="24"/>
          <w:szCs w:val="24"/>
        </w:rPr>
        <w:t xml:space="preserve">implementing a segregated NCFB cohort </w:t>
      </w:r>
      <w:r w:rsidR="00C036BC">
        <w:rPr>
          <w:rFonts w:ascii="Times New Roman" w:hAnsi="Times New Roman" w:cs="Times New Roman"/>
          <w:sz w:val="24"/>
          <w:szCs w:val="24"/>
        </w:rPr>
        <w:t>(including reduced patients per clinic and reduced access to pulmonary r</w:t>
      </w:r>
      <w:r w:rsidR="00C036BC" w:rsidRPr="00067EF9">
        <w:rPr>
          <w:rFonts w:ascii="Times New Roman" w:hAnsi="Times New Roman" w:cs="Times New Roman"/>
          <w:sz w:val="24"/>
          <w:szCs w:val="24"/>
        </w:rPr>
        <w:t>ehabilitation courses</w:t>
      </w:r>
      <w:r w:rsidR="00C036BC">
        <w:rPr>
          <w:rFonts w:ascii="Times New Roman" w:hAnsi="Times New Roman" w:cs="Times New Roman"/>
          <w:sz w:val="24"/>
          <w:szCs w:val="24"/>
        </w:rPr>
        <w:t xml:space="preserve">) outweigh the </w:t>
      </w:r>
      <w:r w:rsidR="006E200E" w:rsidRPr="00067EF9">
        <w:rPr>
          <w:rFonts w:ascii="Times New Roman" w:hAnsi="Times New Roman" w:cs="Times New Roman"/>
          <w:sz w:val="24"/>
          <w:szCs w:val="24"/>
        </w:rPr>
        <w:t>low risk of cross</w:t>
      </w:r>
      <w:r w:rsidR="003B54D0">
        <w:rPr>
          <w:rFonts w:ascii="Times New Roman" w:hAnsi="Times New Roman" w:cs="Times New Roman"/>
          <w:sz w:val="24"/>
          <w:szCs w:val="24"/>
        </w:rPr>
        <w:t>-infection</w:t>
      </w:r>
      <w:r w:rsidR="00C036BC">
        <w:rPr>
          <w:rFonts w:ascii="Times New Roman" w:hAnsi="Times New Roman" w:cs="Times New Roman"/>
          <w:sz w:val="24"/>
          <w:szCs w:val="24"/>
        </w:rPr>
        <w:t>.</w:t>
      </w:r>
      <w:r w:rsidR="00830DC4">
        <w:rPr>
          <w:rFonts w:ascii="Times New Roman" w:hAnsi="Times New Roman" w:cs="Times New Roman"/>
          <w:sz w:val="24"/>
          <w:szCs w:val="24"/>
        </w:rPr>
        <w:t xml:space="preserve"> However,</w:t>
      </w:r>
      <w:r w:rsidR="00D93E8D">
        <w:rPr>
          <w:rFonts w:ascii="Times New Roman" w:hAnsi="Times New Roman" w:cs="Times New Roman"/>
          <w:sz w:val="24"/>
          <w:szCs w:val="24"/>
        </w:rPr>
        <w:t xml:space="preserve"> </w:t>
      </w:r>
      <w:r w:rsidR="001B6CB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growing NCFB cohort</w:t>
      </w:r>
      <w:r w:rsidR="00D93E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8D">
        <w:rPr>
          <w:rFonts w:ascii="Times New Roman" w:hAnsi="Times New Roman" w:cs="Times New Roman"/>
          <w:sz w:val="24"/>
          <w:szCs w:val="24"/>
        </w:rPr>
        <w:t>nationwide</w:t>
      </w:r>
      <w:r w:rsidR="00660C88">
        <w:rPr>
          <w:rFonts w:ascii="Times New Roman" w:hAnsi="Times New Roman" w:cs="Times New Roman"/>
          <w:sz w:val="24"/>
          <w:szCs w:val="24"/>
        </w:rPr>
        <w:fldChar w:fldCharType="begin"/>
      </w:r>
      <w:r w:rsidR="00C71581">
        <w:rPr>
          <w:rFonts w:ascii="Times New Roman" w:hAnsi="Times New Roman" w:cs="Times New Roman"/>
          <w:sz w:val="24"/>
          <w:szCs w:val="24"/>
        </w:rPr>
        <w:instrText xml:space="preserve"> ADDIN REFMGR.CITE &lt;Refman&gt;&lt;Cite&gt;&lt;Author&gt;Quint&lt;/Author&gt;&lt;Year&gt;2016&lt;/Year&gt;&lt;RecNum&gt;1130&lt;/RecNum&gt;&lt;IDText&gt;Changes in the incidence, prevalence and mortality of bronchiectasis in the UK from 2004 to 2013: a population-based cohort study&lt;/IDText&gt;&lt;MDL Ref_Type="Journal"&gt;&lt;Ref_Type&gt;Journal&lt;/Ref_Type&gt;&lt;Ref_ID&gt;1130&lt;/Ref_ID&gt;&lt;Title_Primary&gt;Changes in the incidence, prevalence and mortality of bronchiectasis in the UK from 2004 to 2013: a population-based cohort study&lt;/Title_Primary&gt;&lt;Authors_Primary&gt;Quint,J.K.&lt;/Authors_Primary&gt;&lt;Authors_Primary&gt;Millett,E.R.&lt;/Authors_Primary&gt;&lt;Authors_Primary&gt;Joshi,M.&lt;/Authors_Primary&gt;&lt;Authors_Primary&gt;Navaratnam,V.&lt;/Authors_Primary&gt;&lt;Authors_Primary&gt;Thomas,S.L.&lt;/Authors_Primary&gt;&lt;Authors_Primary&gt;Hurst,J.R.&lt;/Authors_Primary&gt;&lt;Authors_Primary&gt;Smeeth,L.&lt;/Authors_Primary&gt;&lt;Authors_Primary&gt;Brown,J.S.&lt;/Authors_Primary&gt;&lt;Date_Primary&gt;2016/1&lt;/Date_Primary&gt;&lt;Keywords&gt;Bronchiectasis&lt;/Keywords&gt;&lt;Keywords&gt;Cohort Studies&lt;/Keywords&gt;&lt;Keywords&gt;England&lt;/Keywords&gt;&lt;Keywords&gt;epidemiology&lt;/Keywords&gt;&lt;Keywords&gt;Hygiene&lt;/Keywords&gt;&lt;Keywords&gt;Incidence&lt;/Keywords&gt;&lt;Keywords&gt;Inflammation&lt;/Keywords&gt;&lt;Keywords&gt;London&lt;/Keywords&gt;&lt;Keywords&gt;Lung&lt;/Keywords&gt;&lt;Keywords&gt;mortality&lt;/Keywords&gt;&lt;Keywords&gt;Prevalence&lt;/Keywords&gt;&lt;Keywords&gt;Research&lt;/Keywords&gt;&lt;Reprint&gt;Not in File&lt;/Reprint&gt;&lt;Start_Page&gt;186&lt;/Start_Page&gt;&lt;End_Page&gt;193&lt;/End_Page&gt;&lt;Periodical&gt;Eur.Respir.J.&lt;/Periodical&gt;&lt;Volume&gt;47&lt;/Volume&gt;&lt;Issue&gt;1&lt;/Issue&gt;&lt;ZZ_JournalStdAbbrev&gt;&lt;f name="System"&gt;Eur.Respir.J.&lt;/f&gt;&lt;/ZZ_JournalStdAbbrev&gt;&lt;ZZ_WorkformID&gt;1&lt;/ZZ_WorkformID&gt;&lt;/MDL&gt;&lt;/Cite&gt;&lt;/Refman&gt;</w:instrText>
      </w:r>
      <w:r w:rsidR="00660C88">
        <w:rPr>
          <w:rFonts w:ascii="Times New Roman" w:hAnsi="Times New Roman" w:cs="Times New Roman"/>
          <w:sz w:val="24"/>
          <w:szCs w:val="24"/>
        </w:rPr>
        <w:fldChar w:fldCharType="separate"/>
      </w:r>
      <w:r w:rsidR="00660C88">
        <w:rPr>
          <w:rFonts w:ascii="Times New Roman" w:hAnsi="Times New Roman" w:cs="Times New Roman"/>
          <w:noProof/>
          <w:sz w:val="24"/>
          <w:szCs w:val="24"/>
        </w:rPr>
        <w:t>[10]</w:t>
      </w:r>
      <w:r w:rsidR="00660C88">
        <w:rPr>
          <w:rFonts w:ascii="Times New Roman" w:hAnsi="Times New Roman" w:cs="Times New Roman"/>
          <w:sz w:val="24"/>
          <w:szCs w:val="24"/>
        </w:rPr>
        <w:fldChar w:fldCharType="end"/>
      </w:r>
      <w:r w:rsidR="00D9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cross-infection possible, ongoing </w:t>
      </w:r>
      <w:r w:rsidR="004A28B7">
        <w:rPr>
          <w:rFonts w:ascii="Times New Roman" w:hAnsi="Times New Roman" w:cs="Times New Roman"/>
          <w:sz w:val="24"/>
          <w:szCs w:val="24"/>
        </w:rPr>
        <w:t xml:space="preserve">longitudinal </w:t>
      </w:r>
      <w:r>
        <w:rPr>
          <w:rFonts w:ascii="Times New Roman" w:hAnsi="Times New Roman" w:cs="Times New Roman"/>
          <w:sz w:val="24"/>
          <w:szCs w:val="24"/>
        </w:rPr>
        <w:t xml:space="preserve">surveillance </w:t>
      </w:r>
      <w:r w:rsidR="00D93E8D">
        <w:rPr>
          <w:rFonts w:ascii="Times New Roman" w:hAnsi="Times New Roman" w:cs="Times New Roman"/>
          <w:sz w:val="24"/>
          <w:szCs w:val="24"/>
        </w:rPr>
        <w:t>is clearly warranted.</w:t>
      </w:r>
    </w:p>
    <w:p w:rsidR="00814D54" w:rsidRPr="003D0CBA" w:rsidRDefault="00814D54" w:rsidP="003D0C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would like to thank </w:t>
      </w:r>
      <w:r w:rsidRPr="00466E15">
        <w:rPr>
          <w:rFonts w:ascii="Times New Roman" w:hAnsi="Times New Roman" w:cs="Times New Roman"/>
          <w:sz w:val="24"/>
          <w:szCs w:val="24"/>
        </w:rPr>
        <w:t>all the patients</w:t>
      </w:r>
      <w:r>
        <w:rPr>
          <w:rFonts w:ascii="Times New Roman" w:hAnsi="Times New Roman" w:cs="Times New Roman"/>
          <w:sz w:val="24"/>
          <w:szCs w:val="24"/>
        </w:rPr>
        <w:t xml:space="preserve"> who participated in this study;</w:t>
      </w:r>
      <w:r w:rsidRPr="00466E15">
        <w:rPr>
          <w:rFonts w:ascii="Times New Roman" w:hAnsi="Times New Roman" w:cs="Times New Roman"/>
          <w:sz w:val="24"/>
          <w:szCs w:val="24"/>
        </w:rPr>
        <w:t xml:space="preserve"> Hilary Mortimer, Sarah Murray, Rachel Rogers, Jayne </w:t>
      </w:r>
      <w:proofErr w:type="spellStart"/>
      <w:r w:rsidRPr="00466E15">
        <w:rPr>
          <w:rFonts w:ascii="Times New Roman" w:hAnsi="Times New Roman" w:cs="Times New Roman"/>
          <w:sz w:val="24"/>
          <w:szCs w:val="24"/>
        </w:rPr>
        <w:t>Trott</w:t>
      </w:r>
      <w:proofErr w:type="spellEnd"/>
      <w:r w:rsidRPr="00466E15">
        <w:rPr>
          <w:rFonts w:ascii="Times New Roman" w:hAnsi="Times New Roman" w:cs="Times New Roman"/>
          <w:sz w:val="24"/>
          <w:szCs w:val="24"/>
        </w:rPr>
        <w:t xml:space="preserve">, Roseanne </w:t>
      </w:r>
      <w:proofErr w:type="spellStart"/>
      <w:r w:rsidRPr="00466E15">
        <w:rPr>
          <w:rFonts w:ascii="Times New Roman" w:hAnsi="Times New Roman" w:cs="Times New Roman"/>
          <w:sz w:val="24"/>
          <w:szCs w:val="24"/>
        </w:rPr>
        <w:t>Lowless</w:t>
      </w:r>
      <w:proofErr w:type="spellEnd"/>
      <w:r w:rsidRPr="00466E15">
        <w:rPr>
          <w:rFonts w:ascii="Times New Roman" w:hAnsi="Times New Roman" w:cs="Times New Roman"/>
          <w:sz w:val="24"/>
          <w:szCs w:val="24"/>
        </w:rPr>
        <w:t xml:space="preserve"> and Miriam Green for their help in obtaining sampl</w:t>
      </w:r>
      <w:r>
        <w:rPr>
          <w:rFonts w:ascii="Times New Roman" w:hAnsi="Times New Roman" w:cs="Times New Roman"/>
          <w:sz w:val="24"/>
          <w:szCs w:val="24"/>
        </w:rPr>
        <w:t xml:space="preserve">es; </w:t>
      </w:r>
      <w:r w:rsidRPr="00466E15">
        <w:rPr>
          <w:rFonts w:ascii="Times New Roman" w:hAnsi="Times New Roman" w:cs="Times New Roman"/>
          <w:sz w:val="24"/>
          <w:szCs w:val="24"/>
        </w:rPr>
        <w:t>the Microbiology Department at the Royal Devon &amp; Exeter Hospital, parti</w:t>
      </w:r>
      <w:r>
        <w:rPr>
          <w:rFonts w:ascii="Times New Roman" w:hAnsi="Times New Roman" w:cs="Times New Roman"/>
          <w:sz w:val="24"/>
          <w:szCs w:val="24"/>
        </w:rPr>
        <w:t>cularly Nigel Richardson and Dr Cressida Auckland; and Dr Matthew Robinson and Audrey Farbos for laboratory guidance. The authors acknowledge use of the University of Exeter’s</w:t>
      </w:r>
      <w:r w:rsidRPr="005D2BB4">
        <w:rPr>
          <w:rFonts w:ascii="Times New Roman" w:hAnsi="Times New Roman" w:cs="Times New Roman"/>
          <w:sz w:val="24"/>
          <w:szCs w:val="24"/>
        </w:rPr>
        <w:t xml:space="preserve"> Zeus computational infrastruct</w:t>
      </w:r>
      <w:r>
        <w:rPr>
          <w:rFonts w:ascii="Times New Roman" w:hAnsi="Times New Roman" w:cs="Times New Roman"/>
          <w:sz w:val="24"/>
          <w:szCs w:val="24"/>
        </w:rPr>
        <w:t>ure for analysis of whole genome sequence data. The</w:t>
      </w:r>
      <w:r w:rsidRPr="003F6A8E">
        <w:rPr>
          <w:rFonts w:ascii="Times New Roman" w:hAnsi="Times New Roman" w:cs="Times New Roman"/>
          <w:sz w:val="24"/>
          <w:szCs w:val="24"/>
        </w:rPr>
        <w:t xml:space="preserve"> project was supported by NIHR Exete</w:t>
      </w:r>
      <w:r>
        <w:rPr>
          <w:rFonts w:ascii="Times New Roman" w:hAnsi="Times New Roman" w:cs="Times New Roman"/>
          <w:sz w:val="24"/>
          <w:szCs w:val="24"/>
        </w:rPr>
        <w:t xml:space="preserve">r Clinical Research Facility, and the </w:t>
      </w:r>
      <w:r w:rsidRPr="003F6A8E">
        <w:rPr>
          <w:rFonts w:ascii="Times New Roman" w:hAnsi="Times New Roman" w:cs="Times New Roman"/>
          <w:sz w:val="24"/>
          <w:szCs w:val="24"/>
        </w:rPr>
        <w:t>authors thank Chloe Slade and Kathryn Shears for their assistance in managing samples and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Competing Interests</w:t>
      </w:r>
    </w:p>
    <w:p w:rsidR="00A63A5D" w:rsidRDefault="00A63A5D" w:rsidP="00814D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</w:t>
      </w:r>
      <w:r w:rsidRPr="00A63A5D">
        <w:rPr>
          <w:rFonts w:ascii="Times New Roman" w:hAnsi="Times New Roman" w:cs="Times New Roman"/>
          <w:sz w:val="24"/>
          <w:szCs w:val="24"/>
        </w:rPr>
        <w:t xml:space="preserve"> declares a grant from </w:t>
      </w:r>
      <w:proofErr w:type="spellStart"/>
      <w:r w:rsidRPr="00A63A5D">
        <w:rPr>
          <w:rFonts w:ascii="Times New Roman" w:hAnsi="Times New Roman" w:cs="Times New Roman"/>
          <w:sz w:val="24"/>
          <w:szCs w:val="24"/>
        </w:rPr>
        <w:t>AlgiPharma</w:t>
      </w:r>
      <w:proofErr w:type="spellEnd"/>
      <w:r w:rsidRPr="00A63A5D">
        <w:rPr>
          <w:rFonts w:ascii="Times New Roman" w:hAnsi="Times New Roman" w:cs="Times New Roman"/>
          <w:sz w:val="24"/>
          <w:szCs w:val="24"/>
        </w:rPr>
        <w:t xml:space="preserve"> AS held as a service contract on a CF clinical trial (unrelated to this work)</w:t>
      </w:r>
      <w:r w:rsidR="00544295">
        <w:rPr>
          <w:rFonts w:ascii="Times New Roman" w:hAnsi="Times New Roman" w:cs="Times New Roman"/>
          <w:sz w:val="24"/>
          <w:szCs w:val="24"/>
        </w:rPr>
        <w:t>.</w:t>
      </w:r>
      <w:r w:rsidRPr="00A63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</w:t>
      </w:r>
    </w:p>
    <w:p w:rsidR="00814D54" w:rsidRPr="002E3547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This study was funded though charitable donations and a Small Grants Award by the Research &amp; Development department at the Royal Devon &amp; Exeter NHS Foundation Trust</w:t>
      </w:r>
      <w:r>
        <w:rPr>
          <w:rFonts w:ascii="Times New Roman" w:hAnsi="Times New Roman" w:cs="Times New Roman"/>
          <w:sz w:val="24"/>
          <w:szCs w:val="24"/>
        </w:rPr>
        <w:t>. The funding sources had no input into this study or it</w:t>
      </w:r>
      <w:r w:rsidR="00E70E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submission for publication.</w:t>
      </w:r>
      <w:r w:rsidRPr="00590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Contributors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Concept &amp; Design, CDS, NJW, PJM &amp; ARB;</w:t>
      </w:r>
      <w:r w:rsidRPr="001518BD">
        <w:rPr>
          <w:rFonts w:ascii="Times New Roman" w:hAnsi="Times New Roman" w:cs="Times New Roman"/>
          <w:sz w:val="24"/>
          <w:szCs w:val="24"/>
        </w:rPr>
        <w:t xml:space="preserve"> Patient </w:t>
      </w:r>
      <w:r>
        <w:rPr>
          <w:rFonts w:ascii="Times New Roman" w:hAnsi="Times New Roman" w:cs="Times New Roman"/>
          <w:sz w:val="24"/>
          <w:szCs w:val="24"/>
        </w:rPr>
        <w:t>recruitment, PJM, NJW &amp; CDS;</w:t>
      </w:r>
      <w:r w:rsidRPr="001518BD">
        <w:rPr>
          <w:rFonts w:ascii="Times New Roman" w:hAnsi="Times New Roman" w:cs="Times New Roman"/>
          <w:sz w:val="24"/>
          <w:szCs w:val="24"/>
        </w:rPr>
        <w:t xml:space="preserve"> </w:t>
      </w:r>
      <w:r w:rsidRPr="00567CEA">
        <w:rPr>
          <w:rFonts w:ascii="Times New Roman" w:hAnsi="Times New Roman" w:cs="Times New Roman"/>
          <w:sz w:val="24"/>
          <w:szCs w:val="24"/>
        </w:rPr>
        <w:t>Methodology &amp; Investigation, PJM, JR &amp; 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7CEA">
        <w:rPr>
          <w:rFonts w:ascii="Times New Roman" w:hAnsi="Times New Roman" w:cs="Times New Roman"/>
          <w:sz w:val="24"/>
          <w:szCs w:val="24"/>
        </w:rPr>
        <w:t>M; Data</w:t>
      </w:r>
      <w:r w:rsidRPr="002E08A8">
        <w:rPr>
          <w:rFonts w:ascii="Times New Roman" w:hAnsi="Times New Roman" w:cs="Times New Roman"/>
          <w:sz w:val="24"/>
          <w:szCs w:val="24"/>
        </w:rPr>
        <w:t xml:space="preserve"> Analysis &amp; Interpretation, PJM, ARB, MJB, EM,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08A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E08A8">
        <w:rPr>
          <w:rFonts w:ascii="Times New Roman" w:hAnsi="Times New Roman" w:cs="Times New Roman"/>
          <w:sz w:val="24"/>
          <w:szCs w:val="24"/>
        </w:rPr>
        <w:t xml:space="preserve"> KP;</w:t>
      </w:r>
      <w:r w:rsidRPr="0015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Writing – Original Draft, </w:t>
      </w:r>
      <w:r w:rsidRPr="001518BD">
        <w:rPr>
          <w:rFonts w:ascii="Times New Roman" w:hAnsi="Times New Roman" w:cs="Times New Roman"/>
          <w:sz w:val="24"/>
          <w:szCs w:val="24"/>
        </w:rPr>
        <w:t xml:space="preserve">ARB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1518BD">
        <w:rPr>
          <w:rFonts w:ascii="Times New Roman" w:hAnsi="Times New Roman" w:cs="Times New Roman"/>
          <w:sz w:val="24"/>
          <w:szCs w:val="24"/>
        </w:rPr>
        <w:t xml:space="preserve"> PJM</w:t>
      </w:r>
      <w:r>
        <w:rPr>
          <w:rFonts w:ascii="Times New Roman" w:hAnsi="Times New Roman" w:cs="Times New Roman"/>
          <w:sz w:val="24"/>
          <w:szCs w:val="24"/>
        </w:rPr>
        <w:t xml:space="preserve">; Writing – Review &amp; Editing, </w:t>
      </w:r>
      <w:r w:rsidRPr="001518BD">
        <w:rPr>
          <w:rFonts w:ascii="Times New Roman" w:hAnsi="Times New Roman" w:cs="Times New Roman"/>
          <w:sz w:val="24"/>
          <w:szCs w:val="24"/>
        </w:rPr>
        <w:t>CDS, NJW, CJS, EM</w:t>
      </w:r>
      <w:r w:rsidR="00BE779F">
        <w:rPr>
          <w:rFonts w:ascii="Times New Roman" w:hAnsi="Times New Roman" w:cs="Times New Roman"/>
          <w:sz w:val="24"/>
          <w:szCs w:val="24"/>
        </w:rPr>
        <w:t xml:space="preserve">, </w:t>
      </w:r>
      <w:r w:rsidRPr="001518BD">
        <w:rPr>
          <w:rFonts w:ascii="Times New Roman" w:hAnsi="Times New Roman" w:cs="Times New Roman"/>
          <w:sz w:val="24"/>
          <w:szCs w:val="24"/>
        </w:rPr>
        <w:t>MJB</w:t>
      </w:r>
      <w:r w:rsidR="00BE779F">
        <w:rPr>
          <w:rFonts w:ascii="Times New Roman" w:hAnsi="Times New Roman" w:cs="Times New Roman"/>
          <w:sz w:val="24"/>
          <w:szCs w:val="24"/>
        </w:rPr>
        <w:t>, ARB &amp; PJM</w:t>
      </w:r>
      <w:r w:rsidRPr="001518BD">
        <w:rPr>
          <w:rFonts w:ascii="Times New Roman" w:hAnsi="Times New Roman" w:cs="Times New Roman"/>
          <w:sz w:val="24"/>
          <w:szCs w:val="24"/>
        </w:rPr>
        <w:t>.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Ethics approval</w:t>
      </w:r>
    </w:p>
    <w:p w:rsidR="00814D54" w:rsidRDefault="00814D54" w:rsidP="00814D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BD">
        <w:rPr>
          <w:rFonts w:ascii="Times New Roman" w:hAnsi="Times New Roman" w:cs="Times New Roman"/>
          <w:sz w:val="24"/>
          <w:szCs w:val="24"/>
        </w:rPr>
        <w:t xml:space="preserve">Ethical approval for the study of our NCFB cohort was obtained through the </w:t>
      </w:r>
      <w:r>
        <w:rPr>
          <w:rFonts w:ascii="Times New Roman" w:hAnsi="Times New Roman" w:cs="Times New Roman"/>
          <w:sz w:val="24"/>
          <w:szCs w:val="24"/>
        </w:rPr>
        <w:t xml:space="preserve">NRES Committee South West- </w:t>
      </w:r>
      <w:r w:rsidRPr="00566EAD">
        <w:rPr>
          <w:rFonts w:ascii="Times New Roman" w:hAnsi="Times New Roman" w:cs="Times New Roman"/>
          <w:color w:val="000000" w:themeColor="text1"/>
          <w:sz w:val="24"/>
          <w:szCs w:val="24"/>
        </w:rPr>
        <w:t>Exeter</w:t>
      </w:r>
      <w:r w:rsidRPr="001518BD">
        <w:rPr>
          <w:rFonts w:ascii="Times New Roman" w:hAnsi="Times New Roman" w:cs="Times New Roman"/>
          <w:sz w:val="24"/>
          <w:szCs w:val="24"/>
        </w:rPr>
        <w:t xml:space="preserve"> (</w:t>
      </w:r>
      <w:r w:rsidRPr="001518BD">
        <w:rPr>
          <w:rFonts w:ascii="Times New Roman" w:hAnsi="Times New Roman" w:cs="Times New Roman"/>
          <w:sz w:val="24"/>
          <w:szCs w:val="24"/>
          <w:lang w:val="en-US"/>
        </w:rPr>
        <w:t>14/SW/0080</w:t>
      </w:r>
      <w:r>
        <w:rPr>
          <w:rFonts w:ascii="Times New Roman" w:hAnsi="Times New Roman" w:cs="Times New Roman"/>
          <w:sz w:val="24"/>
          <w:szCs w:val="24"/>
        </w:rPr>
        <w:t xml:space="preserve">). Our CF </w:t>
      </w:r>
      <w:r w:rsidRPr="003F6A8E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and data</w:t>
      </w:r>
      <w:r w:rsidRPr="003F6A8E">
        <w:rPr>
          <w:rFonts w:ascii="Times New Roman" w:hAnsi="Times New Roman" w:cs="Times New Roman"/>
          <w:sz w:val="24"/>
          <w:szCs w:val="24"/>
        </w:rPr>
        <w:t xml:space="preserve"> were collected through the</w:t>
      </w:r>
      <w:r>
        <w:rPr>
          <w:rFonts w:ascii="Times New Roman" w:hAnsi="Times New Roman" w:cs="Times New Roman"/>
          <w:sz w:val="24"/>
          <w:szCs w:val="24"/>
        </w:rPr>
        <w:t xml:space="preserve"> RD&amp;E tissue bank (11/SW/0018). </w:t>
      </w:r>
    </w:p>
    <w:p w:rsidR="00814D54" w:rsidRDefault="00814D54" w:rsidP="00814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Provenance and peer review</w:t>
      </w:r>
    </w:p>
    <w:p w:rsidR="00814D54" w:rsidRDefault="00814D54" w:rsidP="00814D54">
      <w:pPr>
        <w:rPr>
          <w:rFonts w:ascii="Times New Roman" w:hAnsi="Times New Roman" w:cs="Times New Roman"/>
          <w:sz w:val="24"/>
          <w:szCs w:val="24"/>
        </w:rPr>
      </w:pPr>
      <w:r w:rsidRPr="002E3547">
        <w:rPr>
          <w:rFonts w:ascii="Times New Roman" w:hAnsi="Times New Roman" w:cs="Times New Roman"/>
          <w:sz w:val="24"/>
          <w:szCs w:val="24"/>
        </w:rPr>
        <w:t>Not commis</w:t>
      </w:r>
      <w:r>
        <w:rPr>
          <w:rFonts w:ascii="Times New Roman" w:hAnsi="Times New Roman" w:cs="Times New Roman"/>
          <w:sz w:val="24"/>
          <w:szCs w:val="24"/>
        </w:rPr>
        <w:t>sioned</w:t>
      </w:r>
    </w:p>
    <w:p w:rsidR="006E200E" w:rsidRPr="00E4753F" w:rsidRDefault="006E200E" w:rsidP="00E4753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6C11" w:rsidRPr="00E561FC" w:rsidRDefault="005D2BB4" w:rsidP="00E561FC">
      <w:pPr>
        <w:spacing w:after="0" w:line="480" w:lineRule="auto"/>
        <w:ind w:left="567" w:hanging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References</w:t>
      </w:r>
    </w:p>
    <w:p w:rsidR="00544295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1.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Fothergill JL, Walshaw MJ, Winstanley C. Transmissible strains of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Pseudomonas aeruginosa 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in cystic fibrosis lung infections.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Eur Respir J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2012;40:227-238.</w:t>
      </w:r>
      <w:r w:rsidR="005442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0C88" w:rsidRPr="00660C8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2.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>Saiman L, Siegel JD, LiPuma JJ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Infection prevention and control guideline for cystic fibrosis: 2013 update.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Infect Control Hosp Epidemiol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2014;35:S1-S67.</w:t>
      </w:r>
      <w:r w:rsidR="005442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0C88" w:rsidRPr="00660C8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3.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>De Soyza A, Perry A, Hall AJ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Molecular epidemiological analysis suggests cross-infection with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Pseudomonas aeruginosa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is rare in non-cystic fibrosis bronchiectasis.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Eur Respir J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2014;43:900-903.</w:t>
      </w:r>
      <w:r w:rsidR="005442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7D0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lastRenderedPageBreak/>
        <w:tab/>
        <w:t xml:space="preserve">4.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</w:r>
      <w:r w:rsidR="00DB7D08" w:rsidRPr="00ED6A8B">
        <w:rPr>
          <w:rFonts w:ascii="Times New Roman" w:hAnsi="Times New Roman" w:cs="Times New Roman"/>
          <w:noProof/>
          <w:sz w:val="24"/>
          <w:szCs w:val="24"/>
        </w:rPr>
        <w:t>Hilliam Y, Moore MP, Lamont IL</w:t>
      </w:r>
      <w:r w:rsidR="00DB7D08" w:rsidRPr="00ED6A8B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="00DB7D08" w:rsidRPr="00ED6A8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B7D08" w:rsidRPr="00ED6A8B">
        <w:rPr>
          <w:rFonts w:ascii="Times New Roman" w:hAnsi="Times New Roman" w:cs="Times New Roman"/>
          <w:i/>
          <w:noProof/>
          <w:sz w:val="24"/>
          <w:szCs w:val="24"/>
        </w:rPr>
        <w:t>Pseudomonas aeruginosa</w:t>
      </w:r>
      <w:r w:rsidR="00DB7D08" w:rsidRPr="00ED6A8B">
        <w:rPr>
          <w:rFonts w:ascii="Times New Roman" w:hAnsi="Times New Roman" w:cs="Times New Roman"/>
          <w:noProof/>
          <w:sz w:val="24"/>
          <w:szCs w:val="24"/>
        </w:rPr>
        <w:t xml:space="preserve"> adaptation and diversification in the non-cystic fibrosis bronchiectasis lung. </w:t>
      </w:r>
      <w:r w:rsidR="00DB7D08" w:rsidRPr="00ED6A8B">
        <w:rPr>
          <w:rFonts w:ascii="Times New Roman" w:hAnsi="Times New Roman" w:cs="Times New Roman"/>
          <w:i/>
          <w:noProof/>
          <w:sz w:val="24"/>
          <w:szCs w:val="24"/>
        </w:rPr>
        <w:t>Eur Respir J</w:t>
      </w:r>
      <w:r w:rsidR="00DB7D08" w:rsidRPr="00ED6A8B">
        <w:rPr>
          <w:rFonts w:ascii="Times New Roman" w:hAnsi="Times New Roman" w:cs="Times New Roman"/>
          <w:noProof/>
          <w:sz w:val="24"/>
          <w:szCs w:val="24"/>
        </w:rPr>
        <w:t xml:space="preserve"> 2017;49:1602108.</w:t>
      </w:r>
    </w:p>
    <w:p w:rsidR="00660C88" w:rsidRPr="00660C88" w:rsidRDefault="00DB7D0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5.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</w:r>
      <w:r w:rsidR="00660C88" w:rsidRPr="00660C88">
        <w:rPr>
          <w:rFonts w:ascii="Times New Roman" w:hAnsi="Times New Roman" w:cs="Times New Roman"/>
          <w:noProof/>
          <w:sz w:val="24"/>
          <w:szCs w:val="24"/>
        </w:rPr>
        <w:t>Mahenthiralingam E, Campbell ME, Foster J</w:t>
      </w:r>
      <w:r w:rsidR="00660C88"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="00660C88" w:rsidRPr="00660C88">
        <w:rPr>
          <w:rFonts w:ascii="Times New Roman" w:hAnsi="Times New Roman" w:cs="Times New Roman"/>
          <w:noProof/>
          <w:sz w:val="24"/>
          <w:szCs w:val="24"/>
        </w:rPr>
        <w:t xml:space="preserve">. Random amplified polymorphic DNA typing of </w:t>
      </w:r>
      <w:r w:rsidR="00660C88" w:rsidRPr="00660C88">
        <w:rPr>
          <w:rFonts w:ascii="Times New Roman" w:hAnsi="Times New Roman" w:cs="Times New Roman"/>
          <w:i/>
          <w:noProof/>
          <w:sz w:val="24"/>
          <w:szCs w:val="24"/>
        </w:rPr>
        <w:t>Pseudomonas aeruginosa</w:t>
      </w:r>
      <w:r w:rsidR="00660C88" w:rsidRPr="00660C88">
        <w:rPr>
          <w:rFonts w:ascii="Times New Roman" w:hAnsi="Times New Roman" w:cs="Times New Roman"/>
          <w:noProof/>
          <w:sz w:val="24"/>
          <w:szCs w:val="24"/>
        </w:rPr>
        <w:t xml:space="preserve"> isolates recovered from patients with cystic fibrosis. </w:t>
      </w:r>
      <w:r w:rsidR="00660C88" w:rsidRPr="00660C88">
        <w:rPr>
          <w:rFonts w:ascii="Times New Roman" w:hAnsi="Times New Roman" w:cs="Times New Roman"/>
          <w:i/>
          <w:noProof/>
          <w:sz w:val="24"/>
          <w:szCs w:val="24"/>
        </w:rPr>
        <w:t>J Clin Microbiol</w:t>
      </w:r>
      <w:r w:rsidR="00660C88" w:rsidRPr="00660C88">
        <w:rPr>
          <w:rFonts w:ascii="Times New Roman" w:hAnsi="Times New Roman" w:cs="Times New Roman"/>
          <w:noProof/>
          <w:sz w:val="24"/>
          <w:szCs w:val="24"/>
        </w:rPr>
        <w:t xml:space="preserve"> 1996;34:1129-1135.</w:t>
      </w:r>
    </w:p>
    <w:p w:rsidR="00660C88" w:rsidRPr="00660C8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</w:r>
      <w:r w:rsidR="00DB7D08">
        <w:rPr>
          <w:rFonts w:ascii="Times New Roman" w:hAnsi="Times New Roman" w:cs="Times New Roman"/>
          <w:noProof/>
          <w:sz w:val="24"/>
          <w:szCs w:val="24"/>
        </w:rPr>
        <w:t>6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>Curran B, Jonas D, Grundmann H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Development of a multilocus sequence typing scheme for the opportunistic pathogen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Pseudomonas aeruginosa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J Clin Microbiol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2004;42:5644-5649.</w:t>
      </w:r>
    </w:p>
    <w:p w:rsidR="00660C88" w:rsidRPr="00660C8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</w:r>
      <w:r w:rsidR="00DB7D08">
        <w:rPr>
          <w:rFonts w:ascii="Times New Roman" w:hAnsi="Times New Roman" w:cs="Times New Roman"/>
          <w:noProof/>
          <w:sz w:val="24"/>
          <w:szCs w:val="24"/>
        </w:rPr>
        <w:t>7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>White J, Gilbert J, Hill G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Culture-independent analysis of bacterial fuel contamination provides insight into the level of concordance with the standard industry practice of aerobic cultivation.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Appl Environ Microbiol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2011;77:4527-4538.</w:t>
      </w:r>
      <w:r w:rsidR="00F15D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0C88" w:rsidRPr="00660C88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8.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</w:r>
      <w:r w:rsidR="00DB7D08" w:rsidRPr="00404AB6">
        <w:rPr>
          <w:rFonts w:ascii="Times New Roman" w:hAnsi="Times New Roman" w:cs="Times New Roman"/>
          <w:noProof/>
          <w:sz w:val="24"/>
          <w:szCs w:val="24"/>
        </w:rPr>
        <w:t xml:space="preserve">Macia MD, Blanquer D, Togores B </w:t>
      </w:r>
      <w:r w:rsidR="00DB7D08" w:rsidRPr="00404AB6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DB7D08" w:rsidRPr="00404AB6">
        <w:rPr>
          <w:rFonts w:ascii="Times New Roman" w:hAnsi="Times New Roman" w:cs="Times New Roman"/>
          <w:noProof/>
          <w:sz w:val="24"/>
          <w:szCs w:val="24"/>
        </w:rPr>
        <w:t xml:space="preserve">. Hypermutation is a key factor in development of multiple-antimicrobial resistance in </w:t>
      </w:r>
      <w:r w:rsidR="00DB7D08" w:rsidRPr="00404AB6">
        <w:rPr>
          <w:rFonts w:ascii="Times New Roman" w:hAnsi="Times New Roman" w:cs="Times New Roman"/>
          <w:i/>
          <w:noProof/>
          <w:sz w:val="24"/>
          <w:szCs w:val="24"/>
        </w:rPr>
        <w:t>Pseudomonas aeruginosa</w:t>
      </w:r>
      <w:r w:rsidR="00DB7D08" w:rsidRPr="00404AB6">
        <w:rPr>
          <w:rFonts w:ascii="Times New Roman" w:hAnsi="Times New Roman" w:cs="Times New Roman"/>
          <w:noProof/>
          <w:sz w:val="24"/>
          <w:szCs w:val="24"/>
        </w:rPr>
        <w:t xml:space="preserve"> strains causing chronic lung infections. </w:t>
      </w:r>
      <w:r w:rsidR="00DB7D08" w:rsidRPr="00404AB6">
        <w:rPr>
          <w:rFonts w:ascii="Times New Roman" w:hAnsi="Times New Roman" w:cs="Times New Roman"/>
          <w:i/>
          <w:noProof/>
          <w:sz w:val="24"/>
          <w:szCs w:val="24"/>
        </w:rPr>
        <w:t>Antimicrob Agents Chemother</w:t>
      </w:r>
      <w:r w:rsidR="00DB7D08" w:rsidRPr="00404AB6">
        <w:rPr>
          <w:rFonts w:ascii="Times New Roman" w:hAnsi="Times New Roman" w:cs="Times New Roman"/>
          <w:noProof/>
          <w:sz w:val="24"/>
          <w:szCs w:val="24"/>
        </w:rPr>
        <w:t xml:space="preserve"> 2005;49:3382-3386.</w:t>
      </w:r>
    </w:p>
    <w:p w:rsidR="00E561FC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9.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Jolley KA, Maiden MC. BIGSdb: Scalable analysis of bacterial genome variation at the population level.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BMC Bioinformatics</w:t>
      </w:r>
      <w:r w:rsidR="00E561FC">
        <w:rPr>
          <w:rFonts w:ascii="Times New Roman" w:hAnsi="Times New Roman" w:cs="Times New Roman"/>
          <w:noProof/>
          <w:sz w:val="24"/>
          <w:szCs w:val="24"/>
        </w:rPr>
        <w:t xml:space="preserve"> 2010;11:595.</w:t>
      </w:r>
      <w:r w:rsidR="00F15D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561FC" w:rsidRDefault="00660C88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660C88">
        <w:rPr>
          <w:rFonts w:ascii="Times New Roman" w:hAnsi="Times New Roman" w:cs="Times New Roman"/>
          <w:noProof/>
          <w:sz w:val="24"/>
          <w:szCs w:val="24"/>
        </w:rPr>
        <w:tab/>
        <w:t xml:space="preserve">10. </w:t>
      </w:r>
      <w:r w:rsidRPr="00660C88">
        <w:rPr>
          <w:rFonts w:ascii="Times New Roman" w:hAnsi="Times New Roman" w:cs="Times New Roman"/>
          <w:noProof/>
          <w:sz w:val="24"/>
          <w:szCs w:val="24"/>
        </w:rPr>
        <w:tab/>
        <w:t>Quint JK, Millett ER, Joshi M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. Changes in the incidence, prevalence and mortality of bronchiectasis in the UK from 2004 to 2013: a population-based cohort study. </w:t>
      </w:r>
      <w:r w:rsidRPr="00660C88">
        <w:rPr>
          <w:rFonts w:ascii="Times New Roman" w:hAnsi="Times New Roman" w:cs="Times New Roman"/>
          <w:i/>
          <w:noProof/>
          <w:sz w:val="24"/>
          <w:szCs w:val="24"/>
        </w:rPr>
        <w:t>Eur Respir J</w:t>
      </w:r>
      <w:r w:rsidRPr="00660C88">
        <w:rPr>
          <w:rFonts w:ascii="Times New Roman" w:hAnsi="Times New Roman" w:cs="Times New Roman"/>
          <w:noProof/>
          <w:sz w:val="24"/>
          <w:szCs w:val="24"/>
        </w:rPr>
        <w:t xml:space="preserve"> 2016;47:186-193.</w:t>
      </w:r>
      <w:r w:rsidR="00F15D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561FC" w:rsidRDefault="00E561FC" w:rsidP="00E561FC">
      <w:pPr>
        <w:tabs>
          <w:tab w:val="right" w:pos="360"/>
          <w:tab w:val="left" w:pos="567"/>
        </w:tabs>
        <w:spacing w:after="0" w:line="48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</w:p>
    <w:p w:rsidR="007774E8" w:rsidRDefault="00777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6FEE" w:rsidRPr="007774E8" w:rsidRDefault="007774E8" w:rsidP="003D0CBA">
      <w:pPr>
        <w:rPr>
          <w:rFonts w:ascii="Times New Roman" w:hAnsi="Times New Roman" w:cs="Times New Roman"/>
          <w:b/>
          <w:sz w:val="24"/>
          <w:szCs w:val="24"/>
        </w:rPr>
      </w:pPr>
      <w:r w:rsidRPr="00777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1. </w:t>
      </w:r>
    </w:p>
    <w:p w:rsidR="007774E8" w:rsidRDefault="00777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3178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ax_letter-Fig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6FEE" w:rsidRPr="00256FEE" w:rsidRDefault="00256FEE" w:rsidP="003D0C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Figure l</w:t>
      </w:r>
      <w:r w:rsidRPr="00256FEE">
        <w:rPr>
          <w:rFonts w:ascii="Times New Roman" w:hAnsi="Times New Roman" w:cs="Times New Roman"/>
          <w:b/>
          <w:sz w:val="24"/>
          <w:szCs w:val="24"/>
        </w:rPr>
        <w:t>egends</w:t>
      </w:r>
    </w:p>
    <w:bookmarkEnd w:id="0"/>
    <w:p w:rsidR="00256FEE" w:rsidRDefault="00256FEE" w:rsidP="00C7158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BA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FE3D8D">
        <w:rPr>
          <w:rFonts w:ascii="Times New Roman" w:hAnsi="Times New Roman" w:cs="Times New Roman"/>
          <w:sz w:val="24"/>
          <w:szCs w:val="24"/>
        </w:rPr>
        <w:t xml:space="preserve">Genetic diversity within </w:t>
      </w:r>
      <w:r w:rsidRPr="00FE3D8D">
        <w:rPr>
          <w:rFonts w:ascii="Times New Roman" w:hAnsi="Times New Roman" w:cs="Times New Roman"/>
          <w:i/>
          <w:sz w:val="24"/>
          <w:szCs w:val="24"/>
        </w:rPr>
        <w:t>P. aeruginosa</w:t>
      </w:r>
      <w:r>
        <w:rPr>
          <w:rFonts w:ascii="Times New Roman" w:hAnsi="Times New Roman" w:cs="Times New Roman"/>
          <w:sz w:val="24"/>
          <w:szCs w:val="24"/>
        </w:rPr>
        <w:t xml:space="preserve"> isolates, as defined by whole genome sequencing. (A) The number of single nucleotide polymorphisms (SNPs) was calculated across the core genome of all sequenced isolates. Each data point represents a pairwise comparison within each ST, with the bar representing the mean. </w:t>
      </w:r>
      <w:r w:rsidR="00280455">
        <w:rPr>
          <w:rFonts w:ascii="Times New Roman" w:hAnsi="Times New Roman" w:cs="Times New Roman"/>
          <w:sz w:val="24"/>
          <w:szCs w:val="24"/>
        </w:rPr>
        <w:t>Circles</w:t>
      </w:r>
      <w:r w:rsidR="00BE779F">
        <w:rPr>
          <w:rFonts w:ascii="Times New Roman" w:hAnsi="Times New Roman" w:cs="Times New Roman"/>
          <w:sz w:val="24"/>
          <w:szCs w:val="24"/>
        </w:rPr>
        <w:t xml:space="preserve"> represent pairwise comparisons that are exclusively between PA isolates from our own </w:t>
      </w:r>
      <w:r w:rsidR="00E70E44">
        <w:rPr>
          <w:rFonts w:ascii="Times New Roman" w:hAnsi="Times New Roman" w:cs="Times New Roman"/>
          <w:sz w:val="24"/>
          <w:szCs w:val="24"/>
        </w:rPr>
        <w:t>respiratory</w:t>
      </w:r>
      <w:r w:rsidR="00BE779F">
        <w:rPr>
          <w:rFonts w:ascii="Times New Roman" w:hAnsi="Times New Roman" w:cs="Times New Roman"/>
          <w:sz w:val="24"/>
          <w:szCs w:val="24"/>
        </w:rPr>
        <w:t xml:space="preserve"> cohort</w:t>
      </w:r>
      <w:r w:rsidR="00E70E44">
        <w:rPr>
          <w:rFonts w:ascii="Times New Roman" w:hAnsi="Times New Roman" w:cs="Times New Roman"/>
          <w:sz w:val="24"/>
          <w:szCs w:val="24"/>
        </w:rPr>
        <w:t xml:space="preserve"> (CF or NCFB)</w:t>
      </w:r>
      <w:r w:rsidR="00BE779F">
        <w:rPr>
          <w:rFonts w:ascii="Times New Roman" w:hAnsi="Times New Roman" w:cs="Times New Roman"/>
          <w:sz w:val="24"/>
          <w:szCs w:val="24"/>
        </w:rPr>
        <w:t xml:space="preserve">, with the </w:t>
      </w:r>
      <w:r w:rsidR="001912C0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55">
        <w:rPr>
          <w:rFonts w:ascii="Times New Roman" w:hAnsi="Times New Roman" w:cs="Times New Roman"/>
          <w:sz w:val="24"/>
          <w:szCs w:val="24"/>
        </w:rPr>
        <w:t>circles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79F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280455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comparisons in which at least one isolate is a predicted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hypermutator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79F">
        <w:rPr>
          <w:rFonts w:ascii="Times New Roman" w:hAnsi="Times New Roman" w:cs="Times New Roman"/>
          <w:sz w:val="24"/>
          <w:szCs w:val="24"/>
        </w:rPr>
        <w:t xml:space="preserve">The grey crosses represent pairwise comparisons in which one isolate is from our </w:t>
      </w:r>
      <w:r w:rsidR="00E70E44">
        <w:rPr>
          <w:rFonts w:ascii="Times New Roman" w:hAnsi="Times New Roman" w:cs="Times New Roman"/>
          <w:sz w:val="24"/>
          <w:szCs w:val="24"/>
        </w:rPr>
        <w:t>respiratory</w:t>
      </w:r>
      <w:r w:rsidR="00BE779F">
        <w:rPr>
          <w:rFonts w:ascii="Times New Roman" w:hAnsi="Times New Roman" w:cs="Times New Roman"/>
          <w:sz w:val="24"/>
          <w:szCs w:val="24"/>
        </w:rPr>
        <w:t xml:space="preserve"> cohort and the other is an </w:t>
      </w:r>
      <w:r w:rsidR="00E70E44">
        <w:rPr>
          <w:rFonts w:ascii="Times New Roman" w:hAnsi="Times New Roman" w:cs="Times New Roman"/>
          <w:sz w:val="24"/>
          <w:szCs w:val="24"/>
        </w:rPr>
        <w:t>unconnected</w:t>
      </w:r>
      <w:r w:rsidR="00BE779F">
        <w:rPr>
          <w:rFonts w:ascii="Times New Roman" w:hAnsi="Times New Roman" w:cs="Times New Roman"/>
          <w:sz w:val="24"/>
          <w:szCs w:val="24"/>
        </w:rPr>
        <w:t xml:space="preserve"> representative of the same sequence type (u</w:t>
      </w:r>
      <w:r w:rsidR="00280455">
        <w:rPr>
          <w:rFonts w:ascii="Times New Roman" w:hAnsi="Times New Roman" w:cs="Times New Roman"/>
          <w:sz w:val="24"/>
          <w:szCs w:val="24"/>
        </w:rPr>
        <w:t>sing publicly-available genomes</w:t>
      </w:r>
      <w:r w:rsidR="00BE779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For ST17, SNP numbers are shown that reflect the diversity observed between patients (ST17-inter) and within individual patients (ST17-intra; based on sequencing of three isolates per patient). (B) Predicted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hypermutable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isolates exhibited significantly elevated levels of genetic divergence (SNP distance) relative to predicted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hypermutable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PA.</w:t>
      </w:r>
    </w:p>
    <w:sectPr w:rsidR="00256FEE" w:rsidSect="007774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24" w:rsidRDefault="00080A24" w:rsidP="00F15044">
      <w:pPr>
        <w:spacing w:after="0" w:line="240" w:lineRule="auto"/>
      </w:pPr>
      <w:r>
        <w:separator/>
      </w:r>
    </w:p>
  </w:endnote>
  <w:endnote w:type="continuationSeparator" w:id="0">
    <w:p w:rsidR="00080A24" w:rsidRDefault="00080A24" w:rsidP="00F1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6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044" w:rsidRDefault="00F15044">
        <w:pPr>
          <w:pStyle w:val="Footer"/>
          <w:jc w:val="right"/>
        </w:pPr>
        <w:r w:rsidRPr="00F15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0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9C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150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5044" w:rsidRDefault="00F1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24" w:rsidRDefault="00080A24" w:rsidP="00F15044">
      <w:pPr>
        <w:spacing w:after="0" w:line="240" w:lineRule="auto"/>
      </w:pPr>
      <w:r>
        <w:separator/>
      </w:r>
    </w:p>
  </w:footnote>
  <w:footnote w:type="continuationSeparator" w:id="0">
    <w:p w:rsidR="00080A24" w:rsidRDefault="00080A24" w:rsidP="00F1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15F2"/>
    <w:multiLevelType w:val="hybridMultilevel"/>
    <w:tmpl w:val="43A46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2sesvfs45ffx5ep5e15ws2gfaesw9pzx9s9&quot;&gt;My EndNote Library Copy&lt;record-ids&gt;&lt;item&gt;780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Thorax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ULL REFERENCES&lt;/item&gt;&lt;/Libraries&gt;&lt;/ENLibraries&gt;"/>
  </w:docVars>
  <w:rsids>
    <w:rsidRoot w:val="00E275AD"/>
    <w:rsid w:val="0000333B"/>
    <w:rsid w:val="00007693"/>
    <w:rsid w:val="000103D3"/>
    <w:rsid w:val="00010E2E"/>
    <w:rsid w:val="00016F10"/>
    <w:rsid w:val="00016F3F"/>
    <w:rsid w:val="00020A7F"/>
    <w:rsid w:val="000265CD"/>
    <w:rsid w:val="00053B7C"/>
    <w:rsid w:val="0006010D"/>
    <w:rsid w:val="00065CF1"/>
    <w:rsid w:val="00067EF9"/>
    <w:rsid w:val="00071194"/>
    <w:rsid w:val="00072CC5"/>
    <w:rsid w:val="0007706E"/>
    <w:rsid w:val="00080A24"/>
    <w:rsid w:val="00081376"/>
    <w:rsid w:val="0009530E"/>
    <w:rsid w:val="000B26D7"/>
    <w:rsid w:val="000B3FCB"/>
    <w:rsid w:val="000C4F4E"/>
    <w:rsid w:val="000C7D95"/>
    <w:rsid w:val="000D1E62"/>
    <w:rsid w:val="00116E1A"/>
    <w:rsid w:val="00117FCC"/>
    <w:rsid w:val="00122FDD"/>
    <w:rsid w:val="001271A1"/>
    <w:rsid w:val="001274AB"/>
    <w:rsid w:val="00130AF7"/>
    <w:rsid w:val="00132E8D"/>
    <w:rsid w:val="00134A32"/>
    <w:rsid w:val="00147040"/>
    <w:rsid w:val="00170BE5"/>
    <w:rsid w:val="00180DE9"/>
    <w:rsid w:val="001912C0"/>
    <w:rsid w:val="00195BD2"/>
    <w:rsid w:val="001A3091"/>
    <w:rsid w:val="001A533D"/>
    <w:rsid w:val="001B6CBE"/>
    <w:rsid w:val="001C5CB0"/>
    <w:rsid w:val="001D2273"/>
    <w:rsid w:val="001D474E"/>
    <w:rsid w:val="001D4AAD"/>
    <w:rsid w:val="001D4CCF"/>
    <w:rsid w:val="001D5F77"/>
    <w:rsid w:val="001D6227"/>
    <w:rsid w:val="001E1900"/>
    <w:rsid w:val="00200451"/>
    <w:rsid w:val="002077DD"/>
    <w:rsid w:val="002128B1"/>
    <w:rsid w:val="00214B97"/>
    <w:rsid w:val="00221225"/>
    <w:rsid w:val="0022676D"/>
    <w:rsid w:val="0023060F"/>
    <w:rsid w:val="00251101"/>
    <w:rsid w:val="00252223"/>
    <w:rsid w:val="00256371"/>
    <w:rsid w:val="00256FEE"/>
    <w:rsid w:val="0026138A"/>
    <w:rsid w:val="002622E0"/>
    <w:rsid w:val="00280455"/>
    <w:rsid w:val="00282FC3"/>
    <w:rsid w:val="00286442"/>
    <w:rsid w:val="00297D0E"/>
    <w:rsid w:val="002B061A"/>
    <w:rsid w:val="002B323A"/>
    <w:rsid w:val="002D2756"/>
    <w:rsid w:val="002D5375"/>
    <w:rsid w:val="002E08A8"/>
    <w:rsid w:val="002E2C34"/>
    <w:rsid w:val="002E4C6A"/>
    <w:rsid w:val="002E627B"/>
    <w:rsid w:val="003066CC"/>
    <w:rsid w:val="003130EA"/>
    <w:rsid w:val="00327058"/>
    <w:rsid w:val="00337324"/>
    <w:rsid w:val="00345A95"/>
    <w:rsid w:val="003460C6"/>
    <w:rsid w:val="003642E5"/>
    <w:rsid w:val="0037203C"/>
    <w:rsid w:val="00375150"/>
    <w:rsid w:val="0038378D"/>
    <w:rsid w:val="00385D16"/>
    <w:rsid w:val="00397284"/>
    <w:rsid w:val="003A2E28"/>
    <w:rsid w:val="003A34F2"/>
    <w:rsid w:val="003A6F97"/>
    <w:rsid w:val="003B2D30"/>
    <w:rsid w:val="003B54D0"/>
    <w:rsid w:val="003B6285"/>
    <w:rsid w:val="003C46CA"/>
    <w:rsid w:val="003D0089"/>
    <w:rsid w:val="003D0CBA"/>
    <w:rsid w:val="003D53D5"/>
    <w:rsid w:val="003E3DD0"/>
    <w:rsid w:val="003E6408"/>
    <w:rsid w:val="00412099"/>
    <w:rsid w:val="004130E4"/>
    <w:rsid w:val="004163BA"/>
    <w:rsid w:val="0042546F"/>
    <w:rsid w:val="004256B6"/>
    <w:rsid w:val="00435E0A"/>
    <w:rsid w:val="00445220"/>
    <w:rsid w:val="0045158E"/>
    <w:rsid w:val="004577B1"/>
    <w:rsid w:val="00461BCE"/>
    <w:rsid w:val="00470F03"/>
    <w:rsid w:val="00477C23"/>
    <w:rsid w:val="00487D7D"/>
    <w:rsid w:val="00491C7A"/>
    <w:rsid w:val="004A28B7"/>
    <w:rsid w:val="004A3EA2"/>
    <w:rsid w:val="004A4617"/>
    <w:rsid w:val="004A4854"/>
    <w:rsid w:val="004A650F"/>
    <w:rsid w:val="004C5765"/>
    <w:rsid w:val="004E3708"/>
    <w:rsid w:val="004F4BEB"/>
    <w:rsid w:val="00510935"/>
    <w:rsid w:val="00512AC5"/>
    <w:rsid w:val="005130D6"/>
    <w:rsid w:val="005159BC"/>
    <w:rsid w:val="00520DDE"/>
    <w:rsid w:val="00525DDF"/>
    <w:rsid w:val="00533BF5"/>
    <w:rsid w:val="00534264"/>
    <w:rsid w:val="0053535C"/>
    <w:rsid w:val="00535CF1"/>
    <w:rsid w:val="00540707"/>
    <w:rsid w:val="00544295"/>
    <w:rsid w:val="00555337"/>
    <w:rsid w:val="00560358"/>
    <w:rsid w:val="00560EBB"/>
    <w:rsid w:val="00567CEA"/>
    <w:rsid w:val="00584DCC"/>
    <w:rsid w:val="00590F71"/>
    <w:rsid w:val="005921A5"/>
    <w:rsid w:val="005A0683"/>
    <w:rsid w:val="005A7937"/>
    <w:rsid w:val="005B1263"/>
    <w:rsid w:val="005D24B8"/>
    <w:rsid w:val="005D2BB4"/>
    <w:rsid w:val="005D3B76"/>
    <w:rsid w:val="005E3509"/>
    <w:rsid w:val="005F0AEB"/>
    <w:rsid w:val="005F2E80"/>
    <w:rsid w:val="005F7BC4"/>
    <w:rsid w:val="00604449"/>
    <w:rsid w:val="00615588"/>
    <w:rsid w:val="00622D46"/>
    <w:rsid w:val="0062568E"/>
    <w:rsid w:val="00627439"/>
    <w:rsid w:val="00633BA7"/>
    <w:rsid w:val="0064166F"/>
    <w:rsid w:val="00642951"/>
    <w:rsid w:val="006439E1"/>
    <w:rsid w:val="00644165"/>
    <w:rsid w:val="006562FD"/>
    <w:rsid w:val="00660C88"/>
    <w:rsid w:val="00664E93"/>
    <w:rsid w:val="0067129E"/>
    <w:rsid w:val="00675BFC"/>
    <w:rsid w:val="0069575A"/>
    <w:rsid w:val="006A016F"/>
    <w:rsid w:val="006A2F01"/>
    <w:rsid w:val="006A2FA3"/>
    <w:rsid w:val="006A5B0D"/>
    <w:rsid w:val="006C5428"/>
    <w:rsid w:val="006D0E47"/>
    <w:rsid w:val="006D6F67"/>
    <w:rsid w:val="006E200E"/>
    <w:rsid w:val="006F455B"/>
    <w:rsid w:val="006F7D0F"/>
    <w:rsid w:val="00701B14"/>
    <w:rsid w:val="00705ECA"/>
    <w:rsid w:val="00712FC4"/>
    <w:rsid w:val="00730C6A"/>
    <w:rsid w:val="00731C47"/>
    <w:rsid w:val="0074145B"/>
    <w:rsid w:val="0074354B"/>
    <w:rsid w:val="0074467C"/>
    <w:rsid w:val="00757A25"/>
    <w:rsid w:val="007602B1"/>
    <w:rsid w:val="00762553"/>
    <w:rsid w:val="007774E8"/>
    <w:rsid w:val="00786711"/>
    <w:rsid w:val="007924AB"/>
    <w:rsid w:val="007A41DB"/>
    <w:rsid w:val="007A4CA5"/>
    <w:rsid w:val="007C6D8E"/>
    <w:rsid w:val="007C7658"/>
    <w:rsid w:val="007D08BB"/>
    <w:rsid w:val="007D321B"/>
    <w:rsid w:val="007E1CA1"/>
    <w:rsid w:val="007F2A4A"/>
    <w:rsid w:val="007F7E0C"/>
    <w:rsid w:val="00805BD7"/>
    <w:rsid w:val="00807EC2"/>
    <w:rsid w:val="00814D54"/>
    <w:rsid w:val="008150D2"/>
    <w:rsid w:val="0082074F"/>
    <w:rsid w:val="008220E1"/>
    <w:rsid w:val="00830DC4"/>
    <w:rsid w:val="0084051E"/>
    <w:rsid w:val="008457F6"/>
    <w:rsid w:val="00846ED9"/>
    <w:rsid w:val="00847FCF"/>
    <w:rsid w:val="00850253"/>
    <w:rsid w:val="00860B4B"/>
    <w:rsid w:val="00880A61"/>
    <w:rsid w:val="00885EF7"/>
    <w:rsid w:val="0089500A"/>
    <w:rsid w:val="008A52EE"/>
    <w:rsid w:val="008C0C1F"/>
    <w:rsid w:val="008C5200"/>
    <w:rsid w:val="008C6923"/>
    <w:rsid w:val="008D5547"/>
    <w:rsid w:val="008E3758"/>
    <w:rsid w:val="008E3806"/>
    <w:rsid w:val="008E3FA7"/>
    <w:rsid w:val="0090092E"/>
    <w:rsid w:val="00902AE8"/>
    <w:rsid w:val="009053EF"/>
    <w:rsid w:val="00914155"/>
    <w:rsid w:val="00915D11"/>
    <w:rsid w:val="00920890"/>
    <w:rsid w:val="00926579"/>
    <w:rsid w:val="00935A00"/>
    <w:rsid w:val="00944FE6"/>
    <w:rsid w:val="00963C4C"/>
    <w:rsid w:val="00972D7B"/>
    <w:rsid w:val="00993F9B"/>
    <w:rsid w:val="00995D06"/>
    <w:rsid w:val="009A5823"/>
    <w:rsid w:val="009B7875"/>
    <w:rsid w:val="009C00A9"/>
    <w:rsid w:val="009C438E"/>
    <w:rsid w:val="009D3B17"/>
    <w:rsid w:val="009E449C"/>
    <w:rsid w:val="009E6D08"/>
    <w:rsid w:val="009F5072"/>
    <w:rsid w:val="00A221B2"/>
    <w:rsid w:val="00A24933"/>
    <w:rsid w:val="00A263D6"/>
    <w:rsid w:val="00A34D0E"/>
    <w:rsid w:val="00A46CD8"/>
    <w:rsid w:val="00A56178"/>
    <w:rsid w:val="00A63A5D"/>
    <w:rsid w:val="00A72D4D"/>
    <w:rsid w:val="00A8174E"/>
    <w:rsid w:val="00A82EB2"/>
    <w:rsid w:val="00A933F5"/>
    <w:rsid w:val="00A94CCC"/>
    <w:rsid w:val="00AA1EDE"/>
    <w:rsid w:val="00AA298F"/>
    <w:rsid w:val="00AA6CE9"/>
    <w:rsid w:val="00AB3671"/>
    <w:rsid w:val="00AB6D9A"/>
    <w:rsid w:val="00AB7A7A"/>
    <w:rsid w:val="00AC15C6"/>
    <w:rsid w:val="00AC6BF0"/>
    <w:rsid w:val="00AD5AB6"/>
    <w:rsid w:val="00AE17D4"/>
    <w:rsid w:val="00AE2FDD"/>
    <w:rsid w:val="00B0609A"/>
    <w:rsid w:val="00B06420"/>
    <w:rsid w:val="00B157F9"/>
    <w:rsid w:val="00B311F4"/>
    <w:rsid w:val="00B322FC"/>
    <w:rsid w:val="00B33B98"/>
    <w:rsid w:val="00B40D99"/>
    <w:rsid w:val="00B460C2"/>
    <w:rsid w:val="00B62F46"/>
    <w:rsid w:val="00B678AC"/>
    <w:rsid w:val="00B81764"/>
    <w:rsid w:val="00B874A0"/>
    <w:rsid w:val="00B9144B"/>
    <w:rsid w:val="00BB467B"/>
    <w:rsid w:val="00BB515C"/>
    <w:rsid w:val="00BC0274"/>
    <w:rsid w:val="00BC3877"/>
    <w:rsid w:val="00BD0DC8"/>
    <w:rsid w:val="00BD7501"/>
    <w:rsid w:val="00BD7B0F"/>
    <w:rsid w:val="00BE1BA3"/>
    <w:rsid w:val="00BE1EF9"/>
    <w:rsid w:val="00BE5303"/>
    <w:rsid w:val="00BE779F"/>
    <w:rsid w:val="00BE7AB2"/>
    <w:rsid w:val="00BF2DD8"/>
    <w:rsid w:val="00BF4E3D"/>
    <w:rsid w:val="00BF6F6E"/>
    <w:rsid w:val="00C036BC"/>
    <w:rsid w:val="00C061C1"/>
    <w:rsid w:val="00C179C4"/>
    <w:rsid w:val="00C20F0D"/>
    <w:rsid w:val="00C25358"/>
    <w:rsid w:val="00C277BB"/>
    <w:rsid w:val="00C313FA"/>
    <w:rsid w:val="00C440A9"/>
    <w:rsid w:val="00C533D8"/>
    <w:rsid w:val="00C54F47"/>
    <w:rsid w:val="00C66A87"/>
    <w:rsid w:val="00C71007"/>
    <w:rsid w:val="00C71581"/>
    <w:rsid w:val="00C75B17"/>
    <w:rsid w:val="00C76C11"/>
    <w:rsid w:val="00C82536"/>
    <w:rsid w:val="00C82586"/>
    <w:rsid w:val="00C825F7"/>
    <w:rsid w:val="00C82913"/>
    <w:rsid w:val="00C84D04"/>
    <w:rsid w:val="00CB3DA8"/>
    <w:rsid w:val="00CB6CEC"/>
    <w:rsid w:val="00CC3739"/>
    <w:rsid w:val="00CC4E8B"/>
    <w:rsid w:val="00D04879"/>
    <w:rsid w:val="00D23353"/>
    <w:rsid w:val="00D2348C"/>
    <w:rsid w:val="00D32DA9"/>
    <w:rsid w:val="00D44C28"/>
    <w:rsid w:val="00D52CB9"/>
    <w:rsid w:val="00D57E32"/>
    <w:rsid w:val="00D62AA8"/>
    <w:rsid w:val="00D66506"/>
    <w:rsid w:val="00D76E1A"/>
    <w:rsid w:val="00D93E8D"/>
    <w:rsid w:val="00D97DBA"/>
    <w:rsid w:val="00DA4845"/>
    <w:rsid w:val="00DA577D"/>
    <w:rsid w:val="00DB01F0"/>
    <w:rsid w:val="00DB07E4"/>
    <w:rsid w:val="00DB1130"/>
    <w:rsid w:val="00DB7D08"/>
    <w:rsid w:val="00DC3A4D"/>
    <w:rsid w:val="00DD26C2"/>
    <w:rsid w:val="00DD6236"/>
    <w:rsid w:val="00DD7189"/>
    <w:rsid w:val="00DF704C"/>
    <w:rsid w:val="00E03E24"/>
    <w:rsid w:val="00E05C79"/>
    <w:rsid w:val="00E214AF"/>
    <w:rsid w:val="00E275AD"/>
    <w:rsid w:val="00E3367F"/>
    <w:rsid w:val="00E41262"/>
    <w:rsid w:val="00E42040"/>
    <w:rsid w:val="00E45D39"/>
    <w:rsid w:val="00E4753F"/>
    <w:rsid w:val="00E52482"/>
    <w:rsid w:val="00E561FC"/>
    <w:rsid w:val="00E70E44"/>
    <w:rsid w:val="00EA12AF"/>
    <w:rsid w:val="00EA2E24"/>
    <w:rsid w:val="00EB1145"/>
    <w:rsid w:val="00EB29A3"/>
    <w:rsid w:val="00EB5E22"/>
    <w:rsid w:val="00EC2AE6"/>
    <w:rsid w:val="00ED673E"/>
    <w:rsid w:val="00F04E20"/>
    <w:rsid w:val="00F0663A"/>
    <w:rsid w:val="00F06BBB"/>
    <w:rsid w:val="00F114B2"/>
    <w:rsid w:val="00F15044"/>
    <w:rsid w:val="00F15D14"/>
    <w:rsid w:val="00F417D3"/>
    <w:rsid w:val="00F41FFF"/>
    <w:rsid w:val="00F53A62"/>
    <w:rsid w:val="00F74C59"/>
    <w:rsid w:val="00F93979"/>
    <w:rsid w:val="00F939C5"/>
    <w:rsid w:val="00F9553B"/>
    <w:rsid w:val="00FA4D5F"/>
    <w:rsid w:val="00FA5164"/>
    <w:rsid w:val="00FB6F81"/>
    <w:rsid w:val="00FD2BF9"/>
    <w:rsid w:val="00FD31E8"/>
    <w:rsid w:val="00FD7A12"/>
    <w:rsid w:val="00FE2B51"/>
    <w:rsid w:val="00FE3D8D"/>
    <w:rsid w:val="00FE43F3"/>
    <w:rsid w:val="00FE4E70"/>
    <w:rsid w:val="00FE5273"/>
    <w:rsid w:val="00FE69D7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FF982-D5F8-48F0-BB13-B57AB7F9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275A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75A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75A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75AD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27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5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2676D"/>
  </w:style>
  <w:style w:type="paragraph" w:styleId="Header">
    <w:name w:val="header"/>
    <w:basedOn w:val="Normal"/>
    <w:link w:val="HeaderChar"/>
    <w:uiPriority w:val="99"/>
    <w:unhideWhenUsed/>
    <w:rsid w:val="00F1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44"/>
  </w:style>
  <w:style w:type="paragraph" w:styleId="Footer">
    <w:name w:val="footer"/>
    <w:basedOn w:val="Normal"/>
    <w:link w:val="FooterChar"/>
    <w:uiPriority w:val="99"/>
    <w:unhideWhenUsed/>
    <w:rsid w:val="00F1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44"/>
  </w:style>
  <w:style w:type="table" w:styleId="MediumShading2-Accent3">
    <w:name w:val="Medium Shading 2 Accent 3"/>
    <w:basedOn w:val="TableNormal"/>
    <w:uiPriority w:val="64"/>
    <w:rsid w:val="007C76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C76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602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lst.org/paerugino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339@exe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2235</Words>
  <Characters>29487</Characters>
  <Application>Microsoft Office Word</Application>
  <DocSecurity>0</DocSecurity>
  <Lines>245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Mitchelmore, Philip</dc:creator>
  <cp:lastModifiedBy>Brown, Alan</cp:lastModifiedBy>
  <cp:revision>4</cp:revision>
  <cp:lastPrinted>2016-12-19T11:40:00Z</cp:lastPrinted>
  <dcterms:created xsi:type="dcterms:W3CDTF">2017-08-30T14:21:00Z</dcterms:created>
  <dcterms:modified xsi:type="dcterms:W3CDTF">2017-08-30T14:23:00Z</dcterms:modified>
</cp:coreProperties>
</file>