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82957" w14:textId="77777777" w:rsidR="0001345E" w:rsidRDefault="0001345E" w:rsidP="0001345E">
      <w:pPr>
        <w:jc w:val="right"/>
        <w:rPr>
          <w:b/>
          <w:sz w:val="24"/>
          <w:szCs w:val="24"/>
        </w:rPr>
      </w:pPr>
      <w:r>
        <w:rPr>
          <w:noProof/>
          <w:lang w:eastAsia="en-GB"/>
        </w:rPr>
        <mc:AlternateContent>
          <mc:Choice Requires="wps">
            <w:drawing>
              <wp:anchor distT="4294967295" distB="4294967295" distL="114300" distR="114300" simplePos="0" relativeHeight="251660288" behindDoc="0" locked="0" layoutInCell="1" allowOverlap="1" wp14:anchorId="26296DE2" wp14:editId="1E693C0A">
                <wp:simplePos x="0" y="0"/>
                <wp:positionH relativeFrom="column">
                  <wp:posOffset>-171450</wp:posOffset>
                </wp:positionH>
                <wp:positionV relativeFrom="paragraph">
                  <wp:posOffset>1278889</wp:posOffset>
                </wp:positionV>
                <wp:extent cx="6076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A2BAB6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100.7pt" to="46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" strokecolor="#5b9bd5 [3204]" strokeweight=".5pt">
                <v:stroke joinstyle="miter"/>
                <o:lock v:ext="edit" shapetype="f"/>
              </v:line>
            </w:pict>
          </mc:Fallback>
        </mc:AlternateContent>
      </w:r>
      <w:r>
        <w:rPr>
          <w:noProof/>
          <w:lang w:eastAsia="en-GB"/>
        </w:rPr>
        <w:drawing>
          <wp:inline distT="0" distB="0" distL="0" distR="0" wp14:anchorId="4631034E" wp14:editId="61589F9A">
            <wp:extent cx="2895600" cy="1190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779" cy="1190794"/>
                    </a:xfrm>
                    <a:prstGeom prst="rect">
                      <a:avLst/>
                    </a:prstGeom>
                  </pic:spPr>
                </pic:pic>
              </a:graphicData>
            </a:graphic>
          </wp:inline>
        </w:drawing>
      </w:r>
    </w:p>
    <w:p w14:paraId="5C769DE2" w14:textId="77777777" w:rsidR="0001345E" w:rsidRDefault="0001345E" w:rsidP="0001345E">
      <w:pPr>
        <w:pStyle w:val="BodyText2"/>
      </w:pPr>
      <w:r w:rsidRPr="009F58F1">
        <w:rPr>
          <w:b/>
          <w:sz w:val="32"/>
          <w:szCs w:val="32"/>
        </w:rPr>
        <w:t>University of Exeter’s Institutional Repository</w:t>
      </w:r>
      <w:r>
        <w:rPr>
          <w:b/>
          <w:sz w:val="32"/>
          <w:szCs w:val="32"/>
        </w:rPr>
        <w:t>, ORE</w:t>
      </w:r>
      <w:r>
        <w:br/>
      </w:r>
      <w:bookmarkStart w:id="0" w:name="_GoBack"/>
      <w:bookmarkEnd w:id="0"/>
      <w:r w:rsidR="003D464E">
        <w:fldChar w:fldCharType="begin"/>
      </w:r>
      <w:r w:rsidR="003D464E">
        <w:instrText xml:space="preserve"> HYPERLINK "https://ore.exeter.ac.uk/repository/" </w:instrText>
      </w:r>
      <w:r w:rsidR="003D464E">
        <w:fldChar w:fldCharType="separate"/>
      </w:r>
      <w:r w:rsidRPr="009A703E">
        <w:rPr>
          <w:rStyle w:val="Hyperlink"/>
        </w:rPr>
        <w:t>https://ore.exeter.ac.uk/repository/</w:t>
      </w:r>
      <w:r w:rsidR="003D464E">
        <w:rPr>
          <w:rStyle w:val="Hyperlink"/>
        </w:rPr>
        <w:fldChar w:fldCharType="end"/>
      </w:r>
      <w:r>
        <w:t xml:space="preserve"> </w:t>
      </w:r>
    </w:p>
    <w:p w14:paraId="4D93D88B" w14:textId="77777777" w:rsidR="0001345E" w:rsidRDefault="0001345E" w:rsidP="0001345E">
      <w:r>
        <w:rPr>
          <w:noProof/>
          <w:lang w:eastAsia="en-GB"/>
        </w:rPr>
        <mc:AlternateContent>
          <mc:Choice Requires="wps">
            <w:drawing>
              <wp:anchor distT="0" distB="0" distL="114300" distR="114300" simplePos="0" relativeHeight="251659264" behindDoc="0" locked="0" layoutInCell="1" allowOverlap="1" wp14:anchorId="1FEFAFBD" wp14:editId="4935A280">
                <wp:simplePos x="0" y="0"/>
                <wp:positionH relativeFrom="column">
                  <wp:posOffset>-76200</wp:posOffset>
                </wp:positionH>
                <wp:positionV relativeFrom="paragraph">
                  <wp:posOffset>115570</wp:posOffset>
                </wp:positionV>
                <wp:extent cx="6038850" cy="20955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0955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F4A2665" w14:textId="77777777" w:rsidR="0001345E" w:rsidRDefault="0001345E" w:rsidP="0001345E">
                            <w:pPr>
                              <w:rPr>
                                <w:b/>
                              </w:rPr>
                            </w:pPr>
                            <w:r>
                              <w:rPr>
                                <w:b/>
                              </w:rPr>
                              <w:t xml:space="preserve">Article version: </w:t>
                            </w:r>
                            <w:r w:rsidRPr="009F58F1">
                              <w:t>POST-PRINT</w:t>
                            </w:r>
                          </w:p>
                          <w:p w14:paraId="6AAFD671" w14:textId="54C5658F" w:rsidR="0001345E" w:rsidRPr="00A629AF" w:rsidRDefault="0001345E" w:rsidP="0001345E">
                            <w:pPr>
                              <w:rPr>
                                <w:rFonts w:ascii="Times New Roman" w:hAnsi="Times New Roman"/>
                                <w:iCs/>
                                <w:sz w:val="24"/>
                                <w:szCs w:val="24"/>
                              </w:rPr>
                            </w:pPr>
                            <w:r w:rsidRPr="004F0F69">
                              <w:rPr>
                                <w:b/>
                              </w:rPr>
                              <w:t xml:space="preserve">Author(s): </w:t>
                            </w:r>
                            <w:r w:rsidRPr="00A629AF">
                              <w:rPr>
                                <w:rFonts w:ascii="Times New Roman" w:hAnsi="Times New Roman"/>
                                <w:iCs/>
                                <w:sz w:val="24"/>
                                <w:szCs w:val="24"/>
                              </w:rPr>
                              <w:t>S. Ellis</w:t>
                            </w:r>
                            <w:r w:rsidRPr="00A629AF">
                              <w:rPr>
                                <w:rFonts w:ascii="Times New Roman" w:hAnsi="Times New Roman"/>
                                <w:iCs/>
                                <w:sz w:val="24"/>
                                <w:szCs w:val="24"/>
                                <w:vertAlign w:val="superscript"/>
                              </w:rPr>
                              <w:t>1*</w:t>
                            </w:r>
                            <w:r w:rsidRPr="00A629AF">
                              <w:rPr>
                                <w:rFonts w:ascii="Times New Roman" w:hAnsi="Times New Roman"/>
                                <w:iCs/>
                                <w:sz w:val="24"/>
                                <w:szCs w:val="24"/>
                              </w:rPr>
                              <w:t>, D. W. Franks</w:t>
                            </w:r>
                            <w:r w:rsidRPr="00A629AF">
                              <w:rPr>
                                <w:rFonts w:ascii="Times New Roman" w:hAnsi="Times New Roman"/>
                                <w:iCs/>
                                <w:sz w:val="24"/>
                                <w:szCs w:val="24"/>
                                <w:vertAlign w:val="superscript"/>
                              </w:rPr>
                              <w:t>2</w:t>
                            </w:r>
                            <w:r w:rsidRPr="00A629AF">
                              <w:rPr>
                                <w:rFonts w:ascii="Times New Roman" w:hAnsi="Times New Roman"/>
                                <w:iCs/>
                                <w:sz w:val="24"/>
                                <w:szCs w:val="24"/>
                              </w:rPr>
                              <w:t>, S Nattrass</w:t>
                            </w:r>
                            <w:r w:rsidRPr="00A629AF">
                              <w:rPr>
                                <w:rFonts w:ascii="Times New Roman" w:hAnsi="Times New Roman"/>
                                <w:iCs/>
                                <w:sz w:val="24"/>
                                <w:szCs w:val="24"/>
                                <w:vertAlign w:val="superscript"/>
                              </w:rPr>
                              <w:t>2</w:t>
                            </w:r>
                            <w:r w:rsidRPr="00A629AF">
                              <w:rPr>
                                <w:rFonts w:ascii="Times New Roman" w:hAnsi="Times New Roman"/>
                                <w:iCs/>
                                <w:sz w:val="24"/>
                                <w:szCs w:val="24"/>
                              </w:rPr>
                              <w:t>, M. A. Cant</w:t>
                            </w:r>
                            <w:r w:rsidRPr="00A629AF">
                              <w:rPr>
                                <w:rFonts w:ascii="Times New Roman" w:hAnsi="Times New Roman"/>
                                <w:iCs/>
                                <w:sz w:val="24"/>
                                <w:szCs w:val="24"/>
                                <w:vertAlign w:val="superscript"/>
                              </w:rPr>
                              <w:t>3</w:t>
                            </w:r>
                            <w:r w:rsidRPr="00A629AF">
                              <w:rPr>
                                <w:rFonts w:ascii="Times New Roman" w:hAnsi="Times New Roman"/>
                                <w:iCs/>
                                <w:sz w:val="24"/>
                                <w:szCs w:val="24"/>
                                <w:vertAlign w:val="subscript"/>
                              </w:rPr>
                              <w:t>,</w:t>
                            </w:r>
                            <w:r>
                              <w:rPr>
                                <w:rFonts w:ascii="Times New Roman" w:hAnsi="Times New Roman"/>
                                <w:iCs/>
                                <w:sz w:val="24"/>
                                <w:szCs w:val="24"/>
                              </w:rPr>
                              <w:t xml:space="preserve"> </w:t>
                            </w:r>
                            <w:r w:rsidR="00C85C07">
                              <w:rPr>
                                <w:rFonts w:ascii="Times New Roman" w:hAnsi="Times New Roman" w:cs="Times New Roman"/>
                                <w:bCs/>
                              </w:rPr>
                              <w:t>D.L. Bradley</w:t>
                            </w:r>
                            <w:r w:rsidR="00C85C07">
                              <w:rPr>
                                <w:rFonts w:ascii="Times New Roman" w:hAnsi="Times New Roman" w:cs="Times New Roman"/>
                                <w:bCs/>
                                <w:vertAlign w:val="superscript"/>
                              </w:rPr>
                              <w:t>1</w:t>
                            </w:r>
                            <w:r w:rsidR="00C85C07">
                              <w:rPr>
                                <w:rFonts w:ascii="Times New Roman" w:hAnsi="Times New Roman"/>
                                <w:iCs/>
                                <w:sz w:val="24"/>
                                <w:szCs w:val="24"/>
                              </w:rPr>
                              <w:t>, D</w:t>
                            </w:r>
                            <w:r w:rsidRPr="00A629AF">
                              <w:rPr>
                                <w:rFonts w:ascii="Times New Roman" w:hAnsi="Times New Roman"/>
                                <w:iCs/>
                                <w:sz w:val="24"/>
                                <w:szCs w:val="24"/>
                              </w:rPr>
                              <w:t>. Giles</w:t>
                            </w:r>
                            <w:r w:rsidRPr="00A629AF">
                              <w:rPr>
                                <w:rFonts w:ascii="Times New Roman" w:hAnsi="Times New Roman"/>
                                <w:iCs/>
                                <w:sz w:val="24"/>
                                <w:szCs w:val="24"/>
                                <w:vertAlign w:val="superscript"/>
                              </w:rPr>
                              <w:t>4</w:t>
                            </w:r>
                            <w:r w:rsidRPr="00A629AF">
                              <w:rPr>
                                <w:rFonts w:ascii="Times New Roman" w:hAnsi="Times New Roman"/>
                                <w:iCs/>
                                <w:sz w:val="24"/>
                                <w:szCs w:val="24"/>
                              </w:rPr>
                              <w:t>, K. C. Balcomb</w:t>
                            </w:r>
                            <w:r w:rsidRPr="00A629AF">
                              <w:rPr>
                                <w:rFonts w:ascii="Times New Roman" w:hAnsi="Times New Roman"/>
                                <w:iCs/>
                                <w:sz w:val="24"/>
                                <w:szCs w:val="24"/>
                                <w:vertAlign w:val="superscript"/>
                              </w:rPr>
                              <w:t>4</w:t>
                            </w:r>
                            <w:r w:rsidRPr="00A629AF">
                              <w:rPr>
                                <w:rFonts w:ascii="Times New Roman" w:hAnsi="Times New Roman"/>
                                <w:iCs/>
                                <w:sz w:val="24"/>
                                <w:szCs w:val="24"/>
                              </w:rPr>
                              <w:t>, D. P. Croft</w:t>
                            </w:r>
                            <w:r w:rsidRPr="00A629AF">
                              <w:rPr>
                                <w:rFonts w:ascii="Times New Roman" w:hAnsi="Times New Roman"/>
                                <w:iCs/>
                                <w:sz w:val="24"/>
                                <w:szCs w:val="24"/>
                                <w:vertAlign w:val="superscript"/>
                              </w:rPr>
                              <w:t>1</w:t>
                            </w:r>
                          </w:p>
                          <w:p w14:paraId="1AF55F3C" w14:textId="77777777" w:rsidR="0001345E" w:rsidRPr="00AC0203" w:rsidRDefault="0001345E" w:rsidP="0001345E">
                            <w:pPr>
                              <w:spacing w:line="480" w:lineRule="auto"/>
                              <w:rPr>
                                <w:rFonts w:ascii="Times New Roman" w:hAnsi="Times New Roman" w:cs="Times New Roman"/>
                                <w:b/>
                                <w:bCs/>
                                <w:sz w:val="24"/>
                                <w:szCs w:val="24"/>
                              </w:rPr>
                            </w:pPr>
                            <w:r w:rsidRPr="004F0F69">
                              <w:rPr>
                                <w:b/>
                              </w:rPr>
                              <w:t>Article title:</w:t>
                            </w:r>
                            <w:r>
                              <w:rPr>
                                <w:b/>
                              </w:rPr>
                              <w:t xml:space="preserve"> </w:t>
                            </w:r>
                            <w:r w:rsidRPr="0001345E">
                              <w:rPr>
                                <w:rFonts w:ascii="Times New Roman" w:hAnsi="Times New Roman" w:cs="Times New Roman"/>
                                <w:bCs/>
                                <w:sz w:val="24"/>
                                <w:szCs w:val="24"/>
                              </w:rPr>
                              <w:t>Post-reproductive lifespans are rare in mammals</w:t>
                            </w:r>
                          </w:p>
                          <w:p w14:paraId="2394BE46" w14:textId="48941B21" w:rsidR="0001345E" w:rsidRDefault="0001345E" w:rsidP="0001345E">
                            <w:pPr>
                              <w:rPr>
                                <w:b/>
                              </w:rPr>
                            </w:pPr>
                            <w:r>
                              <w:rPr>
                                <w:b/>
                              </w:rPr>
                              <w:t xml:space="preserve">Originally published in: </w:t>
                            </w:r>
                            <w:r>
                              <w:t>Ecology and Evolution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AFBD" id="Rectangle 3" o:spid="_x0000_s1026" style="position:absolute;margin-left:-6pt;margin-top:9.1pt;width:475.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" fillcolor="white [3201]" strokecolor="#5b9bd5 [3204]" strokeweight="1pt">
                <v:path arrowok="t"/>
                <v:textbox>
                  <w:txbxContent>
                    <w:p w14:paraId="4F4A2665" w14:textId="77777777" w:rsidR="0001345E" w:rsidRDefault="0001345E" w:rsidP="0001345E">
                      <w:pPr>
                        <w:rPr>
                          <w:b/>
                        </w:rPr>
                      </w:pPr>
                      <w:r>
                        <w:rPr>
                          <w:b/>
                        </w:rPr>
                        <w:t xml:space="preserve">Article version: </w:t>
                      </w:r>
                      <w:r w:rsidRPr="009F58F1">
                        <w:t>POST-PRINT</w:t>
                      </w:r>
                    </w:p>
                    <w:p w14:paraId="6AAFD671" w14:textId="54C5658F" w:rsidR="0001345E" w:rsidRPr="00A629AF" w:rsidRDefault="0001345E" w:rsidP="0001345E">
                      <w:pPr>
                        <w:rPr>
                          <w:rFonts w:ascii="Times New Roman" w:hAnsi="Times New Roman"/>
                          <w:iCs/>
                          <w:sz w:val="24"/>
                          <w:szCs w:val="24"/>
                        </w:rPr>
                      </w:pPr>
                      <w:r w:rsidRPr="004F0F69">
                        <w:rPr>
                          <w:b/>
                        </w:rPr>
                        <w:t xml:space="preserve">Author(s): </w:t>
                      </w:r>
                      <w:r w:rsidRPr="00A629AF">
                        <w:rPr>
                          <w:rFonts w:ascii="Times New Roman" w:hAnsi="Times New Roman"/>
                          <w:iCs/>
                          <w:sz w:val="24"/>
                          <w:szCs w:val="24"/>
                        </w:rPr>
                        <w:t>S. Ellis</w:t>
                      </w:r>
                      <w:r w:rsidRPr="00A629AF">
                        <w:rPr>
                          <w:rFonts w:ascii="Times New Roman" w:hAnsi="Times New Roman"/>
                          <w:iCs/>
                          <w:sz w:val="24"/>
                          <w:szCs w:val="24"/>
                          <w:vertAlign w:val="superscript"/>
                        </w:rPr>
                        <w:t>1*</w:t>
                      </w:r>
                      <w:r w:rsidRPr="00A629AF">
                        <w:rPr>
                          <w:rFonts w:ascii="Times New Roman" w:hAnsi="Times New Roman"/>
                          <w:iCs/>
                          <w:sz w:val="24"/>
                          <w:szCs w:val="24"/>
                        </w:rPr>
                        <w:t>, D. W. Franks</w:t>
                      </w:r>
                      <w:r w:rsidRPr="00A629AF">
                        <w:rPr>
                          <w:rFonts w:ascii="Times New Roman" w:hAnsi="Times New Roman"/>
                          <w:iCs/>
                          <w:sz w:val="24"/>
                          <w:szCs w:val="24"/>
                          <w:vertAlign w:val="superscript"/>
                        </w:rPr>
                        <w:t>2</w:t>
                      </w:r>
                      <w:r w:rsidRPr="00A629AF">
                        <w:rPr>
                          <w:rFonts w:ascii="Times New Roman" w:hAnsi="Times New Roman"/>
                          <w:iCs/>
                          <w:sz w:val="24"/>
                          <w:szCs w:val="24"/>
                        </w:rPr>
                        <w:t>, S Nattrass</w:t>
                      </w:r>
                      <w:r w:rsidRPr="00A629AF">
                        <w:rPr>
                          <w:rFonts w:ascii="Times New Roman" w:hAnsi="Times New Roman"/>
                          <w:iCs/>
                          <w:sz w:val="24"/>
                          <w:szCs w:val="24"/>
                          <w:vertAlign w:val="superscript"/>
                        </w:rPr>
                        <w:t>2</w:t>
                      </w:r>
                      <w:r w:rsidRPr="00A629AF">
                        <w:rPr>
                          <w:rFonts w:ascii="Times New Roman" w:hAnsi="Times New Roman"/>
                          <w:iCs/>
                          <w:sz w:val="24"/>
                          <w:szCs w:val="24"/>
                        </w:rPr>
                        <w:t>, M. A. Cant</w:t>
                      </w:r>
                      <w:r w:rsidRPr="00A629AF">
                        <w:rPr>
                          <w:rFonts w:ascii="Times New Roman" w:hAnsi="Times New Roman"/>
                          <w:iCs/>
                          <w:sz w:val="24"/>
                          <w:szCs w:val="24"/>
                          <w:vertAlign w:val="superscript"/>
                        </w:rPr>
                        <w:t>3</w:t>
                      </w:r>
                      <w:r w:rsidRPr="00A629AF">
                        <w:rPr>
                          <w:rFonts w:ascii="Times New Roman" w:hAnsi="Times New Roman"/>
                          <w:iCs/>
                          <w:sz w:val="24"/>
                          <w:szCs w:val="24"/>
                          <w:vertAlign w:val="subscript"/>
                        </w:rPr>
                        <w:t>,</w:t>
                      </w:r>
                      <w:r>
                        <w:rPr>
                          <w:rFonts w:ascii="Times New Roman" w:hAnsi="Times New Roman"/>
                          <w:iCs/>
                          <w:sz w:val="24"/>
                          <w:szCs w:val="24"/>
                        </w:rPr>
                        <w:t xml:space="preserve"> </w:t>
                      </w:r>
                      <w:r w:rsidR="00C85C07">
                        <w:rPr>
                          <w:rFonts w:ascii="Times New Roman" w:hAnsi="Times New Roman" w:cs="Times New Roman"/>
                          <w:bCs/>
                        </w:rPr>
                        <w:t>D.L. Bradley</w:t>
                      </w:r>
                      <w:r w:rsidR="00C85C07">
                        <w:rPr>
                          <w:rFonts w:ascii="Times New Roman" w:hAnsi="Times New Roman" w:cs="Times New Roman"/>
                          <w:bCs/>
                          <w:vertAlign w:val="superscript"/>
                        </w:rPr>
                        <w:t>1</w:t>
                      </w:r>
                      <w:r w:rsidR="00C85C07">
                        <w:rPr>
                          <w:rFonts w:ascii="Times New Roman" w:hAnsi="Times New Roman"/>
                          <w:iCs/>
                          <w:sz w:val="24"/>
                          <w:szCs w:val="24"/>
                        </w:rPr>
                        <w:t>, D</w:t>
                      </w:r>
                      <w:r w:rsidRPr="00A629AF">
                        <w:rPr>
                          <w:rFonts w:ascii="Times New Roman" w:hAnsi="Times New Roman"/>
                          <w:iCs/>
                          <w:sz w:val="24"/>
                          <w:szCs w:val="24"/>
                        </w:rPr>
                        <w:t>. Giles</w:t>
                      </w:r>
                      <w:r w:rsidRPr="00A629AF">
                        <w:rPr>
                          <w:rFonts w:ascii="Times New Roman" w:hAnsi="Times New Roman"/>
                          <w:iCs/>
                          <w:sz w:val="24"/>
                          <w:szCs w:val="24"/>
                          <w:vertAlign w:val="superscript"/>
                        </w:rPr>
                        <w:t>4</w:t>
                      </w:r>
                      <w:r w:rsidRPr="00A629AF">
                        <w:rPr>
                          <w:rFonts w:ascii="Times New Roman" w:hAnsi="Times New Roman"/>
                          <w:iCs/>
                          <w:sz w:val="24"/>
                          <w:szCs w:val="24"/>
                        </w:rPr>
                        <w:t>, K. C. Balcomb</w:t>
                      </w:r>
                      <w:r w:rsidRPr="00A629AF">
                        <w:rPr>
                          <w:rFonts w:ascii="Times New Roman" w:hAnsi="Times New Roman"/>
                          <w:iCs/>
                          <w:sz w:val="24"/>
                          <w:szCs w:val="24"/>
                          <w:vertAlign w:val="superscript"/>
                        </w:rPr>
                        <w:t>4</w:t>
                      </w:r>
                      <w:r w:rsidRPr="00A629AF">
                        <w:rPr>
                          <w:rFonts w:ascii="Times New Roman" w:hAnsi="Times New Roman"/>
                          <w:iCs/>
                          <w:sz w:val="24"/>
                          <w:szCs w:val="24"/>
                        </w:rPr>
                        <w:t>, D. P. Croft</w:t>
                      </w:r>
                      <w:r w:rsidRPr="00A629AF">
                        <w:rPr>
                          <w:rFonts w:ascii="Times New Roman" w:hAnsi="Times New Roman"/>
                          <w:iCs/>
                          <w:sz w:val="24"/>
                          <w:szCs w:val="24"/>
                          <w:vertAlign w:val="superscript"/>
                        </w:rPr>
                        <w:t>1</w:t>
                      </w:r>
                    </w:p>
                    <w:p w14:paraId="1AF55F3C" w14:textId="77777777" w:rsidR="0001345E" w:rsidRPr="00AC0203" w:rsidRDefault="0001345E" w:rsidP="0001345E">
                      <w:pPr>
                        <w:spacing w:line="480" w:lineRule="auto"/>
                        <w:rPr>
                          <w:rFonts w:ascii="Times New Roman" w:hAnsi="Times New Roman" w:cs="Times New Roman"/>
                          <w:b/>
                          <w:bCs/>
                          <w:sz w:val="24"/>
                          <w:szCs w:val="24"/>
                        </w:rPr>
                      </w:pPr>
                      <w:r w:rsidRPr="004F0F69">
                        <w:rPr>
                          <w:b/>
                        </w:rPr>
                        <w:t>Article title:</w:t>
                      </w:r>
                      <w:r>
                        <w:rPr>
                          <w:b/>
                        </w:rPr>
                        <w:t xml:space="preserve"> </w:t>
                      </w:r>
                      <w:r w:rsidRPr="0001345E">
                        <w:rPr>
                          <w:rFonts w:ascii="Times New Roman" w:hAnsi="Times New Roman" w:cs="Times New Roman"/>
                          <w:bCs/>
                          <w:sz w:val="24"/>
                          <w:szCs w:val="24"/>
                        </w:rPr>
                        <w:t>Post-reproductive lifespans are rare in mammals</w:t>
                      </w:r>
                    </w:p>
                    <w:p w14:paraId="2394BE46" w14:textId="48941B21" w:rsidR="0001345E" w:rsidRDefault="0001345E" w:rsidP="0001345E">
                      <w:pPr>
                        <w:rPr>
                          <w:b/>
                        </w:rPr>
                      </w:pPr>
                      <w:r>
                        <w:rPr>
                          <w:b/>
                        </w:rPr>
                        <w:t xml:space="preserve">Originally published in: </w:t>
                      </w:r>
                      <w:r>
                        <w:t>Ecology and Evolution</w:t>
                      </w:r>
                    </w:p>
                  </w:txbxContent>
                </v:textbox>
              </v:rect>
            </w:pict>
          </mc:Fallback>
        </mc:AlternateContent>
      </w:r>
    </w:p>
    <w:p w14:paraId="3BE7267C" w14:textId="77777777" w:rsidR="0001345E" w:rsidRDefault="0001345E" w:rsidP="0001345E"/>
    <w:p w14:paraId="2DBC42A8" w14:textId="77777777" w:rsidR="0001345E" w:rsidRDefault="0001345E" w:rsidP="0001345E"/>
    <w:p w14:paraId="2A55F82E" w14:textId="77777777" w:rsidR="0001345E" w:rsidRDefault="0001345E" w:rsidP="0001345E"/>
    <w:p w14:paraId="3F1ECBB0" w14:textId="77777777" w:rsidR="0001345E" w:rsidRDefault="0001345E" w:rsidP="0001345E"/>
    <w:p w14:paraId="1B78E3A6" w14:textId="77777777" w:rsidR="0001345E" w:rsidRDefault="0001345E" w:rsidP="0001345E"/>
    <w:p w14:paraId="07C22070" w14:textId="77777777" w:rsidR="0001345E" w:rsidRDefault="0001345E" w:rsidP="0001345E"/>
    <w:p w14:paraId="3D6326F4" w14:textId="77777777" w:rsidR="0001345E" w:rsidRDefault="0001345E" w:rsidP="0001345E">
      <w:r>
        <w:br/>
      </w:r>
    </w:p>
    <w:p w14:paraId="1FDA364F" w14:textId="77777777" w:rsidR="0001345E" w:rsidRDefault="0001345E" w:rsidP="0001345E"/>
    <w:p w14:paraId="11623C1C" w14:textId="77777777" w:rsidR="0001345E" w:rsidRDefault="0001345E" w:rsidP="0001345E"/>
    <w:p w14:paraId="00A8B59F" w14:textId="77777777" w:rsidR="0001345E" w:rsidRDefault="0001345E" w:rsidP="0001345E"/>
    <w:p w14:paraId="634C581F" w14:textId="77777777" w:rsidR="0001345E" w:rsidRDefault="0001345E" w:rsidP="0001345E"/>
    <w:p w14:paraId="02DD826C" w14:textId="77777777" w:rsidR="0001345E" w:rsidRDefault="0001345E" w:rsidP="0001345E"/>
    <w:p w14:paraId="06E10A0F" w14:textId="77777777" w:rsidR="0001345E" w:rsidRDefault="0001345E" w:rsidP="0001345E"/>
    <w:p w14:paraId="024B83FF" w14:textId="77777777" w:rsidR="0001345E" w:rsidRDefault="0001345E" w:rsidP="0001345E"/>
    <w:p w14:paraId="26138DFE" w14:textId="77777777" w:rsidR="0001345E" w:rsidRDefault="0001345E" w:rsidP="0001345E"/>
    <w:p w14:paraId="573B14FB" w14:textId="77777777" w:rsidR="0001345E" w:rsidRDefault="0001345E" w:rsidP="0001345E">
      <w:r>
        <w:rPr>
          <w:noProof/>
          <w:lang w:eastAsia="en-GB"/>
        </w:rPr>
        <mc:AlternateContent>
          <mc:Choice Requires="wps">
            <w:drawing>
              <wp:anchor distT="0" distB="0" distL="114300" distR="114300" simplePos="0" relativeHeight="251661312" behindDoc="0" locked="0" layoutInCell="1" allowOverlap="1" wp14:anchorId="29A7F539" wp14:editId="2B7754B0">
                <wp:simplePos x="0" y="0"/>
                <wp:positionH relativeFrom="column">
                  <wp:posOffset>9525</wp:posOffset>
                </wp:positionH>
                <wp:positionV relativeFrom="paragraph">
                  <wp:posOffset>17780</wp:posOffset>
                </wp:positionV>
                <wp:extent cx="5838825" cy="1768475"/>
                <wp:effectExtent l="0" t="0" r="28575"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17684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73B2366" w14:textId="77777777" w:rsidR="0001345E" w:rsidRDefault="0001345E" w:rsidP="0001345E">
                            <w:pPr>
                              <w:rPr>
                                <w:b/>
                              </w:rPr>
                            </w:pPr>
                            <w:r w:rsidRPr="006826BC">
                              <w:rPr>
                                <w:b/>
                              </w:rPr>
                              <w:t>Usage guidelines</w:t>
                            </w:r>
                          </w:p>
                          <w:p w14:paraId="62C9E308" w14:textId="77777777" w:rsidR="0001345E" w:rsidRDefault="0001345E" w:rsidP="0001345E">
                            <w:r w:rsidRPr="00E8691C">
                              <w:rPr>
                                <w:rFonts w:cs="Arial"/>
                                <w:color w:val="000000"/>
                              </w:rPr>
                              <w:t xml:space="preserve">Before reusing this item please check the rights under which it has been made available. Some items are restricted to non-commercial use. </w:t>
                            </w:r>
                            <w:r w:rsidRPr="00E8691C">
                              <w:rPr>
                                <w:rFonts w:cs="Arial"/>
                                <w:b/>
                                <w:color w:val="000000"/>
                              </w:rPr>
                              <w:t>Please cite the published version where applicable.</w:t>
                            </w:r>
                            <w:r w:rsidRPr="00E8691C">
                              <w:rPr>
                                <w:b/>
                              </w:rPr>
                              <w:br/>
                            </w:r>
                            <w:r w:rsidRPr="00E8691C">
                              <w:t>Further information about usage policies can be found at:</w:t>
                            </w:r>
                            <w:r>
                              <w:t xml:space="preserve"> </w:t>
                            </w:r>
                            <w:hyperlink r:id="rId8" w:history="1">
                              <w:r w:rsidRPr="0006475E">
                                <w:rPr>
                                  <w:rStyle w:val="Hyperlink"/>
                                </w:rPr>
                                <w:t>http://as.exeter.ac.uk/library/resources/openaccess/ore/orepolicies/</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A7F539" id="Rectangle 5" o:spid="_x0000_s1027" style="position:absolute;margin-left:.75pt;margin-top:1.4pt;width:459.75pt;height:1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" fillcolor="white [3201]" strokecolor="#5b9bd5 [3204]" strokeweight="1pt">
                <v:path arrowok="t"/>
                <v:textbox>
                  <w:txbxContent>
                    <w:p w14:paraId="673B2366" w14:textId="77777777" w:rsidR="0001345E" w:rsidRDefault="0001345E" w:rsidP="0001345E">
                      <w:pPr>
                        <w:rPr>
                          <w:b/>
                        </w:rPr>
                      </w:pPr>
                      <w:r w:rsidRPr="006826BC">
                        <w:rPr>
                          <w:b/>
                        </w:rPr>
                        <w:t>Usage guidelines</w:t>
                      </w:r>
                    </w:p>
                    <w:p w14:paraId="62C9E308" w14:textId="77777777" w:rsidR="0001345E" w:rsidRDefault="0001345E" w:rsidP="0001345E">
                      <w:r w:rsidRPr="00E8691C">
                        <w:rPr>
                          <w:rFonts w:cs="Arial"/>
                          <w:color w:val="000000"/>
                        </w:rPr>
                        <w:t xml:space="preserve">Before reusing this item please check the rights under which it has been made available. Some items are restricted to non-commercial use. </w:t>
                      </w:r>
                      <w:r w:rsidRPr="00E8691C">
                        <w:rPr>
                          <w:rFonts w:cs="Arial"/>
                          <w:b/>
                          <w:color w:val="000000"/>
                        </w:rPr>
                        <w:t>Please cite the published version where applicable.</w:t>
                      </w:r>
                      <w:r w:rsidRPr="00E8691C">
                        <w:rPr>
                          <w:b/>
                        </w:rPr>
                        <w:br/>
                      </w:r>
                      <w:r w:rsidRPr="00E8691C">
                        <w:t>Further information about usage policies can be found at:</w:t>
                      </w:r>
                      <w:r>
                        <w:t xml:space="preserve"> </w:t>
                      </w:r>
                      <w:hyperlink r:id="rId10" w:history="1">
                        <w:r w:rsidRPr="0006475E">
                          <w:rPr>
                            <w:rStyle w:val="Hyperlink"/>
                          </w:rPr>
                          <w:t>http://as.exeter.ac.uk/library/resources/openaccess/ore/orepolicies/</w:t>
                        </w:r>
                      </w:hyperlink>
                      <w:r>
                        <w:t xml:space="preserve"> </w:t>
                      </w:r>
                    </w:p>
                  </w:txbxContent>
                </v:textbox>
              </v:rect>
            </w:pict>
          </mc:Fallback>
        </mc:AlternateContent>
      </w:r>
    </w:p>
    <w:p w14:paraId="10A0C49E" w14:textId="77777777" w:rsidR="0001345E" w:rsidRDefault="0001345E" w:rsidP="0001345E"/>
    <w:p w14:paraId="02A3964D" w14:textId="77777777" w:rsidR="0001345E" w:rsidRDefault="0001345E" w:rsidP="0001345E"/>
    <w:p w14:paraId="58C9C497" w14:textId="77777777" w:rsidR="0001345E" w:rsidRDefault="0001345E" w:rsidP="0001345E">
      <w:pPr>
        <w:jc w:val="center"/>
        <w:rPr>
          <w:rStyle w:val="Hyperlink"/>
        </w:rPr>
      </w:pPr>
    </w:p>
    <w:p w14:paraId="4F87ACAC" w14:textId="77777777" w:rsidR="0001345E" w:rsidRDefault="0001345E" w:rsidP="0001345E">
      <w:pPr>
        <w:rPr>
          <w:rFonts w:ascii="Times New Roman" w:hAnsi="Times New Roman"/>
          <w:b/>
          <w:i/>
          <w:iCs/>
          <w:sz w:val="24"/>
          <w:szCs w:val="24"/>
        </w:rPr>
      </w:pPr>
    </w:p>
    <w:p w14:paraId="22F82ED5" w14:textId="77777777" w:rsidR="0001345E" w:rsidRDefault="0001345E" w:rsidP="0001345E">
      <w:pPr>
        <w:rPr>
          <w:rFonts w:ascii="Times New Roman" w:hAnsi="Times New Roman"/>
          <w:b/>
          <w:i/>
          <w:iCs/>
          <w:sz w:val="24"/>
          <w:szCs w:val="24"/>
        </w:rPr>
      </w:pPr>
      <w:r w:rsidRPr="00D9392B">
        <w:rPr>
          <w:rFonts w:ascii="Times New Roman" w:hAnsi="Times New Roman"/>
          <w:b/>
          <w:i/>
          <w:iCs/>
          <w:sz w:val="24"/>
          <w:szCs w:val="24"/>
        </w:rPr>
        <w:t>Mortality risk and social network position in resident killer whales: sex differences and the importance of resource abundance</w:t>
      </w:r>
    </w:p>
    <w:p w14:paraId="7A6D5BF4" w14:textId="77777777" w:rsidR="0001345E" w:rsidRDefault="0001345E" w:rsidP="00096B80">
      <w:pPr>
        <w:spacing w:line="480" w:lineRule="auto"/>
        <w:rPr>
          <w:rFonts w:ascii="Times New Roman" w:hAnsi="Times New Roman" w:cs="Times New Roman"/>
          <w:b/>
          <w:bCs/>
          <w:sz w:val="24"/>
          <w:szCs w:val="24"/>
        </w:rPr>
      </w:pPr>
    </w:p>
    <w:p w14:paraId="52622850" w14:textId="46940967" w:rsidR="00AA4499" w:rsidRPr="00AC0203" w:rsidRDefault="00D40F39" w:rsidP="00096B80">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P</w:t>
      </w:r>
      <w:r w:rsidR="00EF4E50">
        <w:rPr>
          <w:rFonts w:ascii="Times New Roman" w:hAnsi="Times New Roman" w:cs="Times New Roman"/>
          <w:b/>
          <w:bCs/>
          <w:sz w:val="24"/>
          <w:szCs w:val="24"/>
        </w:rPr>
        <w:t xml:space="preserve">ost-reproductive </w:t>
      </w:r>
      <w:r>
        <w:rPr>
          <w:rFonts w:ascii="Times New Roman" w:hAnsi="Times New Roman" w:cs="Times New Roman"/>
          <w:b/>
          <w:bCs/>
          <w:sz w:val="24"/>
          <w:szCs w:val="24"/>
        </w:rPr>
        <w:t>lifespans</w:t>
      </w:r>
      <w:r w:rsidR="00EF4E50">
        <w:rPr>
          <w:rFonts w:ascii="Times New Roman" w:hAnsi="Times New Roman" w:cs="Times New Roman"/>
          <w:b/>
          <w:bCs/>
          <w:sz w:val="24"/>
          <w:szCs w:val="24"/>
        </w:rPr>
        <w:t xml:space="preserve"> are</w:t>
      </w:r>
      <w:r w:rsidR="00EF4E50" w:rsidRPr="00AC0203">
        <w:rPr>
          <w:rFonts w:ascii="Times New Roman" w:hAnsi="Times New Roman" w:cs="Times New Roman"/>
          <w:b/>
          <w:bCs/>
          <w:sz w:val="24"/>
          <w:szCs w:val="24"/>
        </w:rPr>
        <w:t xml:space="preserve"> </w:t>
      </w:r>
      <w:r w:rsidR="00F92B73">
        <w:rPr>
          <w:rFonts w:ascii="Times New Roman" w:hAnsi="Times New Roman" w:cs="Times New Roman"/>
          <w:b/>
          <w:bCs/>
          <w:sz w:val="24"/>
          <w:szCs w:val="24"/>
        </w:rPr>
        <w:t>rare</w:t>
      </w:r>
      <w:r w:rsidR="00AA4499" w:rsidRPr="00AC0203">
        <w:rPr>
          <w:rFonts w:ascii="Times New Roman" w:hAnsi="Times New Roman" w:cs="Times New Roman"/>
          <w:b/>
          <w:bCs/>
          <w:sz w:val="24"/>
          <w:szCs w:val="24"/>
        </w:rPr>
        <w:t xml:space="preserve"> </w:t>
      </w:r>
      <w:r w:rsidR="001E1808">
        <w:rPr>
          <w:rFonts w:ascii="Times New Roman" w:hAnsi="Times New Roman" w:cs="Times New Roman"/>
          <w:b/>
          <w:bCs/>
          <w:sz w:val="24"/>
          <w:szCs w:val="24"/>
        </w:rPr>
        <w:t>in mammals</w:t>
      </w:r>
    </w:p>
    <w:p w14:paraId="7508478C" w14:textId="77777777" w:rsidR="008D610A" w:rsidRPr="00AC0203" w:rsidRDefault="008D610A" w:rsidP="00096B80">
      <w:pPr>
        <w:spacing w:line="480" w:lineRule="auto"/>
        <w:rPr>
          <w:rFonts w:ascii="Times New Roman" w:hAnsi="Times New Roman" w:cs="Times New Roman"/>
          <w:b/>
          <w:bCs/>
        </w:rPr>
      </w:pPr>
    </w:p>
    <w:p w14:paraId="115710C4" w14:textId="53B6A0EB" w:rsidR="00396C6A" w:rsidRPr="00AC0203" w:rsidRDefault="00396C6A" w:rsidP="00096B80">
      <w:pPr>
        <w:spacing w:line="480" w:lineRule="auto"/>
        <w:rPr>
          <w:rFonts w:ascii="Times New Roman" w:hAnsi="Times New Roman" w:cs="Times New Roman"/>
          <w:bCs/>
          <w:vertAlign w:val="superscript"/>
        </w:rPr>
      </w:pPr>
      <w:r w:rsidRPr="00AC0203">
        <w:rPr>
          <w:rFonts w:ascii="Times New Roman" w:hAnsi="Times New Roman" w:cs="Times New Roman"/>
          <w:bCs/>
        </w:rPr>
        <w:t>S Ellis</w:t>
      </w:r>
      <w:r w:rsidR="001F1570" w:rsidRPr="00AC0203">
        <w:rPr>
          <w:rFonts w:ascii="Times New Roman" w:hAnsi="Times New Roman" w:cs="Times New Roman"/>
          <w:bCs/>
          <w:vertAlign w:val="superscript"/>
        </w:rPr>
        <w:t>1</w:t>
      </w:r>
      <w:r w:rsidRPr="00AC0203">
        <w:rPr>
          <w:rFonts w:ascii="Times New Roman" w:hAnsi="Times New Roman" w:cs="Times New Roman"/>
          <w:bCs/>
        </w:rPr>
        <w:t>, D</w:t>
      </w:r>
      <w:r w:rsidR="001F1570" w:rsidRPr="00AC0203">
        <w:rPr>
          <w:rFonts w:ascii="Times New Roman" w:hAnsi="Times New Roman" w:cs="Times New Roman"/>
          <w:bCs/>
        </w:rPr>
        <w:t>.W.</w:t>
      </w:r>
      <w:r w:rsidRPr="00AC0203">
        <w:rPr>
          <w:rFonts w:ascii="Times New Roman" w:hAnsi="Times New Roman" w:cs="Times New Roman"/>
          <w:bCs/>
        </w:rPr>
        <w:t xml:space="preserve"> Franks</w:t>
      </w:r>
      <w:r w:rsidR="001F1570" w:rsidRPr="00AC0203">
        <w:rPr>
          <w:rFonts w:ascii="Times New Roman" w:hAnsi="Times New Roman" w:cs="Times New Roman"/>
          <w:bCs/>
          <w:vertAlign w:val="superscript"/>
        </w:rPr>
        <w:t>2</w:t>
      </w:r>
      <w:r w:rsidRPr="00AC0203">
        <w:rPr>
          <w:rFonts w:ascii="Times New Roman" w:hAnsi="Times New Roman" w:cs="Times New Roman"/>
          <w:bCs/>
        </w:rPr>
        <w:t>, S Nattrass</w:t>
      </w:r>
      <w:r w:rsidR="001F1570" w:rsidRPr="00AC0203">
        <w:rPr>
          <w:rFonts w:ascii="Times New Roman" w:hAnsi="Times New Roman" w:cs="Times New Roman"/>
          <w:bCs/>
          <w:vertAlign w:val="superscript"/>
        </w:rPr>
        <w:t>2</w:t>
      </w:r>
      <w:r w:rsidRPr="00AC0203">
        <w:rPr>
          <w:rFonts w:ascii="Times New Roman" w:hAnsi="Times New Roman" w:cs="Times New Roman"/>
          <w:bCs/>
        </w:rPr>
        <w:t>, M</w:t>
      </w:r>
      <w:r w:rsidR="001F1570" w:rsidRPr="00AC0203">
        <w:rPr>
          <w:rFonts w:ascii="Times New Roman" w:hAnsi="Times New Roman" w:cs="Times New Roman"/>
          <w:bCs/>
        </w:rPr>
        <w:t>.A.</w:t>
      </w:r>
      <w:r w:rsidRPr="00AC0203">
        <w:rPr>
          <w:rFonts w:ascii="Times New Roman" w:hAnsi="Times New Roman" w:cs="Times New Roman"/>
          <w:bCs/>
        </w:rPr>
        <w:t xml:space="preserve"> Cant</w:t>
      </w:r>
      <w:r w:rsidR="001F1570" w:rsidRPr="00AC0203">
        <w:rPr>
          <w:rFonts w:ascii="Times New Roman" w:hAnsi="Times New Roman" w:cs="Times New Roman"/>
          <w:bCs/>
          <w:vertAlign w:val="superscript"/>
        </w:rPr>
        <w:t>3</w:t>
      </w:r>
      <w:r w:rsidR="00DC51EF">
        <w:rPr>
          <w:rFonts w:ascii="Times New Roman" w:hAnsi="Times New Roman" w:cs="Times New Roman"/>
          <w:bCs/>
        </w:rPr>
        <w:t>,</w:t>
      </w:r>
      <w:r w:rsidR="003B6EE0">
        <w:rPr>
          <w:rFonts w:ascii="Times New Roman" w:hAnsi="Times New Roman" w:cs="Times New Roman"/>
          <w:bCs/>
        </w:rPr>
        <w:t xml:space="preserve"> D.L. </w:t>
      </w:r>
      <w:r w:rsidR="00DC51EF">
        <w:rPr>
          <w:rFonts w:ascii="Times New Roman" w:hAnsi="Times New Roman" w:cs="Times New Roman"/>
          <w:bCs/>
        </w:rPr>
        <w:t>Bradley</w:t>
      </w:r>
      <w:r w:rsidR="005D75BB">
        <w:rPr>
          <w:rFonts w:ascii="Times New Roman" w:hAnsi="Times New Roman" w:cs="Times New Roman"/>
          <w:bCs/>
          <w:vertAlign w:val="superscript"/>
        </w:rPr>
        <w:t>1</w:t>
      </w:r>
      <w:r w:rsidR="00DC51EF">
        <w:rPr>
          <w:rFonts w:ascii="Times New Roman" w:hAnsi="Times New Roman" w:cs="Times New Roman"/>
          <w:bCs/>
        </w:rPr>
        <w:t>,</w:t>
      </w:r>
      <w:r w:rsidR="005D75BB">
        <w:rPr>
          <w:rFonts w:ascii="Times New Roman" w:hAnsi="Times New Roman" w:cs="Times New Roman"/>
          <w:bCs/>
        </w:rPr>
        <w:t xml:space="preserve"> </w:t>
      </w:r>
      <w:r w:rsidRPr="00AC0203">
        <w:rPr>
          <w:rFonts w:ascii="Times New Roman" w:hAnsi="Times New Roman" w:cs="Times New Roman"/>
          <w:bCs/>
        </w:rPr>
        <w:t>D</w:t>
      </w:r>
      <w:r w:rsidR="001F1570" w:rsidRPr="00AC0203">
        <w:rPr>
          <w:rFonts w:ascii="Times New Roman" w:hAnsi="Times New Roman" w:cs="Times New Roman"/>
          <w:bCs/>
        </w:rPr>
        <w:t>.</w:t>
      </w:r>
      <w:r w:rsidRPr="00AC0203">
        <w:rPr>
          <w:rFonts w:ascii="Times New Roman" w:hAnsi="Times New Roman" w:cs="Times New Roman"/>
          <w:bCs/>
        </w:rPr>
        <w:t xml:space="preserve"> Giles</w:t>
      </w:r>
      <w:r w:rsidR="001F1570" w:rsidRPr="00AC0203">
        <w:rPr>
          <w:rFonts w:ascii="Times New Roman" w:hAnsi="Times New Roman" w:cs="Times New Roman"/>
          <w:bCs/>
          <w:vertAlign w:val="superscript"/>
        </w:rPr>
        <w:t>4</w:t>
      </w:r>
      <w:r w:rsidRPr="00AC0203">
        <w:rPr>
          <w:rFonts w:ascii="Times New Roman" w:hAnsi="Times New Roman" w:cs="Times New Roman"/>
          <w:bCs/>
        </w:rPr>
        <w:t>, K</w:t>
      </w:r>
      <w:r w:rsidR="001F1570" w:rsidRPr="00AC0203">
        <w:rPr>
          <w:rFonts w:ascii="Times New Roman" w:hAnsi="Times New Roman" w:cs="Times New Roman"/>
          <w:bCs/>
        </w:rPr>
        <w:t>.</w:t>
      </w:r>
      <w:r w:rsidRPr="00AC0203">
        <w:rPr>
          <w:rFonts w:ascii="Times New Roman" w:hAnsi="Times New Roman" w:cs="Times New Roman"/>
          <w:bCs/>
        </w:rPr>
        <w:t xml:space="preserve"> Balcomb</w:t>
      </w:r>
      <w:r w:rsidR="001F1570" w:rsidRPr="00AC0203">
        <w:rPr>
          <w:rFonts w:ascii="Times New Roman" w:hAnsi="Times New Roman" w:cs="Times New Roman"/>
          <w:bCs/>
          <w:vertAlign w:val="superscript"/>
        </w:rPr>
        <w:t>4</w:t>
      </w:r>
      <w:r w:rsidRPr="00AC0203">
        <w:rPr>
          <w:rFonts w:ascii="Times New Roman" w:hAnsi="Times New Roman" w:cs="Times New Roman"/>
          <w:bCs/>
        </w:rPr>
        <w:t xml:space="preserve"> &amp; D</w:t>
      </w:r>
      <w:r w:rsidR="00F12892" w:rsidRPr="00AC0203">
        <w:rPr>
          <w:rFonts w:ascii="Times New Roman" w:hAnsi="Times New Roman" w:cs="Times New Roman"/>
          <w:bCs/>
        </w:rPr>
        <w:t>.P.</w:t>
      </w:r>
      <w:r w:rsidRPr="00AC0203">
        <w:rPr>
          <w:rFonts w:ascii="Times New Roman" w:hAnsi="Times New Roman" w:cs="Times New Roman"/>
          <w:bCs/>
        </w:rPr>
        <w:t xml:space="preserve"> Croft</w:t>
      </w:r>
      <w:r w:rsidR="005D75BB">
        <w:rPr>
          <w:rFonts w:ascii="Times New Roman" w:hAnsi="Times New Roman" w:cs="Times New Roman"/>
          <w:bCs/>
          <w:vertAlign w:val="superscript"/>
        </w:rPr>
        <w:t>1</w:t>
      </w:r>
    </w:p>
    <w:p w14:paraId="542AEDD8" w14:textId="4B17F191" w:rsidR="00396C6A" w:rsidRPr="00AC0203" w:rsidRDefault="00396C6A" w:rsidP="00096B80">
      <w:pPr>
        <w:spacing w:line="480" w:lineRule="auto"/>
        <w:rPr>
          <w:rFonts w:ascii="Times New Roman" w:hAnsi="Times New Roman" w:cs="Times New Roman"/>
          <w:b/>
          <w:bCs/>
        </w:rPr>
      </w:pPr>
    </w:p>
    <w:p w14:paraId="40254F36" w14:textId="77777777" w:rsidR="001F1570" w:rsidRPr="00AC0203" w:rsidRDefault="001F1570" w:rsidP="00096B80">
      <w:pPr>
        <w:spacing w:line="480" w:lineRule="auto"/>
        <w:ind w:left="720" w:hanging="720"/>
        <w:rPr>
          <w:rFonts w:ascii="Times New Roman" w:hAnsi="Times New Roman" w:cs="Times New Roman"/>
          <w:sz w:val="24"/>
          <w:szCs w:val="24"/>
        </w:rPr>
      </w:pPr>
      <w:r w:rsidRPr="00AC0203">
        <w:rPr>
          <w:rFonts w:ascii="Times New Roman" w:hAnsi="Times New Roman" w:cs="Times New Roman"/>
          <w:sz w:val="24"/>
          <w:szCs w:val="24"/>
          <w:vertAlign w:val="superscript"/>
        </w:rPr>
        <w:t>1.</w:t>
      </w:r>
      <w:r w:rsidRPr="00AC0203">
        <w:rPr>
          <w:rFonts w:ascii="Times New Roman" w:hAnsi="Times New Roman" w:cs="Times New Roman"/>
          <w:sz w:val="24"/>
          <w:szCs w:val="24"/>
        </w:rPr>
        <w:tab/>
        <w:t xml:space="preserve"> Centre for Research in Animal Behaviour, University of Exeter, Exeter, EX4 4QG, UK</w:t>
      </w:r>
    </w:p>
    <w:p w14:paraId="725CB443" w14:textId="77777777" w:rsidR="001F1570" w:rsidRPr="00AC0203" w:rsidRDefault="001F1570" w:rsidP="00096B80">
      <w:pPr>
        <w:spacing w:line="480" w:lineRule="auto"/>
        <w:rPr>
          <w:rFonts w:ascii="Times New Roman" w:hAnsi="Times New Roman" w:cs="Times New Roman"/>
          <w:sz w:val="24"/>
          <w:szCs w:val="24"/>
        </w:rPr>
      </w:pPr>
      <w:r w:rsidRPr="00AC0203">
        <w:rPr>
          <w:rFonts w:ascii="Times New Roman" w:hAnsi="Times New Roman" w:cs="Times New Roman"/>
          <w:sz w:val="24"/>
          <w:szCs w:val="24"/>
          <w:vertAlign w:val="superscript"/>
        </w:rPr>
        <w:t>2.</w:t>
      </w:r>
      <w:r w:rsidRPr="00AC0203">
        <w:rPr>
          <w:rFonts w:ascii="Times New Roman" w:hAnsi="Times New Roman" w:cs="Times New Roman"/>
          <w:sz w:val="24"/>
          <w:szCs w:val="24"/>
        </w:rPr>
        <w:t xml:space="preserve"> </w:t>
      </w:r>
      <w:r w:rsidRPr="00AC0203">
        <w:rPr>
          <w:rFonts w:ascii="Times New Roman" w:hAnsi="Times New Roman" w:cs="Times New Roman"/>
          <w:sz w:val="24"/>
          <w:szCs w:val="24"/>
        </w:rPr>
        <w:tab/>
        <w:t>Department of Biology, University of York, York, YO10 5DD, UK</w:t>
      </w:r>
    </w:p>
    <w:p w14:paraId="697C72E3" w14:textId="77777777" w:rsidR="001F1570" w:rsidRPr="00AC0203" w:rsidRDefault="001F1570" w:rsidP="00096B80">
      <w:pPr>
        <w:spacing w:line="480" w:lineRule="auto"/>
        <w:ind w:left="720" w:hanging="720"/>
        <w:rPr>
          <w:rFonts w:ascii="Times New Roman" w:hAnsi="Times New Roman" w:cs="Times New Roman"/>
          <w:sz w:val="24"/>
          <w:szCs w:val="24"/>
        </w:rPr>
      </w:pPr>
      <w:r w:rsidRPr="00AC0203">
        <w:rPr>
          <w:rFonts w:ascii="Times New Roman" w:hAnsi="Times New Roman" w:cs="Times New Roman"/>
          <w:sz w:val="24"/>
          <w:szCs w:val="24"/>
          <w:vertAlign w:val="superscript"/>
        </w:rPr>
        <w:t>3.</w:t>
      </w:r>
      <w:r w:rsidRPr="00AC0203">
        <w:rPr>
          <w:rFonts w:ascii="Times New Roman" w:hAnsi="Times New Roman" w:cs="Times New Roman"/>
          <w:sz w:val="24"/>
          <w:szCs w:val="24"/>
        </w:rPr>
        <w:t xml:space="preserve"> </w:t>
      </w:r>
      <w:r w:rsidRPr="00AC0203">
        <w:rPr>
          <w:rFonts w:ascii="Times New Roman" w:hAnsi="Times New Roman" w:cs="Times New Roman"/>
          <w:sz w:val="24"/>
          <w:szCs w:val="24"/>
        </w:rPr>
        <w:tab/>
        <w:t>Centre for Ecology and Conservation, University of Exeter, Penryn Campus, Penryn, Cornwall, TR10 9FE, UK</w:t>
      </w:r>
    </w:p>
    <w:p w14:paraId="665054BD" w14:textId="77777777" w:rsidR="001F1570" w:rsidRPr="00AC0203" w:rsidRDefault="001F1570" w:rsidP="00096B80">
      <w:pPr>
        <w:spacing w:line="480" w:lineRule="auto"/>
        <w:ind w:left="720" w:hanging="720"/>
        <w:rPr>
          <w:rFonts w:ascii="Times New Roman" w:hAnsi="Times New Roman" w:cs="Times New Roman"/>
          <w:sz w:val="24"/>
          <w:szCs w:val="24"/>
        </w:rPr>
      </w:pPr>
      <w:r w:rsidRPr="00AC0203">
        <w:rPr>
          <w:rFonts w:ascii="Times New Roman" w:hAnsi="Times New Roman" w:cs="Times New Roman"/>
          <w:sz w:val="24"/>
          <w:szCs w:val="24"/>
          <w:vertAlign w:val="superscript"/>
        </w:rPr>
        <w:t>4.</w:t>
      </w:r>
      <w:r w:rsidRPr="00AC0203">
        <w:rPr>
          <w:rFonts w:ascii="Times New Roman" w:hAnsi="Times New Roman" w:cs="Times New Roman"/>
          <w:sz w:val="24"/>
          <w:szCs w:val="24"/>
        </w:rPr>
        <w:t xml:space="preserve"> </w:t>
      </w:r>
      <w:r w:rsidRPr="00AC0203">
        <w:rPr>
          <w:rFonts w:ascii="Times New Roman" w:hAnsi="Times New Roman" w:cs="Times New Roman"/>
          <w:sz w:val="24"/>
          <w:szCs w:val="24"/>
        </w:rPr>
        <w:tab/>
        <w:t>Center for Whale Research, 355 Smugglers Cove Road, Friday Harbor, WA 98250, USA</w:t>
      </w:r>
    </w:p>
    <w:p w14:paraId="06DF024E" w14:textId="77777777" w:rsidR="001F1570" w:rsidRPr="00AC0203" w:rsidRDefault="001F1570" w:rsidP="00096B80">
      <w:pPr>
        <w:spacing w:line="480" w:lineRule="auto"/>
        <w:rPr>
          <w:rFonts w:ascii="Times New Roman" w:hAnsi="Times New Roman" w:cs="Times New Roman"/>
          <w:b/>
          <w:bCs/>
        </w:rPr>
      </w:pPr>
      <w:r w:rsidRPr="00AC0203">
        <w:rPr>
          <w:rFonts w:ascii="Times New Roman" w:hAnsi="Times New Roman" w:cs="Times New Roman"/>
          <w:b/>
          <w:bCs/>
        </w:rPr>
        <w:br w:type="page"/>
      </w:r>
    </w:p>
    <w:p w14:paraId="2E56016B" w14:textId="2F20580F" w:rsidR="000A138A" w:rsidRPr="00AC0203" w:rsidRDefault="000A138A" w:rsidP="00096B80">
      <w:pPr>
        <w:spacing w:line="480" w:lineRule="auto"/>
        <w:rPr>
          <w:rFonts w:ascii="Times New Roman" w:hAnsi="Times New Roman" w:cs="Times New Roman"/>
          <w:b/>
          <w:bCs/>
        </w:rPr>
      </w:pPr>
      <w:r w:rsidRPr="00AC0203">
        <w:rPr>
          <w:rFonts w:ascii="Times New Roman" w:hAnsi="Times New Roman" w:cs="Times New Roman"/>
          <w:b/>
          <w:bCs/>
        </w:rPr>
        <w:lastRenderedPageBreak/>
        <w:t>Abstract</w:t>
      </w:r>
    </w:p>
    <w:p w14:paraId="16A14BCE" w14:textId="743B6664" w:rsidR="00FA677C" w:rsidRPr="00AC0203" w:rsidRDefault="004E0433" w:rsidP="001E1808">
      <w:pPr>
        <w:spacing w:line="480" w:lineRule="auto"/>
        <w:rPr>
          <w:rFonts w:ascii="Times New Roman" w:hAnsi="Times New Roman" w:cs="Times New Roman"/>
          <w:bCs/>
        </w:rPr>
      </w:pPr>
      <w:r>
        <w:rPr>
          <w:rFonts w:ascii="Times New Roman" w:hAnsi="Times New Roman" w:cs="Times New Roman"/>
          <w:bCs/>
        </w:rPr>
        <w:t xml:space="preserve">A species has a post-reproductive stage if, like humans, a female entering the adult population can expect to live a substantial proportion of their life after their last reproductive event. </w:t>
      </w:r>
      <w:r w:rsidR="00973947" w:rsidRPr="00AC0203">
        <w:rPr>
          <w:rFonts w:ascii="Times New Roman" w:hAnsi="Times New Roman" w:cs="Times New Roman"/>
          <w:bCs/>
        </w:rPr>
        <w:t xml:space="preserve">However, </w:t>
      </w:r>
      <w:r>
        <w:rPr>
          <w:rFonts w:ascii="Times New Roman" w:hAnsi="Times New Roman" w:cs="Times New Roman"/>
          <w:bCs/>
        </w:rPr>
        <w:t xml:space="preserve">it is conceptually and statistically challenging to </w:t>
      </w:r>
      <w:r w:rsidR="00973947" w:rsidRPr="00AC0203">
        <w:rPr>
          <w:rFonts w:ascii="Times New Roman" w:hAnsi="Times New Roman" w:cs="Times New Roman"/>
          <w:bCs/>
        </w:rPr>
        <w:t xml:space="preserve">distinguish </w:t>
      </w:r>
      <w:r w:rsidR="001E1808">
        <w:rPr>
          <w:rFonts w:ascii="Times New Roman" w:hAnsi="Times New Roman" w:cs="Times New Roman"/>
          <w:bCs/>
        </w:rPr>
        <w:t xml:space="preserve">these </w:t>
      </w:r>
      <w:r w:rsidR="00F82432" w:rsidRPr="00162E1C">
        <w:rPr>
          <w:rFonts w:ascii="Times New Roman" w:hAnsi="Times New Roman" w:cs="Times New Roman"/>
          <w:bCs/>
          <w:noProof/>
        </w:rPr>
        <w:t>true</w:t>
      </w:r>
      <w:r w:rsidR="00F82432">
        <w:rPr>
          <w:rFonts w:ascii="Times New Roman" w:hAnsi="Times New Roman" w:cs="Times New Roman"/>
          <w:bCs/>
        </w:rPr>
        <w:t xml:space="preserve"> </w:t>
      </w:r>
      <w:r w:rsidR="006F1D26">
        <w:rPr>
          <w:rFonts w:ascii="Times New Roman" w:hAnsi="Times New Roman" w:cs="Times New Roman"/>
          <w:bCs/>
        </w:rPr>
        <w:t xml:space="preserve">post-reproductive </w:t>
      </w:r>
      <w:r w:rsidR="00F82432">
        <w:rPr>
          <w:rFonts w:ascii="Times New Roman" w:hAnsi="Times New Roman" w:cs="Times New Roman"/>
          <w:bCs/>
        </w:rPr>
        <w:t>stages</w:t>
      </w:r>
      <w:r w:rsidR="006F1D26" w:rsidRPr="00AC0203">
        <w:rPr>
          <w:rFonts w:ascii="Times New Roman" w:hAnsi="Times New Roman" w:cs="Times New Roman"/>
          <w:bCs/>
        </w:rPr>
        <w:t xml:space="preserve"> </w:t>
      </w:r>
      <w:r w:rsidR="00F24CC3" w:rsidRPr="00AC0203">
        <w:rPr>
          <w:rFonts w:ascii="Times New Roman" w:hAnsi="Times New Roman" w:cs="Times New Roman"/>
          <w:bCs/>
        </w:rPr>
        <w:t xml:space="preserve">from </w:t>
      </w:r>
      <w:r w:rsidR="00863615">
        <w:rPr>
          <w:rFonts w:ascii="Times New Roman" w:hAnsi="Times New Roman" w:cs="Times New Roman"/>
          <w:bCs/>
        </w:rPr>
        <w:t>the usual processes</w:t>
      </w:r>
      <w:r w:rsidR="00F24CC3" w:rsidRPr="00AC0203">
        <w:rPr>
          <w:rFonts w:ascii="Times New Roman" w:hAnsi="Times New Roman" w:cs="Times New Roman"/>
          <w:bCs/>
        </w:rPr>
        <w:t xml:space="preserve"> of senescence</w:t>
      </w:r>
      <w:r w:rsidR="004D00A7">
        <w:rPr>
          <w:rFonts w:ascii="Times New Roman" w:hAnsi="Times New Roman" w:cs="Times New Roman"/>
          <w:bCs/>
        </w:rPr>
        <w:t>,</w:t>
      </w:r>
      <w:r w:rsidR="00973947" w:rsidRPr="00AC0203">
        <w:rPr>
          <w:rFonts w:ascii="Times New Roman" w:hAnsi="Times New Roman" w:cs="Times New Roman"/>
          <w:bCs/>
        </w:rPr>
        <w:t xml:space="preserve"> which </w:t>
      </w:r>
      <w:r w:rsidR="00BD7CBF">
        <w:rPr>
          <w:rFonts w:ascii="Times New Roman" w:hAnsi="Times New Roman" w:cs="Times New Roman"/>
          <w:bCs/>
        </w:rPr>
        <w:t>can</w:t>
      </w:r>
      <w:r w:rsidR="00973947" w:rsidRPr="00AC0203">
        <w:rPr>
          <w:rFonts w:ascii="Times New Roman" w:hAnsi="Times New Roman" w:cs="Times New Roman"/>
          <w:bCs/>
        </w:rPr>
        <w:t xml:space="preserve"> result in females occasionally </w:t>
      </w:r>
      <w:r w:rsidR="00BD7CBF">
        <w:rPr>
          <w:rFonts w:ascii="Times New Roman" w:hAnsi="Times New Roman" w:cs="Times New Roman"/>
          <w:bCs/>
        </w:rPr>
        <w:t>surviving past</w:t>
      </w:r>
      <w:r w:rsidR="00973947" w:rsidRPr="00AC0203">
        <w:rPr>
          <w:rFonts w:ascii="Times New Roman" w:hAnsi="Times New Roman" w:cs="Times New Roman"/>
          <w:bCs/>
        </w:rPr>
        <w:t xml:space="preserve"> their last reproductive event. Hence, despite considerable interest, the taxonomic prevalence of </w:t>
      </w:r>
      <w:r w:rsidR="006F1D26">
        <w:rPr>
          <w:rFonts w:ascii="Times New Roman" w:hAnsi="Times New Roman" w:cs="Times New Roman"/>
          <w:bCs/>
        </w:rPr>
        <w:t xml:space="preserve">post-reproductive </w:t>
      </w:r>
      <w:r w:rsidR="00F82432">
        <w:rPr>
          <w:rFonts w:ascii="Times New Roman" w:hAnsi="Times New Roman" w:cs="Times New Roman"/>
          <w:bCs/>
        </w:rPr>
        <w:t>stages remains</w:t>
      </w:r>
      <w:r w:rsidR="00973947" w:rsidRPr="00AC0203">
        <w:rPr>
          <w:rFonts w:ascii="Times New Roman" w:hAnsi="Times New Roman" w:cs="Times New Roman"/>
          <w:bCs/>
        </w:rPr>
        <w:t xml:space="preserve"> unclear</w:t>
      </w:r>
      <w:r w:rsidR="00863615">
        <w:rPr>
          <w:rFonts w:ascii="Times New Roman" w:hAnsi="Times New Roman" w:cs="Times New Roman"/>
          <w:bCs/>
        </w:rPr>
        <w:t xml:space="preserve"> and debated</w:t>
      </w:r>
      <w:r w:rsidR="00973947" w:rsidRPr="00AC0203">
        <w:rPr>
          <w:rFonts w:ascii="Times New Roman" w:hAnsi="Times New Roman" w:cs="Times New Roman"/>
          <w:bCs/>
        </w:rPr>
        <w:t xml:space="preserve">. </w:t>
      </w:r>
      <w:r w:rsidR="00FA677C" w:rsidRPr="00AC0203">
        <w:rPr>
          <w:rFonts w:ascii="Times New Roman" w:hAnsi="Times New Roman" w:cs="Times New Roman"/>
          <w:bCs/>
        </w:rPr>
        <w:t xml:space="preserve">In this </w:t>
      </w:r>
      <w:r w:rsidR="00FA677C" w:rsidRPr="00162E1C">
        <w:rPr>
          <w:rFonts w:ascii="Times New Roman" w:hAnsi="Times New Roman" w:cs="Times New Roman"/>
          <w:bCs/>
          <w:noProof/>
        </w:rPr>
        <w:t>study</w:t>
      </w:r>
      <w:r w:rsidR="00FA677C" w:rsidRPr="00AC0203">
        <w:rPr>
          <w:rFonts w:ascii="Times New Roman" w:hAnsi="Times New Roman" w:cs="Times New Roman"/>
          <w:bCs/>
        </w:rPr>
        <w:t xml:space="preserve"> w</w:t>
      </w:r>
      <w:r w:rsidR="00973947" w:rsidRPr="00AC0203">
        <w:rPr>
          <w:rFonts w:ascii="Times New Roman" w:hAnsi="Times New Roman" w:cs="Times New Roman"/>
          <w:bCs/>
        </w:rPr>
        <w:t xml:space="preserve">e use </w:t>
      </w:r>
      <w:r w:rsidR="00325B80">
        <w:rPr>
          <w:rFonts w:ascii="Times New Roman" w:hAnsi="Times New Roman" w:cs="Times New Roman"/>
          <w:bCs/>
        </w:rPr>
        <w:t>life table</w:t>
      </w:r>
      <w:r w:rsidR="00973947" w:rsidRPr="00AC0203">
        <w:rPr>
          <w:rFonts w:ascii="Times New Roman" w:hAnsi="Times New Roman" w:cs="Times New Roman"/>
          <w:bCs/>
        </w:rPr>
        <w:t>s constructed from published data on wild populations</w:t>
      </w:r>
      <w:r w:rsidR="0059103F">
        <w:rPr>
          <w:rFonts w:ascii="Times New Roman" w:hAnsi="Times New Roman" w:cs="Times New Roman"/>
          <w:bCs/>
        </w:rPr>
        <w:t xml:space="preserve"> of mammals</w:t>
      </w:r>
      <w:r w:rsidR="00FA677C" w:rsidRPr="00AC0203">
        <w:rPr>
          <w:rFonts w:ascii="Times New Roman" w:hAnsi="Times New Roman" w:cs="Times New Roman"/>
          <w:bCs/>
        </w:rPr>
        <w:t xml:space="preserve">, and </w:t>
      </w:r>
      <w:r w:rsidR="000B1ABC">
        <w:rPr>
          <w:rFonts w:ascii="Times New Roman" w:hAnsi="Times New Roman" w:cs="Times New Roman"/>
          <w:bCs/>
        </w:rPr>
        <w:t>statistical measures of post-reproductive lifespans</w:t>
      </w:r>
      <w:r w:rsidR="00FA677C" w:rsidRPr="00AC0203">
        <w:rPr>
          <w:rFonts w:ascii="Times New Roman" w:hAnsi="Times New Roman" w:cs="Times New Roman"/>
          <w:bCs/>
        </w:rPr>
        <w:t>,</w:t>
      </w:r>
      <w:r w:rsidR="00973947" w:rsidRPr="00AC0203">
        <w:rPr>
          <w:rFonts w:ascii="Times New Roman" w:hAnsi="Times New Roman" w:cs="Times New Roman"/>
          <w:bCs/>
        </w:rPr>
        <w:t xml:space="preserve"> to distinguish </w:t>
      </w:r>
      <w:r w:rsidR="00F82432" w:rsidRPr="00162E1C">
        <w:rPr>
          <w:rFonts w:ascii="Times New Roman" w:hAnsi="Times New Roman" w:cs="Times New Roman"/>
          <w:bCs/>
          <w:noProof/>
        </w:rPr>
        <w:t>true</w:t>
      </w:r>
      <w:r w:rsidR="00F82432">
        <w:rPr>
          <w:rFonts w:ascii="Times New Roman" w:hAnsi="Times New Roman" w:cs="Times New Roman"/>
          <w:bCs/>
        </w:rPr>
        <w:t xml:space="preserve"> </w:t>
      </w:r>
      <w:r w:rsidR="006F1D26">
        <w:rPr>
          <w:rFonts w:ascii="Times New Roman" w:hAnsi="Times New Roman" w:cs="Times New Roman"/>
          <w:bCs/>
        </w:rPr>
        <w:t xml:space="preserve">post-reproductive </w:t>
      </w:r>
      <w:r w:rsidR="00F82432">
        <w:rPr>
          <w:rFonts w:ascii="Times New Roman" w:hAnsi="Times New Roman" w:cs="Times New Roman"/>
          <w:bCs/>
        </w:rPr>
        <w:t>stages</w:t>
      </w:r>
      <w:r w:rsidR="00973947" w:rsidRPr="00AC0203">
        <w:rPr>
          <w:rFonts w:ascii="Times New Roman" w:hAnsi="Times New Roman" w:cs="Times New Roman"/>
          <w:bCs/>
        </w:rPr>
        <w:t xml:space="preserve"> from artefacts of senescence and demography in 52 species.</w:t>
      </w:r>
      <w:r w:rsidR="00FA677C" w:rsidRPr="00AC0203">
        <w:rPr>
          <w:rFonts w:ascii="Times New Roman" w:hAnsi="Times New Roman" w:cs="Times New Roman"/>
          <w:bCs/>
        </w:rPr>
        <w:t xml:space="preserve"> We find </w:t>
      </w:r>
      <w:r w:rsidR="006F1D26">
        <w:rPr>
          <w:rFonts w:ascii="Times New Roman" w:hAnsi="Times New Roman" w:cs="Times New Roman"/>
          <w:bCs/>
        </w:rPr>
        <w:t xml:space="preserve">post-reproductive </w:t>
      </w:r>
      <w:r w:rsidR="00F82432">
        <w:rPr>
          <w:rFonts w:ascii="Times New Roman" w:hAnsi="Times New Roman" w:cs="Times New Roman"/>
          <w:bCs/>
        </w:rPr>
        <w:t>stages</w:t>
      </w:r>
      <w:r w:rsidR="006F1D26">
        <w:rPr>
          <w:rFonts w:ascii="Times New Roman" w:hAnsi="Times New Roman" w:cs="Times New Roman"/>
          <w:bCs/>
        </w:rPr>
        <w:t xml:space="preserve"> are rare</w:t>
      </w:r>
      <w:r w:rsidR="006F1D26" w:rsidRPr="00AC0203">
        <w:rPr>
          <w:rFonts w:ascii="Times New Roman" w:hAnsi="Times New Roman" w:cs="Times New Roman"/>
          <w:bCs/>
        </w:rPr>
        <w:t xml:space="preserve"> </w:t>
      </w:r>
      <w:r w:rsidR="00FA677C" w:rsidRPr="00AC0203">
        <w:rPr>
          <w:rFonts w:ascii="Times New Roman" w:hAnsi="Times New Roman" w:cs="Times New Roman"/>
          <w:bCs/>
        </w:rPr>
        <w:t>i</w:t>
      </w:r>
      <w:r w:rsidR="006F1D26">
        <w:rPr>
          <w:rFonts w:ascii="Times New Roman" w:hAnsi="Times New Roman" w:cs="Times New Roman"/>
          <w:bCs/>
        </w:rPr>
        <w:t xml:space="preserve">n </w:t>
      </w:r>
      <w:r w:rsidR="00FA677C" w:rsidRPr="00AC0203">
        <w:rPr>
          <w:rFonts w:ascii="Times New Roman" w:hAnsi="Times New Roman" w:cs="Times New Roman"/>
          <w:bCs/>
        </w:rPr>
        <w:t>mammal</w:t>
      </w:r>
      <w:r w:rsidR="006F1D26">
        <w:rPr>
          <w:rFonts w:ascii="Times New Roman" w:hAnsi="Times New Roman" w:cs="Times New Roman"/>
          <w:bCs/>
        </w:rPr>
        <w:t>s</w:t>
      </w:r>
      <w:r w:rsidR="00FA677C" w:rsidRPr="00AC0203">
        <w:rPr>
          <w:rFonts w:ascii="Times New Roman" w:hAnsi="Times New Roman" w:cs="Times New Roman"/>
          <w:bCs/>
        </w:rPr>
        <w:t xml:space="preserve"> </w:t>
      </w:r>
      <w:r w:rsidR="006F1D26">
        <w:rPr>
          <w:rFonts w:ascii="Times New Roman" w:hAnsi="Times New Roman" w:cs="Times New Roman"/>
          <w:bCs/>
        </w:rPr>
        <w:t>and are</w:t>
      </w:r>
      <w:r w:rsidR="00FA677C" w:rsidRPr="00AC0203">
        <w:rPr>
          <w:rFonts w:ascii="Times New Roman" w:hAnsi="Times New Roman" w:cs="Times New Roman"/>
          <w:bCs/>
        </w:rPr>
        <w:t xml:space="preserve"> limited to humans and </w:t>
      </w:r>
      <w:r w:rsidR="00701857">
        <w:rPr>
          <w:rFonts w:ascii="Times New Roman" w:hAnsi="Times New Roman" w:cs="Times New Roman"/>
          <w:bCs/>
        </w:rPr>
        <w:t>a few</w:t>
      </w:r>
      <w:r w:rsidR="00701857" w:rsidRPr="00AC0203">
        <w:rPr>
          <w:rFonts w:ascii="Times New Roman" w:hAnsi="Times New Roman" w:cs="Times New Roman"/>
          <w:bCs/>
        </w:rPr>
        <w:t xml:space="preserve"> </w:t>
      </w:r>
      <w:r w:rsidR="00FA677C" w:rsidRPr="00AC0203">
        <w:rPr>
          <w:rFonts w:ascii="Times New Roman" w:hAnsi="Times New Roman" w:cs="Times New Roman"/>
          <w:bCs/>
        </w:rPr>
        <w:t>species of toothed whale</w:t>
      </w:r>
      <w:r w:rsidR="0059103F">
        <w:rPr>
          <w:rFonts w:ascii="Times New Roman" w:hAnsi="Times New Roman" w:cs="Times New Roman"/>
          <w:bCs/>
        </w:rPr>
        <w:t>s</w:t>
      </w:r>
      <w:r w:rsidR="00FA677C" w:rsidRPr="00AC0203">
        <w:rPr>
          <w:rFonts w:ascii="Times New Roman" w:hAnsi="Times New Roman" w:cs="Times New Roman"/>
          <w:bCs/>
        </w:rPr>
        <w:t xml:space="preserve">.  By resolving this long-standing </w:t>
      </w:r>
      <w:r w:rsidR="00FA677C" w:rsidRPr="00162E1C">
        <w:rPr>
          <w:rFonts w:ascii="Times New Roman" w:hAnsi="Times New Roman" w:cs="Times New Roman"/>
          <w:bCs/>
          <w:noProof/>
        </w:rPr>
        <w:t>debate</w:t>
      </w:r>
      <w:r w:rsidR="00162E1C">
        <w:rPr>
          <w:rFonts w:ascii="Times New Roman" w:hAnsi="Times New Roman" w:cs="Times New Roman"/>
          <w:bCs/>
          <w:noProof/>
        </w:rPr>
        <w:t>,</w:t>
      </w:r>
      <w:r w:rsidR="00FA677C" w:rsidRPr="00AC0203">
        <w:rPr>
          <w:rFonts w:ascii="Times New Roman" w:hAnsi="Times New Roman" w:cs="Times New Roman"/>
          <w:bCs/>
        </w:rPr>
        <w:t xml:space="preserve"> we </w:t>
      </w:r>
      <w:r w:rsidR="00B61509">
        <w:rPr>
          <w:rFonts w:ascii="Times New Roman" w:hAnsi="Times New Roman" w:cs="Times New Roman"/>
          <w:bCs/>
        </w:rPr>
        <w:t xml:space="preserve">hope to </w:t>
      </w:r>
      <w:r w:rsidR="00FA677C" w:rsidRPr="00AC0203">
        <w:rPr>
          <w:rFonts w:ascii="Times New Roman" w:hAnsi="Times New Roman" w:cs="Times New Roman"/>
          <w:bCs/>
        </w:rPr>
        <w:t xml:space="preserve">provide clarity for researchers in the field of evolutionary biology and a solid foundation for further studies investigating the evolution and adaptive significance of this unusual </w:t>
      </w:r>
      <w:r w:rsidR="00E910FF">
        <w:rPr>
          <w:rFonts w:ascii="Times New Roman" w:hAnsi="Times New Roman" w:cs="Times New Roman"/>
          <w:bCs/>
        </w:rPr>
        <w:t>life history trait</w:t>
      </w:r>
      <w:r w:rsidR="00F82432">
        <w:rPr>
          <w:rFonts w:ascii="Times New Roman" w:hAnsi="Times New Roman" w:cs="Times New Roman"/>
          <w:bCs/>
        </w:rPr>
        <w:t>.</w:t>
      </w:r>
    </w:p>
    <w:p w14:paraId="0DA2C741" w14:textId="3CFA8FC0" w:rsidR="00973947" w:rsidRPr="00AC0203" w:rsidRDefault="00973947" w:rsidP="00096B80">
      <w:pPr>
        <w:spacing w:line="480" w:lineRule="auto"/>
        <w:rPr>
          <w:rFonts w:ascii="Times New Roman" w:hAnsi="Times New Roman" w:cs="Times New Roman"/>
          <w:bCs/>
        </w:rPr>
      </w:pPr>
    </w:p>
    <w:p w14:paraId="77F8D948" w14:textId="77777777" w:rsidR="00282650" w:rsidRPr="00AC0203" w:rsidRDefault="00282650" w:rsidP="00096B80">
      <w:pPr>
        <w:spacing w:line="480" w:lineRule="auto"/>
        <w:rPr>
          <w:rFonts w:ascii="Times New Roman" w:hAnsi="Times New Roman" w:cs="Times New Roman"/>
          <w:bCs/>
        </w:rPr>
      </w:pPr>
    </w:p>
    <w:p w14:paraId="20B4976B" w14:textId="77777777" w:rsidR="00282650" w:rsidRPr="00AC0203" w:rsidRDefault="00282650" w:rsidP="00096B80">
      <w:pPr>
        <w:spacing w:line="480" w:lineRule="auto"/>
        <w:rPr>
          <w:rFonts w:ascii="Times New Roman" w:hAnsi="Times New Roman" w:cs="Times New Roman"/>
          <w:bCs/>
        </w:rPr>
      </w:pPr>
    </w:p>
    <w:p w14:paraId="1B205C1F" w14:textId="77777777" w:rsidR="00512B25" w:rsidRPr="00AC0203" w:rsidRDefault="00512B25" w:rsidP="00096B80">
      <w:pPr>
        <w:spacing w:line="480" w:lineRule="auto"/>
        <w:rPr>
          <w:rFonts w:ascii="Times New Roman" w:hAnsi="Times New Roman" w:cs="Times New Roman"/>
          <w:b/>
          <w:bCs/>
        </w:rPr>
      </w:pPr>
      <w:r w:rsidRPr="00AC0203">
        <w:rPr>
          <w:rFonts w:ascii="Times New Roman" w:hAnsi="Times New Roman" w:cs="Times New Roman"/>
          <w:b/>
          <w:bCs/>
        </w:rPr>
        <w:br w:type="page"/>
      </w:r>
    </w:p>
    <w:p w14:paraId="3E7F8C9B" w14:textId="0157A9F9" w:rsidR="007F712C" w:rsidRPr="00AC0203" w:rsidRDefault="007F712C" w:rsidP="00096B80">
      <w:pPr>
        <w:spacing w:line="480" w:lineRule="auto"/>
        <w:rPr>
          <w:rFonts w:ascii="Times New Roman" w:hAnsi="Times New Roman" w:cs="Times New Roman"/>
          <w:b/>
          <w:bCs/>
        </w:rPr>
      </w:pPr>
      <w:r w:rsidRPr="00AC0203">
        <w:rPr>
          <w:rFonts w:ascii="Times New Roman" w:hAnsi="Times New Roman" w:cs="Times New Roman"/>
          <w:b/>
          <w:bCs/>
        </w:rPr>
        <w:lastRenderedPageBreak/>
        <w:t>Introduction</w:t>
      </w:r>
    </w:p>
    <w:p w14:paraId="6A6261DD" w14:textId="027F6F05" w:rsidR="008A62A6" w:rsidRDefault="000751FC" w:rsidP="00110111">
      <w:pPr>
        <w:spacing w:line="480" w:lineRule="auto"/>
        <w:rPr>
          <w:rFonts w:ascii="Times New Roman" w:hAnsi="Times New Roman" w:cs="Times New Roman"/>
          <w:bCs/>
        </w:rPr>
      </w:pPr>
      <w:r>
        <w:rPr>
          <w:rFonts w:ascii="Times New Roman" w:hAnsi="Times New Roman" w:cs="Times New Roman"/>
          <w:bCs/>
        </w:rPr>
        <w:t>A</w:t>
      </w:r>
      <w:r w:rsidRPr="000751FC">
        <w:rPr>
          <w:rFonts w:ascii="Times New Roman" w:hAnsi="Times New Roman" w:cs="Times New Roman"/>
          <w:bCs/>
        </w:rPr>
        <w:t xml:space="preserve">n intuitive understanding of life history theory might </w:t>
      </w:r>
      <w:r w:rsidR="006F7183">
        <w:rPr>
          <w:rFonts w:ascii="Times New Roman" w:hAnsi="Times New Roman" w:cs="Times New Roman"/>
          <w:bCs/>
        </w:rPr>
        <w:t xml:space="preserve">lead to the </w:t>
      </w:r>
      <w:r w:rsidRPr="000751FC">
        <w:rPr>
          <w:rFonts w:ascii="Times New Roman" w:hAnsi="Times New Roman" w:cs="Times New Roman"/>
          <w:bCs/>
        </w:rPr>
        <w:t>predict</w:t>
      </w:r>
      <w:r w:rsidR="006F7183">
        <w:rPr>
          <w:rFonts w:ascii="Times New Roman" w:hAnsi="Times New Roman" w:cs="Times New Roman"/>
          <w:bCs/>
        </w:rPr>
        <w:t>ion</w:t>
      </w:r>
      <w:r w:rsidRPr="000751FC">
        <w:rPr>
          <w:rFonts w:ascii="Times New Roman" w:hAnsi="Times New Roman" w:cs="Times New Roman"/>
          <w:bCs/>
        </w:rPr>
        <w:t xml:space="preserve"> that the </w:t>
      </w:r>
      <w:r w:rsidRPr="00162E1C">
        <w:rPr>
          <w:rFonts w:ascii="Times New Roman" w:hAnsi="Times New Roman" w:cs="Times New Roman"/>
          <w:bCs/>
          <w:noProof/>
        </w:rPr>
        <w:t>most effective</w:t>
      </w:r>
      <w:r w:rsidRPr="000751FC">
        <w:rPr>
          <w:rFonts w:ascii="Times New Roman" w:hAnsi="Times New Roman" w:cs="Times New Roman"/>
          <w:bCs/>
        </w:rPr>
        <w:t xml:space="preserve"> way for an organism to </w:t>
      </w:r>
      <w:r w:rsidRPr="00162E1C">
        <w:rPr>
          <w:rFonts w:ascii="Times New Roman" w:hAnsi="Times New Roman" w:cs="Times New Roman"/>
          <w:bCs/>
          <w:noProof/>
        </w:rPr>
        <w:t>maximise</w:t>
      </w:r>
      <w:r w:rsidRPr="000751FC">
        <w:rPr>
          <w:rFonts w:ascii="Times New Roman" w:hAnsi="Times New Roman" w:cs="Times New Roman"/>
          <w:bCs/>
        </w:rPr>
        <w:t xml:space="preserve"> its fitness is to reproduce until the end of life.</w:t>
      </w:r>
      <w:r w:rsidR="0074346A" w:rsidRPr="00AC0203">
        <w:rPr>
          <w:rFonts w:ascii="Times New Roman" w:hAnsi="Times New Roman" w:cs="Times New Roman"/>
          <w:bCs/>
        </w:rPr>
        <w:t xml:space="preserve"> </w:t>
      </w:r>
      <w:r w:rsidR="00167457">
        <w:rPr>
          <w:rFonts w:ascii="Times New Roman" w:hAnsi="Times New Roman" w:cs="Times New Roman"/>
          <w:bCs/>
        </w:rPr>
        <w:t>Contrary to this expectation, females of some species -</w:t>
      </w:r>
      <w:r w:rsidR="00B61509">
        <w:rPr>
          <w:rFonts w:ascii="Times New Roman" w:hAnsi="Times New Roman" w:cs="Times New Roman"/>
          <w:bCs/>
        </w:rPr>
        <w:t xml:space="preserve"> </w:t>
      </w:r>
      <w:r w:rsidR="00167457">
        <w:rPr>
          <w:rFonts w:ascii="Times New Roman" w:hAnsi="Times New Roman" w:cs="Times New Roman"/>
          <w:bCs/>
        </w:rPr>
        <w:t>notably humans</w:t>
      </w:r>
      <w:r w:rsidR="00B61509">
        <w:rPr>
          <w:rFonts w:ascii="Times New Roman" w:hAnsi="Times New Roman" w:cs="Times New Roman"/>
          <w:bCs/>
        </w:rPr>
        <w:t xml:space="preserve"> </w:t>
      </w:r>
      <w:r w:rsidR="00167457">
        <w:rPr>
          <w:rFonts w:ascii="Times New Roman" w:hAnsi="Times New Roman" w:cs="Times New Roman"/>
          <w:bCs/>
        </w:rPr>
        <w:t xml:space="preserve">- cease reproduction well before the end of life. </w:t>
      </w:r>
      <w:r w:rsidR="00BB5BDA" w:rsidRPr="009E5447">
        <w:rPr>
          <w:rFonts w:ascii="Times New Roman" w:hAnsi="Times New Roman" w:cs="Times New Roman"/>
        </w:rPr>
        <w:t>The origin and evolution of female post-reproductive lifespan has stimulated discussion and debate on the evolution of senescence, the selective forces impacting life histories, and the structure of human and non-human animal societies</w:t>
      </w:r>
      <w:r w:rsidR="00BB5BDA">
        <w:t xml:space="preserve"> </w:t>
      </w:r>
      <w:r w:rsidR="0074346A" w:rsidRPr="00797D40">
        <w:rPr>
          <w:rFonts w:ascii="Times New Roman" w:hAnsi="Times New Roman" w:cs="Times New Roman"/>
          <w:bCs/>
          <w:noProof/>
        </w:rPr>
        <w:fldChar w:fldCharType="begin" w:fldLock="1"/>
      </w:r>
      <w:r w:rsidR="00AC4D93" w:rsidRPr="00797D40">
        <w:rPr>
          <w:rFonts w:ascii="Times New Roman" w:hAnsi="Times New Roman" w:cs="Times New Roman"/>
          <w:bCs/>
          <w:noProof/>
        </w:rPr>
        <w:instrText>ADDIN CSL_CITATION { "citationItems" : [ { "id" : "ITEM-1", "itemData" : { "author" : [ { "dropping-particle" : "", "family" : "Williams", "given" : "George C", "non-dropping-particle" : "", "parse-names" : false, "suffix" : "" } ], "container-title" : "Evolution", "id" : "ITEM-1", "issue" : "4", "issued" : { "date-parts" : [ [ "1957" ] ] }, "page" : "398-411", "title" : "Pleiotropy, natural selection and the evolution of senescence", "type" : "article-journal", "volume" : "11" }, "uris" : [ "http://www.mendeley.com/documents/?uuid=ccdee3e2-cfda-4dc0-9894-170a5ee7b1aa" ] }, { "id" : "ITEM-2", "itemData" : { "DOI" : "10.1016/0022-5193(66)90184-6", "ISBN" : "0022-5193", "ISSN" : "00225193", "PMID" : "6015424", "abstract" : "The consequences to fitness of several types of small age-specific effects on mortality are formulated mathematically. An effect of given form always has a larger consequence, or at least one as large, when it occurs earlier. By reference to a model in which mortality is constant it is shown that this implication cannot be avoided by any conceivable organism. A basis for the theory that senescence is an inevitable outcome of evolution is thus established. The simple theory cannot explain specially high infant mortalities. Fisher's \u201creproductive value\u201d, the form of which gave rise to an erroneous opinion on this point, is shown to be not directly relevant to the situation. Infant mortality may evolve when the early death of one infant makes more likely the creation or survival of a close relative. Similarly, post-reproductive life-spans may evolve when the old animal still benefits its younger relatives. The model shows that higher fertility will be a primary factor leading to the evolution of higher rates of senescence unless the resulting extra mortality is confined to the immature period. Some more general analytical notes on the consequences of modifications to the reproductive schedule are given. Applications to species with populations in continual fluctuation are briefly discussed. Such species apart, it is argued that general stationarity of population can be assumed, in which case the measurement of consequences to fitness in terms of consequences to numerical expectation of offspring is justified. All the age-functions discussed are illustrated by graphs derived from the life-table of the Taiwanese about 1906, and the method of computation is shown.", "author" : [ { "dropping-particle" : "", "family" : "Hamilton", "given" : "W. D.", "non-dropping-particle" : "", "parse-names" : false, "suffix" : "" } ], "container-title" : "Journal of theoretical biology", "id" : "ITEM-2", "issue" : "1", "issued" : { "date-parts" : [ [ "1966" ] ] }, "page" : "12-45", "title" : "The moulding of senescence by natural selection.", "type" : "article-journal", "volume" : "12" }, "uris" : [ "http://www.mendeley.com/documents/?uuid=288e015b-f3da-4487-a2e8-0507c80100c3" ] }, { "id" : "ITEM-3", "itemData" : { "DOI" : "10.1098/rspb.2010.0988", "ISBN" : "0962-8452", "ISSN" : "0962-8452", "PMID" : "20591868", "abstract" : "Human females stop reproducing long before they die. Among other mammals, only pilot and killer whales exhibit a comparable period of post-reproductive life. The grandmother hypothesis suggests that kin selection can favour post-reproductive survival when older females help their relatives to reproduce. But although there is an evidence that grandmothers can provide such assistance, it is puzzling why menopause should have evolved only among the great apes and toothed whales. We have previously suggested (Cant &amp; Johnstone 2008 Proc. Natl Acad. Sci. USA 105, 5332-5336 (doi:10.1073/pnas.0711911105)) that relatedness asymmetries owing to female-biased dispersal in ancestral humans would have favoured younger females in reproductive competition with older females, predisposing our species to the evolution of menopause. But this argument appears inapplicable to menopausal cetaceans, which exhibit philopatry of both sexes combined with extra-group mating. Here, we derive general formulae for 'kinship dynamics', the age-related changes in local relatedness that occur in long-lived social organisms as a consequence of dispersal and mortality. We show that the very different social structures of great apes and menopausal whales both give rise to an increase in local relatedness with female age, favouring late-life helping. Our analysis can therefore help to explain why, of all long-lived, social mammals, it is specifically among the great apes and toothed whales that menopause and post-reproductive helping have evolved.", "author" : [ { "dropping-particle" : "", "family" : "Johnstone", "given" : "Rufus A", "non-dropping-particle" : "", "parse-names" : false, "suffix" : "" }, { "dropping-particle" : "", "family" : "Cant", "given" : "Michael A.", "non-dropping-particle" : "", "parse-names" : false, "suffix" : "" } ], "container-title" : "Proceedings of the Royal Society B", "id" : "ITEM-3", "issue" : "1701", "issued" : { "date-parts" : [ [ "2010" ] ] }, "page" : "3765-3771", "title" : "The evolution of menopause in cetaceans and humans: the role of demography.", "type" : "article-journal", "volume" : "277" }, "uris" : [ "http://www.mendeley.com/documents/?uuid=0e95ac9c-2e0e-43cb-8571-12739ebdc3de" ] }, { "id" : "ITEM-4", "itemData" : { "DOI" : "10.1002/evan.21382", "ISSN" : "10601538", "PMID" : "24347503", "abstract" : "Women and female great apes both continue giving birth into their forties, but not beyond. However humans live much longer than other apes do. Even in hunting and gathering societies, where the mortality rate is high, adult life spans average twice those of chimpanzees, which become decrepit during their fertile years and rarely survive them. Since women usually remain healthy through and beyond childbearing age, human communities include substantial proportions of economically productive postmenopausal women. A grandmother hypothesis(8-12) may explain why greater longevity evolved in our lineage while female fertility still ends at ancestral ages. This hypothesis has implications for the evolution of a wide array of human features. Here we review some history of the hypothesis, recent findings, and questions for ongoing research.", "author" : [ { "dropping-particle" : "", "family" : "Hawkes", "given" : "Kristen", "non-dropping-particle" : "", "parse-names" : false, "suffix" : "" }, { "dropping-particle" : "", "family" : "Coxworth", "given" : "James E.", "non-dropping-particle" : "", "parse-names" : false, "suffix" : "" } ], "container-title" : "Evolutionary Anthropology", "id" : "ITEM-4", "issue" : "6", "issued" : { "date-parts" : [ [ "2013" ] ] }, "page" : "294-302", "title" : "Grandmothers and the evolution of human longevity: A review of findings and future directions", "type" : "article-journal", "volume" : "22" }, "uris" : [ "http://www.mendeley.com/documents/?uuid=2ec6b849-5be5-4792-84d2-c3ce47e406c7" ] }, { "id" : "ITEM-5", "itemData" : { "DOI" : "10.1016/j.tree.2015.04.011", "ISBN" : "0169-5347", "ISSN" : "01695347", "PMID" : "25982154", "abstract" : "Why females of some species cease ovulation before the end of their natural lifespan is a longstanding evolutionary puzzle. For many species in captivity, post-reproductive life is simply an epiphenomenon of lengthened lifespan. Yet in natural populations of humans as well as some cetaceans and insects, reproductive senescence occurs much faster than somatic aging and females exhibit prolonged post-reproductive lifespans (PRLSs). Determining the mechanisms and functions that underpin PRLSs has proved a significant challenge. Here we bring together both classic and modern hypotheses proposed to explain PRLSs and discuss their application to both human and nonhuman animals. By taking an integrative and broad taxonomic approach we highlight the need to consider multiple interacting explanations for the evolution of PRLSs.", "author" : [ { "dropping-particle" : "", "family" : "Croft", "given" : "Darren P.", "non-dropping-particle" : "", "parse-names" : false, "suffix" : "" }, { "dropping-particle" : "", "family" : "Brent", "given" : "Lauren J N", "non-dropping-particle" : "", "parse-names" : false, "suffix" : "" }, { "dropping-particle" : "", "family" : "Franks", "given" : "Daniel W.", "non-dropping-particle" : "", "parse-names" : false, "suffix" : "" }, { "dropping-particle" : "", "family" : "Cant", "given" : "Michael A.", "non-dropping-particle" : "", "parse-names" : false, "suffix" : "" } ], "container-title" : "Trends in Ecology and Evolution", "id" : "ITEM-5", "issue" : "7", "issued" : { "date-parts" : [ [ "2015" ] ] }, "page" : "407-416", "publisher" : "Elsevier Ltd", "title" : "The evolution of prolonged life after reproduction", "type" : "article-journal", "volume" : "30" }, "uris" : [ "http://www.mendeley.com/documents/?uuid=71cada7f-e343-464f-8ffd-adee7dbba0e6" ] } ], "mendeley" : { "formattedCitation" : "(Williams 1957; Hamilton 1966; Johnstone and Cant 2010; Hawkes and Coxworth 2013; Croft et al. 2015)", "plainTextFormattedCitation" : "(Williams 1957; Hamilton 1966; Johnstone and Cant 2010; Hawkes and Coxworth 2013; Croft et al. 2015)", "previouslyFormattedCitation" : "(Williams 1957; Hamilton 1966; Johnstone and Cant 2010; Hawkes and Coxworth 2013; Croft et al. 2015)" }, "properties" : { "noteIndex" : 0 }, "schema" : "https://github.com/citation-style-language/schema/raw/master/csl-citation.json" }</w:instrText>
      </w:r>
      <w:r w:rsidR="0074346A" w:rsidRPr="00797D40">
        <w:rPr>
          <w:rFonts w:ascii="Times New Roman" w:hAnsi="Times New Roman" w:cs="Times New Roman"/>
          <w:bCs/>
          <w:noProof/>
        </w:rPr>
        <w:fldChar w:fldCharType="separate"/>
      </w:r>
      <w:r w:rsidR="00BE68BD" w:rsidRPr="00797D40">
        <w:rPr>
          <w:rFonts w:ascii="Times New Roman" w:hAnsi="Times New Roman" w:cs="Times New Roman"/>
          <w:bCs/>
          <w:noProof/>
        </w:rPr>
        <w:t>(Williams 1957; Hamilton 1966; Johnstone and Cant 2010; Hawkes and Coxworth 2013; Croft et al. 2015)</w:t>
      </w:r>
      <w:r w:rsidR="0074346A" w:rsidRPr="00797D40">
        <w:rPr>
          <w:rFonts w:ascii="Times New Roman" w:hAnsi="Times New Roman" w:cs="Times New Roman"/>
          <w:bCs/>
          <w:noProof/>
        </w:rPr>
        <w:fldChar w:fldCharType="end"/>
      </w:r>
      <w:r w:rsidR="0074346A" w:rsidRPr="00797D40">
        <w:rPr>
          <w:rFonts w:ascii="Times New Roman" w:hAnsi="Times New Roman" w:cs="Times New Roman"/>
          <w:bCs/>
          <w:noProof/>
        </w:rPr>
        <w:t>.</w:t>
      </w:r>
      <w:r w:rsidR="0074346A" w:rsidRPr="00AC0203">
        <w:rPr>
          <w:rFonts w:ascii="Times New Roman" w:hAnsi="Times New Roman" w:cs="Times New Roman"/>
          <w:bCs/>
        </w:rPr>
        <w:t xml:space="preserve"> However, despite </w:t>
      </w:r>
      <w:r w:rsidR="0074346A" w:rsidRPr="00E85166">
        <w:rPr>
          <w:rFonts w:ascii="Times New Roman" w:hAnsi="Times New Roman" w:cs="Times New Roman"/>
          <w:bCs/>
          <w:noProof/>
        </w:rPr>
        <w:t>widespread</w:t>
      </w:r>
      <w:r w:rsidR="0074346A" w:rsidRPr="00AC0203">
        <w:rPr>
          <w:rFonts w:ascii="Times New Roman" w:hAnsi="Times New Roman" w:cs="Times New Roman"/>
          <w:bCs/>
        </w:rPr>
        <w:t xml:space="preserve"> interest</w:t>
      </w:r>
      <w:r w:rsidR="009E06D6">
        <w:rPr>
          <w:rFonts w:ascii="Times New Roman" w:hAnsi="Times New Roman" w:cs="Times New Roman"/>
          <w:bCs/>
        </w:rPr>
        <w:t>,</w:t>
      </w:r>
      <w:r w:rsidR="0074346A" w:rsidRPr="00AC0203">
        <w:rPr>
          <w:rFonts w:ascii="Times New Roman" w:hAnsi="Times New Roman" w:cs="Times New Roman"/>
          <w:bCs/>
        </w:rPr>
        <w:t xml:space="preserve"> </w:t>
      </w:r>
      <w:r w:rsidR="00904B9E">
        <w:rPr>
          <w:rFonts w:ascii="Times New Roman" w:hAnsi="Times New Roman" w:cs="Times New Roman"/>
          <w:bCs/>
        </w:rPr>
        <w:t xml:space="preserve">researchers are in disagreement about </w:t>
      </w:r>
      <w:r w:rsidR="0074346A" w:rsidRPr="00AC0203">
        <w:rPr>
          <w:rFonts w:ascii="Times New Roman" w:hAnsi="Times New Roman" w:cs="Times New Roman"/>
          <w:bCs/>
        </w:rPr>
        <w:t>the taxonomic prevalence of</w:t>
      </w:r>
      <w:r w:rsidR="00C936D4">
        <w:rPr>
          <w:rFonts w:ascii="Times New Roman" w:hAnsi="Times New Roman" w:cs="Times New Roman"/>
          <w:bCs/>
        </w:rPr>
        <w:t xml:space="preserve"> extended</w:t>
      </w:r>
      <w:r w:rsidR="0074346A" w:rsidRPr="00AC0203">
        <w:rPr>
          <w:rFonts w:ascii="Times New Roman" w:hAnsi="Times New Roman" w:cs="Times New Roman"/>
          <w:bCs/>
        </w:rPr>
        <w:t xml:space="preserve"> </w:t>
      </w:r>
      <w:r w:rsidR="00D01746">
        <w:rPr>
          <w:rFonts w:ascii="Times New Roman" w:hAnsi="Times New Roman" w:cs="Times New Roman"/>
          <w:bCs/>
        </w:rPr>
        <w:t xml:space="preserve">post-reproductive </w:t>
      </w:r>
      <w:r w:rsidR="00C936D4">
        <w:rPr>
          <w:rFonts w:ascii="Times New Roman" w:hAnsi="Times New Roman" w:cs="Times New Roman"/>
          <w:bCs/>
        </w:rPr>
        <w:t>lifespans</w:t>
      </w:r>
      <w:r w:rsidR="0074346A" w:rsidRPr="00AC0203">
        <w:rPr>
          <w:rFonts w:ascii="Times New Roman" w:hAnsi="Times New Roman" w:cs="Times New Roman"/>
          <w:bCs/>
        </w:rPr>
        <w:t xml:space="preserve">.  </w:t>
      </w:r>
      <w:r w:rsidR="008A62A6" w:rsidRPr="00797D40">
        <w:rPr>
          <w:rFonts w:ascii="Times New Roman" w:hAnsi="Times New Roman" w:cs="Times New Roman"/>
          <w:bCs/>
          <w:noProof/>
        </w:rPr>
        <w:t xml:space="preserve">Some studies suggest that post-reproductive life is a common </w:t>
      </w:r>
      <w:r w:rsidR="00E910FF" w:rsidRPr="00797D40">
        <w:rPr>
          <w:rFonts w:ascii="Times New Roman" w:hAnsi="Times New Roman" w:cs="Times New Roman"/>
          <w:bCs/>
          <w:noProof/>
        </w:rPr>
        <w:t xml:space="preserve">trait </w:t>
      </w:r>
      <w:r w:rsidR="00E57D69" w:rsidRPr="00797D40">
        <w:rPr>
          <w:rFonts w:ascii="Times New Roman" w:hAnsi="Times New Roman" w:cs="Times New Roman"/>
          <w:bCs/>
          <w:noProof/>
        </w:rPr>
        <w:t>in mammals</w:t>
      </w:r>
      <w:r w:rsidR="008A62A6" w:rsidRPr="00797D40">
        <w:rPr>
          <w:rFonts w:ascii="Times New Roman" w:hAnsi="Times New Roman" w:cs="Times New Roman"/>
          <w:bCs/>
          <w:noProof/>
        </w:rPr>
        <w:t xml:space="preserve"> </w:t>
      </w:r>
      <w:r w:rsidR="008A62A6" w:rsidRPr="00797D40">
        <w:rPr>
          <w:rFonts w:ascii="Times New Roman" w:hAnsi="Times New Roman" w:cs="Times New Roman"/>
          <w:bCs/>
          <w:noProof/>
        </w:rPr>
        <w:fldChar w:fldCharType="begin" w:fldLock="1"/>
      </w:r>
      <w:r w:rsidR="00AC4D93" w:rsidRPr="00797D40">
        <w:rPr>
          <w:rFonts w:ascii="Times New Roman" w:hAnsi="Times New Roman" w:cs="Times New Roman"/>
          <w:bCs/>
          <w:noProof/>
        </w:rPr>
        <w:instrText>ADDIN CSL_CITATION { "citationItems" : [ { "id" : "ITEM-1", "itemData" : { "DOI" : "10.1017/S1464793103006432", "ISBN" : "1464-7931 (Print)\\n0006-3231 (Linking)", "ISSN" : "1464-7931", "PMID" : "15682868", "abstract" : "Traditional explanations for the evolution of menopause and post-reproductive lifespan in human females have been based on the benefits of maternal or grand-maternal care outweighing the cost of lost reproduction. These explanations assume an evolutionary origin of menopause since human divergence with the most recent common ancestor. In this study, I conduct a literature survey of studies of 42 mammal species from eight orders, showing that post-reproductive lifespan appears to be widespread among mammals. I then propose an alternative to traditional hypotheses: following accepted theories of trade-offs and senescence, I suggest that the cost of extending reproductive lifespan might be relatively high in female mammals. Somatic and reproductive senescence appear to follow separate trajectories, so it is not surprising that the two processes should occur on different schedules. The timing of each process is probably determined by maximization of reproductive performance and survival early in adulthood, with consequent trajectories resulting in a post-reproductive lifespan. The early end of reproduction relative to lifespan may be due to the cost of production and/or maintenance of oocytes, which decline exponentially over time. Oocyte number below a threshold may trigger an end to normal hormonal cycling.", "author" : [ { "dropping-particle" : "", "family" : "Cohen", "given" : "Alan A.", "non-dropping-particle" : "", "parse-names" : false, "suffix" : "" } ], "container-title" : "Biological reviews of the Cambridge Philosophical Society", "id" : "ITEM-1", "issue" : "4", "issued" : { "date-parts" : [ [ "2004" ] ] }, "page" : "733-50", "title" : "Female post-reproductive lifespan: a general mammalian trait", "type" : "article-journal", "volume" : "79" }, "uris" : [ "http://www.mendeley.com/documents/?uuid=16f16ca9-4139-4da4-8985-e0e56a858eef" ] }, { "id" : "ITEM-2", "itemData" : { "DOI" : "10.1095/biolreprod.108.068536", "ISBN" : "0006-3363", "ISSN" : "0006-3363", "PMID" : "18495681", "abstract" : "A gradual alteration in the mechanisms underlying reproduction and fertility characterizes the aging process in human females. These changes culminate in menopause, conventionally defined as a cessation of menstrual cycles that marks the end of reproductive capacity. In fact, a central and defining event in menopause is the discontinuation of ovulation, which is correlated with a number of structural and functional changes in the reproductive axis. Despite several decades of research, a degree of uncertainty remains as to whether nonhuman primates undergo menopause, and whether they are suitable models of human reproductive senescence. We review some of the controversies that have clouded our understanding of reproductive aging in nonhuman primates, including issues of definition, timing, comparability of data from wild versus captive populations, and cross-species comparisons. The existing data support the view that menopause occurs in a number of primate species and is not unique to humans.", "author" : [ { "dropping-particle" : "", "family" : "Walker", "given" : "Margaret L", "non-dropping-particle" : "", "parse-names" : false, "suffix" : "" }, { "dropping-particle" : "", "family" : "Herndon", "given" : "James G", "non-dropping-particle" : "", "parse-names" : false, "suffix" : "" } ], "container-title" : "Biology of reproduction", "id" : "ITEM-2", "issue" : "3", "issued" : { "date-parts" : [ [ "2008" ] ] }, "page" : "398-406", "title" : "Menopause in nonhuman primates?", "type" : "article-journal", "volume" : "79" }, "uris" : [ "http://www.mendeley.com/documents/?uuid=9678878f-5d9c-40b9-9455-4c9768aa211e" ] }, { "id" : "ITEM-3", "itemData" : { "DOI" : "10.1016/j.exger.2003.10.018", "ISBN" : "1208885790", "ISSN" : "05315565", "PMID" : "14698817", "abstract" : "Despite their high lifetime energy expenditures, most birds can be characterized as long-lived homeotherms with moderately slow aging. A growing body of research confirms the prediction that birds have special adaptations for preventing aging-related oxidative and glycoxidative damage. Nonetheless, biogerontologists have been slow to develop avian laboratory models. A number of domestic poultry and cage bird species represent either established or very promising animal models for studies of basic aging processes and their prevention, including degenerative neurobiological, behavioral and reproductive processes. Several kinds of birds have also been used in studies of cellular resistance to oxidative stressors in vitro. Results of preliminary studies on chickens and quail suggest that caloric restriction may extend the reproductive life span of hens, but its long-term effects on life span remain unstudied. Birds' innate anti-aging mechanisms may actually make them more suitable in some respects as models of longevity than short-lived laboratory rodents, and bird studies may ultimately reveal routes for therapeutic intervention in diseases of human aging and infertility. ?? 2003 Elsevier Inc. All rights reserved.", "author" : [ { "dropping-particle" : "", "family" : "Holmes", "given" : "D. J.", "non-dropping-particle" : "", "parse-names" : false, "suffix" : "" }, { "dropping-particle" : "", "family" : "Ottinger", "given" : "M. A.", "non-dropping-particle" : "", "parse-names" : false, "suffix" : "" } ], "container-title" : "Experimental Gerontology", "id" : "ITEM-3", "issue" : "11-12", "issued" : { "date-parts" : [ [ "2003" ] ] }, "page" : "1365-1375", "title" : "Birds as long-lived animal models for the study of aging", "type" : "article-journal", "volume" : "38" }, "uris" : [ "http://www.mendeley.com/documents/?uuid=b5d83265-44df-4502-a804-69b5810aa9f8" ] }, { "id" : "ITEM-4", "itemData" : { "DOI" : "10.1111/j.1749-6632.2010.05610.x", "ISBN" : "9781573317757", "ISSN" : "00778923", "PMID" : "20738278", "abstract" : "Evolutionary theory predicts that aging-related fertility declines result from tradeoffs between reproduction and somatic maintenance. Developmental programs for oogenesis also contribute to variation in aging-related reproductive declines among female vertebrates. Documented reproductive aging patterns in female vertebrates, including humans, are consistent with canonical aging patterns determined developmentally and require no special adaptive explanation. Here we discuss patterns of aging-related ovarian decline in diverse female vertebrates, and place human ovarian aging in comparative context. Depletion of finite oocyte stores accompanied by fertility loss occurs in a variety of nonhuman mammals and vertebrates, including short-lived rodents, birds, and some fishes; moreover, postreproductive lifespans of considerable length clearly are not limited to long-lived, social species with well-developed kin networks. We argue for a more rigorous comparative approach for understanding the evolutionary and developmental bases of ovarian aging in vertebrates with a wider range of aging patterns and social structures.", "author" : [ { "dropping-particle" : "", "family" : "Finch", "given" : "Caleb E.", "non-dropping-particle" : "", "parse-names" : false, "suffix" : "" }, { "dropping-particle" : "", "family" : "Holmes", "given" : "Donna J.", "non-dropping-particle" : "", "parse-names" : false, "suffix" : "" } ], "container-title" : "Annals of the New York Academy of Sciences", "id" : "ITEM-4", "issued" : { "date-parts" : [ [ "2010" ] ] }, "page" : "82-94", "title" : "Ovarian aging in developmental and evolutionary contexts", "type" : "article-journal", "volume" : "1204" }, "uris" : [ "http://www.mendeley.com/documents/?uuid=a97b6769-200c-4afc-b14e-ef3d023f8328" ] }, { "id" : "ITEM-5", "itemData" : { "DOI" : "10.1098/rsbl.2015.0992", "ISSN" : "1744-9561", "author" : [ { "dropping-particle" : "", "family" : "Nichols", "given" : "Hazel J.", "non-dropping-particle" : "", "parse-names" : false, "suffix" : "" }, { "dropping-particle" : "", "family" : "Zecherle", "given" : "L", "non-dropping-particle" : "", "parse-names" : false, "suffix" : "" }, { "dropping-particle" : "", "family" : "Arbuckle", "given" : "K", "non-dropping-particle" : "", "parse-names" : false, "suffix" : "" } ], "container-title" : "Biology Letters", "id" : "ITEM-5", "issued" : { "date-parts" : [ [ "2016" ] ] }, "page" : "20150992", "title" : "Patterns of philopatry and longevity contribute to the evolution of post-reproductive lifespan in mammals", "type" : "article-journal", "volume" : "12" }, "uris" : [ "http://www.mendeley.com/documents/?uuid=fcfd9ae3-f765-4e28-8107-e4c05123ddb5" ] } ], "mendeley" : { "formattedCitation" : "(Holmes and Ottinger 2003; Cohen 2004; Walker and Herndon 2008; Finch and Holmes 2010; Nichols et al. 2016)", "plainTextFormattedCitation" : "(Holmes and Ottinger 2003; Cohen 2004; Walker and Herndon 2008; Finch and Holmes 2010; Nichols et al. 2016)", "previouslyFormattedCitation" : "(Holmes and Ottinger 2003; Cohen 2004; Walker and Herndon 2008; Finch and Holmes 2010; Nichols et al. 2016)" }, "properties" : { "noteIndex" : 0 }, "schema" : "https://github.com/citation-style-language/schema/raw/master/csl-citation.json" }</w:instrText>
      </w:r>
      <w:r w:rsidR="008A62A6" w:rsidRPr="00797D40">
        <w:rPr>
          <w:rFonts w:ascii="Times New Roman" w:hAnsi="Times New Roman" w:cs="Times New Roman"/>
          <w:bCs/>
          <w:noProof/>
        </w:rPr>
        <w:fldChar w:fldCharType="separate"/>
      </w:r>
      <w:r w:rsidR="00BE68BD" w:rsidRPr="00797D40">
        <w:rPr>
          <w:rFonts w:ascii="Times New Roman" w:hAnsi="Times New Roman" w:cs="Times New Roman"/>
          <w:bCs/>
          <w:noProof/>
        </w:rPr>
        <w:t>(Holmes and Ottinger 2003; Cohen 2004; Walker and Herndon 2008; Finch and Holmes 2010; Nichols et al. 2016)</w:t>
      </w:r>
      <w:r w:rsidR="008A62A6" w:rsidRPr="00797D40">
        <w:rPr>
          <w:rFonts w:ascii="Times New Roman" w:hAnsi="Times New Roman" w:cs="Times New Roman"/>
          <w:bCs/>
          <w:noProof/>
        </w:rPr>
        <w:fldChar w:fldCharType="end"/>
      </w:r>
      <w:r w:rsidR="008A62A6" w:rsidRPr="00797D40">
        <w:rPr>
          <w:rFonts w:ascii="Times New Roman" w:hAnsi="Times New Roman" w:cs="Times New Roman"/>
          <w:bCs/>
          <w:noProof/>
        </w:rPr>
        <w:t xml:space="preserve">, whereas others maintain that post-reproductive </w:t>
      </w:r>
      <w:r w:rsidR="00C936D4" w:rsidRPr="00797D40">
        <w:rPr>
          <w:rFonts w:ascii="Times New Roman" w:hAnsi="Times New Roman" w:cs="Times New Roman"/>
          <w:bCs/>
          <w:noProof/>
        </w:rPr>
        <w:t>lifespans</w:t>
      </w:r>
      <w:r w:rsidR="008A62A6" w:rsidRPr="00797D40">
        <w:rPr>
          <w:rFonts w:ascii="Times New Roman" w:hAnsi="Times New Roman" w:cs="Times New Roman"/>
          <w:bCs/>
          <w:noProof/>
        </w:rPr>
        <w:t xml:space="preserve"> are limited to humans and </w:t>
      </w:r>
      <w:r w:rsidR="00E43D5E">
        <w:rPr>
          <w:rFonts w:ascii="Times New Roman" w:hAnsi="Times New Roman" w:cs="Times New Roman"/>
          <w:bCs/>
          <w:noProof/>
        </w:rPr>
        <w:t>some</w:t>
      </w:r>
      <w:r w:rsidR="008A62A6" w:rsidRPr="00797D40">
        <w:rPr>
          <w:rFonts w:ascii="Times New Roman" w:hAnsi="Times New Roman" w:cs="Times New Roman"/>
          <w:bCs/>
          <w:noProof/>
        </w:rPr>
        <w:t xml:space="preserve"> species of toothed whale </w:t>
      </w:r>
      <w:r w:rsidR="008A62A6" w:rsidRPr="00797D40">
        <w:rPr>
          <w:rFonts w:ascii="Times New Roman" w:hAnsi="Times New Roman" w:cs="Times New Roman"/>
          <w:bCs/>
          <w:noProof/>
        </w:rPr>
        <w:fldChar w:fldCharType="begin" w:fldLock="1"/>
      </w:r>
      <w:r w:rsidR="00AC4D93" w:rsidRPr="00797D40">
        <w:rPr>
          <w:rFonts w:ascii="Times New Roman" w:hAnsi="Times New Roman" w:cs="Times New Roman"/>
          <w:bCs/>
          <w:noProof/>
        </w:rPr>
        <w:instrText>ADDIN CSL_CITATION { "citationItems" : [ { "id" : "ITEM-1", "itemData" : { "author" : [ { "dropping-particle" : "", "family" : "Austad", "given" : "Steve N.", "non-dropping-particle" : "", "parse-names" : false, "suffix" : "" } ], "container-title" : "Experimental Gerontology", "id" : "ITEM-1", "issue" : "3/4", "issued" : { "date-parts" : [ [ "1994" ] ] }, "page" : "255-263", "title" : "Menopaue: an evolutionary perspective", "type" : "article-journal", "volume" : "29" }, "uris" : [ "http://www.mendeley.com/documents/?uuid=00157f1a-96f1-411f-a036-7ce5df746c06" ] }, { "id" : "ITEM-2", "itemData" : { "author" : [ { "dropping-particle" : "", "family" : "Austad", "given" : "Steve N.", "non-dropping-particle" : "", "parse-names" : false, "suffix" : "" } ], "container-title" : "Between Zeus and the Salmon: The biodemography of longevity", "editor" : [ { "dropping-particle" : "", "family" : "W", "given" : "Kenneth", "non-dropping-particle" : "", "parse-names" : false, "suffix" : "" }, { "dropping-particle" : "", "family" : "Wachter", "given" : "E", "non-dropping-particle" : "", "parse-names" : false, "suffix" : "" }, { "dropping-particle" : "", "family" : "Caleb", "given" : "E", "non-dropping-particle" : "", "parse-names" : false, "suffix" : "" } ], "id" : "ITEM-2", "issued" : { "date-parts" : [ [ "1997" ] ] }, "page" : "161 -174", "publisher" : "National Academy Press", "publisher-place" : "Washington D.C.", "title" : "Postreproductive survival", "type" : "chapter" }, "uris" : [ "http://www.mendeley.com/documents/?uuid=0b7def4e-2973-46b9-96fd-ac9446169e89" ] }, { "id" : "ITEM-3", "itemData" : { "DOI" : "10.1098/rsbl.2008.0006", "ISBN" : "1744-9561", "ISSN" : "1744-9561", "PMID" : "18252662", "abstract" : "The strength of selection to increase the span of a life stage is dependent upon individuals at that stage being able to contribute towards individual fitness and the probability of their surviving to that stage. Complete reproductive cessation and a long post-reproductive female lifespan as found in humans are also found in killer whale (Orcinus orca) and short-finned pilot whale (Globicephala macrorhynchus), but not in the long-finned pilot whale (Globicephala melaena). Each species forms kin-based, stable matrilineal groups and exhibits kin-directed behaviours that could increase inclusive fitness. Here, the initial mortality rate and mortality rate-doubling time of females of these three closely related whale species are compared. The initial mortality rate shows little variation among pilot whale species; however mortality rate accelerates almost twice as fast in the long-finned pilot whale as it does in killer whale and short-finned pilot whale. Selection for a long post-reproductive female lifespan in matrilineal whales may therefore be determined by the proportion of females surviving past the point of reproductive cessation.", "author" : [ { "dropping-particle" : "", "family" : "Foote", "given" : "Andrew D.", "non-dropping-particle" : "", "parse-names" : false, "suffix" : "" } ], "container-title" : "Biology letters", "id" : "ITEM-3", "issue" : "2", "issued" : { "date-parts" : [ [ "2008" ] ] }, "page" : "189-91", "title" : "Mortality rate acceleration and post-reproductive lifespan in matrilineal whale species.", "type" : "article-journal", "volume" : "4" }, "uris" : [ "http://www.mendeley.com/documents/?uuid=cb1a83a7-be81-4071-9ea8-33bc6d183465" ] }, { "id" : "ITEM-4", "itemData" : { "DOI" : "10.1073/pnas.1311857110", "ISBN" : "0027-8424", "ISSN" : "1091-6490", "PMID" : "23898189", "abstract" : "Women rarely give birth after \u223c45 y of age, and they experience the cessation of reproductive cycles, menopause, at \u223c50 y of age after a fertility decline lasting almost two decades. Such reproductive senescence in mid-lifespan is an evolutionary puzzle of enduring interest because it should be inherently disadvantageous. Furthermore, comparative data on reproductive senescence from other primates, or indeed other mammals, remains relatively rare. Here we carried out a unique detailed comparative study of reproductive senescence in seven species of nonhuman primates in natural populations, using long-term, individual-based data, and compared them to a population of humans experiencing natural fertility and mortality. In four of seven primate species we found that reproductive senescence occurred before death only in a small minority of individuals. In three primate species we found evidence of reproductive senescence that accelerated throughout adulthood; however, its initial rate was much lower than mortality, so that relatively few individuals experienced reproductive senescence before death. In contrast, the human population showed the predicted and well-known pattern in which reproductive senescence occurred before death for many women and its rate accelerated throughout adulthood. These results provide strong support for the hypothesis that reproductive senescence in midlife, although apparent in natural-fertility, natural-mortality populations of humans, is generally absent in other primates living in such populations.", "author" : [ { "dropping-particle" : "", "family" : "Alberts", "given" : "Susan C.", "non-dropping-particle" : "", "parse-names" : false, "suffix" : "" }, { "dropping-particle" : "", "family" : "Altmann", "given" : "Jeanne", "non-dropping-particle" : "", "parse-names" : false, "suffix" : "" }, { "dropping-particle" : "", "family" : "Brockman", "given" : "Diane K", "non-dropping-particle" : "", "parse-names" : false, "suffix" : "" }, { "dropping-particle" : "", "family" : "Cords", "given" : "Marina", "non-dropping-particle" : "", "parse-names" : false, "suffix" : "" }, { "dropping-particle" : "", "family" : "Fedigan", "given" : "Linda M", "non-dropping-particle" : "", "parse-names" : false, "suffix" : "" }, { "dropping-particle" : "", "family" : "Pusey", "given" : "Anne", "non-dropping-particle" : "", "parse-names" : false, "suffix" : "" }, { "dropping-particle" : "", "family" : "Stoinski", "given" : "Tara S", "non-dropping-particle" : "", "parse-names" : false, "suffix" : "" }, { "dropping-particle" : "", "family" : "Strier", "given" : "Karen B", "non-dropping-particle" : "", "parse-names" : false, "suffix" : "" }, { "dropping-particle" : "", "family" : "Morris", "given" : "William F", "non-dropping-particle" : "", "parse-names" : false, "suffix" : "" }, { "dropping-particle" : "", "family" : "Bronikowski", "given" : "Anne M.", "non-dropping-particle" : "", "parse-names" : false, "suffix" : "" } ], "container-title" : "Proceedings of the National Academy of Sciences", "id" : "ITEM-4", "issue" : "33", "issued" : { "date-parts" : [ [ "2013" ] ] }, "page" : "13440-5", "title" : "Reproductive aging patterns in primates reveal that humans are distinct.", "type" : "article-journal", "volume" : "110" }, "uris" : [ "http://www.mendeley.com/documents/?uuid=53b950a5-8fb7-4653-bac9-e6b0efbee560" ] }, { "id" : "ITEM-5",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"ITEM-5", "issue" : "2", "issued" : { "date-parts" : [ [ "2013" ] ] }, "page" : "66-79", "title" : "The human post-fertile lifespan in comparative evolutionary context", "type" : "article-journal", "volume" : "22" }, "uris" : [ "http://www.mendeley.com/documents/?uuid=ca346691-a820-4c26-a759-9e3f99ec7637" ] } ], "mendeley" : { "formattedCitation" : "(Austad 1994; Austad 1997; Foote 2008; Alberts et al. 2013; Levitis et al. 2013)", "plainTextFormattedCitation" : "(Austad 1994; Austad 1997; Foote 2008; Alberts et al. 2013; Levitis et al. 2013)", "previouslyFormattedCitation" : "(Austad 1994; Austad 1997; Foote 2008; Alberts et al. 2013; Levitis et al. 2013)" }, "properties" : { "noteIndex" : 0 }, "schema" : "https://github.com/citation-style-language/schema/raw/master/csl-citation.json" }</w:instrText>
      </w:r>
      <w:r w:rsidR="008A62A6" w:rsidRPr="00797D40">
        <w:rPr>
          <w:rFonts w:ascii="Times New Roman" w:hAnsi="Times New Roman" w:cs="Times New Roman"/>
          <w:bCs/>
          <w:noProof/>
        </w:rPr>
        <w:fldChar w:fldCharType="separate"/>
      </w:r>
      <w:r w:rsidR="00BE68BD" w:rsidRPr="00797D40">
        <w:rPr>
          <w:rFonts w:ascii="Times New Roman" w:hAnsi="Times New Roman" w:cs="Times New Roman"/>
          <w:bCs/>
          <w:noProof/>
        </w:rPr>
        <w:t>(Austad 1994; Austad 1997; Foote 2008; Alberts et al. 2013; Levitis et al. 2013)</w:t>
      </w:r>
      <w:r w:rsidR="008A62A6" w:rsidRPr="00797D40">
        <w:rPr>
          <w:rFonts w:ascii="Times New Roman" w:hAnsi="Times New Roman" w:cs="Times New Roman"/>
          <w:bCs/>
          <w:noProof/>
        </w:rPr>
        <w:fldChar w:fldCharType="end"/>
      </w:r>
      <w:r w:rsidR="008A62A6" w:rsidRPr="00797D40">
        <w:rPr>
          <w:rFonts w:ascii="Times New Roman" w:hAnsi="Times New Roman" w:cs="Times New Roman"/>
          <w:bCs/>
          <w:noProof/>
        </w:rPr>
        <w:t>.</w:t>
      </w:r>
      <w:r w:rsidR="008A62A6" w:rsidRPr="00AC0203">
        <w:rPr>
          <w:rFonts w:ascii="Times New Roman" w:hAnsi="Times New Roman" w:cs="Times New Roman"/>
          <w:bCs/>
        </w:rPr>
        <w:t xml:space="preserve"> </w:t>
      </w:r>
      <w:r w:rsidR="00E57D69">
        <w:rPr>
          <w:rFonts w:ascii="Times New Roman" w:hAnsi="Times New Roman" w:cs="Times New Roman"/>
          <w:bCs/>
        </w:rPr>
        <w:t xml:space="preserve">This confusion has been caused </w:t>
      </w:r>
      <w:r w:rsidR="00E57D69" w:rsidRPr="00E85166">
        <w:rPr>
          <w:rFonts w:ascii="Times New Roman" w:hAnsi="Times New Roman" w:cs="Times New Roman"/>
          <w:bCs/>
          <w:noProof/>
        </w:rPr>
        <w:t>by</w:t>
      </w:r>
      <w:r w:rsidR="00E57D69" w:rsidRPr="00797D40">
        <w:rPr>
          <w:rFonts w:ascii="Times New Roman" w:hAnsi="Times New Roman" w:cs="Times New Roman"/>
          <w:bCs/>
          <w:noProof/>
        </w:rPr>
        <w:t>:</w:t>
      </w:r>
      <w:r w:rsidR="00E57D69">
        <w:rPr>
          <w:rFonts w:ascii="Times New Roman" w:hAnsi="Times New Roman" w:cs="Times New Roman"/>
          <w:bCs/>
        </w:rPr>
        <w:t xml:space="preserve"> 1) </w:t>
      </w:r>
      <w:r w:rsidR="000832DC">
        <w:rPr>
          <w:rFonts w:ascii="Times New Roman" w:hAnsi="Times New Roman" w:cs="Times New Roman"/>
          <w:bCs/>
        </w:rPr>
        <w:t>past difficulties</w:t>
      </w:r>
      <w:r w:rsidR="00E57D69">
        <w:rPr>
          <w:rFonts w:ascii="Times New Roman" w:hAnsi="Times New Roman" w:cs="Times New Roman"/>
          <w:bCs/>
        </w:rPr>
        <w:t xml:space="preserve"> in defining post-reproductive lifespans (reviewed in </w:t>
      </w:r>
      <w:r w:rsidR="00E57D69">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"ITEM-1", "issue" : "2", "issued" : { "date-parts" : [ [ "2013" ] ] }, "page" : "66-79", "title" : "The human post-fertile lifespan in comparative evolutionary context", "type" : "article-journal", "volume" : "22" }, "uris" : [ "http://www.mendeley.com/documents/?uuid=ca346691-a820-4c26-a759-9e3f99ec7637" ] } ], "mendeley" : { "formattedCitation" : "(Levitis et al. 2013)", "plainTextFormattedCitation" : "(Levitis et al. 2013)", "previouslyFormattedCitation" : "(Levitis et al. 2013)" }, "properties" : { "noteIndex" : 3 }, "schema" : "https://github.com/citation-style-language/schema/raw/master/csl-citation.json" }</w:instrText>
      </w:r>
      <w:r w:rsidR="00E57D69">
        <w:rPr>
          <w:rFonts w:ascii="Times New Roman" w:hAnsi="Times New Roman" w:cs="Times New Roman"/>
          <w:bCs/>
        </w:rPr>
        <w:fldChar w:fldCharType="separate"/>
      </w:r>
      <w:r w:rsidR="00BE68BD" w:rsidRPr="00BE68BD">
        <w:rPr>
          <w:rFonts w:ascii="Times New Roman" w:hAnsi="Times New Roman" w:cs="Times New Roman"/>
          <w:bCs/>
          <w:noProof/>
        </w:rPr>
        <w:t>(Levitis et al. 2013)</w:t>
      </w:r>
      <w:r w:rsidR="00E57D69">
        <w:rPr>
          <w:rFonts w:ascii="Times New Roman" w:hAnsi="Times New Roman" w:cs="Times New Roman"/>
          <w:bCs/>
        </w:rPr>
        <w:fldChar w:fldCharType="end"/>
      </w:r>
      <w:r w:rsidR="00E57D69">
        <w:rPr>
          <w:rFonts w:ascii="Times New Roman" w:hAnsi="Times New Roman" w:cs="Times New Roman"/>
          <w:bCs/>
        </w:rPr>
        <w:t>) and 2) using data from captive populations</w:t>
      </w:r>
      <w:r w:rsidR="00E910FF">
        <w:rPr>
          <w:rFonts w:ascii="Times New Roman" w:hAnsi="Times New Roman" w:cs="Times New Roman"/>
          <w:bCs/>
        </w:rPr>
        <w:t xml:space="preserve"> </w:t>
      </w:r>
      <w:r w:rsidR="00E57D69">
        <w:rPr>
          <w:rFonts w:ascii="Times New Roman" w:hAnsi="Times New Roman" w:cs="Times New Roman"/>
          <w:bCs/>
        </w:rPr>
        <w:t xml:space="preserve">(discussed in </w:t>
      </w:r>
      <w:r w:rsidR="00E57D69">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"10.1016/j.tree.2015.04.011", "ISBN" : "0169-5347", "ISSN" : "01695347", "PMID" : "25982154", "abstract" : "Why females of some species cease ovulation before the end of their natural lifespan is a longstanding evolutionary puzzle. For many species in captivity, post-reproductive life is simply an epiphenomenon of lengthened lifespan. Yet in natural populations of humans as well as some cetaceans and insects, reproductive senescence occurs much faster than somatic aging and females exhibit prolonged post-reproductive lifespans (PRLSs). Determining the mechanisms and functions that underpin PRLSs has proved a significant challenge. Here we bring together both classic and modern hypotheses proposed to explain PRLSs and discuss their application to both human and nonhuman animals. By taking an integrative and broad taxonomic approach we highlight the need to consider multiple interacting explanations for the evolution of PRLSs.", "author" : [ { "dropping-particle" : "", "family" : "Croft", "given" : "Darren P.", "non-dropping-particle" : "", "parse-names" : false, "suffix" : "" }, { "dropping-particle" : "", "family" : "Brent", "given" : "Lauren J N", "non-dropping-particle" : "", "parse-names" : false, "suffix" : "" }, { "dropping-particle" : "", "family" : "Franks", "given" : "Daniel W.", "non-dropping-particle" : "", "parse-names" : false, "suffix" : "" }, { "dropping-particle" : "", "family" : "Cant", "given" : "Michael A.", "non-dropping-particle" : "", "parse-names" : false, "suffix" : "" } ], "container-title" : "Trends in Ecology and Evolution", "id" : "ITEM-1", "issue" : "7", "issued" : { "date-parts" : [ [ "2015" ] ] }, "page" : "407-416", "publisher" : "Elsevier Ltd", "title" : "The evolution of prolonged life after reproduction", "type" : "article-journal", "volume" : "30" }, "uris" : [ "http://www.mendeley.com/documents/?uuid=71cada7f-e343-464f-8ffd-adee7dbba0e6" ] } ], "mendeley" : { "formattedCitation" : "(Croft et al. 2015)", "plainTextFormattedCitation" : "(Croft et al. 2015)", "previouslyFormattedCitation" : "(Croft et al. 2015)" }, "properties" : { "noteIndex" : 3 }, "schema" : "https://github.com/citation-style-language/schema/raw/master/csl-citation.json" }</w:instrText>
      </w:r>
      <w:r w:rsidR="00E57D69">
        <w:rPr>
          <w:rFonts w:ascii="Times New Roman" w:hAnsi="Times New Roman" w:cs="Times New Roman"/>
          <w:bCs/>
        </w:rPr>
        <w:fldChar w:fldCharType="separate"/>
      </w:r>
      <w:r w:rsidR="00BE68BD" w:rsidRPr="00BE68BD">
        <w:rPr>
          <w:rFonts w:ascii="Times New Roman" w:hAnsi="Times New Roman" w:cs="Times New Roman"/>
          <w:bCs/>
          <w:noProof/>
        </w:rPr>
        <w:t>(Croft et al. 2015)</w:t>
      </w:r>
      <w:r w:rsidR="00E57D69">
        <w:rPr>
          <w:rFonts w:ascii="Times New Roman" w:hAnsi="Times New Roman" w:cs="Times New Roman"/>
          <w:bCs/>
        </w:rPr>
        <w:fldChar w:fldCharType="end"/>
      </w:r>
      <w:r w:rsidR="00E57D69">
        <w:rPr>
          <w:rFonts w:ascii="Times New Roman" w:hAnsi="Times New Roman" w:cs="Times New Roman"/>
          <w:bCs/>
        </w:rPr>
        <w:t xml:space="preserve">). </w:t>
      </w:r>
    </w:p>
    <w:p w14:paraId="4ED537C1" w14:textId="6DD2D640" w:rsidR="003F343D" w:rsidRDefault="00C936D4" w:rsidP="008A62A6">
      <w:pPr>
        <w:spacing w:line="480" w:lineRule="auto"/>
        <w:rPr>
          <w:rFonts w:ascii="Times New Roman" w:hAnsi="Times New Roman" w:cs="Times New Roman"/>
          <w:bCs/>
        </w:rPr>
      </w:pPr>
      <w:r>
        <w:rPr>
          <w:rFonts w:ascii="Times New Roman" w:hAnsi="Times New Roman" w:cs="Times New Roman"/>
          <w:bCs/>
        </w:rPr>
        <w:t xml:space="preserve">Defining post-reproductive life is hindered by the conceptual difficulty of separating the post-reproductive traits of interest from artefacts of senescence </w:t>
      </w:r>
      <w:r>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"ITEM-1", "issue" : "2", "issued" : { "date-parts" : [ [ "2013" ] ] }, "page" : "66-79", "title" : "The human post-fertile lifespan in comparative evolutionary context", "type" : "article-journal", "volume" : "22" }, "uris" : [ "http://www.mendeley.com/documents/?uuid=ca346691-a820-4c26-a759-9e3f99ec7637" ] } ], "mendeley" : { "formattedCitation" : "(Levitis et al. 2013)", "plainTextFormattedCitation" : "(Levitis et al. 2013)", "previouslyFormattedCitation" : "(Levitis et al. 2013)" }, "properties" : { "noteIndex" : 3 }, "schema" : "https://github.com/citation-style-language/schema/raw/master/csl-citation.json" }</w:instrText>
      </w:r>
      <w:r>
        <w:rPr>
          <w:rFonts w:ascii="Times New Roman" w:hAnsi="Times New Roman" w:cs="Times New Roman"/>
          <w:bCs/>
        </w:rPr>
        <w:fldChar w:fldCharType="separate"/>
      </w:r>
      <w:r w:rsidR="00BE68BD" w:rsidRPr="00BE68BD">
        <w:rPr>
          <w:rFonts w:ascii="Times New Roman" w:hAnsi="Times New Roman" w:cs="Times New Roman"/>
          <w:bCs/>
          <w:noProof/>
        </w:rPr>
        <w:t>(Levitis et al. 2013)</w:t>
      </w:r>
      <w:r>
        <w:rPr>
          <w:rFonts w:ascii="Times New Roman" w:hAnsi="Times New Roman" w:cs="Times New Roman"/>
          <w:bCs/>
        </w:rPr>
        <w:fldChar w:fldCharType="end"/>
      </w:r>
      <w:r>
        <w:rPr>
          <w:rFonts w:ascii="Times New Roman" w:hAnsi="Times New Roman" w:cs="Times New Roman"/>
          <w:bCs/>
        </w:rPr>
        <w:t xml:space="preserve">. The post-reproductive </w:t>
      </w:r>
      <w:r w:rsidRPr="00797D40">
        <w:rPr>
          <w:rFonts w:ascii="Times New Roman" w:hAnsi="Times New Roman" w:cs="Times New Roman"/>
          <w:bCs/>
          <w:noProof/>
        </w:rPr>
        <w:t>trait</w:t>
      </w:r>
      <w:r>
        <w:rPr>
          <w:rFonts w:ascii="Times New Roman" w:hAnsi="Times New Roman" w:cs="Times New Roman"/>
          <w:bCs/>
        </w:rPr>
        <w:t xml:space="preserve"> of interest is usually, </w:t>
      </w:r>
      <w:r w:rsidR="00430AB3">
        <w:rPr>
          <w:rFonts w:ascii="Times New Roman" w:hAnsi="Times New Roman" w:cs="Times New Roman"/>
          <w:bCs/>
        </w:rPr>
        <w:t xml:space="preserve">either </w:t>
      </w:r>
      <w:r w:rsidR="00B702CF">
        <w:rPr>
          <w:rFonts w:ascii="Times New Roman" w:hAnsi="Times New Roman" w:cs="Times New Roman"/>
          <w:bCs/>
        </w:rPr>
        <w:t>implicitly or explicitly</w:t>
      </w:r>
      <w:r>
        <w:rPr>
          <w:rFonts w:ascii="Times New Roman" w:hAnsi="Times New Roman" w:cs="Times New Roman"/>
          <w:bCs/>
        </w:rPr>
        <w:t>,</w:t>
      </w:r>
      <w:r w:rsidR="00B702CF">
        <w:rPr>
          <w:rFonts w:ascii="Times New Roman" w:hAnsi="Times New Roman" w:cs="Times New Roman"/>
          <w:bCs/>
        </w:rPr>
        <w:t xml:space="preserve"> </w:t>
      </w:r>
      <w:r w:rsidR="00B702CF" w:rsidRPr="00162E1C">
        <w:rPr>
          <w:rFonts w:ascii="Times New Roman" w:hAnsi="Times New Roman" w:cs="Times New Roman"/>
          <w:bCs/>
          <w:noProof/>
        </w:rPr>
        <w:t>a</w:t>
      </w:r>
      <w:r w:rsidR="00E910FF" w:rsidRPr="00162E1C">
        <w:rPr>
          <w:rFonts w:ascii="Times New Roman" w:hAnsi="Times New Roman" w:cs="Times New Roman"/>
          <w:bCs/>
          <w:noProof/>
        </w:rPr>
        <w:t>n</w:t>
      </w:r>
      <w:r w:rsidRPr="00162E1C">
        <w:rPr>
          <w:rFonts w:ascii="Times New Roman" w:hAnsi="Times New Roman" w:cs="Times New Roman"/>
          <w:bCs/>
          <w:noProof/>
        </w:rPr>
        <w:t xml:space="preserve"> extended</w:t>
      </w:r>
      <w:r>
        <w:rPr>
          <w:rFonts w:ascii="Times New Roman" w:hAnsi="Times New Roman" w:cs="Times New Roman"/>
          <w:bCs/>
        </w:rPr>
        <w:t xml:space="preserve"> </w:t>
      </w:r>
      <w:r w:rsidR="00B702CF">
        <w:rPr>
          <w:rFonts w:ascii="Times New Roman" w:hAnsi="Times New Roman" w:cs="Times New Roman"/>
          <w:bCs/>
        </w:rPr>
        <w:t xml:space="preserve">post-reproductive </w:t>
      </w:r>
      <w:r>
        <w:rPr>
          <w:rFonts w:ascii="Times New Roman" w:hAnsi="Times New Roman" w:cs="Times New Roman"/>
          <w:bCs/>
        </w:rPr>
        <w:t>l</w:t>
      </w:r>
      <w:r w:rsidR="0075080C">
        <w:rPr>
          <w:rFonts w:ascii="Times New Roman" w:hAnsi="Times New Roman" w:cs="Times New Roman"/>
          <w:bCs/>
        </w:rPr>
        <w:t>ifespan</w:t>
      </w:r>
      <w:r w:rsidR="00E910FF">
        <w:rPr>
          <w:rFonts w:ascii="Times New Roman" w:hAnsi="Times New Roman" w:cs="Times New Roman"/>
          <w:bCs/>
        </w:rPr>
        <w:t xml:space="preserve"> where females undergo menopause and terminate reproduction</w:t>
      </w:r>
      <w:r w:rsidR="0075080C">
        <w:rPr>
          <w:rFonts w:ascii="Times New Roman" w:hAnsi="Times New Roman" w:cs="Times New Roman"/>
          <w:bCs/>
        </w:rPr>
        <w:t>:</w:t>
      </w:r>
      <w:r>
        <w:rPr>
          <w:rFonts w:ascii="Times New Roman" w:hAnsi="Times New Roman" w:cs="Times New Roman"/>
          <w:bCs/>
        </w:rPr>
        <w:t xml:space="preserve"> called by </w:t>
      </w:r>
      <w:r w:rsidRPr="00E85166">
        <w:rPr>
          <w:rFonts w:ascii="Times New Roman" w:hAnsi="Times New Roman" w:cs="Times New Roman"/>
          <w:bCs/>
          <w:noProof/>
        </w:rPr>
        <w:t>Levits</w:t>
      </w:r>
      <w:r>
        <w:rPr>
          <w:rFonts w:ascii="Times New Roman" w:hAnsi="Times New Roman" w:cs="Times New Roman"/>
          <w:bCs/>
        </w:rPr>
        <w:t xml:space="preserve"> </w:t>
      </w:r>
      <w:r w:rsidRPr="00E85166">
        <w:rPr>
          <w:rFonts w:ascii="Times New Roman" w:hAnsi="Times New Roman" w:cs="Times New Roman"/>
          <w:bCs/>
          <w:noProof/>
        </w:rPr>
        <w:t>et al</w:t>
      </w:r>
      <w:r w:rsidR="00E85166">
        <w:rPr>
          <w:rFonts w:ascii="Times New Roman" w:hAnsi="Times New Roman" w:cs="Times New Roman"/>
          <w:bCs/>
          <w:noProof/>
        </w:rPr>
        <w:t>.</w:t>
      </w:r>
      <w:r>
        <w:rPr>
          <w:rFonts w:ascii="Times New Roman" w:hAnsi="Times New Roman" w:cs="Times New Roman"/>
          <w:bCs/>
        </w:rPr>
        <w:t xml:space="preserve"> </w:t>
      </w:r>
      <w:r>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"ITEM-1", "issue" : "2", "issued" : { "date-parts" : [ [ "2013" ] ] }, "page" : "66-79", "title" : "The human post-fertile lifespan in comparative evolutionary context", "type" : "article-journal", "volume" : "22" }, "uris" : [ "http://www.mendeley.com/documents/?uuid=ca346691-a820-4c26-a759-9e3f99ec7637" ] } ], "mendeley" : { "formattedCitation" : "(Levitis et al. 2013)", "manualFormatting" : "(2013)", "plainTextFormattedCitation" : "(Levitis et al. 2013)", "previouslyFormattedCitation" : "(Levitis et al. 2013)" }, "properties" : { "noteIndex" : 3 }, "schema" : "https://github.com/citation-style-language/schema/raw/master/csl-citation.json" }</w:instrText>
      </w:r>
      <w:r>
        <w:rPr>
          <w:rFonts w:ascii="Times New Roman" w:hAnsi="Times New Roman" w:cs="Times New Roman"/>
          <w:bCs/>
        </w:rPr>
        <w:fldChar w:fldCharType="separate"/>
      </w:r>
      <w:r w:rsidR="00BE68BD" w:rsidRPr="00BE68BD">
        <w:rPr>
          <w:rFonts w:ascii="Times New Roman" w:hAnsi="Times New Roman" w:cs="Times New Roman"/>
          <w:bCs/>
          <w:noProof/>
        </w:rPr>
        <w:t>(2013)</w:t>
      </w:r>
      <w:r>
        <w:rPr>
          <w:rFonts w:ascii="Times New Roman" w:hAnsi="Times New Roman" w:cs="Times New Roman"/>
          <w:bCs/>
        </w:rPr>
        <w:fldChar w:fldCharType="end"/>
      </w:r>
      <w:r>
        <w:rPr>
          <w:rFonts w:ascii="Times New Roman" w:hAnsi="Times New Roman" w:cs="Times New Roman"/>
          <w:bCs/>
        </w:rPr>
        <w:t xml:space="preserve"> </w:t>
      </w:r>
      <w:r w:rsidR="0075080C">
        <w:rPr>
          <w:rFonts w:ascii="Times New Roman" w:hAnsi="Times New Roman" w:cs="Times New Roman"/>
          <w:bCs/>
        </w:rPr>
        <w:t xml:space="preserve">(and hereafter) </w:t>
      </w:r>
      <w:r>
        <w:rPr>
          <w:rFonts w:ascii="Times New Roman" w:hAnsi="Times New Roman" w:cs="Times New Roman"/>
          <w:bCs/>
        </w:rPr>
        <w:t>a post-reproductive stage</w:t>
      </w:r>
      <w:r w:rsidR="00B702CF">
        <w:rPr>
          <w:rFonts w:ascii="Times New Roman" w:hAnsi="Times New Roman" w:cs="Times New Roman"/>
          <w:bCs/>
        </w:rPr>
        <w:t xml:space="preserve">. </w:t>
      </w:r>
      <w:r w:rsidR="00016C3B">
        <w:rPr>
          <w:rFonts w:ascii="Times New Roman" w:hAnsi="Times New Roman" w:cs="Times New Roman"/>
          <w:bCs/>
        </w:rPr>
        <w:t>More formally,</w:t>
      </w:r>
      <w:r w:rsidR="002E5533">
        <w:rPr>
          <w:rFonts w:ascii="Times New Roman" w:hAnsi="Times New Roman" w:cs="Times New Roman"/>
          <w:bCs/>
        </w:rPr>
        <w:t xml:space="preserve"> we define a species as having </w:t>
      </w:r>
      <w:r w:rsidR="00016C3B">
        <w:rPr>
          <w:rFonts w:ascii="Times New Roman" w:hAnsi="Times New Roman" w:cs="Times New Roman"/>
          <w:bCs/>
        </w:rPr>
        <w:t xml:space="preserve">a post-reproductive stage </w:t>
      </w:r>
      <w:r w:rsidR="002E5533">
        <w:rPr>
          <w:rFonts w:ascii="Times New Roman" w:hAnsi="Times New Roman" w:cs="Times New Roman"/>
          <w:bCs/>
        </w:rPr>
        <w:t>if a</w:t>
      </w:r>
      <w:r w:rsidR="00016C3B">
        <w:rPr>
          <w:rFonts w:ascii="Times New Roman" w:hAnsi="Times New Roman" w:cs="Times New Roman"/>
          <w:bCs/>
        </w:rPr>
        <w:t xml:space="preserve"> female entering the adult population can expec</w:t>
      </w:r>
      <w:r w:rsidR="001252D2">
        <w:rPr>
          <w:rFonts w:ascii="Times New Roman" w:hAnsi="Times New Roman" w:cs="Times New Roman"/>
          <w:bCs/>
        </w:rPr>
        <w:t>t</w:t>
      </w:r>
      <w:r w:rsidR="00E43D5E">
        <w:rPr>
          <w:rFonts w:ascii="Times New Roman" w:hAnsi="Times New Roman" w:cs="Times New Roman"/>
          <w:bCs/>
        </w:rPr>
        <w:t>, on average,</w:t>
      </w:r>
      <w:r w:rsidR="001252D2">
        <w:rPr>
          <w:rFonts w:ascii="Times New Roman" w:hAnsi="Times New Roman" w:cs="Times New Roman"/>
          <w:bCs/>
        </w:rPr>
        <w:t xml:space="preserve"> to live long enough to spend some</w:t>
      </w:r>
      <w:r w:rsidR="00016C3B">
        <w:rPr>
          <w:rFonts w:ascii="Times New Roman" w:hAnsi="Times New Roman" w:cs="Times New Roman"/>
          <w:bCs/>
        </w:rPr>
        <w:t xml:space="preserve"> of their life post-reproductive. </w:t>
      </w:r>
      <w:r w:rsidR="00016C3B" w:rsidRPr="00797D40">
        <w:rPr>
          <w:rFonts w:ascii="Times New Roman" w:hAnsi="Times New Roman" w:cs="Times New Roman"/>
          <w:bCs/>
          <w:noProof/>
        </w:rPr>
        <w:t>A great</w:t>
      </w:r>
      <w:r w:rsidR="00016C3B">
        <w:rPr>
          <w:rFonts w:ascii="Times New Roman" w:hAnsi="Times New Roman" w:cs="Times New Roman"/>
          <w:bCs/>
        </w:rPr>
        <w:t xml:space="preserve"> advantage of this definition is that this individual level trait can be scaled up to </w:t>
      </w:r>
      <w:r w:rsidR="00A92F9F">
        <w:rPr>
          <w:rFonts w:ascii="Times New Roman" w:hAnsi="Times New Roman" w:cs="Times New Roman"/>
          <w:bCs/>
        </w:rPr>
        <w:t xml:space="preserve">that of the </w:t>
      </w:r>
      <w:r w:rsidR="00016C3B">
        <w:rPr>
          <w:rFonts w:ascii="Times New Roman" w:hAnsi="Times New Roman" w:cs="Times New Roman"/>
          <w:bCs/>
        </w:rPr>
        <w:t xml:space="preserve">population. In </w:t>
      </w:r>
      <w:r w:rsidR="00016C3B" w:rsidRPr="00797D40">
        <w:rPr>
          <w:rFonts w:ascii="Times New Roman" w:hAnsi="Times New Roman" w:cs="Times New Roman"/>
          <w:bCs/>
          <w:noProof/>
        </w:rPr>
        <w:t>a population</w:t>
      </w:r>
      <w:r w:rsidR="00016C3B">
        <w:rPr>
          <w:rFonts w:ascii="Times New Roman" w:hAnsi="Times New Roman" w:cs="Times New Roman"/>
          <w:bCs/>
        </w:rPr>
        <w:t xml:space="preserve"> of females with post-reproductive </w:t>
      </w:r>
      <w:r w:rsidR="00016C3B" w:rsidRPr="00797D40">
        <w:rPr>
          <w:rFonts w:ascii="Times New Roman" w:hAnsi="Times New Roman" w:cs="Times New Roman"/>
          <w:bCs/>
          <w:noProof/>
        </w:rPr>
        <w:t>stage</w:t>
      </w:r>
      <w:r w:rsidR="002E5533" w:rsidRPr="00797D40">
        <w:rPr>
          <w:rFonts w:ascii="Times New Roman" w:hAnsi="Times New Roman" w:cs="Times New Roman"/>
          <w:bCs/>
          <w:noProof/>
        </w:rPr>
        <w:t>s</w:t>
      </w:r>
      <w:r w:rsidR="00016C3B">
        <w:rPr>
          <w:rFonts w:ascii="Times New Roman" w:hAnsi="Times New Roman" w:cs="Times New Roman"/>
          <w:bCs/>
        </w:rPr>
        <w:t xml:space="preserve"> a </w:t>
      </w:r>
      <w:r w:rsidR="00E910FF">
        <w:rPr>
          <w:rFonts w:ascii="Times New Roman" w:hAnsi="Times New Roman" w:cs="Times New Roman"/>
          <w:bCs/>
        </w:rPr>
        <w:t xml:space="preserve">substantial </w:t>
      </w:r>
      <w:r w:rsidR="00016C3B">
        <w:rPr>
          <w:rFonts w:ascii="Times New Roman" w:hAnsi="Times New Roman" w:cs="Times New Roman"/>
          <w:bCs/>
        </w:rPr>
        <w:t xml:space="preserve">proportion of </w:t>
      </w:r>
      <w:r w:rsidR="00016C3B" w:rsidRPr="00797D40">
        <w:rPr>
          <w:rFonts w:ascii="Times New Roman" w:hAnsi="Times New Roman" w:cs="Times New Roman"/>
          <w:bCs/>
          <w:noProof/>
        </w:rPr>
        <w:t>females</w:t>
      </w:r>
      <w:r w:rsidR="00016C3B">
        <w:rPr>
          <w:rFonts w:ascii="Times New Roman" w:hAnsi="Times New Roman" w:cs="Times New Roman"/>
          <w:bCs/>
        </w:rPr>
        <w:t xml:space="preserve"> in the </w:t>
      </w:r>
      <w:r w:rsidR="00016C3B" w:rsidRPr="00797D40">
        <w:rPr>
          <w:rFonts w:ascii="Times New Roman" w:hAnsi="Times New Roman" w:cs="Times New Roman"/>
          <w:bCs/>
          <w:noProof/>
        </w:rPr>
        <w:t>population</w:t>
      </w:r>
      <w:r w:rsidR="00016C3B">
        <w:rPr>
          <w:rFonts w:ascii="Times New Roman" w:hAnsi="Times New Roman" w:cs="Times New Roman"/>
          <w:bCs/>
        </w:rPr>
        <w:t xml:space="preserve"> will be post-reproductive at any given time. </w:t>
      </w:r>
      <w:r w:rsidR="00F10DB2">
        <w:rPr>
          <w:rFonts w:ascii="Times New Roman" w:hAnsi="Times New Roman" w:cs="Times New Roman"/>
          <w:bCs/>
        </w:rPr>
        <w:t xml:space="preserve">This definition </w:t>
      </w:r>
      <w:r w:rsidR="002E5533">
        <w:rPr>
          <w:rFonts w:ascii="Times New Roman" w:hAnsi="Times New Roman" w:cs="Times New Roman"/>
          <w:bCs/>
        </w:rPr>
        <w:t xml:space="preserve">has clear ecological and evolutionary implications and can </w:t>
      </w:r>
      <w:r w:rsidR="002E5533" w:rsidRPr="00797D40">
        <w:rPr>
          <w:rFonts w:ascii="Times New Roman" w:hAnsi="Times New Roman" w:cs="Times New Roman"/>
          <w:bCs/>
          <w:noProof/>
        </w:rPr>
        <w:t>be unambiguously applied</w:t>
      </w:r>
      <w:r w:rsidR="002E5533">
        <w:rPr>
          <w:rFonts w:ascii="Times New Roman" w:hAnsi="Times New Roman" w:cs="Times New Roman"/>
          <w:bCs/>
        </w:rPr>
        <w:t xml:space="preserve"> to taxonomically diverse species. </w:t>
      </w:r>
    </w:p>
    <w:p w14:paraId="1091AD43" w14:textId="7F9C5894" w:rsidR="004B5D31" w:rsidRDefault="003A4841" w:rsidP="003A4841">
      <w:pPr>
        <w:spacing w:line="480" w:lineRule="auto"/>
        <w:rPr>
          <w:rFonts w:ascii="Times New Roman" w:hAnsi="Times New Roman" w:cs="Times New Roman"/>
          <w:bCs/>
        </w:rPr>
      </w:pPr>
      <w:r>
        <w:rPr>
          <w:rFonts w:ascii="Times New Roman" w:hAnsi="Times New Roman" w:cs="Times New Roman"/>
          <w:bCs/>
        </w:rPr>
        <w:lastRenderedPageBreak/>
        <w:t xml:space="preserve">Ageing theory predicts that in general the rates of senescence of physiological systems, including the reproductive system, are expected to be </w:t>
      </w:r>
      <w:r w:rsidR="0074346A" w:rsidRPr="00AC0203">
        <w:rPr>
          <w:rFonts w:ascii="Times New Roman" w:hAnsi="Times New Roman" w:cs="Times New Roman"/>
          <w:bCs/>
        </w:rPr>
        <w:t>approximately simultaneous and proportional</w:t>
      </w:r>
      <w:r w:rsidR="00E43D5E">
        <w:rPr>
          <w:rFonts w:ascii="Times New Roman" w:hAnsi="Times New Roman" w:cs="Times New Roman"/>
          <w:bCs/>
        </w:rPr>
        <w:t xml:space="preserve"> </w:t>
      </w:r>
      <w:r w:rsidR="00E43D5E">
        <w:rPr>
          <w:rFonts w:ascii="Times New Roman" w:hAnsi="Times New Roman" w:cs="Times New Roman"/>
          <w:bCs/>
        </w:rPr>
        <w:fldChar w:fldCharType="begin" w:fldLock="1"/>
      </w:r>
      <w:r w:rsidR="001C1595">
        <w:rPr>
          <w:rFonts w:ascii="Times New Roman" w:hAnsi="Times New Roman" w:cs="Times New Roman"/>
          <w:bCs/>
        </w:rPr>
        <w:instrText>ADDIN CSL_CITATION { "citationItems" : [ { "id" : "ITEM-1", "itemData" : { "author" : [ { "dropping-particle" : "", "family" : "Williams", "given" : "George C", "non-dropping-particle" : "", "parse-names" : false, "suffix" : "" } ], "container-title" : "Evolution", "id" : "ITEM-1", "issue" : "4", "issued" : { "date-parts" : [ [ "1957" ] ] }, "page" : "398-411", "title" : "Pleiotropy, natural selection and the evolution of senescence", "type" : "article-journal", "volume" : "11" }, "uris" : [ "http://www.mendeley.com/documents/?uuid=ccdee3e2-cfda-4dc0-9894-170a5ee7b1aa" ] } ], "mendeley" : { "formattedCitation" : "(Williams 1957)", "plainTextFormattedCitation" : "(Williams 1957)", "previouslyFormattedCitation" : "(Williams 1957)" }, "properties" : { "noteIndex" : 0 }, "schema" : "https://github.com/citation-style-language/schema/raw/master/csl-citation.json" }</w:instrText>
      </w:r>
      <w:r w:rsidR="00E43D5E">
        <w:rPr>
          <w:rFonts w:ascii="Times New Roman" w:hAnsi="Times New Roman" w:cs="Times New Roman"/>
          <w:bCs/>
        </w:rPr>
        <w:fldChar w:fldCharType="separate"/>
      </w:r>
      <w:r w:rsidR="00E43D5E" w:rsidRPr="00E43D5E">
        <w:rPr>
          <w:rFonts w:ascii="Times New Roman" w:hAnsi="Times New Roman" w:cs="Times New Roman"/>
          <w:bCs/>
          <w:noProof/>
        </w:rPr>
        <w:t>(Williams 1957)</w:t>
      </w:r>
      <w:r w:rsidR="00E43D5E">
        <w:rPr>
          <w:rFonts w:ascii="Times New Roman" w:hAnsi="Times New Roman" w:cs="Times New Roman"/>
          <w:bCs/>
        </w:rPr>
        <w:fldChar w:fldCharType="end"/>
      </w:r>
      <w:r w:rsidR="0074346A" w:rsidRPr="00AC0203">
        <w:rPr>
          <w:rFonts w:ascii="Times New Roman" w:hAnsi="Times New Roman" w:cs="Times New Roman"/>
          <w:bCs/>
        </w:rPr>
        <w:t xml:space="preserve">. </w:t>
      </w:r>
      <w:r w:rsidR="003F343D">
        <w:rPr>
          <w:rFonts w:ascii="Times New Roman" w:hAnsi="Times New Roman" w:cs="Times New Roman"/>
          <w:bCs/>
        </w:rPr>
        <w:t xml:space="preserve">In contrast, for a species to have a post-reproductive </w:t>
      </w:r>
      <w:r w:rsidR="003F343D" w:rsidRPr="00E85166">
        <w:rPr>
          <w:rFonts w:ascii="Times New Roman" w:hAnsi="Times New Roman" w:cs="Times New Roman"/>
          <w:bCs/>
          <w:noProof/>
        </w:rPr>
        <w:t>stage</w:t>
      </w:r>
      <w:r w:rsidR="003F343D">
        <w:rPr>
          <w:rFonts w:ascii="Times New Roman" w:hAnsi="Times New Roman" w:cs="Times New Roman"/>
          <w:bCs/>
        </w:rPr>
        <w:t xml:space="preserve"> the </w:t>
      </w:r>
      <w:r w:rsidR="0018554A">
        <w:rPr>
          <w:rFonts w:ascii="Times New Roman" w:hAnsi="Times New Roman" w:cs="Times New Roman"/>
          <w:bCs/>
        </w:rPr>
        <w:t>processes</w:t>
      </w:r>
      <w:r w:rsidR="003F343D">
        <w:rPr>
          <w:rFonts w:ascii="Times New Roman" w:hAnsi="Times New Roman" w:cs="Times New Roman"/>
          <w:bCs/>
        </w:rPr>
        <w:t xml:space="preserve"> of somatic and reproductive senescence need to</w:t>
      </w:r>
      <w:r>
        <w:rPr>
          <w:rFonts w:ascii="Times New Roman" w:hAnsi="Times New Roman" w:cs="Times New Roman"/>
          <w:bCs/>
        </w:rPr>
        <w:t xml:space="preserve"> have</w:t>
      </w:r>
      <w:r w:rsidR="003F343D">
        <w:rPr>
          <w:rFonts w:ascii="Times New Roman" w:hAnsi="Times New Roman" w:cs="Times New Roman"/>
          <w:bCs/>
        </w:rPr>
        <w:t xml:space="preserve"> become decoupled </w:t>
      </w:r>
      <w:r w:rsidR="003F343D" w:rsidRPr="00797D40">
        <w:rPr>
          <w:rFonts w:ascii="Times New Roman" w:hAnsi="Times New Roman" w:cs="Times New Roman"/>
          <w:bCs/>
          <w:noProof/>
        </w:rPr>
        <w:t xml:space="preserve">to </w:t>
      </w:r>
      <w:r w:rsidRPr="00797D40">
        <w:rPr>
          <w:rFonts w:ascii="Times New Roman" w:hAnsi="Times New Roman" w:cs="Times New Roman"/>
          <w:bCs/>
          <w:noProof/>
        </w:rPr>
        <w:t>an</w:t>
      </w:r>
      <w:r w:rsidR="003F343D" w:rsidRPr="00797D40">
        <w:rPr>
          <w:rFonts w:ascii="Times New Roman" w:hAnsi="Times New Roman" w:cs="Times New Roman"/>
          <w:bCs/>
          <w:noProof/>
        </w:rPr>
        <w:t xml:space="preserve"> extent that</w:t>
      </w:r>
      <w:r w:rsidR="003F343D">
        <w:rPr>
          <w:rFonts w:ascii="Times New Roman" w:hAnsi="Times New Roman" w:cs="Times New Roman"/>
          <w:bCs/>
        </w:rPr>
        <w:t xml:space="preserve"> results in females regularly living beyond their reproductive lifespan for an extended </w:t>
      </w:r>
      <w:r w:rsidR="003F343D" w:rsidRPr="00E85166">
        <w:rPr>
          <w:rFonts w:ascii="Times New Roman" w:hAnsi="Times New Roman" w:cs="Times New Roman"/>
          <w:bCs/>
          <w:noProof/>
        </w:rPr>
        <w:t>period</w:t>
      </w:r>
      <w:r w:rsidR="003F343D">
        <w:rPr>
          <w:rFonts w:ascii="Times New Roman" w:hAnsi="Times New Roman" w:cs="Times New Roman"/>
          <w:bCs/>
        </w:rPr>
        <w:t xml:space="preserve"> </w:t>
      </w:r>
      <w:r w:rsidR="003F343D">
        <w:rPr>
          <w:rFonts w:ascii="Times New Roman" w:hAnsi="Times New Roman" w:cs="Times New Roman"/>
          <w:bCs/>
        </w:rPr>
        <w:fldChar w:fldCharType="begin" w:fldLock="1"/>
      </w:r>
      <w:r w:rsidR="003F343D">
        <w:rPr>
          <w:rFonts w:ascii="Times New Roman" w:hAnsi="Times New Roman" w:cs="Times New Roman"/>
          <w:bCs/>
        </w:rPr>
        <w:instrText>ADDIN CSL_CITATION { "citationItems" : [ { "id" : "ITEM-1",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"ITEM-1", "issue" : "2", "issued" : { "date-parts" : [ [ "2013" ] ] }, "page" : "66-79", "title" : "The human post-fertile lifespan in comparative evolutionary context", "type" : "article-journal", "volume" : "22" }, "uris" : [ "http://www.mendeley.com/documents/?uuid=ca346691-a820-4c26-a759-9e3f99ec7637" ] } ], "mendeley" : { "formattedCitation" : "(Levitis et al. 2013)", "plainTextFormattedCitation" : "(Levitis et al. 2013)", "previouslyFormattedCitation" : "(Levitis et al. 2013)" }, "properties" : { "noteIndex" : 3 }, "schema" : "https://github.com/citation-style-language/schema/raw/master/csl-citation.json" }</w:instrText>
      </w:r>
      <w:r w:rsidR="003F343D">
        <w:rPr>
          <w:rFonts w:ascii="Times New Roman" w:hAnsi="Times New Roman" w:cs="Times New Roman"/>
          <w:bCs/>
        </w:rPr>
        <w:fldChar w:fldCharType="separate"/>
      </w:r>
      <w:r w:rsidR="003F343D" w:rsidRPr="00BE68BD">
        <w:rPr>
          <w:rFonts w:ascii="Times New Roman" w:hAnsi="Times New Roman" w:cs="Times New Roman"/>
          <w:bCs/>
          <w:noProof/>
        </w:rPr>
        <w:t>(Levitis et al. 2013)</w:t>
      </w:r>
      <w:r w:rsidR="003F343D">
        <w:rPr>
          <w:rFonts w:ascii="Times New Roman" w:hAnsi="Times New Roman" w:cs="Times New Roman"/>
          <w:bCs/>
        </w:rPr>
        <w:fldChar w:fldCharType="end"/>
      </w:r>
      <w:r w:rsidR="003F343D">
        <w:rPr>
          <w:rFonts w:ascii="Times New Roman" w:hAnsi="Times New Roman" w:cs="Times New Roman"/>
          <w:bCs/>
        </w:rPr>
        <w:t xml:space="preserve">.  </w:t>
      </w:r>
      <w:r w:rsidR="0074346A" w:rsidRPr="00AC0203">
        <w:rPr>
          <w:rFonts w:ascii="Times New Roman" w:hAnsi="Times New Roman" w:cs="Times New Roman"/>
          <w:bCs/>
        </w:rPr>
        <w:t>However</w:t>
      </w:r>
      <w:r w:rsidR="00BB2F37">
        <w:rPr>
          <w:rFonts w:ascii="Times New Roman" w:hAnsi="Times New Roman" w:cs="Times New Roman"/>
          <w:bCs/>
        </w:rPr>
        <w:t xml:space="preserve"> -</w:t>
      </w:r>
      <w:r>
        <w:rPr>
          <w:rFonts w:ascii="Times New Roman" w:hAnsi="Times New Roman" w:cs="Times New Roman"/>
          <w:bCs/>
        </w:rPr>
        <w:t xml:space="preserve"> even in species without a post-reproductive stage</w:t>
      </w:r>
      <w:r w:rsidR="00BB2F37">
        <w:rPr>
          <w:rFonts w:ascii="Times New Roman" w:hAnsi="Times New Roman" w:cs="Times New Roman"/>
          <w:bCs/>
        </w:rPr>
        <w:t xml:space="preserve"> -</w:t>
      </w:r>
      <w:r w:rsidR="0074346A" w:rsidRPr="00AC0203">
        <w:rPr>
          <w:rFonts w:ascii="Times New Roman" w:hAnsi="Times New Roman" w:cs="Times New Roman"/>
          <w:bCs/>
        </w:rPr>
        <w:t xml:space="preserve"> </w:t>
      </w:r>
      <w:r w:rsidR="008E312D">
        <w:rPr>
          <w:rFonts w:ascii="Times New Roman" w:hAnsi="Times New Roman" w:cs="Times New Roman"/>
          <w:bCs/>
        </w:rPr>
        <w:t xml:space="preserve">natural </w:t>
      </w:r>
      <w:r w:rsidR="0074346A" w:rsidRPr="00AC0203">
        <w:rPr>
          <w:rFonts w:ascii="Times New Roman" w:hAnsi="Times New Roman" w:cs="Times New Roman"/>
          <w:bCs/>
        </w:rPr>
        <w:t xml:space="preserve">variation in the relative timing of </w:t>
      </w:r>
      <w:r w:rsidR="00FB7239" w:rsidRPr="00AC0203">
        <w:rPr>
          <w:rFonts w:ascii="Times New Roman" w:hAnsi="Times New Roman" w:cs="Times New Roman"/>
          <w:bCs/>
        </w:rPr>
        <w:t>senescence of reproductive and somatic system</w:t>
      </w:r>
      <w:r w:rsidR="00600696">
        <w:rPr>
          <w:rFonts w:ascii="Times New Roman" w:hAnsi="Times New Roman" w:cs="Times New Roman"/>
          <w:bCs/>
        </w:rPr>
        <w:t>s</w:t>
      </w:r>
      <w:r w:rsidR="0074346A" w:rsidRPr="00AC0203">
        <w:rPr>
          <w:rFonts w:ascii="Times New Roman" w:hAnsi="Times New Roman" w:cs="Times New Roman"/>
          <w:bCs/>
        </w:rPr>
        <w:t xml:space="preserve"> has the potential to result in </w:t>
      </w:r>
      <w:r w:rsidR="00125080">
        <w:rPr>
          <w:rFonts w:ascii="Times New Roman" w:hAnsi="Times New Roman" w:cs="Times New Roman"/>
          <w:bCs/>
        </w:rPr>
        <w:t xml:space="preserve">some </w:t>
      </w:r>
      <w:r w:rsidR="0074346A" w:rsidRPr="00AC0203">
        <w:rPr>
          <w:rFonts w:ascii="Times New Roman" w:hAnsi="Times New Roman" w:cs="Times New Roman"/>
          <w:bCs/>
        </w:rPr>
        <w:t xml:space="preserve">females occasionally living for a short time after their last </w:t>
      </w:r>
      <w:r w:rsidR="00FB7239" w:rsidRPr="00797D40">
        <w:rPr>
          <w:rFonts w:ascii="Times New Roman" w:hAnsi="Times New Roman" w:cs="Times New Roman"/>
          <w:bCs/>
          <w:noProof/>
        </w:rPr>
        <w:t>reproductive</w:t>
      </w:r>
      <w:r w:rsidR="00FB7239" w:rsidRPr="00AC0203">
        <w:rPr>
          <w:rFonts w:ascii="Times New Roman" w:hAnsi="Times New Roman" w:cs="Times New Roman"/>
          <w:bCs/>
        </w:rPr>
        <w:t xml:space="preserve"> event </w:t>
      </w:r>
      <w:r w:rsidR="0074346A" w:rsidRPr="00AC0203">
        <w:rPr>
          <w:rFonts w:ascii="Times New Roman" w:hAnsi="Times New Roman" w:cs="Times New Roman"/>
          <w:bCs/>
        </w:rPr>
        <w:t xml:space="preserve">(termed post-reproductive viability by </w:t>
      </w:r>
      <w:r w:rsidR="0074346A"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"ITEM-1", "issue" : "2", "issued" : { "date-parts" : [ [ "2013" ] ] }, "page" : "66-79", "title" : "The human post-fertile lifespan in comparative evolutionary context", "type" : "article-journal", "volume" : "22" }, "uris" : [ "http://www.mendeley.com/documents/?uuid=ca346691-a820-4c26-a759-9e3f99ec7637" ] } ], "mendeley" : { "formattedCitation" : "(Levitis et al. 2013)", "plainTextFormattedCitation" : "(Levitis et al. 2013)", "previouslyFormattedCitation" : "(Levitis et al. 2013)" }, "properties" : { "noteIndex" : 0 }, "schema" : "https://github.com/citation-style-language/schema/raw/master/csl-citation.json" }</w:instrText>
      </w:r>
      <w:r w:rsidR="0074346A" w:rsidRPr="00AC0203">
        <w:rPr>
          <w:rFonts w:ascii="Times New Roman" w:hAnsi="Times New Roman" w:cs="Times New Roman"/>
          <w:bCs/>
        </w:rPr>
        <w:fldChar w:fldCharType="separate"/>
      </w:r>
      <w:r w:rsidR="00BE68BD" w:rsidRPr="00BE68BD">
        <w:rPr>
          <w:rFonts w:ascii="Times New Roman" w:hAnsi="Times New Roman" w:cs="Times New Roman"/>
          <w:bCs/>
          <w:noProof/>
        </w:rPr>
        <w:t>(Levitis et al. 2013)</w:t>
      </w:r>
      <w:r w:rsidR="0074346A" w:rsidRPr="00AC0203">
        <w:rPr>
          <w:rFonts w:ascii="Times New Roman" w:hAnsi="Times New Roman" w:cs="Times New Roman"/>
          <w:bCs/>
        </w:rPr>
        <w:fldChar w:fldCharType="end"/>
      </w:r>
      <w:r w:rsidR="0074346A" w:rsidRPr="00AC0203">
        <w:rPr>
          <w:rFonts w:ascii="Times New Roman" w:hAnsi="Times New Roman" w:cs="Times New Roman"/>
          <w:bCs/>
        </w:rPr>
        <w:t>).</w:t>
      </w:r>
      <w:r w:rsidR="00600696">
        <w:rPr>
          <w:rFonts w:ascii="Times New Roman" w:hAnsi="Times New Roman" w:cs="Times New Roman"/>
          <w:bCs/>
        </w:rPr>
        <w:t xml:space="preserve"> </w:t>
      </w:r>
      <w:r w:rsidR="005310C2">
        <w:rPr>
          <w:rFonts w:ascii="Times New Roman" w:hAnsi="Times New Roman" w:cs="Times New Roman"/>
          <w:bCs/>
        </w:rPr>
        <w:t>S</w:t>
      </w:r>
      <w:r w:rsidR="005310C2" w:rsidRPr="00AC0203">
        <w:rPr>
          <w:rFonts w:ascii="Times New Roman" w:hAnsi="Times New Roman" w:cs="Times New Roman"/>
          <w:bCs/>
        </w:rPr>
        <w:t>enescence</w:t>
      </w:r>
      <w:r w:rsidR="00BB2F37">
        <w:rPr>
          <w:rFonts w:ascii="Times New Roman" w:hAnsi="Times New Roman" w:cs="Times New Roman"/>
          <w:bCs/>
        </w:rPr>
        <w:t xml:space="preserve">, </w:t>
      </w:r>
      <w:r w:rsidR="00805B59">
        <w:rPr>
          <w:rFonts w:ascii="Times New Roman" w:hAnsi="Times New Roman" w:cs="Times New Roman"/>
          <w:bCs/>
        </w:rPr>
        <w:t>along with chance and variation</w:t>
      </w:r>
      <w:r w:rsidR="00BB2F37">
        <w:rPr>
          <w:rFonts w:ascii="Times New Roman" w:hAnsi="Times New Roman" w:cs="Times New Roman"/>
          <w:bCs/>
        </w:rPr>
        <w:t>,</w:t>
      </w:r>
      <w:r w:rsidR="00805B59">
        <w:rPr>
          <w:rFonts w:ascii="Times New Roman" w:hAnsi="Times New Roman" w:cs="Times New Roman"/>
          <w:bCs/>
        </w:rPr>
        <w:t xml:space="preserve"> </w:t>
      </w:r>
      <w:r w:rsidR="005310C2" w:rsidRPr="00E85166">
        <w:rPr>
          <w:rFonts w:ascii="Times New Roman" w:hAnsi="Times New Roman" w:cs="Times New Roman"/>
          <w:bCs/>
          <w:noProof/>
        </w:rPr>
        <w:t xml:space="preserve">can </w:t>
      </w:r>
      <w:r w:rsidR="005310C2" w:rsidRPr="00797D40">
        <w:rPr>
          <w:rFonts w:ascii="Times New Roman" w:hAnsi="Times New Roman" w:cs="Times New Roman"/>
          <w:bCs/>
          <w:noProof/>
        </w:rPr>
        <w:t>therefore</w:t>
      </w:r>
      <w:r w:rsidR="005310C2" w:rsidRPr="00AC0203">
        <w:rPr>
          <w:rFonts w:ascii="Times New Roman" w:hAnsi="Times New Roman" w:cs="Times New Roman"/>
          <w:bCs/>
        </w:rPr>
        <w:t xml:space="preserve"> result in </w:t>
      </w:r>
      <w:r w:rsidR="005310C2">
        <w:rPr>
          <w:rFonts w:ascii="Times New Roman" w:hAnsi="Times New Roman" w:cs="Times New Roman"/>
          <w:bCs/>
        </w:rPr>
        <w:t xml:space="preserve">some </w:t>
      </w:r>
      <w:r w:rsidR="000F0402">
        <w:rPr>
          <w:rFonts w:ascii="Times New Roman" w:hAnsi="Times New Roman" w:cs="Times New Roman"/>
          <w:bCs/>
        </w:rPr>
        <w:t xml:space="preserve">individual </w:t>
      </w:r>
      <w:r w:rsidR="005310C2">
        <w:rPr>
          <w:rFonts w:ascii="Times New Roman" w:hAnsi="Times New Roman" w:cs="Times New Roman"/>
          <w:bCs/>
        </w:rPr>
        <w:t xml:space="preserve">females in a </w:t>
      </w:r>
      <w:r w:rsidR="005310C2" w:rsidRPr="00AC0203">
        <w:rPr>
          <w:rFonts w:ascii="Times New Roman" w:hAnsi="Times New Roman" w:cs="Times New Roman"/>
          <w:bCs/>
        </w:rPr>
        <w:t>population displaying shor</w:t>
      </w:r>
      <w:r w:rsidR="005310C2">
        <w:rPr>
          <w:rFonts w:ascii="Times New Roman" w:hAnsi="Times New Roman" w:cs="Times New Roman"/>
          <w:bCs/>
        </w:rPr>
        <w:t>t</w:t>
      </w:r>
      <w:r w:rsidR="005310C2" w:rsidRPr="00AC0203">
        <w:rPr>
          <w:rFonts w:ascii="Times New Roman" w:hAnsi="Times New Roman" w:cs="Times New Roman"/>
          <w:bCs/>
        </w:rPr>
        <w:t xml:space="preserve"> post-reproductive lifespans</w:t>
      </w:r>
      <w:r w:rsidR="005310C2">
        <w:rPr>
          <w:rFonts w:ascii="Times New Roman" w:hAnsi="Times New Roman" w:cs="Times New Roman"/>
          <w:bCs/>
        </w:rPr>
        <w:t xml:space="preserve">. Such </w:t>
      </w:r>
      <w:r w:rsidR="005310C2" w:rsidRPr="00797D40">
        <w:rPr>
          <w:rFonts w:ascii="Times New Roman" w:hAnsi="Times New Roman" w:cs="Times New Roman"/>
          <w:bCs/>
          <w:noProof/>
        </w:rPr>
        <w:t>post reproductive</w:t>
      </w:r>
      <w:r w:rsidR="005310C2">
        <w:rPr>
          <w:rFonts w:ascii="Times New Roman" w:hAnsi="Times New Roman" w:cs="Times New Roman"/>
          <w:bCs/>
        </w:rPr>
        <w:t xml:space="preserve"> viability has often mistakenly </w:t>
      </w:r>
      <w:r w:rsidR="005310C2" w:rsidRPr="00E85166">
        <w:rPr>
          <w:rFonts w:ascii="Times New Roman" w:hAnsi="Times New Roman" w:cs="Times New Roman"/>
          <w:bCs/>
          <w:noProof/>
        </w:rPr>
        <w:t>been referred</w:t>
      </w:r>
      <w:r w:rsidR="005310C2">
        <w:rPr>
          <w:rFonts w:ascii="Times New Roman" w:hAnsi="Times New Roman" w:cs="Times New Roman"/>
          <w:bCs/>
        </w:rPr>
        <w:t xml:space="preserve"> to as a</w:t>
      </w:r>
      <w:r w:rsidR="00F82432">
        <w:rPr>
          <w:rFonts w:ascii="Times New Roman" w:hAnsi="Times New Roman" w:cs="Times New Roman"/>
          <w:bCs/>
        </w:rPr>
        <w:t xml:space="preserve">kin to </w:t>
      </w:r>
      <w:r w:rsidR="00F82432" w:rsidRPr="00797D40">
        <w:rPr>
          <w:rFonts w:ascii="Times New Roman" w:hAnsi="Times New Roman" w:cs="Times New Roman"/>
          <w:bCs/>
          <w:noProof/>
        </w:rPr>
        <w:t>a true</w:t>
      </w:r>
      <w:r w:rsidR="005310C2">
        <w:rPr>
          <w:rFonts w:ascii="Times New Roman" w:hAnsi="Times New Roman" w:cs="Times New Roman"/>
          <w:bCs/>
        </w:rPr>
        <w:t xml:space="preserve"> </w:t>
      </w:r>
      <w:r w:rsidR="00706ED2">
        <w:rPr>
          <w:rFonts w:ascii="Times New Roman" w:hAnsi="Times New Roman" w:cs="Times New Roman"/>
          <w:bCs/>
        </w:rPr>
        <w:t>post-reproductive</w:t>
      </w:r>
      <w:r w:rsidR="00F82432">
        <w:rPr>
          <w:rFonts w:ascii="Times New Roman" w:hAnsi="Times New Roman" w:cs="Times New Roman"/>
          <w:bCs/>
        </w:rPr>
        <w:t xml:space="preserve"> stage in which the processes of somatic and reproductive senescence have become </w:t>
      </w:r>
      <w:r w:rsidR="001252D2">
        <w:rPr>
          <w:rFonts w:ascii="Times New Roman" w:hAnsi="Times New Roman" w:cs="Times New Roman"/>
          <w:bCs/>
        </w:rPr>
        <w:t>de</w:t>
      </w:r>
      <w:r w:rsidR="00F82432">
        <w:rPr>
          <w:rFonts w:ascii="Times New Roman" w:hAnsi="Times New Roman" w:cs="Times New Roman"/>
          <w:bCs/>
        </w:rPr>
        <w:t xml:space="preserve">coupled </w:t>
      </w:r>
      <w:r w:rsidR="00F82432">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"10.1098/rsbl.2015.0992", "ISSN" : "1744-9561", "author" : [ { "dropping-particle" : "", "family" : "Nichols", "given" : "Hazel J.", "non-dropping-particle" : "", "parse-names" : false, "suffix" : "" }, { "dropping-particle" : "", "family" : "Zecherle", "given" : "L", "non-dropping-particle" : "", "parse-names" : false, "suffix" : "" }, { "dropping-particle" : "", "family" : "Arbuckle", "given" : "K", "non-dropping-particle" : "", "parse-names" : false, "suffix" : "" } ], "container-title" : "Biology Letters", "id" : "ITEM-1", "issued" : { "date-parts" : [ [ "2016" ] ] }, "page" : "20150992", "title" : "Patterns of philopatry and longevity contribute to the evolution of post-reproductive lifespan in mammals", "type" : "article-journal", "volume" : "12" }, "uris" : [ "http://www.mendeley.com/documents/?uuid=fcfd9ae3-f765-4e28-8107-e4c05123ddb5" ] } ], "mendeley" : { "formattedCitation" : "(Nichols et al. 2016)", "plainTextFormattedCitation" : "(Nichols et al. 2016)", "previouslyFormattedCitation" : "(Nichols et al. 2016)" }, "properties" : { "noteIndex" : 4 }, "schema" : "https://github.com/citation-style-language/schema/raw/master/csl-citation.json" }</w:instrText>
      </w:r>
      <w:r w:rsidR="00F82432">
        <w:rPr>
          <w:rFonts w:ascii="Times New Roman" w:hAnsi="Times New Roman" w:cs="Times New Roman"/>
          <w:bCs/>
        </w:rPr>
        <w:fldChar w:fldCharType="separate"/>
      </w:r>
      <w:r w:rsidR="00BE68BD" w:rsidRPr="00BE68BD">
        <w:rPr>
          <w:rFonts w:ascii="Times New Roman" w:hAnsi="Times New Roman" w:cs="Times New Roman"/>
          <w:bCs/>
          <w:noProof/>
        </w:rPr>
        <w:t>(Nichols et al. 2016)</w:t>
      </w:r>
      <w:r w:rsidR="00F82432">
        <w:rPr>
          <w:rFonts w:ascii="Times New Roman" w:hAnsi="Times New Roman" w:cs="Times New Roman"/>
          <w:bCs/>
        </w:rPr>
        <w:fldChar w:fldCharType="end"/>
      </w:r>
      <w:r w:rsidR="005310C2" w:rsidRPr="00AC0203">
        <w:rPr>
          <w:rFonts w:ascii="Times New Roman" w:hAnsi="Times New Roman" w:cs="Times New Roman"/>
          <w:bCs/>
        </w:rPr>
        <w:t>.</w:t>
      </w:r>
      <w:r w:rsidR="005310C2">
        <w:rPr>
          <w:rFonts w:ascii="Times New Roman" w:hAnsi="Times New Roman" w:cs="Times New Roman"/>
          <w:bCs/>
        </w:rPr>
        <w:t xml:space="preserve"> It is therefore </w:t>
      </w:r>
      <w:r w:rsidR="005310C2" w:rsidRPr="00797D40">
        <w:rPr>
          <w:rFonts w:ascii="Times New Roman" w:hAnsi="Times New Roman" w:cs="Times New Roman"/>
          <w:bCs/>
          <w:noProof/>
        </w:rPr>
        <w:t>important</w:t>
      </w:r>
      <w:r w:rsidR="005310C2">
        <w:rPr>
          <w:rFonts w:ascii="Times New Roman" w:hAnsi="Times New Roman" w:cs="Times New Roman"/>
          <w:bCs/>
        </w:rPr>
        <w:t xml:space="preserve"> to distinguish the usual </w:t>
      </w:r>
      <w:r w:rsidR="005310C2" w:rsidRPr="00797D40">
        <w:rPr>
          <w:rFonts w:ascii="Times New Roman" w:hAnsi="Times New Roman" w:cs="Times New Roman"/>
          <w:bCs/>
          <w:noProof/>
        </w:rPr>
        <w:t>processes</w:t>
      </w:r>
      <w:r w:rsidR="005310C2">
        <w:rPr>
          <w:rFonts w:ascii="Times New Roman" w:hAnsi="Times New Roman" w:cs="Times New Roman"/>
          <w:bCs/>
        </w:rPr>
        <w:t xml:space="preserve"> of senescence from</w:t>
      </w:r>
      <w:r w:rsidR="00F82432">
        <w:rPr>
          <w:rFonts w:ascii="Times New Roman" w:hAnsi="Times New Roman" w:cs="Times New Roman"/>
          <w:bCs/>
        </w:rPr>
        <w:t xml:space="preserve"> </w:t>
      </w:r>
      <w:r w:rsidR="00F82432" w:rsidRPr="00797D40">
        <w:rPr>
          <w:rFonts w:ascii="Times New Roman" w:hAnsi="Times New Roman" w:cs="Times New Roman"/>
          <w:bCs/>
          <w:noProof/>
        </w:rPr>
        <w:t>true</w:t>
      </w:r>
      <w:r w:rsidR="005310C2">
        <w:rPr>
          <w:rFonts w:ascii="Times New Roman" w:hAnsi="Times New Roman" w:cs="Times New Roman"/>
          <w:bCs/>
        </w:rPr>
        <w:t xml:space="preserve"> </w:t>
      </w:r>
      <w:r w:rsidR="00706ED2">
        <w:rPr>
          <w:rFonts w:ascii="Times New Roman" w:hAnsi="Times New Roman" w:cs="Times New Roman"/>
          <w:bCs/>
        </w:rPr>
        <w:t>post-reproductive</w:t>
      </w:r>
      <w:r w:rsidR="005310C2">
        <w:rPr>
          <w:rFonts w:ascii="Times New Roman" w:hAnsi="Times New Roman" w:cs="Times New Roman"/>
          <w:bCs/>
        </w:rPr>
        <w:t xml:space="preserve"> </w:t>
      </w:r>
      <w:r w:rsidR="00F82432">
        <w:rPr>
          <w:rFonts w:ascii="Times New Roman" w:hAnsi="Times New Roman" w:cs="Times New Roman"/>
          <w:bCs/>
        </w:rPr>
        <w:t>stages.</w:t>
      </w:r>
    </w:p>
    <w:p w14:paraId="6C4B92A2" w14:textId="1859A71D" w:rsidR="0074346A" w:rsidRPr="00AC0203" w:rsidRDefault="005310C2" w:rsidP="00096B80">
      <w:pPr>
        <w:spacing w:line="480" w:lineRule="auto"/>
        <w:rPr>
          <w:rFonts w:ascii="Times New Roman" w:hAnsi="Times New Roman" w:cs="Times New Roman"/>
          <w:bCs/>
        </w:rPr>
      </w:pPr>
      <w:r>
        <w:rPr>
          <w:rFonts w:ascii="Times New Roman" w:hAnsi="Times New Roman" w:cs="Times New Roman"/>
          <w:bCs/>
        </w:rPr>
        <w:t>Evidence</w:t>
      </w:r>
      <w:r w:rsidR="00EC4108">
        <w:rPr>
          <w:rFonts w:ascii="Times New Roman" w:hAnsi="Times New Roman" w:cs="Times New Roman"/>
          <w:bCs/>
        </w:rPr>
        <w:t xml:space="preserve"> </w:t>
      </w:r>
      <w:r w:rsidR="004F7152">
        <w:rPr>
          <w:rFonts w:ascii="Times New Roman" w:hAnsi="Times New Roman" w:cs="Times New Roman"/>
          <w:bCs/>
        </w:rPr>
        <w:t xml:space="preserve">of </w:t>
      </w:r>
      <w:r>
        <w:rPr>
          <w:rFonts w:ascii="Times New Roman" w:hAnsi="Times New Roman" w:cs="Times New Roman"/>
          <w:bCs/>
        </w:rPr>
        <w:t xml:space="preserve">a </w:t>
      </w:r>
      <w:r w:rsidR="00EF4E50">
        <w:rPr>
          <w:rFonts w:ascii="Times New Roman" w:hAnsi="Times New Roman" w:cs="Times New Roman"/>
          <w:bCs/>
        </w:rPr>
        <w:t xml:space="preserve">post-reproductive </w:t>
      </w:r>
      <w:r w:rsidR="00F82432">
        <w:rPr>
          <w:rFonts w:ascii="Times New Roman" w:hAnsi="Times New Roman" w:cs="Times New Roman"/>
          <w:bCs/>
        </w:rPr>
        <w:t>stage</w:t>
      </w:r>
      <w:r>
        <w:rPr>
          <w:rFonts w:ascii="Times New Roman" w:hAnsi="Times New Roman" w:cs="Times New Roman"/>
          <w:bCs/>
        </w:rPr>
        <w:t xml:space="preserve"> </w:t>
      </w:r>
      <w:r w:rsidRPr="00797D40">
        <w:rPr>
          <w:rFonts w:ascii="Times New Roman" w:hAnsi="Times New Roman" w:cs="Times New Roman"/>
          <w:bCs/>
          <w:noProof/>
        </w:rPr>
        <w:t>is often presented</w:t>
      </w:r>
      <w:r>
        <w:rPr>
          <w:rFonts w:ascii="Times New Roman" w:hAnsi="Times New Roman" w:cs="Times New Roman"/>
          <w:bCs/>
        </w:rPr>
        <w:t xml:space="preserve"> from captive populations. </w:t>
      </w:r>
      <w:r w:rsidRPr="00797D40">
        <w:rPr>
          <w:rFonts w:ascii="Times New Roman" w:hAnsi="Times New Roman" w:cs="Times New Roman"/>
          <w:bCs/>
          <w:noProof/>
        </w:rPr>
        <w:t>However</w:t>
      </w:r>
      <w:r w:rsidR="00797D40">
        <w:rPr>
          <w:rFonts w:ascii="Times New Roman" w:hAnsi="Times New Roman" w:cs="Times New Roman"/>
          <w:bCs/>
          <w:noProof/>
        </w:rPr>
        <w:t>,</w:t>
      </w:r>
      <w:r>
        <w:rPr>
          <w:rFonts w:ascii="Times New Roman" w:hAnsi="Times New Roman" w:cs="Times New Roman"/>
          <w:bCs/>
        </w:rPr>
        <w:t xml:space="preserve"> in</w:t>
      </w:r>
      <w:r w:rsidR="00D74091">
        <w:rPr>
          <w:rFonts w:ascii="Times New Roman" w:hAnsi="Times New Roman" w:cs="Times New Roman"/>
          <w:bCs/>
        </w:rPr>
        <w:t xml:space="preserve"> </w:t>
      </w:r>
      <w:r w:rsidR="00BB2F37">
        <w:rPr>
          <w:rFonts w:ascii="Times New Roman" w:hAnsi="Times New Roman" w:cs="Times New Roman"/>
          <w:bCs/>
        </w:rPr>
        <w:t>many species,</w:t>
      </w:r>
      <w:r w:rsidR="00D74091">
        <w:rPr>
          <w:rFonts w:ascii="Times New Roman" w:hAnsi="Times New Roman" w:cs="Times New Roman"/>
          <w:bCs/>
        </w:rPr>
        <w:t xml:space="preserve"> </w:t>
      </w:r>
      <w:r w:rsidR="00BB2F37">
        <w:rPr>
          <w:rFonts w:ascii="Times New Roman" w:hAnsi="Times New Roman" w:cs="Times New Roman"/>
          <w:bCs/>
        </w:rPr>
        <w:t xml:space="preserve">captive </w:t>
      </w:r>
      <w:r w:rsidR="00D74091">
        <w:rPr>
          <w:rFonts w:ascii="Times New Roman" w:hAnsi="Times New Roman" w:cs="Times New Roman"/>
          <w:bCs/>
        </w:rPr>
        <w:t xml:space="preserve">individuals have reduced </w:t>
      </w:r>
      <w:r w:rsidR="00E355AD">
        <w:rPr>
          <w:rFonts w:ascii="Times New Roman" w:hAnsi="Times New Roman" w:cs="Times New Roman"/>
          <w:bCs/>
        </w:rPr>
        <w:t xml:space="preserve">increased </w:t>
      </w:r>
      <w:r w:rsidR="0018554A">
        <w:rPr>
          <w:rFonts w:ascii="Times New Roman" w:hAnsi="Times New Roman" w:cs="Times New Roman"/>
          <w:bCs/>
        </w:rPr>
        <w:t>survival</w:t>
      </w:r>
      <w:r w:rsidR="00D74091">
        <w:rPr>
          <w:rFonts w:ascii="Times New Roman" w:hAnsi="Times New Roman" w:cs="Times New Roman"/>
          <w:bCs/>
        </w:rPr>
        <w:t xml:space="preserve"> </w:t>
      </w:r>
      <w:r w:rsidR="00EC34B9">
        <w:rPr>
          <w:rFonts w:ascii="Times New Roman" w:hAnsi="Times New Roman" w:cs="Times New Roman"/>
          <w:bCs/>
        </w:rPr>
        <w:t>because the risks of</w:t>
      </w:r>
      <w:r w:rsidR="00D74091">
        <w:rPr>
          <w:rFonts w:ascii="Times New Roman" w:hAnsi="Times New Roman" w:cs="Times New Roman"/>
          <w:bCs/>
        </w:rPr>
        <w:t xml:space="preserve"> predation and starvation, and disease </w:t>
      </w:r>
      <w:r w:rsidR="00EC34B9">
        <w:rPr>
          <w:rFonts w:ascii="Times New Roman" w:hAnsi="Times New Roman" w:cs="Times New Roman"/>
          <w:bCs/>
        </w:rPr>
        <w:t xml:space="preserve">are </w:t>
      </w:r>
      <w:r w:rsidR="00D74091" w:rsidRPr="00797D40">
        <w:rPr>
          <w:rFonts w:ascii="Times New Roman" w:hAnsi="Times New Roman" w:cs="Times New Roman"/>
          <w:bCs/>
          <w:noProof/>
        </w:rPr>
        <w:t>greatly</w:t>
      </w:r>
      <w:r w:rsidR="00D74091">
        <w:rPr>
          <w:rFonts w:ascii="Times New Roman" w:hAnsi="Times New Roman" w:cs="Times New Roman"/>
          <w:bCs/>
        </w:rPr>
        <w:t xml:space="preserve"> reduced </w:t>
      </w:r>
      <w:r w:rsidR="0074346A"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"10.1038/srep36361", "ISSN" : "2045-2322", "PMID" : "27819303", "abstract" : "While it is commonly believed that animals live longer in zoos than in the wild, this assumption has rarely been tested. We compared four survival metrics (longevity, baseline mortality, onset of senescence and rate of senescence) between both sexes of free-ranging and zoo populations of more than 50 mammal species. We found that mammals from zoo populations generally lived longer than their wild counterparts (84% of species). The effect was most notable in species with a faster pace of life (i.e. a short life span, high reproductive rate and high mortality in the wild) because zoos evidently offer protection against a number of relevant conditions like predation, intraspecific competition and diseases. Species with a slower pace of life (i.e. a long life span, low reproduction rate and low mortality in the wild) benefit less from captivity in terms of longevity; in such species, there is probably less potential for a reduction in mortality. These findings provide a first general explanation about the different magnitude of zoo environment benefits among mammalian species, and thereby highlight the effort that is needed to improve captive conditions for slow-living species that are particularly susceptible to extinction in the wild.", "author" : [ { "dropping-particle" : "", "family" : "Tidi\u00e8re", "given" : "Morgane", "non-dropping-particle" : "", "parse-names" : false, "suffix" : "" }, { "dropping-particle" : "", "family" : "Gaillard", "given" : "Jean-Michel", "non-dropping-particle" : "", "parse-names" : false, "suffix" : "" }, { "dropping-particle" : "", "family" : "Berger", "given" : "V\u00e9rane", "non-dropping-particle" : "", "parse-names" : false, "suffix" : "" }, { "dropping-particle" : "", "family" : "M\u00fcller", "given" : "Dennis W. H.", "non-dropping-particle" : "", "parse-names" : false, "suffix" : "" }, { "dropping-particle" : "", "family" : "Bingaman Lackey", "given" : "Laurie", "non-dropping-particle" : "", "parse-names" : false, "suffix" : "" }, { "dropping-particle" : "", "family" : "Gimenez", "given" : "Olivier", "non-dropping-particle" : "", "parse-names" : false, "suffix" : "" }, { "dropping-particle" : "", "family" : "Clauss", "given" : "Marcus", "non-dropping-particle" : "", "parse-names" : false, "suffix" : "" }, { "dropping-particle" : "", "family" : "Lema\u00eetre", "given" : "Jean-Fran\u00e7ois", "non-dropping-particle" : "", "parse-names" : false, "suffix" : "" } ], "container-title" : "Scientific Reports", "id" : "ITEM-1", "issue" : "November", "issued" : { "date-parts" : [ [ "2016" ] ] }, "page" : "36361", "publisher" : "Nature Publishing Group", "title" : "Comparative analyses of longevity and senescence reveal variable survival benefits of living in zoos across mammals", "type" : "article-journal", "volume" : "6" }, "uris" : [ "http://www.mendeley.com/documents/?uuid=604453cf-190d-4beb-9e4f-4781cb02de57" ] } ], "mendeley" : { "formattedCitation" : "(Tidi\u00e8re et al. 2016)", "plainTextFormattedCitation" : "(Tidi\u00e8re et al. 2016)", "previouslyFormattedCitation" : "(Tidi\u00e8re et al. 2016)" }, "properties" : { "noteIndex" : 0 }, "schema" : "https://github.com/citation-style-language/schema/raw/master/csl-citation.json" }</w:instrText>
      </w:r>
      <w:r w:rsidR="0074346A" w:rsidRPr="00AC0203">
        <w:rPr>
          <w:rFonts w:ascii="Times New Roman" w:hAnsi="Times New Roman" w:cs="Times New Roman"/>
          <w:bCs/>
        </w:rPr>
        <w:fldChar w:fldCharType="separate"/>
      </w:r>
      <w:r w:rsidR="00BE68BD" w:rsidRPr="00BE68BD">
        <w:rPr>
          <w:rFonts w:ascii="Times New Roman" w:hAnsi="Times New Roman" w:cs="Times New Roman"/>
          <w:bCs/>
          <w:noProof/>
        </w:rPr>
        <w:t>(Tidière et al. 2016)</w:t>
      </w:r>
      <w:r w:rsidR="0074346A" w:rsidRPr="00AC0203">
        <w:rPr>
          <w:rFonts w:ascii="Times New Roman" w:hAnsi="Times New Roman" w:cs="Times New Roman"/>
          <w:bCs/>
        </w:rPr>
        <w:fldChar w:fldCharType="end"/>
      </w:r>
      <w:r w:rsidR="00D74091">
        <w:rPr>
          <w:rFonts w:ascii="Times New Roman" w:hAnsi="Times New Roman" w:cs="Times New Roman"/>
          <w:bCs/>
        </w:rPr>
        <w:t xml:space="preserve">. </w:t>
      </w:r>
      <w:bookmarkStart w:id="1" w:name="_Hlk494113649"/>
      <w:r w:rsidR="00600696">
        <w:rPr>
          <w:rFonts w:ascii="Times New Roman" w:hAnsi="Times New Roman" w:cs="Times New Roman"/>
          <w:bCs/>
        </w:rPr>
        <w:t>C</w:t>
      </w:r>
      <w:r w:rsidR="00D74091" w:rsidRPr="00D74091">
        <w:rPr>
          <w:rFonts w:ascii="Times New Roman" w:hAnsi="Times New Roman" w:cs="Times New Roman"/>
          <w:bCs/>
        </w:rPr>
        <w:t xml:space="preserve">aptivity </w:t>
      </w:r>
      <w:r w:rsidR="00A50975">
        <w:rPr>
          <w:rFonts w:ascii="Times New Roman" w:hAnsi="Times New Roman" w:cs="Times New Roman"/>
          <w:bCs/>
        </w:rPr>
        <w:t>can</w:t>
      </w:r>
      <w:r w:rsidR="00600696">
        <w:rPr>
          <w:rFonts w:ascii="Times New Roman" w:hAnsi="Times New Roman" w:cs="Times New Roman"/>
          <w:bCs/>
        </w:rPr>
        <w:t>, therefore,</w:t>
      </w:r>
      <w:r w:rsidR="00D74091" w:rsidRPr="00D74091">
        <w:rPr>
          <w:rFonts w:ascii="Times New Roman" w:hAnsi="Times New Roman" w:cs="Times New Roman"/>
          <w:bCs/>
        </w:rPr>
        <w:t xml:space="preserve"> extend rare </w:t>
      </w:r>
      <w:r w:rsidR="00D42033">
        <w:rPr>
          <w:rFonts w:ascii="Times New Roman" w:hAnsi="Times New Roman" w:cs="Times New Roman"/>
          <w:bCs/>
        </w:rPr>
        <w:t xml:space="preserve">and short </w:t>
      </w:r>
      <w:r w:rsidR="00D74091" w:rsidRPr="00D74091">
        <w:rPr>
          <w:rFonts w:ascii="Times New Roman" w:hAnsi="Times New Roman" w:cs="Times New Roman"/>
          <w:bCs/>
        </w:rPr>
        <w:t xml:space="preserve">post-reproductive </w:t>
      </w:r>
      <w:r w:rsidR="00D42033">
        <w:rPr>
          <w:rFonts w:ascii="Times New Roman" w:hAnsi="Times New Roman" w:cs="Times New Roman"/>
          <w:bCs/>
        </w:rPr>
        <w:t xml:space="preserve">periods </w:t>
      </w:r>
      <w:r w:rsidR="005766DA">
        <w:rPr>
          <w:rFonts w:ascii="Times New Roman" w:hAnsi="Times New Roman" w:cs="Times New Roman"/>
          <w:bCs/>
        </w:rPr>
        <w:t xml:space="preserve">to mimic </w:t>
      </w:r>
      <w:r w:rsidR="00D84E21">
        <w:rPr>
          <w:rFonts w:ascii="Times New Roman" w:hAnsi="Times New Roman" w:cs="Times New Roman"/>
          <w:bCs/>
        </w:rPr>
        <w:t xml:space="preserve">a </w:t>
      </w:r>
      <w:r w:rsidR="00EF4E50">
        <w:rPr>
          <w:rFonts w:ascii="Times New Roman" w:hAnsi="Times New Roman" w:cs="Times New Roman"/>
          <w:bCs/>
        </w:rPr>
        <w:t>post-</w:t>
      </w:r>
      <w:r w:rsidR="00206E56">
        <w:rPr>
          <w:rFonts w:ascii="Times New Roman" w:hAnsi="Times New Roman" w:cs="Times New Roman"/>
          <w:bCs/>
        </w:rPr>
        <w:t>reproductive</w:t>
      </w:r>
      <w:r w:rsidR="00EF4E50">
        <w:rPr>
          <w:rFonts w:ascii="Times New Roman" w:hAnsi="Times New Roman" w:cs="Times New Roman"/>
          <w:bCs/>
        </w:rPr>
        <w:t xml:space="preserve"> </w:t>
      </w:r>
      <w:r w:rsidR="00D84E21">
        <w:rPr>
          <w:rFonts w:ascii="Times New Roman" w:hAnsi="Times New Roman" w:cs="Times New Roman"/>
          <w:bCs/>
        </w:rPr>
        <w:t>life-history strategy</w:t>
      </w:r>
      <w:r w:rsidR="0074346A" w:rsidRPr="00AC0203">
        <w:rPr>
          <w:rFonts w:ascii="Times New Roman" w:hAnsi="Times New Roman" w:cs="Times New Roman"/>
          <w:bCs/>
        </w:rPr>
        <w:t xml:space="preserve"> </w:t>
      </w:r>
      <w:bookmarkEnd w:id="1"/>
      <w:r w:rsidR="0074346A" w:rsidRPr="00AC0203">
        <w:rPr>
          <w:rFonts w:ascii="Times New Roman" w:hAnsi="Times New Roman" w:cs="Times New Roman"/>
          <w:bCs/>
        </w:rPr>
        <w:t>(</w:t>
      </w:r>
      <w:r w:rsidR="00D301D2">
        <w:rPr>
          <w:rFonts w:ascii="Times New Roman" w:hAnsi="Times New Roman" w:cs="Times New Roman"/>
          <w:bCs/>
        </w:rPr>
        <w:t xml:space="preserve">for examples of </w:t>
      </w:r>
      <w:r w:rsidR="005A3EDB">
        <w:rPr>
          <w:rFonts w:ascii="Times New Roman" w:hAnsi="Times New Roman" w:cs="Times New Roman"/>
          <w:bCs/>
        </w:rPr>
        <w:t>long post-reproductive lifespans in captivity:</w:t>
      </w:r>
      <w:r w:rsidR="0074346A" w:rsidRPr="00AC0203">
        <w:rPr>
          <w:rFonts w:ascii="Times New Roman" w:hAnsi="Times New Roman" w:cs="Times New Roman"/>
          <w:bCs/>
        </w:rPr>
        <w:t xml:space="preserve"> </w:t>
      </w:r>
      <w:r w:rsidR="0074346A"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"10.1017/S1464793103006432", "ISBN" : "1464-7931 (Print)\\n0006-3231 (Linking)", "ISSN" : "1464-7931", "PMID" : "15682868", "abstract" : "Traditional explanations for the evolution of menopause and post-reproductive lifespan in human females have been based on the benefits of maternal or grand-maternal care outweighing the cost of lost reproduction. These explanations assume an evolutionary origin of menopause since human divergence with the most recent common ancestor. In this study, I conduct a literature survey of studies of 42 mammal species from eight orders, showing that post-reproductive lifespan appears to be widespread among mammals. I then propose an alternative to traditional hypotheses: following accepted theories of trade-offs and senescence, I suggest that the cost of extending reproductive lifespan might be relatively high in female mammals. Somatic and reproductive senescence appear to follow separate trajectories, so it is not surprising that the two processes should occur on different schedules. The timing of each process is probably determined by maximization of reproductive performance and survival early in adulthood, with consequent trajectories resulting in a post-reproductive lifespan. The early end of reproduction relative to lifespan may be due to the cost of production and/or maintenance of oocytes, which decline exponentially over time. Oocyte number below a threshold may trigger an end to normal hormonal cycling.", "author" : [ { "dropping-particle" : "", "family" : "Cohen", "given" : "Alan A.", "non-dropping-particle" : "", "parse-names" : false, "suffix" : "" } ], "container-title" : "Biological reviews of the Cambridge Philosophical Society", "id" : "ITEM-1", "issue" : "4", "issued" : { "date-parts" : [ [ "2004" ] ] }, "page" : "733-50", "title" : "Female post-reproductive lifespan: a general mammalian trait", "type" : "article-journal", "volume" : "79" }, "uris" : [ "http://www.mendeley.com/documents/?uuid=16f16ca9-4139-4da4-8985-e0e56a858eef" ] } ], "mendeley" : { "formattedCitation" : "(Cohen 2004)", "plainTextFormattedCitation" : "(Cohen 2004)", "previouslyFormattedCitation" : "(Cohen 2004)" }, "properties" : { "noteIndex" : 0 }, "schema" : "https://github.com/citation-style-language/schema/raw/master/csl-citation.json" }</w:instrText>
      </w:r>
      <w:r w:rsidR="0074346A" w:rsidRPr="00AC0203">
        <w:rPr>
          <w:rFonts w:ascii="Times New Roman" w:hAnsi="Times New Roman" w:cs="Times New Roman"/>
          <w:bCs/>
        </w:rPr>
        <w:fldChar w:fldCharType="separate"/>
      </w:r>
      <w:r w:rsidR="00BE68BD" w:rsidRPr="00BE68BD">
        <w:rPr>
          <w:rFonts w:ascii="Times New Roman" w:hAnsi="Times New Roman" w:cs="Times New Roman"/>
          <w:bCs/>
          <w:noProof/>
        </w:rPr>
        <w:t>(Cohen 2004)</w:t>
      </w:r>
      <w:r w:rsidR="0074346A" w:rsidRPr="00AC0203">
        <w:rPr>
          <w:rFonts w:ascii="Times New Roman" w:hAnsi="Times New Roman" w:cs="Times New Roman"/>
          <w:bCs/>
        </w:rPr>
        <w:fldChar w:fldCharType="end"/>
      </w:r>
      <w:r w:rsidR="0074346A" w:rsidRPr="00AC0203">
        <w:rPr>
          <w:rFonts w:ascii="Times New Roman" w:hAnsi="Times New Roman" w:cs="Times New Roman"/>
          <w:bCs/>
        </w:rPr>
        <w:t xml:space="preserve">). </w:t>
      </w:r>
      <w:r w:rsidR="00D84E21" w:rsidRPr="00AC0203">
        <w:rPr>
          <w:rFonts w:ascii="Times New Roman" w:hAnsi="Times New Roman" w:cs="Times New Roman"/>
          <w:bCs/>
        </w:rPr>
        <w:t xml:space="preserve">Captive breeding can also disrupt and shorten female reproductive lifespans compared to natural conditions </w:t>
      </w:r>
      <w:r w:rsidR="00D84E21"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"10.1016/j.anireprosci.2004.05.015", "ISBN" : "0378-4320", "ISSN" : "03784320", "PMID" : "15271443", "abstract" : "Problems attributable to long-term captivity have been identified and are responsible for the difficulties in establishing successful reproduction in captive populations of wildlife, specifically, elephants and rhinoceroses. Historically, non-reproductive periods of 10-15 years in nulliparous female rhinoceroses and elephants have not been considered problematic. New evidence suggests that prolonged exposure to endogenous sex steroids and that long stretches of non-reproductive periods induce asymmetric reproductive aging in captive animals. The consequences are reduced fertility, shortened reproductive life-span and, eventually, irreversible acyclicity. Although age-related reproductive lesions have also been documented in male rhinoceroses, they continue to maintain a longer reproductive life-span than females. Since human and domestic animal models have already indicated that early pregnancy provides natural protective mechanism against asymmetric reproductive aging processes and premature senescence, it is imperative that appropriate counter measures such as assisted reproductive technologies (ART) be utilized to ensure early pregnancy in captive animals for their preservation and to ensure increased genetic diversity of the captive populations. \u00a9 2004 Elsevier B.V. All rights reserved.", "author" : [ { "dropping-particle" : "", "family" : "Hermes", "given" : "R.", "non-dropping-particle" : "", "parse-names" : false, "suffix" : "" }, { "dropping-particle" : "", "family" : "Hildebrandt", "given" : "T. B.", "non-dropping-particle" : "", "parse-names" : false, "suffix" : "" }, { "dropping-particle" : "", "family" : "G\u00f6ritz", "given" : "F.", "non-dropping-particle" : "", "parse-names" : false, "suffix" : "" } ], "container-title" : "Animal Reproduction Science", "id" : "ITEM-1", "issued" : { "date-parts" : [ [ "2004" ] ] }, "page" : "49-60", "title" : "Reproductive problems directly attributable to long-term captivity-asymmetric reproductive aging", "type" : "article-journal", "volume" : "82-83" }, "uris" : [ "http://www.mendeley.com/documents/?uuid=02b0a3f7-6ec3-4e4f-8a31-f604b21862aa" ] } ], "mendeley" : { "formattedCitation" : "(Hermes et al. 2004)", "plainTextFormattedCitation" : "(Hermes et al. 2004)", "previouslyFormattedCitation" : "(Hermes et al. 2004)" }, "properties" : { "noteIndex" : 0 }, "schema" : "https://github.com/citation-style-language/schema/raw/master/csl-citation.json" }</w:instrText>
      </w:r>
      <w:r w:rsidR="00D84E21" w:rsidRPr="00AC0203">
        <w:rPr>
          <w:rFonts w:ascii="Times New Roman" w:hAnsi="Times New Roman" w:cs="Times New Roman"/>
          <w:bCs/>
        </w:rPr>
        <w:fldChar w:fldCharType="separate"/>
      </w:r>
      <w:r w:rsidR="00BE68BD" w:rsidRPr="00BE68BD">
        <w:rPr>
          <w:rFonts w:ascii="Times New Roman" w:hAnsi="Times New Roman" w:cs="Times New Roman"/>
          <w:bCs/>
          <w:noProof/>
        </w:rPr>
        <w:t>(Hermes et al. 2004)</w:t>
      </w:r>
      <w:r w:rsidR="00D84E21" w:rsidRPr="00AC0203">
        <w:rPr>
          <w:rFonts w:ascii="Times New Roman" w:hAnsi="Times New Roman" w:cs="Times New Roman"/>
          <w:bCs/>
        </w:rPr>
        <w:fldChar w:fldCharType="end"/>
      </w:r>
      <w:r w:rsidR="00D84E21" w:rsidRPr="00AC0203">
        <w:rPr>
          <w:rFonts w:ascii="Times New Roman" w:hAnsi="Times New Roman" w:cs="Times New Roman"/>
          <w:bCs/>
        </w:rPr>
        <w:t xml:space="preserve">. </w:t>
      </w:r>
      <w:r w:rsidR="00D84E21">
        <w:rPr>
          <w:rFonts w:ascii="Times New Roman" w:hAnsi="Times New Roman" w:cs="Times New Roman"/>
          <w:bCs/>
        </w:rPr>
        <w:t xml:space="preserve">However, these artificially prolonged post-reproductive lifespans are the </w:t>
      </w:r>
      <w:r w:rsidR="00376464">
        <w:rPr>
          <w:rFonts w:ascii="Times New Roman" w:hAnsi="Times New Roman" w:cs="Times New Roman"/>
          <w:bCs/>
        </w:rPr>
        <w:t xml:space="preserve">outcome </w:t>
      </w:r>
      <w:r w:rsidR="00D84E21">
        <w:rPr>
          <w:rFonts w:ascii="Times New Roman" w:hAnsi="Times New Roman" w:cs="Times New Roman"/>
          <w:bCs/>
        </w:rPr>
        <w:t xml:space="preserve">of </w:t>
      </w:r>
      <w:r w:rsidR="00D42033">
        <w:rPr>
          <w:rFonts w:ascii="Times New Roman" w:hAnsi="Times New Roman" w:cs="Times New Roman"/>
          <w:bCs/>
        </w:rPr>
        <w:t>increased survival in</w:t>
      </w:r>
      <w:r w:rsidR="00D84E21">
        <w:rPr>
          <w:rFonts w:ascii="Times New Roman" w:hAnsi="Times New Roman" w:cs="Times New Roman"/>
          <w:bCs/>
        </w:rPr>
        <w:t xml:space="preserve"> captive </w:t>
      </w:r>
      <w:r w:rsidR="00D84E21" w:rsidRPr="00797D40">
        <w:rPr>
          <w:rFonts w:ascii="Times New Roman" w:hAnsi="Times New Roman" w:cs="Times New Roman"/>
          <w:bCs/>
          <w:noProof/>
        </w:rPr>
        <w:t>conditions</w:t>
      </w:r>
      <w:r w:rsidR="00D84E21">
        <w:rPr>
          <w:rFonts w:ascii="Times New Roman" w:hAnsi="Times New Roman" w:cs="Times New Roman"/>
          <w:bCs/>
        </w:rPr>
        <w:t xml:space="preserve">, not natural selection. </w:t>
      </w:r>
      <w:r w:rsidR="00D84E21" w:rsidRPr="00797D40">
        <w:rPr>
          <w:rFonts w:ascii="Times New Roman" w:hAnsi="Times New Roman" w:cs="Times New Roman"/>
          <w:bCs/>
          <w:noProof/>
        </w:rPr>
        <w:t>Rather</w:t>
      </w:r>
      <w:r w:rsidR="00D84E21">
        <w:rPr>
          <w:rFonts w:ascii="Times New Roman" w:hAnsi="Times New Roman" w:cs="Times New Roman"/>
          <w:bCs/>
        </w:rPr>
        <w:t>, the post-reproductive lifespans observed in captive populations are an artefact</w:t>
      </w:r>
      <w:r w:rsidR="0074346A" w:rsidRPr="00AC0203">
        <w:rPr>
          <w:rFonts w:ascii="Times New Roman" w:hAnsi="Times New Roman" w:cs="Times New Roman"/>
          <w:bCs/>
        </w:rPr>
        <w:t xml:space="preserve"> of the</w:t>
      </w:r>
      <w:r w:rsidR="00FB7239" w:rsidRPr="00AC0203">
        <w:rPr>
          <w:rFonts w:ascii="Times New Roman" w:hAnsi="Times New Roman" w:cs="Times New Roman"/>
          <w:bCs/>
        </w:rPr>
        <w:t xml:space="preserve"> </w:t>
      </w:r>
      <w:r w:rsidR="00D84E21">
        <w:rPr>
          <w:rFonts w:ascii="Times New Roman" w:hAnsi="Times New Roman" w:cs="Times New Roman"/>
          <w:bCs/>
        </w:rPr>
        <w:t>low-risk</w:t>
      </w:r>
      <w:r w:rsidR="00FB7239" w:rsidRPr="00AC0203">
        <w:rPr>
          <w:rFonts w:ascii="Times New Roman" w:hAnsi="Times New Roman" w:cs="Times New Roman"/>
          <w:bCs/>
        </w:rPr>
        <w:t xml:space="preserve"> environment </w:t>
      </w:r>
      <w:r w:rsidR="00D84E21">
        <w:rPr>
          <w:rFonts w:ascii="Times New Roman" w:hAnsi="Times New Roman" w:cs="Times New Roman"/>
          <w:bCs/>
        </w:rPr>
        <w:t>and</w:t>
      </w:r>
      <w:r w:rsidR="00FB7239" w:rsidRPr="00AC0203">
        <w:rPr>
          <w:rFonts w:ascii="Times New Roman" w:hAnsi="Times New Roman" w:cs="Times New Roman"/>
          <w:bCs/>
        </w:rPr>
        <w:t xml:space="preserve"> the</w:t>
      </w:r>
      <w:r w:rsidR="0074346A" w:rsidRPr="00AC0203">
        <w:rPr>
          <w:rFonts w:ascii="Times New Roman" w:hAnsi="Times New Roman" w:cs="Times New Roman"/>
          <w:bCs/>
        </w:rPr>
        <w:t xml:space="preserve"> usual processes of senescence. </w:t>
      </w:r>
    </w:p>
    <w:p w14:paraId="405ECC06" w14:textId="65E48669" w:rsidR="007B56F5" w:rsidRDefault="005310C2" w:rsidP="00096B80">
      <w:pPr>
        <w:spacing w:line="480" w:lineRule="auto"/>
        <w:rPr>
          <w:rFonts w:ascii="Times New Roman" w:hAnsi="Times New Roman" w:cs="Times New Roman"/>
          <w:b/>
          <w:bCs/>
        </w:rPr>
      </w:pPr>
      <w:r w:rsidRPr="00AC0203">
        <w:rPr>
          <w:rFonts w:ascii="Times New Roman" w:hAnsi="Times New Roman" w:cs="Times New Roman"/>
          <w:bCs/>
        </w:rPr>
        <w:t xml:space="preserve">In this </w:t>
      </w:r>
      <w:r w:rsidRPr="00797D40">
        <w:rPr>
          <w:rFonts w:ascii="Times New Roman" w:hAnsi="Times New Roman" w:cs="Times New Roman"/>
          <w:bCs/>
          <w:noProof/>
        </w:rPr>
        <w:t>study</w:t>
      </w:r>
      <w:r w:rsidRPr="00AC0203">
        <w:rPr>
          <w:rFonts w:ascii="Times New Roman" w:hAnsi="Times New Roman" w:cs="Times New Roman"/>
          <w:bCs/>
        </w:rPr>
        <w:t xml:space="preserve"> we </w:t>
      </w:r>
      <w:r>
        <w:rPr>
          <w:rFonts w:ascii="Times New Roman" w:hAnsi="Times New Roman" w:cs="Times New Roman"/>
          <w:bCs/>
        </w:rPr>
        <w:t xml:space="preserve">compare patterns of reproductive and somatic senescence across fifty-two </w:t>
      </w:r>
      <w:r w:rsidR="001252D2">
        <w:rPr>
          <w:rFonts w:ascii="Times New Roman" w:hAnsi="Times New Roman" w:cs="Times New Roman"/>
          <w:bCs/>
        </w:rPr>
        <w:t xml:space="preserve">wild </w:t>
      </w:r>
      <w:r>
        <w:rPr>
          <w:rFonts w:ascii="Times New Roman" w:hAnsi="Times New Roman" w:cs="Times New Roman"/>
          <w:bCs/>
        </w:rPr>
        <w:t xml:space="preserve">mammalian </w:t>
      </w:r>
      <w:r w:rsidR="001252D2">
        <w:rPr>
          <w:rFonts w:ascii="Times New Roman" w:hAnsi="Times New Roman" w:cs="Times New Roman"/>
          <w:bCs/>
        </w:rPr>
        <w:t>populations</w:t>
      </w:r>
      <w:r>
        <w:rPr>
          <w:rFonts w:ascii="Times New Roman" w:hAnsi="Times New Roman" w:cs="Times New Roman"/>
          <w:bCs/>
        </w:rPr>
        <w:t xml:space="preserve"> and </w:t>
      </w:r>
      <w:r w:rsidRPr="00AC0203">
        <w:rPr>
          <w:rFonts w:ascii="Times New Roman" w:hAnsi="Times New Roman" w:cs="Times New Roman"/>
          <w:bCs/>
        </w:rPr>
        <w:t xml:space="preserve">distinguish </w:t>
      </w:r>
      <w:r w:rsidR="00206E56">
        <w:rPr>
          <w:rFonts w:ascii="Times New Roman" w:hAnsi="Times New Roman" w:cs="Times New Roman"/>
          <w:bCs/>
        </w:rPr>
        <w:t xml:space="preserve">post-reproductive </w:t>
      </w:r>
      <w:r>
        <w:rPr>
          <w:rFonts w:ascii="Times New Roman" w:hAnsi="Times New Roman" w:cs="Times New Roman"/>
          <w:bCs/>
        </w:rPr>
        <w:t xml:space="preserve">life history </w:t>
      </w:r>
      <w:r w:rsidR="00206E56">
        <w:rPr>
          <w:rFonts w:ascii="Times New Roman" w:hAnsi="Times New Roman" w:cs="Times New Roman"/>
          <w:bCs/>
        </w:rPr>
        <w:t>strategies</w:t>
      </w:r>
      <w:r>
        <w:rPr>
          <w:rFonts w:ascii="Times New Roman" w:hAnsi="Times New Roman" w:cs="Times New Roman"/>
          <w:bCs/>
        </w:rPr>
        <w:t xml:space="preserve"> </w:t>
      </w:r>
      <w:r w:rsidRPr="00AC0203">
        <w:rPr>
          <w:rFonts w:ascii="Times New Roman" w:hAnsi="Times New Roman" w:cs="Times New Roman"/>
          <w:bCs/>
        </w:rPr>
        <w:t xml:space="preserve">from the rare and short post-reproductive lifespans </w:t>
      </w:r>
      <w:r>
        <w:rPr>
          <w:rFonts w:ascii="Times New Roman" w:hAnsi="Times New Roman" w:cs="Times New Roman"/>
          <w:bCs/>
        </w:rPr>
        <w:t xml:space="preserve">that are artefacts of senescence. </w:t>
      </w:r>
      <w:r w:rsidR="007D2D49">
        <w:rPr>
          <w:rFonts w:ascii="Times New Roman" w:hAnsi="Times New Roman" w:cs="Times New Roman"/>
          <w:bCs/>
        </w:rPr>
        <w:t xml:space="preserve">We do this using </w:t>
      </w:r>
      <w:r>
        <w:rPr>
          <w:rFonts w:ascii="Times New Roman" w:hAnsi="Times New Roman" w:cs="Times New Roman"/>
          <w:bCs/>
        </w:rPr>
        <w:t>a</w:t>
      </w:r>
      <w:r w:rsidRPr="00AC0203">
        <w:rPr>
          <w:rFonts w:ascii="Times New Roman" w:hAnsi="Times New Roman" w:cs="Times New Roman"/>
          <w:bCs/>
        </w:rPr>
        <w:t xml:space="preserve"> population-level measure: post-reproductive representation (</w:t>
      </w:r>
      <w:r w:rsidRPr="00797D40">
        <w:rPr>
          <w:rFonts w:ascii="Times New Roman" w:hAnsi="Times New Roman" w:cs="Times New Roman"/>
          <w:bCs/>
          <w:noProof/>
        </w:rPr>
        <w:t>PrR</w:t>
      </w:r>
      <w:r w:rsidRPr="00AC0203">
        <w:rPr>
          <w:rFonts w:ascii="Times New Roman" w:hAnsi="Times New Roman" w:cs="Times New Roman"/>
          <w:bCs/>
        </w:rPr>
        <w:t xml:space="preserve">) </w:t>
      </w:r>
      <w:r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Pr="00AC0203">
        <w:rPr>
          <w:rFonts w:ascii="Times New Roman" w:hAnsi="Times New Roman" w:cs="Times New Roman"/>
          <w:bCs/>
        </w:rPr>
        <w:fldChar w:fldCharType="separate"/>
      </w:r>
      <w:r w:rsidR="00BE68BD" w:rsidRPr="00BE68BD">
        <w:rPr>
          <w:rFonts w:ascii="Times New Roman" w:hAnsi="Times New Roman" w:cs="Times New Roman"/>
          <w:bCs/>
          <w:noProof/>
        </w:rPr>
        <w:t>(Levitis and Lackey 2011)</w:t>
      </w:r>
      <w:r w:rsidRPr="00AC0203">
        <w:rPr>
          <w:rFonts w:ascii="Times New Roman" w:hAnsi="Times New Roman" w:cs="Times New Roman"/>
          <w:bCs/>
        </w:rPr>
        <w:fldChar w:fldCharType="end"/>
      </w:r>
      <w:r>
        <w:rPr>
          <w:rFonts w:ascii="Times New Roman" w:hAnsi="Times New Roman" w:cs="Times New Roman"/>
          <w:bCs/>
        </w:rPr>
        <w:t xml:space="preserve"> which </w:t>
      </w:r>
      <w:r w:rsidRPr="00AC0203">
        <w:rPr>
          <w:rFonts w:ascii="Times New Roman" w:hAnsi="Times New Roman" w:cs="Times New Roman"/>
          <w:bCs/>
        </w:rPr>
        <w:t xml:space="preserve">calculates the proportion of adult female years </w:t>
      </w:r>
      <w:r w:rsidRPr="00797D40">
        <w:rPr>
          <w:rFonts w:ascii="Times New Roman" w:hAnsi="Times New Roman" w:cs="Times New Roman"/>
          <w:bCs/>
          <w:noProof/>
        </w:rPr>
        <w:t>being lived</w:t>
      </w:r>
      <w:r w:rsidRPr="00AC0203">
        <w:rPr>
          <w:rFonts w:ascii="Times New Roman" w:hAnsi="Times New Roman" w:cs="Times New Roman"/>
          <w:bCs/>
        </w:rPr>
        <w:t xml:space="preserve"> by post-reproductive females </w:t>
      </w:r>
      <w:r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Pr="00AC0203">
        <w:rPr>
          <w:rFonts w:ascii="Times New Roman" w:hAnsi="Times New Roman" w:cs="Times New Roman"/>
          <w:bCs/>
        </w:rPr>
        <w:fldChar w:fldCharType="separate"/>
      </w:r>
      <w:r w:rsidR="00BE68BD" w:rsidRPr="00BE68BD">
        <w:rPr>
          <w:rFonts w:ascii="Times New Roman" w:hAnsi="Times New Roman" w:cs="Times New Roman"/>
          <w:bCs/>
          <w:noProof/>
        </w:rPr>
        <w:t>(Levitis and Lackey 2011)</w:t>
      </w:r>
      <w:r w:rsidRPr="00AC0203">
        <w:rPr>
          <w:rFonts w:ascii="Times New Roman" w:hAnsi="Times New Roman" w:cs="Times New Roman"/>
          <w:bCs/>
        </w:rPr>
        <w:fldChar w:fldCharType="end"/>
      </w:r>
      <w:r w:rsidRPr="00AC0203">
        <w:rPr>
          <w:rFonts w:ascii="Times New Roman" w:hAnsi="Times New Roman" w:cs="Times New Roman"/>
          <w:bCs/>
        </w:rPr>
        <w:t xml:space="preserve">. </w:t>
      </w:r>
      <w:r w:rsidRPr="00797D40">
        <w:rPr>
          <w:rFonts w:ascii="Times New Roman" w:hAnsi="Times New Roman" w:cs="Times New Roman"/>
          <w:bCs/>
          <w:noProof/>
        </w:rPr>
        <w:lastRenderedPageBreak/>
        <w:t xml:space="preserve">Unlike other measures of post-reproductive lifespan, PrR incorporates both the proportion of the population surviving to become post-reproductive and their life-expectancy upon becoming post-reproductive </w:t>
      </w:r>
      <w:r w:rsidRPr="001C6E63">
        <w:rPr>
          <w:rFonts w:ascii="Times New Roman" w:hAnsi="Times New Roman" w:cs="Times New Roman"/>
          <w:bCs/>
          <w:noProof/>
        </w:rPr>
        <w:fldChar w:fldCharType="begin" w:fldLock="1"/>
      </w:r>
      <w:r w:rsidR="00AC4D93" w:rsidRPr="00797D40">
        <w:rPr>
          <w:rFonts w:ascii="Times New Roman" w:hAnsi="Times New Roman" w:cs="Times New Roman"/>
          <w:bCs/>
          <w:noProof/>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Pr="001C6E63">
        <w:rPr>
          <w:rFonts w:ascii="Times New Roman" w:hAnsi="Times New Roman" w:cs="Times New Roman"/>
          <w:bCs/>
          <w:noProof/>
        </w:rPr>
        <w:fldChar w:fldCharType="separate"/>
      </w:r>
      <w:r w:rsidR="00BE68BD" w:rsidRPr="00797D40">
        <w:rPr>
          <w:rFonts w:ascii="Times New Roman" w:hAnsi="Times New Roman" w:cs="Times New Roman"/>
          <w:bCs/>
          <w:noProof/>
        </w:rPr>
        <w:t>(Levitis and Lackey 2011)</w:t>
      </w:r>
      <w:r w:rsidRPr="001C6E63">
        <w:rPr>
          <w:rFonts w:ascii="Times New Roman" w:hAnsi="Times New Roman" w:cs="Times New Roman"/>
          <w:bCs/>
          <w:noProof/>
        </w:rPr>
        <w:fldChar w:fldCharType="end"/>
      </w:r>
      <w:r w:rsidR="00063862" w:rsidRPr="00797D40">
        <w:rPr>
          <w:rFonts w:ascii="Times New Roman" w:hAnsi="Times New Roman" w:cs="Times New Roman"/>
          <w:bCs/>
          <w:noProof/>
        </w:rPr>
        <w:t>,</w:t>
      </w:r>
      <w:r w:rsidRPr="00797D40">
        <w:rPr>
          <w:rFonts w:ascii="Times New Roman" w:hAnsi="Times New Roman" w:cs="Times New Roman"/>
          <w:bCs/>
          <w:noProof/>
        </w:rPr>
        <w:t xml:space="preserve"> which provides a robust and statistically testable null hypothesis: that the proportion of adult female years being lived in the population is not statistically different than expected by chance.</w:t>
      </w:r>
      <w:r>
        <w:rPr>
          <w:rFonts w:ascii="Times New Roman" w:hAnsi="Times New Roman" w:cs="Times New Roman"/>
          <w:bCs/>
        </w:rPr>
        <w:t xml:space="preserve"> </w:t>
      </w:r>
      <w:r w:rsidRPr="00E85166">
        <w:rPr>
          <w:rFonts w:ascii="Times New Roman" w:hAnsi="Times New Roman" w:cs="Times New Roman"/>
          <w:bCs/>
          <w:noProof/>
        </w:rPr>
        <w:t>Moreover</w:t>
      </w:r>
      <w:r w:rsidR="00E85166">
        <w:rPr>
          <w:rFonts w:ascii="Times New Roman" w:hAnsi="Times New Roman" w:cs="Times New Roman"/>
          <w:bCs/>
          <w:noProof/>
        </w:rPr>
        <w:t>,</w:t>
      </w:r>
      <w:r>
        <w:rPr>
          <w:rFonts w:ascii="Times New Roman" w:hAnsi="Times New Roman" w:cs="Times New Roman"/>
          <w:bCs/>
        </w:rPr>
        <w:t xml:space="preserve"> </w:t>
      </w:r>
      <w:r w:rsidRPr="00797D40">
        <w:rPr>
          <w:rFonts w:ascii="Times New Roman" w:hAnsi="Times New Roman" w:cs="Times New Roman"/>
          <w:bCs/>
          <w:noProof/>
        </w:rPr>
        <w:t>PrR</w:t>
      </w:r>
      <w:r>
        <w:rPr>
          <w:rFonts w:ascii="Times New Roman" w:hAnsi="Times New Roman" w:cs="Times New Roman"/>
          <w:bCs/>
        </w:rPr>
        <w:t xml:space="preserve"> provides a measure that is directly comparable between species that differ in their total lifespans </w:t>
      </w:r>
      <w:r>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Pr>
          <w:rFonts w:ascii="Times New Roman" w:hAnsi="Times New Roman" w:cs="Times New Roman"/>
          <w:bCs/>
        </w:rPr>
        <w:fldChar w:fldCharType="separate"/>
      </w:r>
      <w:r w:rsidR="00BE68BD" w:rsidRPr="00BE68BD">
        <w:rPr>
          <w:rFonts w:ascii="Times New Roman" w:hAnsi="Times New Roman" w:cs="Times New Roman"/>
          <w:bCs/>
          <w:noProof/>
        </w:rPr>
        <w:t>(Levitis and Lackey 2011)</w:t>
      </w:r>
      <w:r>
        <w:rPr>
          <w:rFonts w:ascii="Times New Roman" w:hAnsi="Times New Roman" w:cs="Times New Roman"/>
          <w:bCs/>
        </w:rPr>
        <w:fldChar w:fldCharType="end"/>
      </w:r>
      <w:r>
        <w:rPr>
          <w:rFonts w:ascii="Times New Roman" w:hAnsi="Times New Roman" w:cs="Times New Roman"/>
          <w:bCs/>
        </w:rPr>
        <w:t xml:space="preserve">. </w:t>
      </w:r>
      <w:r w:rsidRPr="00AC0203">
        <w:rPr>
          <w:rFonts w:ascii="Times New Roman" w:hAnsi="Times New Roman" w:cs="Times New Roman"/>
          <w:bCs/>
        </w:rPr>
        <w:t xml:space="preserve">By using </w:t>
      </w:r>
      <w:r w:rsidRPr="00797D40">
        <w:rPr>
          <w:rFonts w:ascii="Times New Roman" w:hAnsi="Times New Roman" w:cs="Times New Roman"/>
          <w:bCs/>
          <w:noProof/>
        </w:rPr>
        <w:t>PrR</w:t>
      </w:r>
      <w:r w:rsidRPr="00AC0203">
        <w:rPr>
          <w:rFonts w:ascii="Times New Roman" w:hAnsi="Times New Roman" w:cs="Times New Roman"/>
          <w:bCs/>
        </w:rPr>
        <w:t xml:space="preserve">, we distinguish </w:t>
      </w:r>
      <w:r w:rsidR="00706ED2">
        <w:rPr>
          <w:rFonts w:ascii="Times New Roman" w:hAnsi="Times New Roman" w:cs="Times New Roman"/>
          <w:bCs/>
        </w:rPr>
        <w:t>post-reproductive life history strategies</w:t>
      </w:r>
      <w:r w:rsidR="00706ED2" w:rsidRPr="00AC0203">
        <w:rPr>
          <w:rFonts w:ascii="Times New Roman" w:hAnsi="Times New Roman" w:cs="Times New Roman"/>
          <w:bCs/>
        </w:rPr>
        <w:t xml:space="preserve"> </w:t>
      </w:r>
      <w:r w:rsidRPr="00AC0203">
        <w:rPr>
          <w:rFonts w:ascii="Times New Roman" w:hAnsi="Times New Roman" w:cs="Times New Roman"/>
          <w:bCs/>
        </w:rPr>
        <w:t>from artefacts of reproductive senescence</w:t>
      </w:r>
      <w:r>
        <w:rPr>
          <w:rFonts w:ascii="Times New Roman" w:hAnsi="Times New Roman" w:cs="Times New Roman"/>
          <w:bCs/>
        </w:rPr>
        <w:t xml:space="preserve"> and</w:t>
      </w:r>
      <w:r w:rsidRPr="00AC0203">
        <w:rPr>
          <w:rFonts w:ascii="Times New Roman" w:hAnsi="Times New Roman" w:cs="Times New Roman"/>
          <w:bCs/>
        </w:rPr>
        <w:t xml:space="preserve"> determine the prevalence of this unusual life-history strategy</w:t>
      </w:r>
      <w:r w:rsidR="007D2D49">
        <w:rPr>
          <w:rFonts w:ascii="Times New Roman" w:hAnsi="Times New Roman" w:cs="Times New Roman"/>
          <w:bCs/>
        </w:rPr>
        <w:t xml:space="preserve"> in mammals</w:t>
      </w:r>
      <w:r w:rsidR="00063862">
        <w:rPr>
          <w:rFonts w:ascii="Times New Roman" w:hAnsi="Times New Roman" w:cs="Times New Roman"/>
          <w:bCs/>
        </w:rPr>
        <w:t>. B</w:t>
      </w:r>
      <w:r w:rsidR="002377A5">
        <w:rPr>
          <w:rFonts w:ascii="Times New Roman" w:hAnsi="Times New Roman" w:cs="Times New Roman"/>
          <w:bCs/>
        </w:rPr>
        <w:t xml:space="preserve">y </w:t>
      </w:r>
      <w:r w:rsidR="00E27A47">
        <w:rPr>
          <w:rFonts w:ascii="Times New Roman" w:hAnsi="Times New Roman" w:cs="Times New Roman"/>
          <w:bCs/>
        </w:rPr>
        <w:t xml:space="preserve">using only </w:t>
      </w:r>
      <w:r w:rsidR="002377A5">
        <w:rPr>
          <w:rFonts w:ascii="Times New Roman" w:hAnsi="Times New Roman" w:cs="Times New Roman"/>
          <w:bCs/>
        </w:rPr>
        <w:t xml:space="preserve">data </w:t>
      </w:r>
      <w:r w:rsidR="00063862">
        <w:rPr>
          <w:rFonts w:ascii="Times New Roman" w:hAnsi="Times New Roman" w:cs="Times New Roman"/>
          <w:bCs/>
        </w:rPr>
        <w:t xml:space="preserve">from wild animal </w:t>
      </w:r>
      <w:r w:rsidR="00063862" w:rsidRPr="00797D40">
        <w:rPr>
          <w:rFonts w:ascii="Times New Roman" w:hAnsi="Times New Roman" w:cs="Times New Roman"/>
          <w:bCs/>
          <w:noProof/>
        </w:rPr>
        <w:t>populations</w:t>
      </w:r>
      <w:r w:rsidR="00063862">
        <w:rPr>
          <w:rFonts w:ascii="Times New Roman" w:hAnsi="Times New Roman" w:cs="Times New Roman"/>
          <w:bCs/>
        </w:rPr>
        <w:t xml:space="preserve"> </w:t>
      </w:r>
      <w:r w:rsidR="002377A5">
        <w:rPr>
          <w:rFonts w:ascii="Times New Roman" w:hAnsi="Times New Roman" w:cs="Times New Roman"/>
          <w:bCs/>
        </w:rPr>
        <w:t xml:space="preserve">we avoid </w:t>
      </w:r>
      <w:r w:rsidR="002377A5" w:rsidRPr="00797D40">
        <w:rPr>
          <w:rFonts w:ascii="Times New Roman" w:hAnsi="Times New Roman" w:cs="Times New Roman"/>
          <w:bCs/>
          <w:noProof/>
        </w:rPr>
        <w:t>artefacts</w:t>
      </w:r>
      <w:r w:rsidR="002377A5">
        <w:rPr>
          <w:rFonts w:ascii="Times New Roman" w:hAnsi="Times New Roman" w:cs="Times New Roman"/>
          <w:bCs/>
        </w:rPr>
        <w:t xml:space="preserve"> </w:t>
      </w:r>
      <w:r w:rsidR="00CF4D23">
        <w:rPr>
          <w:rFonts w:ascii="Times New Roman" w:hAnsi="Times New Roman" w:cs="Times New Roman"/>
          <w:bCs/>
        </w:rPr>
        <w:t xml:space="preserve">of artificially long </w:t>
      </w:r>
      <w:r w:rsidR="002377A5">
        <w:rPr>
          <w:rFonts w:ascii="Times New Roman" w:hAnsi="Times New Roman" w:cs="Times New Roman"/>
          <w:bCs/>
        </w:rPr>
        <w:t>lifespan</w:t>
      </w:r>
      <w:r w:rsidR="00CF4D23">
        <w:rPr>
          <w:rFonts w:ascii="Times New Roman" w:hAnsi="Times New Roman" w:cs="Times New Roman"/>
          <w:bCs/>
        </w:rPr>
        <w:t>s</w:t>
      </w:r>
      <w:r w:rsidR="00063862">
        <w:rPr>
          <w:rFonts w:ascii="Times New Roman" w:hAnsi="Times New Roman" w:cs="Times New Roman"/>
          <w:bCs/>
        </w:rPr>
        <w:t xml:space="preserve"> that </w:t>
      </w:r>
      <w:r w:rsidR="00063862" w:rsidRPr="00797D40">
        <w:rPr>
          <w:rFonts w:ascii="Times New Roman" w:hAnsi="Times New Roman" w:cs="Times New Roman"/>
          <w:bCs/>
          <w:noProof/>
        </w:rPr>
        <w:t>are observed</w:t>
      </w:r>
      <w:r w:rsidR="00063862">
        <w:rPr>
          <w:rFonts w:ascii="Times New Roman" w:hAnsi="Times New Roman" w:cs="Times New Roman"/>
          <w:bCs/>
        </w:rPr>
        <w:t xml:space="preserve"> in captive populations</w:t>
      </w:r>
      <w:r w:rsidR="002377A5">
        <w:rPr>
          <w:rFonts w:ascii="Times New Roman" w:hAnsi="Times New Roman" w:cs="Times New Roman"/>
          <w:bCs/>
        </w:rPr>
        <w:t>.</w:t>
      </w:r>
    </w:p>
    <w:p w14:paraId="4053A3BE" w14:textId="56A9DFF3" w:rsidR="00E9670C" w:rsidRDefault="00E9670C" w:rsidP="00096B80">
      <w:pPr>
        <w:spacing w:line="480" w:lineRule="auto"/>
        <w:rPr>
          <w:rFonts w:ascii="Times New Roman" w:hAnsi="Times New Roman" w:cs="Times New Roman"/>
          <w:b/>
          <w:bCs/>
        </w:rPr>
      </w:pPr>
      <w:r w:rsidRPr="00AC0203">
        <w:rPr>
          <w:rFonts w:ascii="Times New Roman" w:hAnsi="Times New Roman" w:cs="Times New Roman"/>
          <w:b/>
          <w:bCs/>
        </w:rPr>
        <w:t>Methods</w:t>
      </w:r>
    </w:p>
    <w:p w14:paraId="63BD7E66" w14:textId="77777777" w:rsidR="001A684A" w:rsidRPr="00AC0203" w:rsidRDefault="001A684A" w:rsidP="00096B80">
      <w:pPr>
        <w:spacing w:line="480" w:lineRule="auto"/>
        <w:rPr>
          <w:rFonts w:ascii="Times New Roman" w:hAnsi="Times New Roman" w:cs="Times New Roman"/>
          <w:bCs/>
          <w:i/>
        </w:rPr>
      </w:pPr>
      <w:r w:rsidRPr="00AC0203">
        <w:rPr>
          <w:rFonts w:ascii="Times New Roman" w:hAnsi="Times New Roman" w:cs="Times New Roman"/>
          <w:bCs/>
          <w:i/>
        </w:rPr>
        <w:t>Data</w:t>
      </w:r>
    </w:p>
    <w:p w14:paraId="2319DD0F" w14:textId="426CD0DD" w:rsidR="003F4C97" w:rsidRDefault="007505FE" w:rsidP="00096B80">
      <w:pPr>
        <w:spacing w:line="480" w:lineRule="auto"/>
        <w:rPr>
          <w:rFonts w:ascii="Times New Roman" w:hAnsi="Times New Roman" w:cs="Times New Roman"/>
          <w:bCs/>
        </w:rPr>
      </w:pPr>
      <w:r>
        <w:rPr>
          <w:rFonts w:ascii="Times New Roman" w:hAnsi="Times New Roman" w:cs="Times New Roman"/>
          <w:bCs/>
        </w:rPr>
        <w:t>W</w:t>
      </w:r>
      <w:r w:rsidR="00E44A40" w:rsidRPr="00AC0203">
        <w:rPr>
          <w:rFonts w:ascii="Times New Roman" w:hAnsi="Times New Roman" w:cs="Times New Roman"/>
          <w:bCs/>
        </w:rPr>
        <w:t xml:space="preserve">e </w:t>
      </w:r>
      <w:r w:rsidR="000867F9" w:rsidRPr="00AC0203">
        <w:rPr>
          <w:rFonts w:ascii="Times New Roman" w:hAnsi="Times New Roman" w:cs="Times New Roman"/>
          <w:bCs/>
        </w:rPr>
        <w:t>construct</w:t>
      </w:r>
      <w:r w:rsidR="00E44A40" w:rsidRPr="00AC0203">
        <w:rPr>
          <w:rFonts w:ascii="Times New Roman" w:hAnsi="Times New Roman" w:cs="Times New Roman"/>
          <w:bCs/>
        </w:rPr>
        <w:t>ed</w:t>
      </w:r>
      <w:r w:rsidR="000867F9" w:rsidRPr="00AC0203">
        <w:rPr>
          <w:rFonts w:ascii="Times New Roman" w:hAnsi="Times New Roman" w:cs="Times New Roman"/>
          <w:bCs/>
        </w:rPr>
        <w:t xml:space="preserve"> life</w:t>
      </w:r>
      <w:r w:rsidR="00325B80">
        <w:rPr>
          <w:rFonts w:ascii="Times New Roman" w:hAnsi="Times New Roman" w:cs="Times New Roman"/>
          <w:bCs/>
        </w:rPr>
        <w:t xml:space="preserve"> </w:t>
      </w:r>
      <w:r w:rsidR="000867F9" w:rsidRPr="00AC0203">
        <w:rPr>
          <w:rFonts w:ascii="Times New Roman" w:hAnsi="Times New Roman" w:cs="Times New Roman"/>
          <w:bCs/>
        </w:rPr>
        <w:t xml:space="preserve">tables for fifty-two </w:t>
      </w:r>
      <w:r w:rsidR="0085499B" w:rsidRPr="00AC0203">
        <w:rPr>
          <w:rFonts w:ascii="Times New Roman" w:hAnsi="Times New Roman" w:cs="Times New Roman"/>
          <w:bCs/>
        </w:rPr>
        <w:t xml:space="preserve">placental </w:t>
      </w:r>
      <w:r w:rsidR="000867F9" w:rsidRPr="00AC0203">
        <w:rPr>
          <w:rFonts w:ascii="Times New Roman" w:hAnsi="Times New Roman" w:cs="Times New Roman"/>
          <w:bCs/>
        </w:rPr>
        <w:t>mammal</w:t>
      </w:r>
      <w:r w:rsidR="00F32E05">
        <w:rPr>
          <w:rFonts w:ascii="Times New Roman" w:hAnsi="Times New Roman" w:cs="Times New Roman"/>
          <w:bCs/>
        </w:rPr>
        <w:t xml:space="preserve"> species</w:t>
      </w:r>
      <w:r w:rsidR="00E213C5" w:rsidRPr="00AC0203">
        <w:rPr>
          <w:rFonts w:ascii="Times New Roman" w:hAnsi="Times New Roman" w:cs="Times New Roman"/>
          <w:bCs/>
        </w:rPr>
        <w:t xml:space="preserve"> </w:t>
      </w:r>
      <w:r>
        <w:rPr>
          <w:rFonts w:ascii="Times New Roman" w:hAnsi="Times New Roman" w:cs="Times New Roman"/>
          <w:bCs/>
        </w:rPr>
        <w:t>using published data on wild</w:t>
      </w:r>
      <w:r w:rsidR="007E7663">
        <w:rPr>
          <w:rFonts w:ascii="Times New Roman" w:hAnsi="Times New Roman" w:cs="Times New Roman"/>
          <w:bCs/>
        </w:rPr>
        <w:t xml:space="preserve"> and </w:t>
      </w:r>
      <w:r w:rsidR="00E44A40" w:rsidRPr="00AC0203">
        <w:rPr>
          <w:rFonts w:ascii="Times New Roman" w:hAnsi="Times New Roman" w:cs="Times New Roman"/>
          <w:bCs/>
        </w:rPr>
        <w:t xml:space="preserve">un-provisioned populations </w:t>
      </w:r>
      <w:r w:rsidR="00E213C5" w:rsidRPr="00AC0203">
        <w:rPr>
          <w:rFonts w:ascii="Times New Roman" w:hAnsi="Times New Roman" w:cs="Times New Roman"/>
          <w:bCs/>
        </w:rPr>
        <w:t>(table 1)</w:t>
      </w:r>
      <w:r w:rsidR="000867F9" w:rsidRPr="00AC0203">
        <w:rPr>
          <w:rFonts w:ascii="Times New Roman" w:hAnsi="Times New Roman" w:cs="Times New Roman"/>
          <w:bCs/>
        </w:rPr>
        <w:t xml:space="preserve">. </w:t>
      </w:r>
      <w:r w:rsidR="000C6794" w:rsidRPr="00AC0203">
        <w:rPr>
          <w:rFonts w:ascii="Times New Roman" w:hAnsi="Times New Roman" w:cs="Times New Roman"/>
          <w:bCs/>
        </w:rPr>
        <w:t xml:space="preserve">We aimed to have as broad a taxonomic representation as possible among </w:t>
      </w:r>
      <w:r w:rsidR="000C6794" w:rsidRPr="00E85166">
        <w:rPr>
          <w:rFonts w:ascii="Times New Roman" w:hAnsi="Times New Roman" w:cs="Times New Roman"/>
          <w:bCs/>
          <w:noProof/>
        </w:rPr>
        <w:t>mammals</w:t>
      </w:r>
      <w:r w:rsidR="00E85166">
        <w:rPr>
          <w:rFonts w:ascii="Times New Roman" w:hAnsi="Times New Roman" w:cs="Times New Roman"/>
          <w:bCs/>
          <w:noProof/>
        </w:rPr>
        <w:t>,</w:t>
      </w:r>
      <w:r w:rsidR="000C6794" w:rsidRPr="00AC0203">
        <w:rPr>
          <w:rFonts w:ascii="Times New Roman" w:hAnsi="Times New Roman" w:cs="Times New Roman"/>
          <w:bCs/>
        </w:rPr>
        <w:t xml:space="preserve"> but</w:t>
      </w:r>
      <w:r w:rsidR="009E50C5" w:rsidRPr="00AC0203">
        <w:rPr>
          <w:rFonts w:ascii="Times New Roman" w:hAnsi="Times New Roman" w:cs="Times New Roman"/>
          <w:bCs/>
        </w:rPr>
        <w:t xml:space="preserve"> </w:t>
      </w:r>
      <w:r w:rsidR="000C6794" w:rsidRPr="00AC0203">
        <w:rPr>
          <w:rFonts w:ascii="Times New Roman" w:hAnsi="Times New Roman" w:cs="Times New Roman"/>
          <w:bCs/>
        </w:rPr>
        <w:t>a</w:t>
      </w:r>
      <w:r w:rsidR="00AF7DAE" w:rsidRPr="00AC0203">
        <w:rPr>
          <w:rFonts w:ascii="Times New Roman" w:hAnsi="Times New Roman" w:cs="Times New Roman"/>
          <w:bCs/>
        </w:rPr>
        <w:t xml:space="preserve">ge-specific data are difficult to collect for wild </w:t>
      </w:r>
      <w:r w:rsidR="00AF7DAE" w:rsidRPr="00E85166">
        <w:rPr>
          <w:rFonts w:ascii="Times New Roman" w:hAnsi="Times New Roman" w:cs="Times New Roman"/>
          <w:bCs/>
          <w:noProof/>
        </w:rPr>
        <w:t>animals</w:t>
      </w:r>
      <w:r w:rsidR="00E85166">
        <w:rPr>
          <w:rFonts w:ascii="Times New Roman" w:hAnsi="Times New Roman" w:cs="Times New Roman"/>
          <w:bCs/>
          <w:noProof/>
        </w:rPr>
        <w:t>. H</w:t>
      </w:r>
      <w:r w:rsidR="00AF7DAE" w:rsidRPr="00E85166">
        <w:rPr>
          <w:rFonts w:ascii="Times New Roman" w:hAnsi="Times New Roman" w:cs="Times New Roman"/>
          <w:bCs/>
          <w:noProof/>
        </w:rPr>
        <w:t>ence</w:t>
      </w:r>
      <w:r w:rsidR="00AF7DAE" w:rsidRPr="00AC0203">
        <w:rPr>
          <w:rFonts w:ascii="Times New Roman" w:hAnsi="Times New Roman" w:cs="Times New Roman"/>
          <w:bCs/>
        </w:rPr>
        <w:t xml:space="preserve"> </w:t>
      </w:r>
      <w:r w:rsidR="00054048" w:rsidRPr="00AC0203">
        <w:rPr>
          <w:rFonts w:ascii="Times New Roman" w:hAnsi="Times New Roman" w:cs="Times New Roman"/>
          <w:bCs/>
        </w:rPr>
        <w:t>species with available data are usually</w:t>
      </w:r>
      <w:r w:rsidR="00AF7DAE" w:rsidRPr="00AC0203">
        <w:rPr>
          <w:rFonts w:ascii="Times New Roman" w:hAnsi="Times New Roman" w:cs="Times New Roman"/>
          <w:bCs/>
        </w:rPr>
        <w:t xml:space="preserve"> long-lived mammals of commercial, conservation or scientific interest. </w:t>
      </w:r>
    </w:p>
    <w:p w14:paraId="0441306E" w14:textId="7FDF94D1" w:rsidR="00E44A40" w:rsidRPr="00AC0203" w:rsidRDefault="0018554A" w:rsidP="00096B80">
      <w:pPr>
        <w:spacing w:line="480" w:lineRule="auto"/>
        <w:rPr>
          <w:rFonts w:ascii="Times New Roman" w:hAnsi="Times New Roman" w:cs="Times New Roman"/>
          <w:bCs/>
        </w:rPr>
      </w:pPr>
      <w:r>
        <w:rPr>
          <w:rFonts w:ascii="Times New Roman" w:hAnsi="Times New Roman" w:cs="Times New Roman"/>
          <w:bCs/>
        </w:rPr>
        <w:t>We used</w:t>
      </w:r>
      <w:r w:rsidR="003F4C97">
        <w:rPr>
          <w:rFonts w:ascii="Times New Roman" w:hAnsi="Times New Roman" w:cs="Times New Roman"/>
          <w:bCs/>
        </w:rPr>
        <w:t xml:space="preserve"> both age-specific survival and age-specific fertility data to construct life</w:t>
      </w:r>
      <w:r w:rsidR="003F5A41">
        <w:rPr>
          <w:rFonts w:ascii="Times New Roman" w:hAnsi="Times New Roman" w:cs="Times New Roman"/>
          <w:bCs/>
        </w:rPr>
        <w:t xml:space="preserve"> </w:t>
      </w:r>
      <w:r w:rsidR="003F4C97">
        <w:rPr>
          <w:rFonts w:ascii="Times New Roman" w:hAnsi="Times New Roman" w:cs="Times New Roman"/>
          <w:bCs/>
        </w:rPr>
        <w:t>tables.</w:t>
      </w:r>
      <w:r w:rsidR="003F5A41">
        <w:rPr>
          <w:rFonts w:ascii="Times New Roman" w:hAnsi="Times New Roman" w:cs="Times New Roman"/>
          <w:bCs/>
        </w:rPr>
        <w:t xml:space="preserve"> </w:t>
      </w:r>
      <w:r w:rsidR="003557C0">
        <w:rPr>
          <w:rFonts w:ascii="Times New Roman" w:hAnsi="Times New Roman" w:cs="Times New Roman"/>
          <w:bCs/>
        </w:rPr>
        <w:t xml:space="preserve">Data </w:t>
      </w:r>
      <w:r w:rsidR="003557C0" w:rsidRPr="00797D40">
        <w:rPr>
          <w:rFonts w:ascii="Times New Roman" w:hAnsi="Times New Roman" w:cs="Times New Roman"/>
          <w:bCs/>
          <w:noProof/>
        </w:rPr>
        <w:t>were collected</w:t>
      </w:r>
      <w:r w:rsidR="003557C0">
        <w:rPr>
          <w:rFonts w:ascii="Times New Roman" w:hAnsi="Times New Roman" w:cs="Times New Roman"/>
          <w:bCs/>
        </w:rPr>
        <w:t xml:space="preserve"> from literature searches in Google Scholar and Web of Science. As search </w:t>
      </w:r>
      <w:r w:rsidR="003557C0" w:rsidRPr="00797D40">
        <w:rPr>
          <w:rFonts w:ascii="Times New Roman" w:hAnsi="Times New Roman" w:cs="Times New Roman"/>
          <w:bCs/>
          <w:noProof/>
        </w:rPr>
        <w:t>terms</w:t>
      </w:r>
      <w:r w:rsidR="003557C0">
        <w:rPr>
          <w:rFonts w:ascii="Times New Roman" w:hAnsi="Times New Roman" w:cs="Times New Roman"/>
          <w:bCs/>
        </w:rPr>
        <w:t xml:space="preserve"> we used the species common and scientific names in conjunction with data-specific terms such as ‘age-specific fecundity/fertility’, ‘age-specific mortality’, ‘reproduction’, ‘survival, ‘age structure’ and ‘life table’.</w:t>
      </w:r>
      <w:r w:rsidR="003F5A41">
        <w:rPr>
          <w:rFonts w:ascii="Times New Roman" w:hAnsi="Times New Roman" w:cs="Times New Roman"/>
          <w:bCs/>
        </w:rPr>
        <w:t xml:space="preserve"> Data were used for analysis if the description of the population and methods were clear enough to be confident of their accuracy and interpretation. </w:t>
      </w:r>
      <w:r w:rsidR="003F4C97">
        <w:rPr>
          <w:rFonts w:ascii="Times New Roman" w:hAnsi="Times New Roman" w:cs="Times New Roman"/>
          <w:bCs/>
        </w:rPr>
        <w:t xml:space="preserve"> </w:t>
      </w:r>
      <w:r w:rsidR="003F5A41">
        <w:rPr>
          <w:rFonts w:ascii="Times New Roman" w:hAnsi="Times New Roman" w:cs="Times New Roman"/>
          <w:bCs/>
        </w:rPr>
        <w:t>The types of age-specific survival and fecundity data included in this analysis are described below.</w:t>
      </w:r>
    </w:p>
    <w:p w14:paraId="6120A5E4" w14:textId="2F391276" w:rsidR="00D60DC2" w:rsidRPr="00AC0203" w:rsidRDefault="009277AF" w:rsidP="00096B80">
      <w:pPr>
        <w:spacing w:line="480" w:lineRule="auto"/>
        <w:rPr>
          <w:rFonts w:ascii="Times New Roman" w:hAnsi="Times New Roman" w:cs="Times New Roman"/>
          <w:bCs/>
          <w:i/>
        </w:rPr>
      </w:pPr>
      <w:r w:rsidRPr="00AC0203">
        <w:rPr>
          <w:rFonts w:ascii="Times New Roman" w:hAnsi="Times New Roman" w:cs="Times New Roman"/>
          <w:bCs/>
          <w:i/>
        </w:rPr>
        <w:t xml:space="preserve">Creating </w:t>
      </w:r>
      <w:r w:rsidR="00325B80">
        <w:rPr>
          <w:rFonts w:ascii="Times New Roman" w:hAnsi="Times New Roman" w:cs="Times New Roman"/>
          <w:bCs/>
          <w:i/>
        </w:rPr>
        <w:t>life table</w:t>
      </w:r>
      <w:r w:rsidRPr="00AC0203">
        <w:rPr>
          <w:rFonts w:ascii="Times New Roman" w:hAnsi="Times New Roman" w:cs="Times New Roman"/>
          <w:bCs/>
          <w:i/>
        </w:rPr>
        <w:t>s</w:t>
      </w:r>
      <w:r w:rsidR="00770900" w:rsidRPr="00AC0203">
        <w:rPr>
          <w:rFonts w:ascii="Times New Roman" w:hAnsi="Times New Roman" w:cs="Times New Roman"/>
          <w:bCs/>
          <w:i/>
        </w:rPr>
        <w:t>: survival</w:t>
      </w:r>
    </w:p>
    <w:p w14:paraId="3C890FAB" w14:textId="6B44A173" w:rsidR="00AF3434" w:rsidRPr="00AC0203" w:rsidRDefault="00325B80" w:rsidP="00096B80">
      <w:pPr>
        <w:spacing w:line="480" w:lineRule="auto"/>
        <w:rPr>
          <w:rFonts w:ascii="Times New Roman" w:hAnsi="Times New Roman" w:cs="Times New Roman"/>
          <w:bCs/>
        </w:rPr>
      </w:pPr>
      <w:r>
        <w:rPr>
          <w:rFonts w:ascii="Times New Roman" w:hAnsi="Times New Roman" w:cs="Times New Roman"/>
          <w:bCs/>
        </w:rPr>
        <w:lastRenderedPageBreak/>
        <w:t>Life table</w:t>
      </w:r>
      <w:r w:rsidR="00D60DC2" w:rsidRPr="00AC0203">
        <w:rPr>
          <w:rFonts w:ascii="Times New Roman" w:hAnsi="Times New Roman" w:cs="Times New Roman"/>
          <w:bCs/>
        </w:rPr>
        <w:t xml:space="preserve">s are </w:t>
      </w:r>
      <w:r w:rsidR="00D60DC2" w:rsidRPr="00E85166">
        <w:rPr>
          <w:rFonts w:ascii="Times New Roman" w:hAnsi="Times New Roman" w:cs="Times New Roman"/>
          <w:bCs/>
          <w:noProof/>
        </w:rPr>
        <w:t>a widespread</w:t>
      </w:r>
      <w:r w:rsidR="00D60DC2" w:rsidRPr="00AC0203">
        <w:rPr>
          <w:rFonts w:ascii="Times New Roman" w:hAnsi="Times New Roman" w:cs="Times New Roman"/>
          <w:bCs/>
        </w:rPr>
        <w:t xml:space="preserve"> </w:t>
      </w:r>
      <w:r w:rsidR="00340141" w:rsidRPr="00AC0203">
        <w:rPr>
          <w:rFonts w:ascii="Times New Roman" w:hAnsi="Times New Roman" w:cs="Times New Roman"/>
          <w:bCs/>
        </w:rPr>
        <w:t xml:space="preserve">approach </w:t>
      </w:r>
      <w:r w:rsidR="00D60DC2" w:rsidRPr="00AC0203">
        <w:rPr>
          <w:rFonts w:ascii="Times New Roman" w:hAnsi="Times New Roman" w:cs="Times New Roman"/>
          <w:bCs/>
        </w:rPr>
        <w:t xml:space="preserve">used to </w:t>
      </w:r>
      <w:r w:rsidR="007E7663">
        <w:rPr>
          <w:rFonts w:ascii="Times New Roman" w:hAnsi="Times New Roman" w:cs="Times New Roman"/>
          <w:bCs/>
        </w:rPr>
        <w:t>quantify</w:t>
      </w:r>
      <w:r w:rsidR="007E7663" w:rsidRPr="00AC0203">
        <w:rPr>
          <w:rFonts w:ascii="Times New Roman" w:hAnsi="Times New Roman" w:cs="Times New Roman"/>
          <w:bCs/>
        </w:rPr>
        <w:t xml:space="preserve"> </w:t>
      </w:r>
      <w:r w:rsidR="00D60DC2" w:rsidRPr="00AC0203">
        <w:rPr>
          <w:rFonts w:ascii="Times New Roman" w:hAnsi="Times New Roman" w:cs="Times New Roman"/>
          <w:bCs/>
        </w:rPr>
        <w:t>life-history in animals</w:t>
      </w:r>
      <w:r w:rsidR="00E6133C" w:rsidRPr="00AC0203">
        <w:rPr>
          <w:rFonts w:ascii="Times New Roman" w:hAnsi="Times New Roman" w:cs="Times New Roman"/>
          <w:bCs/>
        </w:rPr>
        <w:t xml:space="preserve"> </w:t>
      </w:r>
      <w:r w:rsidR="007047A8" w:rsidRPr="00AC0203">
        <w:rPr>
          <w:rFonts w:ascii="Times New Roman" w:hAnsi="Times New Roman" w:cs="Times New Roman"/>
          <w:bCs/>
        </w:rPr>
        <w:t xml:space="preserve">(e.g. </w:t>
      </w:r>
      <w:r w:rsidR="00E6133C" w:rsidRPr="00AC0203">
        <w:rPr>
          <w:rFonts w:ascii="Times New Roman" w:hAnsi="Times New Roman" w:cs="Times New Roman"/>
          <w:bCs/>
        </w:rPr>
        <w:fldChar w:fldCharType="begin" w:fldLock="1"/>
      </w:r>
      <w:r w:rsidR="00E43D5E">
        <w:rPr>
          <w:rFonts w:ascii="Times New Roman" w:hAnsi="Times New Roman" w:cs="Times New Roman"/>
          <w:bCs/>
        </w:rPr>
        <w:instrText>ADDIN CSL_CITATION { "citationItems" : [ { "id" : "ITEM-1", "itemData" : { "author" : [ { "dropping-particle" : "", "family" : "Deevey", "given" : "Edward S", "non-dropping-particle" : "", "parse-names" : false, "suffix" : "" } ], "container-title" : "The Quarterly Review of Biology", "id" : "ITEM-1", "issue" : "4", "issued" : { "date-parts" : [ [ "1947" ] ] }, "page" : "283-314", "title" : "Life Tables for Natural Populations of Animals", "type" : "article-journal", "volume" : "22" }, "uris" : [ "http://www.mendeley.com/documents/?uuid=ba73a5db-006c-4fba-8be1-b638fe18d15d" ] }, { "id" : "ITEM-2", "itemData" : { "DOI" : "10.1111/j.1469-7998.1990.tb04316.x", "ISBN" : "0952-8369", "ISSN" : "09528369", "abstract" : "Recent comparative studies point to the importance of mortality schedules as determinants in the evolution of life-history characterstics. In this paper, we compare patterns of mortality from natural populations of mammals with a variety of life histories. We find that, after removing the effects of body weight, mortality is the best predictor of variation in life-history traits. Mammals with high levels of natural mortality tend to mature early and give birth to small offspeing in large litters after a short gestation, before and after body size effects are factored out. We examine the way in which life-history traits relate to juvenile mortality versus adult mortality and find that juvenile mortality is more highly correlated with life-history traits than is adult mortality. We dscuss the necessity of distinguishing between extrinsic sources of mortality (e.g. predation) and mortality caused by intrinsic sources (e.g. costs of reproduction), and the role that ecology might play in the evolution of patterns of mortality and fecundity. We conclude that these results must be explained not simply in the light of the demographic ncessity of balancing mortality and fecundity, but as a result of age-specific costs and benefits of reproduction and parental investment. Detailed comparative studies of mortality patterns in natural populations of mammals offer a promising avenue towards understanding the evoluiton of life-history strategies.", "author" : [ { "dropping-particle" : "", "family" : "Promislow", "given" : "D E L", "non-dropping-particle" : "", "parse-names" : false, "suffix" : "" }, { "dropping-particle" : "", "family" : "Harvey", "given" : "P H", "non-dropping-particle" : "", "parse-names" : false, "suffix" : "" } ], "container-title" : "Journal of Zoology", "id" : "ITEM-2", "issue" : "3", "issued" : { "date-parts" : [ [ "1990" ] ] }, "page" : "417-437", "title" : "Living fast and dying young: A comparative analysis of life-history variation among mammals", "type" : "article-journal", "volume" : "220" }, "uris" : [ "http://www.mendeley.com/documents/?uuid=867573f4-8d31-46e2-b8c1-196d1fb385d4" ] }, { "id" : "ITEM-3", "itemData" : { "DOI" : "10.1126/science.1125721", "abstract" : "The size and age structures for four assemblages of North American tyrannosaurs\u2014Albertosaurus, Tyrannosaurus, Gorgosaurus, and Daspletosaurus\u2014reveal a pronounced, bootstrap-supported pattern of age-specific mortality characterized by relatively high juvenile survivorship and increased mortality at midlife and near the maximum life span. Such patterns are common today in wild populations of long-lived birds and mammals. Factors such as predation and entrance into the breeding population may have influenced tyrannosaur survivorship. This survivorship pattern can explain the rarity of juvenile specimens in museum collections.", "author" : [ { "dropping-particle" : "", "family" : "Erickson", "given" : "GM", "non-dropping-particle" : "", "parse-names" : false, "suffix" : "" }, { "dropping-particle" : "", "family" : "Currie", "given" : "P J", "non-dropping-particle" : "", "parse-names" : false, "suffix" : "" }, { "dropping-particle" : "", "family" : "Inouye", "given" : "B D", "non-dropping-particle" : "", "parse-names" : false, "suffix" : "" }, { "dropping-particle" : "", "family" : "Winn", "given" : "A A", "non-dropping-particle" : "", "parse-names" : false, "suffix" : "" } ], "container-title" : "Science", "id" : "ITEM-3", "issued" : { "date-parts" : [ [ "2006" ] ] }, "page" : "213-217", "title" : "Tyrannosaur life tables: an example of nonavian dinosaur population biology", "type" : "article-journal", "volume" : "313" }, "uris" : [ "http://www.mendeley.com/documents/?uuid=3acbc461-a1a2-431e-9455-611967aae82e" ] }, { "id" : "ITEM-4", "itemData" : { "author" : [ { "dropping-particle" : "", "family" : "Nattrass", "given" : "Stuart", "non-dropping-particle" : "", "parse-names" : false, "suffix" : "" }, { "dropping-particle" : "", "family" : "Croft", "given" : "Darren P.", "non-dropping-particle" : "", "parse-names" : false, "suffix" : "" }, { "dropping-particle" : "", "family" : "Brent", "given" : "Lauren J N", "non-dropping-particle" : "", "parse-names" : false, "suffix" : "" }, { "dropping-particle" : "", "family" : "Ellis", "given" : "Samuel", "non-dropping-particle" : "", "parse-names" : false, "suffix" : "" }, { "dropping-particle" : "", "family" : "Cant", "given" : "Michael A.", "non-dropping-particle" : "", "parse-names" : false, "suffix" : "" }, { "dropping-particle" : "", "family" : "Giles", "given" : "Deborah", "non-dropping-particle" : "", "parse-names" : false, "suffix" : "" }, { "dropping-particle" : "", "family" : "Balcomb", "given" : "Kenneth C.", "non-dropping-particle" : "", "parse-names" : false, "suffix" : "" }, { "dropping-particle" : "", "family" : "Franks", "given" : "Daniel W.", "non-dropping-particle" : "", "parse-names" : false, "suffix" : "" } ], "id" : "ITEM-4", "issued" : { "date-parts" : [ [ "0" ] ] }, "title" : "Constructing animal life tables: a practical guide", "type" : "article-journal" }, "uris" : [ "http://www.mendeley.com/documents/?uuid=14619714-f85d-43ca-b7c3-49c768a6cad8" ] }, { "id" : "ITEM-5", "itemData" : { "author" : [ { "dropping-particle" : "", "family" : "Carey", "given" : "J R", "non-dropping-particle" : "", "parse-names" : false, "suffix" : "" } ], "id" : "ITEM-5", "issued" : { "date-parts" : [ [ "1993" ] ] }, "number-of-pages" : "224", "publisher" : "Oxford University Press", "publisher-place" : "Oxford", "title" : "Applied Demography for Biologists: with a special emphasis on insects", "type" : "book" }, "uris" : [ "http://www.mendeley.com/documents/?uuid=782283e6-097f-4e4a-b3e1-1b7bf71ac3b4" ] } ], "mendeley" : { "formattedCitation" : "(Nattrass et al.; Deevey 1947; Promislow and Harvey 1990; Carey 1993; Erickson et al. 2006)", "manualFormatting" : "Deevey 1947; Promislow and Harvey 1990; Carey 1993; Erickson et al. 2006; Nattrass et al. submitted.)", "plainTextFormattedCitation" : "(Nattrass et al.; Deevey 1947; Promislow and Harvey 1990; Carey 1993; Erickson et al. 2006)", "previouslyFormattedCitation" : "(Nattrass et al.; Deevey 1947; Promislow and Harvey 1990; Carey 1993; Erickson et al. 2006)" }, "properties" : { "noteIndex" : 0 }, "schema" : "https://github.com/citation-style-language/schema/raw/master/csl-citation.json" }</w:instrText>
      </w:r>
      <w:r w:rsidR="00E6133C" w:rsidRPr="00AC0203">
        <w:rPr>
          <w:rFonts w:ascii="Times New Roman" w:hAnsi="Times New Roman" w:cs="Times New Roman"/>
          <w:bCs/>
        </w:rPr>
        <w:fldChar w:fldCharType="separate"/>
      </w:r>
      <w:r w:rsidR="001252D2" w:rsidRPr="001252D2">
        <w:rPr>
          <w:rFonts w:ascii="Times New Roman" w:hAnsi="Times New Roman" w:cs="Times New Roman"/>
          <w:bCs/>
          <w:noProof/>
        </w:rPr>
        <w:t>Deevey 1947; Promislow and Harvey 1990; Carey 1993; Erickson et al. 2006</w:t>
      </w:r>
      <w:r w:rsidR="00BB2F37">
        <w:rPr>
          <w:rFonts w:ascii="Times New Roman" w:hAnsi="Times New Roman" w:cs="Times New Roman"/>
          <w:bCs/>
          <w:noProof/>
        </w:rPr>
        <w:t xml:space="preserve">; Nattrass </w:t>
      </w:r>
      <w:r w:rsidR="00BB2F37">
        <w:rPr>
          <w:rFonts w:ascii="Times New Roman" w:hAnsi="Times New Roman" w:cs="Times New Roman"/>
          <w:bCs/>
          <w:i/>
          <w:noProof/>
        </w:rPr>
        <w:t>et al</w:t>
      </w:r>
      <w:r w:rsidR="00BB2F37">
        <w:rPr>
          <w:rFonts w:ascii="Times New Roman" w:hAnsi="Times New Roman" w:cs="Times New Roman"/>
          <w:bCs/>
          <w:noProof/>
        </w:rPr>
        <w:t>. submitted.</w:t>
      </w:r>
      <w:r w:rsidR="001252D2" w:rsidRPr="001252D2">
        <w:rPr>
          <w:rFonts w:ascii="Times New Roman" w:hAnsi="Times New Roman" w:cs="Times New Roman"/>
          <w:bCs/>
          <w:noProof/>
        </w:rPr>
        <w:t>)</w:t>
      </w:r>
      <w:r w:rsidR="00E6133C" w:rsidRPr="00AC0203">
        <w:rPr>
          <w:rFonts w:ascii="Times New Roman" w:hAnsi="Times New Roman" w:cs="Times New Roman"/>
          <w:bCs/>
        </w:rPr>
        <w:fldChar w:fldCharType="end"/>
      </w:r>
      <w:r w:rsidR="00D60DC2" w:rsidRPr="00AC0203">
        <w:rPr>
          <w:rFonts w:ascii="Times New Roman" w:hAnsi="Times New Roman" w:cs="Times New Roman"/>
          <w:bCs/>
        </w:rPr>
        <w:t xml:space="preserve">. At their </w:t>
      </w:r>
      <w:r w:rsidR="00D60DC2" w:rsidRPr="00E85166">
        <w:rPr>
          <w:rFonts w:ascii="Times New Roman" w:hAnsi="Times New Roman" w:cs="Times New Roman"/>
          <w:bCs/>
          <w:noProof/>
        </w:rPr>
        <w:t>simplest</w:t>
      </w:r>
      <w:r w:rsidR="00D60DC2" w:rsidRPr="00AC0203">
        <w:rPr>
          <w:rFonts w:ascii="Times New Roman" w:hAnsi="Times New Roman" w:cs="Times New Roman"/>
          <w:bCs/>
        </w:rPr>
        <w:t xml:space="preserve"> </w:t>
      </w:r>
      <w:r>
        <w:rPr>
          <w:rFonts w:ascii="Times New Roman" w:hAnsi="Times New Roman" w:cs="Times New Roman"/>
          <w:bCs/>
        </w:rPr>
        <w:t>life table</w:t>
      </w:r>
      <w:r w:rsidR="00D60DC2" w:rsidRPr="00AC0203">
        <w:rPr>
          <w:rFonts w:ascii="Times New Roman" w:hAnsi="Times New Roman" w:cs="Times New Roman"/>
          <w:bCs/>
        </w:rPr>
        <w:t>s</w:t>
      </w:r>
      <w:r w:rsidR="00867E1D">
        <w:rPr>
          <w:rFonts w:ascii="Times New Roman" w:hAnsi="Times New Roman" w:cs="Times New Roman"/>
          <w:bCs/>
        </w:rPr>
        <w:t xml:space="preserve"> – as used in biology </w:t>
      </w:r>
      <w:r w:rsidR="0056505B">
        <w:rPr>
          <w:rFonts w:ascii="Times New Roman" w:hAnsi="Times New Roman" w:cs="Times New Roman"/>
          <w:bCs/>
        </w:rPr>
        <w:t>– are used to</w:t>
      </w:r>
      <w:r w:rsidR="00D60DC2" w:rsidRPr="00AC0203">
        <w:rPr>
          <w:rFonts w:ascii="Times New Roman" w:hAnsi="Times New Roman" w:cs="Times New Roman"/>
          <w:bCs/>
        </w:rPr>
        <w:t xml:space="preserve"> provide estimates of the </w:t>
      </w:r>
      <w:r w:rsidR="008E161C">
        <w:rPr>
          <w:rFonts w:ascii="Times New Roman" w:hAnsi="Times New Roman" w:cs="Times New Roman"/>
          <w:bCs/>
        </w:rPr>
        <w:t>rate</w:t>
      </w:r>
      <w:r w:rsidR="008E161C" w:rsidRPr="00AC0203">
        <w:rPr>
          <w:rFonts w:ascii="Times New Roman" w:hAnsi="Times New Roman" w:cs="Times New Roman"/>
          <w:bCs/>
        </w:rPr>
        <w:t xml:space="preserve"> </w:t>
      </w:r>
      <w:r w:rsidR="00D60DC2" w:rsidRPr="00AC0203">
        <w:rPr>
          <w:rFonts w:ascii="Times New Roman" w:hAnsi="Times New Roman" w:cs="Times New Roman"/>
          <w:bCs/>
        </w:rPr>
        <w:t xml:space="preserve">of an animal’s mortality and fecundity through their life. </w:t>
      </w:r>
      <w:r w:rsidR="003E5BA6">
        <w:rPr>
          <w:rFonts w:ascii="Times New Roman" w:hAnsi="Times New Roman" w:cs="Times New Roman"/>
          <w:bCs/>
        </w:rPr>
        <w:t>The</w:t>
      </w:r>
      <w:r w:rsidR="003E5BA6" w:rsidRPr="00AC0203">
        <w:rPr>
          <w:rFonts w:ascii="Times New Roman" w:hAnsi="Times New Roman" w:cs="Times New Roman"/>
          <w:bCs/>
        </w:rPr>
        <w:t xml:space="preserve"> </w:t>
      </w:r>
      <w:r w:rsidR="00D60DC2" w:rsidRPr="00AC0203">
        <w:rPr>
          <w:rFonts w:ascii="Times New Roman" w:hAnsi="Times New Roman" w:cs="Times New Roman"/>
          <w:bCs/>
        </w:rPr>
        <w:t>construction</w:t>
      </w:r>
      <w:r w:rsidR="003E5BA6">
        <w:rPr>
          <w:rFonts w:ascii="Times New Roman" w:hAnsi="Times New Roman" w:cs="Times New Roman"/>
          <w:bCs/>
        </w:rPr>
        <w:t xml:space="preserve"> of </w:t>
      </w:r>
      <w:r>
        <w:rPr>
          <w:rFonts w:ascii="Times New Roman" w:hAnsi="Times New Roman" w:cs="Times New Roman"/>
          <w:bCs/>
        </w:rPr>
        <w:t xml:space="preserve">life </w:t>
      </w:r>
      <w:r w:rsidRPr="00E85166">
        <w:rPr>
          <w:rFonts w:ascii="Times New Roman" w:hAnsi="Times New Roman" w:cs="Times New Roman"/>
          <w:bCs/>
          <w:noProof/>
        </w:rPr>
        <w:t>table</w:t>
      </w:r>
      <w:r w:rsidR="003E5BA6" w:rsidRPr="00E85166">
        <w:rPr>
          <w:rFonts w:ascii="Times New Roman" w:hAnsi="Times New Roman" w:cs="Times New Roman"/>
          <w:bCs/>
          <w:noProof/>
        </w:rPr>
        <w:t>s</w:t>
      </w:r>
      <w:r w:rsidR="00D60DC2" w:rsidRPr="00E85166">
        <w:rPr>
          <w:rFonts w:ascii="Times New Roman" w:hAnsi="Times New Roman" w:cs="Times New Roman"/>
          <w:bCs/>
          <w:noProof/>
        </w:rPr>
        <w:t xml:space="preserve"> therefore</w:t>
      </w:r>
      <w:r w:rsidR="00D60DC2" w:rsidRPr="00AC0203">
        <w:rPr>
          <w:rFonts w:ascii="Times New Roman" w:hAnsi="Times New Roman" w:cs="Times New Roman"/>
          <w:bCs/>
        </w:rPr>
        <w:t xml:space="preserve"> relies on </w:t>
      </w:r>
      <w:r w:rsidR="0056505B">
        <w:rPr>
          <w:rFonts w:ascii="Times New Roman" w:hAnsi="Times New Roman" w:cs="Times New Roman"/>
          <w:bCs/>
        </w:rPr>
        <w:t>deriving</w:t>
      </w:r>
      <w:r w:rsidR="00340141" w:rsidRPr="00AC0203">
        <w:rPr>
          <w:rFonts w:ascii="Times New Roman" w:hAnsi="Times New Roman" w:cs="Times New Roman"/>
          <w:bCs/>
        </w:rPr>
        <w:t xml:space="preserve"> </w:t>
      </w:r>
      <w:r w:rsidR="009158E2" w:rsidRPr="00AC0203">
        <w:rPr>
          <w:rFonts w:ascii="Times New Roman" w:hAnsi="Times New Roman" w:cs="Times New Roman"/>
          <w:bCs/>
        </w:rPr>
        <w:t>age-specific estimates of survival and reproduction</w:t>
      </w:r>
      <w:r w:rsidR="00F736C5">
        <w:rPr>
          <w:rFonts w:ascii="Times New Roman" w:hAnsi="Times New Roman" w:cs="Times New Roman"/>
          <w:bCs/>
        </w:rPr>
        <w:t xml:space="preserve">. </w:t>
      </w:r>
      <w:r w:rsidR="00C86703" w:rsidRPr="00AC0203">
        <w:rPr>
          <w:rFonts w:ascii="Times New Roman" w:hAnsi="Times New Roman" w:cs="Times New Roman"/>
          <w:bCs/>
        </w:rPr>
        <w:t xml:space="preserve">The </w:t>
      </w:r>
      <w:r w:rsidR="008C6BDF" w:rsidRPr="00AC0203">
        <w:rPr>
          <w:rFonts w:ascii="Times New Roman" w:hAnsi="Times New Roman" w:cs="Times New Roman"/>
          <w:bCs/>
        </w:rPr>
        <w:t>age-</w:t>
      </w:r>
      <w:r w:rsidR="009158E2" w:rsidRPr="00AC0203">
        <w:rPr>
          <w:rFonts w:ascii="Times New Roman" w:hAnsi="Times New Roman" w:cs="Times New Roman"/>
          <w:bCs/>
        </w:rPr>
        <w:t>specific data</w:t>
      </w:r>
      <w:r w:rsidR="00330758">
        <w:rPr>
          <w:rFonts w:ascii="Times New Roman" w:hAnsi="Times New Roman" w:cs="Times New Roman"/>
          <w:bCs/>
        </w:rPr>
        <w:t xml:space="preserve"> that</w:t>
      </w:r>
      <w:r w:rsidR="00C86703" w:rsidRPr="00AC0203">
        <w:rPr>
          <w:rFonts w:ascii="Times New Roman" w:hAnsi="Times New Roman" w:cs="Times New Roman"/>
          <w:bCs/>
        </w:rPr>
        <w:t xml:space="preserve"> we use</w:t>
      </w:r>
      <w:r w:rsidR="009158E2" w:rsidRPr="00AC0203">
        <w:rPr>
          <w:rFonts w:ascii="Times New Roman" w:hAnsi="Times New Roman" w:cs="Times New Roman"/>
          <w:bCs/>
        </w:rPr>
        <w:t xml:space="preserve"> to construct our </w:t>
      </w:r>
      <w:r w:rsidR="009158E2" w:rsidRPr="001252D2">
        <w:rPr>
          <w:rFonts w:ascii="Times New Roman" w:hAnsi="Times New Roman" w:cs="Times New Roman"/>
          <w:bCs/>
        </w:rPr>
        <w:t>life tables</w:t>
      </w:r>
      <w:r w:rsidR="00C86703" w:rsidRPr="001252D2">
        <w:rPr>
          <w:rFonts w:ascii="Times New Roman" w:hAnsi="Times New Roman" w:cs="Times New Roman"/>
          <w:bCs/>
        </w:rPr>
        <w:t xml:space="preserve"> </w:t>
      </w:r>
      <w:r w:rsidR="00C86703" w:rsidRPr="001252D2">
        <w:rPr>
          <w:rFonts w:ascii="Times New Roman" w:hAnsi="Times New Roman" w:cs="Times New Roman"/>
          <w:bCs/>
          <w:noProof/>
        </w:rPr>
        <w:t>fall</w:t>
      </w:r>
      <w:r w:rsidR="00C86703" w:rsidRPr="001252D2">
        <w:rPr>
          <w:rFonts w:ascii="Times New Roman" w:hAnsi="Times New Roman" w:cs="Times New Roman"/>
          <w:bCs/>
        </w:rPr>
        <w:t xml:space="preserve"> into </w:t>
      </w:r>
      <w:r w:rsidR="00837913" w:rsidRPr="001252D2">
        <w:rPr>
          <w:rFonts w:ascii="Times New Roman" w:hAnsi="Times New Roman" w:cs="Times New Roman"/>
          <w:bCs/>
        </w:rPr>
        <w:t xml:space="preserve">three </w:t>
      </w:r>
      <w:r w:rsidR="00C86703" w:rsidRPr="001252D2">
        <w:rPr>
          <w:rFonts w:ascii="Times New Roman" w:hAnsi="Times New Roman" w:cs="Times New Roman"/>
          <w:bCs/>
        </w:rPr>
        <w:t>categories</w:t>
      </w:r>
      <w:r w:rsidR="00CC1758" w:rsidRPr="001252D2">
        <w:rPr>
          <w:rFonts w:ascii="Times New Roman" w:hAnsi="Times New Roman" w:cs="Times New Roman"/>
          <w:bCs/>
        </w:rPr>
        <w:t xml:space="preserve"> which we will call</w:t>
      </w:r>
      <w:r w:rsidR="009158E2" w:rsidRPr="001252D2">
        <w:rPr>
          <w:rFonts w:ascii="Times New Roman" w:hAnsi="Times New Roman" w:cs="Times New Roman"/>
          <w:bCs/>
        </w:rPr>
        <w:t>:</w:t>
      </w:r>
      <w:r w:rsidR="009158E2" w:rsidRPr="00AC0203">
        <w:rPr>
          <w:rFonts w:ascii="Times New Roman" w:hAnsi="Times New Roman" w:cs="Times New Roman"/>
          <w:bCs/>
        </w:rPr>
        <w:t xml:space="preserve"> </w:t>
      </w:r>
      <w:r w:rsidR="001252D2">
        <w:rPr>
          <w:rFonts w:ascii="Times New Roman" w:hAnsi="Times New Roman" w:cs="Times New Roman"/>
          <w:bCs/>
        </w:rPr>
        <w:t>longitudinal complete</w:t>
      </w:r>
      <w:r w:rsidR="009158E2" w:rsidRPr="00AC0203">
        <w:rPr>
          <w:rFonts w:ascii="Times New Roman" w:hAnsi="Times New Roman" w:cs="Times New Roman"/>
          <w:bCs/>
        </w:rPr>
        <w:t xml:space="preserve">, </w:t>
      </w:r>
      <w:r w:rsidR="001252D2">
        <w:rPr>
          <w:rFonts w:ascii="Times New Roman" w:hAnsi="Times New Roman" w:cs="Times New Roman"/>
          <w:bCs/>
        </w:rPr>
        <w:t>longitudinal censored</w:t>
      </w:r>
      <w:r w:rsidR="00A67FEC" w:rsidRPr="00AC0203">
        <w:rPr>
          <w:rFonts w:ascii="Times New Roman" w:hAnsi="Times New Roman" w:cs="Times New Roman"/>
          <w:bCs/>
        </w:rPr>
        <w:t xml:space="preserve"> </w:t>
      </w:r>
      <w:r w:rsidR="002E5B89" w:rsidRPr="00AC0203">
        <w:rPr>
          <w:rFonts w:ascii="Times New Roman" w:hAnsi="Times New Roman" w:cs="Times New Roman"/>
          <w:bCs/>
        </w:rPr>
        <w:t xml:space="preserve">and census data </w:t>
      </w:r>
      <w:r w:rsidR="001F1570" w:rsidRPr="00AC0203">
        <w:rPr>
          <w:rFonts w:ascii="Times New Roman" w:hAnsi="Times New Roman" w:cs="Times New Roman"/>
          <w:bCs/>
        </w:rPr>
        <w:t>(table 2</w:t>
      </w:r>
      <w:r w:rsidR="00A67FEC" w:rsidRPr="00AC0203">
        <w:rPr>
          <w:rFonts w:ascii="Times New Roman" w:hAnsi="Times New Roman" w:cs="Times New Roman"/>
          <w:bCs/>
        </w:rPr>
        <w:t>)</w:t>
      </w:r>
      <w:r w:rsidR="009158E2" w:rsidRPr="00AC0203">
        <w:rPr>
          <w:rFonts w:ascii="Times New Roman" w:hAnsi="Times New Roman" w:cs="Times New Roman"/>
          <w:bCs/>
        </w:rPr>
        <w:t xml:space="preserve">. </w:t>
      </w:r>
      <w:r w:rsidR="00CC1758">
        <w:rPr>
          <w:rFonts w:ascii="Times New Roman" w:hAnsi="Times New Roman" w:cs="Times New Roman"/>
          <w:bCs/>
        </w:rPr>
        <w:t>These three types of data are defined below.</w:t>
      </w:r>
    </w:p>
    <w:p w14:paraId="712AE5EA" w14:textId="3174DF98" w:rsidR="00C86703" w:rsidRPr="00AC0203" w:rsidRDefault="005F23F7" w:rsidP="00096B80">
      <w:pPr>
        <w:spacing w:line="480" w:lineRule="auto"/>
        <w:rPr>
          <w:rFonts w:ascii="Times New Roman" w:hAnsi="Times New Roman" w:cs="Times New Roman"/>
          <w:bCs/>
        </w:rPr>
      </w:pPr>
      <w:bookmarkStart w:id="2" w:name="_Hlk494116779"/>
      <w:r>
        <w:rPr>
          <w:rFonts w:ascii="Times New Roman" w:hAnsi="Times New Roman" w:cs="Times New Roman"/>
          <w:bCs/>
        </w:rPr>
        <w:t>Longitudinal complete</w:t>
      </w:r>
      <w:r w:rsidR="00C86703" w:rsidRPr="00AC0203">
        <w:rPr>
          <w:rFonts w:ascii="Times New Roman" w:hAnsi="Times New Roman" w:cs="Times New Roman"/>
          <w:bCs/>
        </w:rPr>
        <w:t xml:space="preserve"> data </w:t>
      </w:r>
      <w:r w:rsidR="00DC29FE" w:rsidRPr="00AC0203">
        <w:rPr>
          <w:rFonts w:ascii="Times New Roman" w:hAnsi="Times New Roman" w:cs="Times New Roman"/>
          <w:bCs/>
        </w:rPr>
        <w:t>requires following a</w:t>
      </w:r>
      <w:r w:rsidR="00F422BE">
        <w:rPr>
          <w:rFonts w:ascii="Times New Roman" w:hAnsi="Times New Roman" w:cs="Times New Roman"/>
          <w:bCs/>
        </w:rPr>
        <w:t xml:space="preserve">ll </w:t>
      </w:r>
      <w:r w:rsidR="00DC29FE" w:rsidRPr="00AC0203">
        <w:rPr>
          <w:rFonts w:ascii="Times New Roman" w:hAnsi="Times New Roman" w:cs="Times New Roman"/>
          <w:bCs/>
        </w:rPr>
        <w:t xml:space="preserve">individuals </w:t>
      </w:r>
      <w:r w:rsidR="00155CE5">
        <w:rPr>
          <w:rFonts w:ascii="Times New Roman" w:hAnsi="Times New Roman" w:cs="Times New Roman"/>
          <w:bCs/>
        </w:rPr>
        <w:t>for their entire lives</w:t>
      </w:r>
      <w:r w:rsidR="00DC29FE" w:rsidRPr="00AC0203">
        <w:rPr>
          <w:rFonts w:ascii="Times New Roman" w:hAnsi="Times New Roman" w:cs="Times New Roman"/>
          <w:bCs/>
        </w:rPr>
        <w:t>.</w:t>
      </w:r>
      <w:bookmarkEnd w:id="2"/>
      <w:r w:rsidR="00DC29FE" w:rsidRPr="00AC0203">
        <w:rPr>
          <w:rFonts w:ascii="Times New Roman" w:hAnsi="Times New Roman" w:cs="Times New Roman"/>
          <w:bCs/>
        </w:rPr>
        <w:t xml:space="preserve"> For wild </w:t>
      </w:r>
      <w:r w:rsidR="00DC29FE" w:rsidRPr="00E85166">
        <w:rPr>
          <w:rFonts w:ascii="Times New Roman" w:hAnsi="Times New Roman" w:cs="Times New Roman"/>
          <w:bCs/>
          <w:noProof/>
        </w:rPr>
        <w:t>populations</w:t>
      </w:r>
      <w:r w:rsidR="00DC29FE" w:rsidRPr="00AC0203">
        <w:rPr>
          <w:rFonts w:ascii="Times New Roman" w:hAnsi="Times New Roman" w:cs="Times New Roman"/>
          <w:bCs/>
        </w:rPr>
        <w:t xml:space="preserve"> this is usually derived from long</w:t>
      </w:r>
      <w:r w:rsidR="005F1667">
        <w:rPr>
          <w:rFonts w:ascii="Times New Roman" w:hAnsi="Times New Roman" w:cs="Times New Roman"/>
          <w:bCs/>
        </w:rPr>
        <w:t>-</w:t>
      </w:r>
      <w:r w:rsidR="00DC29FE" w:rsidRPr="00AC0203">
        <w:rPr>
          <w:rFonts w:ascii="Times New Roman" w:hAnsi="Times New Roman" w:cs="Times New Roman"/>
          <w:bCs/>
        </w:rPr>
        <w:t xml:space="preserve">term field studies where animals born into the population are individually identifiable and tracked until death. </w:t>
      </w:r>
      <w:r w:rsidR="00E438EF" w:rsidRPr="00AC0203">
        <w:rPr>
          <w:rFonts w:ascii="Times New Roman" w:hAnsi="Times New Roman" w:cs="Times New Roman"/>
          <w:bCs/>
        </w:rPr>
        <w:t xml:space="preserve">In a </w:t>
      </w:r>
      <w:r>
        <w:rPr>
          <w:rFonts w:ascii="Times New Roman" w:hAnsi="Times New Roman" w:cs="Times New Roman"/>
          <w:bCs/>
        </w:rPr>
        <w:t>longitudinal complete</w:t>
      </w:r>
      <w:r w:rsidRPr="00E85166">
        <w:rPr>
          <w:rFonts w:ascii="Times New Roman" w:hAnsi="Times New Roman" w:cs="Times New Roman"/>
          <w:bCs/>
          <w:noProof/>
        </w:rPr>
        <w:t xml:space="preserve"> </w:t>
      </w:r>
      <w:r w:rsidR="00E438EF" w:rsidRPr="00E85166">
        <w:rPr>
          <w:rFonts w:ascii="Times New Roman" w:hAnsi="Times New Roman" w:cs="Times New Roman"/>
          <w:bCs/>
          <w:noProof/>
        </w:rPr>
        <w:t>study</w:t>
      </w:r>
      <w:r w:rsidR="00E438EF" w:rsidRPr="00AC0203">
        <w:rPr>
          <w:rFonts w:ascii="Times New Roman" w:hAnsi="Times New Roman" w:cs="Times New Roman"/>
          <w:bCs/>
        </w:rPr>
        <w:t xml:space="preserve"> the exact year of birth </w:t>
      </w:r>
      <w:r w:rsidR="00711AA3" w:rsidRPr="00AC0203">
        <w:rPr>
          <w:rFonts w:ascii="Times New Roman" w:hAnsi="Times New Roman" w:cs="Times New Roman"/>
          <w:bCs/>
        </w:rPr>
        <w:t xml:space="preserve">and age at death are known. For each age </w:t>
      </w:r>
      <w:r w:rsidR="00711AA3" w:rsidRPr="00E85166">
        <w:rPr>
          <w:rFonts w:ascii="Times New Roman" w:hAnsi="Times New Roman" w:cs="Times New Roman"/>
          <w:bCs/>
          <w:noProof/>
        </w:rPr>
        <w:t>category</w:t>
      </w:r>
      <w:r w:rsidR="00711AA3" w:rsidRPr="00AC0203">
        <w:rPr>
          <w:rFonts w:ascii="Times New Roman" w:hAnsi="Times New Roman" w:cs="Times New Roman"/>
          <w:bCs/>
        </w:rPr>
        <w:t xml:space="preserve"> the </w:t>
      </w:r>
      <w:r>
        <w:rPr>
          <w:rFonts w:ascii="Times New Roman" w:hAnsi="Times New Roman" w:cs="Times New Roman"/>
          <w:bCs/>
        </w:rPr>
        <w:t>total number</w:t>
      </w:r>
      <w:r w:rsidR="00711AA3" w:rsidRPr="00AC0203">
        <w:rPr>
          <w:rFonts w:ascii="Times New Roman" w:hAnsi="Times New Roman" w:cs="Times New Roman"/>
          <w:bCs/>
        </w:rPr>
        <w:t xml:space="preserve"> of individuals </w:t>
      </w:r>
      <w:r>
        <w:rPr>
          <w:rFonts w:ascii="Times New Roman" w:hAnsi="Times New Roman" w:cs="Times New Roman"/>
          <w:bCs/>
        </w:rPr>
        <w:t>observed at</w:t>
      </w:r>
      <w:r w:rsidR="00711AA3" w:rsidRPr="00AC0203">
        <w:rPr>
          <w:rFonts w:ascii="Times New Roman" w:hAnsi="Times New Roman" w:cs="Times New Roman"/>
          <w:bCs/>
        </w:rPr>
        <w:t xml:space="preserve"> </w:t>
      </w:r>
      <w:r w:rsidR="00234F1E" w:rsidRPr="00AC0203">
        <w:rPr>
          <w:rFonts w:ascii="Times New Roman" w:hAnsi="Times New Roman" w:cs="Times New Roman"/>
          <w:bCs/>
        </w:rPr>
        <w:t>age x</w:t>
      </w:r>
      <w:r w:rsidR="00711AA3" w:rsidRPr="00AC0203">
        <w:rPr>
          <w:rFonts w:ascii="Times New Roman" w:hAnsi="Times New Roman" w:cs="Times New Roman"/>
          <w:bCs/>
        </w:rPr>
        <w:t xml:space="preserve"> (</w:t>
      </w:r>
      <w:r w:rsidR="00234F1E" w:rsidRPr="009E5447">
        <w:rPr>
          <w:rFonts w:ascii="Times New Roman" w:hAnsi="Times New Roman" w:cs="Times New Roman"/>
          <w:bCs/>
          <w:i/>
        </w:rPr>
        <w:t>N</w:t>
      </w:r>
      <w:r w:rsidR="00234F1E" w:rsidRPr="009E5447">
        <w:rPr>
          <w:rFonts w:ascii="Times New Roman" w:hAnsi="Times New Roman" w:cs="Times New Roman"/>
          <w:bCs/>
          <w:i/>
          <w:vertAlign w:val="subscript"/>
        </w:rPr>
        <w:t>x</w:t>
      </w:r>
      <w:r w:rsidR="00711AA3" w:rsidRPr="00AC0203">
        <w:rPr>
          <w:rFonts w:ascii="Times New Roman" w:hAnsi="Times New Roman" w:cs="Times New Roman"/>
          <w:bCs/>
        </w:rPr>
        <w:t>) is</w:t>
      </w:r>
      <w:r w:rsidR="008D465C" w:rsidRPr="00AC0203">
        <w:rPr>
          <w:rFonts w:ascii="Times New Roman" w:hAnsi="Times New Roman" w:cs="Times New Roman"/>
          <w:bCs/>
        </w:rPr>
        <w:t xml:space="preserve"> therefore</w:t>
      </w:r>
      <w:r w:rsidR="00711AA3" w:rsidRPr="00AC0203">
        <w:rPr>
          <w:rFonts w:ascii="Times New Roman" w:hAnsi="Times New Roman" w:cs="Times New Roman"/>
          <w:bCs/>
        </w:rPr>
        <w:t xml:space="preserve"> known. </w:t>
      </w:r>
      <w:r>
        <w:rPr>
          <w:rFonts w:ascii="Times New Roman" w:hAnsi="Times New Roman" w:cs="Times New Roman"/>
          <w:bCs/>
        </w:rPr>
        <w:t xml:space="preserve">From these data other life table metrics can be derived </w:t>
      </w:r>
      <w:r>
        <w:rPr>
          <w:rFonts w:ascii="Times New Roman" w:hAnsi="Times New Roman" w:cs="Times New Roman"/>
          <w:bCs/>
        </w:rPr>
        <w:fldChar w:fldCharType="begin" w:fldLock="1"/>
      </w:r>
      <w:r w:rsidR="00BA3B92">
        <w:rPr>
          <w:rFonts w:ascii="Times New Roman" w:hAnsi="Times New Roman" w:cs="Times New Roman"/>
          <w:bCs/>
        </w:rPr>
        <w:instrText>ADDIN CSL_CITATION { "citationItems" : [ { "id" : "ITEM-1", "itemData" : { "ISBN" : "978-0-321-02173-1", "abstract" : "This coherent text translates the methods of statisticians into \"ecological English\" so that students may readily apply these methods to the real world. Ecological Methodology, Second Edition provides a balance of material on animal and plant populations. It teaches students of ecology how to design the most efficient tests in order to obtain maximum precision with minimal work. The first part of the text focuses on biological and technical issues in statistical methodology. Students learn about advances that have been made in designing better sampling devices, along with the techniques and equipment used for sampling. The second part deals with creating solid statistical design, and presents all methods that are well-known to statisticians in a language and context that students will easily understand.", "author" : [ { "dropping-particle" : "", "family" : "Krebs", "given" : "Charles J.", "non-dropping-particle" : "", "parse-names" : false, "suffix" : "" } ], "edition" : "2", "id" : "ITEM-1", "issued" : { "date-parts" : [ [ "1998" ] ] }, "publisher" : "Pearsons", "title" : "Ecological Methodology", "type" : "book" }, "uris" : [ "http://www.mendeley.com/documents/?uuid=7c6f5f81-3539-4311-af43-8b6d16e614c0" ] }, { "id" : "ITEM-2", "itemData" : { "author" : [ { "dropping-particle" : "", "family" : "Carey", "given" : "J R", "non-dropping-particle" : "", "parse-names" : false, "suffix" : "" } ], "id" : "ITEM-2", "issued" : { "date-parts" : [ [ "1993" ] ] }, "number-of-pages" : "224", "publisher" : "Oxford University Press", "publisher-place" : "Oxford", "title" : "Applied Demography for Biologists: with a special emphasis on insects", "type" : "book" }, "uris" : [ "http://www.mendeley.com/documents/?uuid=782283e6-097f-4e4a-b3e1-1b7bf71ac3b4" ] }, { "id" : "ITEM-3", "itemData" : { "author" : [ { "dropping-particle" : "", "family" : "Wachter", "given" : "Kenneth W", "non-dropping-particle" : "", "parse-names" : false, "suffix" : "" } ], "id" : "ITEM-3", "issued" : { "date-parts" : [ [ "2014" ] ] }, "number-of-pages" : "312", "publisher" : "Harvard University Press", "publisher-place" : "London", "title" : "Essential demographic methods", "type" : "book" }, "uris" : [ "http://www.mendeley.com/documents/?uuid=40dd0ae5-b445-410b-99b3-a1c9f1667f03" ] } ], "mendeley" : { "formattedCitation" : "(Carey 1993; Krebs 1998; Wachter 2014)", "plainTextFormattedCitation" : "(Carey 1993; Krebs 1998; Wachter 2014)", "previouslyFormattedCitation" : "(Carey 1993; Krebs 1998; Wachter 2014)" }, "properties" : { "noteIndex" : 5 }, "schema" : "https://github.com/citation-style-language/schema/raw/master/csl-citation.json" }</w:instrText>
      </w:r>
      <w:r>
        <w:rPr>
          <w:rFonts w:ascii="Times New Roman" w:hAnsi="Times New Roman" w:cs="Times New Roman"/>
          <w:bCs/>
        </w:rPr>
        <w:fldChar w:fldCharType="separate"/>
      </w:r>
      <w:r w:rsidRPr="005F23F7">
        <w:rPr>
          <w:rFonts w:ascii="Times New Roman" w:hAnsi="Times New Roman" w:cs="Times New Roman"/>
          <w:bCs/>
          <w:noProof/>
        </w:rPr>
        <w:t>(Carey 1993; Krebs 1998; Wachter 2014)</w:t>
      </w:r>
      <w:r>
        <w:rPr>
          <w:rFonts w:ascii="Times New Roman" w:hAnsi="Times New Roman" w:cs="Times New Roman"/>
          <w:bCs/>
        </w:rPr>
        <w:fldChar w:fldCharType="end"/>
      </w:r>
      <w:r>
        <w:rPr>
          <w:rFonts w:ascii="Times New Roman" w:hAnsi="Times New Roman" w:cs="Times New Roman"/>
          <w:bCs/>
        </w:rPr>
        <w:t xml:space="preserve"> such as </w:t>
      </w:r>
      <w:r w:rsidR="00E85166">
        <w:rPr>
          <w:rFonts w:ascii="Times New Roman" w:hAnsi="Times New Roman" w:cs="Times New Roman"/>
          <w:bCs/>
        </w:rPr>
        <w:t>the</w:t>
      </w:r>
      <w:r w:rsidR="00234F1E" w:rsidRPr="00AC0203">
        <w:rPr>
          <w:rFonts w:ascii="Times New Roman" w:hAnsi="Times New Roman" w:cs="Times New Roman"/>
          <w:bCs/>
        </w:rPr>
        <w:t xml:space="preserve"> </w:t>
      </w:r>
      <w:r w:rsidR="00234F1E" w:rsidRPr="00A11AB0">
        <w:rPr>
          <w:rFonts w:ascii="Times New Roman" w:hAnsi="Times New Roman" w:cs="Times New Roman"/>
          <w:bCs/>
          <w:noProof/>
        </w:rPr>
        <w:t>probability</w:t>
      </w:r>
      <w:r w:rsidR="00234F1E" w:rsidRPr="00A11AB0">
        <w:rPr>
          <w:rFonts w:ascii="Times New Roman" w:hAnsi="Times New Roman" w:cs="Times New Roman"/>
          <w:bCs/>
        </w:rPr>
        <w:t xml:space="preserve"> of surviving to a given age (</w:t>
      </w:r>
      <w:r w:rsidR="00234F1E" w:rsidRPr="009E5447">
        <w:rPr>
          <w:rFonts w:ascii="Times New Roman" w:hAnsi="Times New Roman" w:cs="Times New Roman"/>
          <w:bCs/>
          <w:i/>
        </w:rPr>
        <w:t>l</w:t>
      </w:r>
      <w:r w:rsidR="00234F1E" w:rsidRPr="009E5447">
        <w:rPr>
          <w:rFonts w:ascii="Times New Roman" w:hAnsi="Times New Roman" w:cs="Times New Roman"/>
          <w:bCs/>
          <w:i/>
          <w:vertAlign w:val="subscript"/>
        </w:rPr>
        <w:t>x</w:t>
      </w:r>
      <w:r w:rsidR="00234F1E" w:rsidRPr="00A11AB0">
        <w:rPr>
          <w:rFonts w:ascii="Times New Roman" w:hAnsi="Times New Roman" w:cs="Times New Roman"/>
          <w:bCs/>
        </w:rPr>
        <w:t>),</w:t>
      </w:r>
      <w:r w:rsidR="00E85166" w:rsidRPr="00A11AB0">
        <w:rPr>
          <w:rFonts w:ascii="Times New Roman" w:hAnsi="Times New Roman" w:cs="Times New Roman"/>
          <w:bCs/>
        </w:rPr>
        <w:t xml:space="preserve"> the</w:t>
      </w:r>
      <w:r w:rsidR="00234F1E" w:rsidRPr="00A11AB0">
        <w:rPr>
          <w:rFonts w:ascii="Times New Roman" w:hAnsi="Times New Roman" w:cs="Times New Roman"/>
          <w:bCs/>
        </w:rPr>
        <w:t xml:space="preserve"> </w:t>
      </w:r>
      <w:r w:rsidR="00234F1E" w:rsidRPr="00A11AB0">
        <w:rPr>
          <w:rFonts w:ascii="Times New Roman" w:hAnsi="Times New Roman" w:cs="Times New Roman"/>
          <w:bCs/>
          <w:noProof/>
        </w:rPr>
        <w:t>probability</w:t>
      </w:r>
      <w:r w:rsidR="00234F1E" w:rsidRPr="00A11AB0">
        <w:rPr>
          <w:rFonts w:ascii="Times New Roman" w:hAnsi="Times New Roman" w:cs="Times New Roman"/>
          <w:bCs/>
        </w:rPr>
        <w:t xml:space="preserve"> of </w:t>
      </w:r>
      <w:r w:rsidR="008D465C" w:rsidRPr="00A11AB0">
        <w:rPr>
          <w:rFonts w:ascii="Times New Roman" w:hAnsi="Times New Roman" w:cs="Times New Roman"/>
          <w:bCs/>
        </w:rPr>
        <w:t>surviving</w:t>
      </w:r>
      <w:r w:rsidR="00234F1E" w:rsidRPr="00A11AB0">
        <w:rPr>
          <w:rFonts w:ascii="Times New Roman" w:hAnsi="Times New Roman" w:cs="Times New Roman"/>
          <w:bCs/>
        </w:rPr>
        <w:t xml:space="preserve"> through an age (</w:t>
      </w:r>
      <w:r w:rsidR="00234F1E" w:rsidRPr="009E5447">
        <w:rPr>
          <w:rFonts w:ascii="Times New Roman" w:hAnsi="Times New Roman" w:cs="Times New Roman"/>
          <w:bCs/>
          <w:i/>
        </w:rPr>
        <w:t>p</w:t>
      </w:r>
      <w:r w:rsidR="00234F1E" w:rsidRPr="009E5447">
        <w:rPr>
          <w:rFonts w:ascii="Times New Roman" w:hAnsi="Times New Roman" w:cs="Times New Roman"/>
          <w:bCs/>
          <w:i/>
          <w:vertAlign w:val="subscript"/>
        </w:rPr>
        <w:t>x</w:t>
      </w:r>
      <w:r w:rsidR="00234F1E" w:rsidRPr="00A11AB0">
        <w:rPr>
          <w:rFonts w:ascii="Times New Roman" w:hAnsi="Times New Roman" w:cs="Times New Roman"/>
          <w:bCs/>
        </w:rPr>
        <w:t xml:space="preserve">) and </w:t>
      </w:r>
      <w:r w:rsidR="001E565B" w:rsidRPr="00A11AB0">
        <w:rPr>
          <w:rFonts w:ascii="Times New Roman" w:hAnsi="Times New Roman" w:cs="Times New Roman"/>
          <w:bCs/>
        </w:rPr>
        <w:t>life expectancy at age x</w:t>
      </w:r>
      <w:r w:rsidR="00234F1E" w:rsidRPr="00A11AB0">
        <w:rPr>
          <w:rFonts w:ascii="Times New Roman" w:hAnsi="Times New Roman" w:cs="Times New Roman"/>
          <w:bCs/>
        </w:rPr>
        <w:t xml:space="preserve"> (</w:t>
      </w:r>
      <w:r w:rsidR="00234F1E" w:rsidRPr="009E5447">
        <w:rPr>
          <w:rFonts w:ascii="Times New Roman" w:hAnsi="Times New Roman" w:cs="Times New Roman"/>
          <w:bCs/>
          <w:i/>
        </w:rPr>
        <w:t>e</w:t>
      </w:r>
      <w:r w:rsidR="00234F1E" w:rsidRPr="009E5447">
        <w:rPr>
          <w:rFonts w:ascii="Times New Roman" w:hAnsi="Times New Roman" w:cs="Times New Roman"/>
          <w:bCs/>
          <w:i/>
          <w:vertAlign w:val="subscript"/>
        </w:rPr>
        <w:t>x</w:t>
      </w:r>
      <w:r w:rsidR="00234F1E" w:rsidRPr="00A11AB0">
        <w:rPr>
          <w:rFonts w:ascii="Times New Roman" w:hAnsi="Times New Roman" w:cs="Times New Roman"/>
          <w:bCs/>
        </w:rPr>
        <w:t>).</w:t>
      </w:r>
      <w:r w:rsidR="008D465C" w:rsidRPr="00A11AB0">
        <w:rPr>
          <w:rFonts w:ascii="Times New Roman" w:hAnsi="Times New Roman" w:cs="Times New Roman"/>
          <w:bCs/>
        </w:rPr>
        <w:t xml:space="preserve"> </w:t>
      </w:r>
      <w:r w:rsidR="00E44A40" w:rsidRPr="00A11AB0">
        <w:rPr>
          <w:rFonts w:ascii="Times New Roman" w:hAnsi="Times New Roman" w:cs="Times New Roman"/>
          <w:bCs/>
        </w:rPr>
        <w:t>F</w:t>
      </w:r>
      <w:r w:rsidR="00E438EF" w:rsidRPr="00A11AB0">
        <w:rPr>
          <w:rFonts w:ascii="Times New Roman" w:hAnsi="Times New Roman" w:cs="Times New Roman"/>
          <w:bCs/>
        </w:rPr>
        <w:t>ourteen of</w:t>
      </w:r>
      <w:r w:rsidR="00E438EF" w:rsidRPr="00AC0203">
        <w:rPr>
          <w:rFonts w:ascii="Times New Roman" w:hAnsi="Times New Roman" w:cs="Times New Roman"/>
          <w:bCs/>
        </w:rPr>
        <w:t xml:space="preserve"> the species in the study </w:t>
      </w:r>
      <w:r w:rsidR="00E44A40" w:rsidRPr="00AC0203">
        <w:rPr>
          <w:rFonts w:ascii="Times New Roman" w:hAnsi="Times New Roman" w:cs="Times New Roman"/>
          <w:bCs/>
        </w:rPr>
        <w:t>have life tables calculated from</w:t>
      </w:r>
      <w:r w:rsidR="00E438EF" w:rsidRPr="00AC0203">
        <w:rPr>
          <w:rFonts w:ascii="Times New Roman" w:hAnsi="Times New Roman" w:cs="Times New Roman"/>
          <w:bCs/>
        </w:rPr>
        <w:t xml:space="preserve"> </w:t>
      </w:r>
      <w:r>
        <w:rPr>
          <w:rFonts w:ascii="Times New Roman" w:hAnsi="Times New Roman" w:cs="Times New Roman"/>
          <w:bCs/>
        </w:rPr>
        <w:t>longitudinal complete</w:t>
      </w:r>
      <w:r w:rsidRPr="00AC0203">
        <w:rPr>
          <w:rFonts w:ascii="Times New Roman" w:hAnsi="Times New Roman" w:cs="Times New Roman"/>
          <w:bCs/>
        </w:rPr>
        <w:t xml:space="preserve"> </w:t>
      </w:r>
      <w:r w:rsidR="008D465C" w:rsidRPr="00AC0203">
        <w:rPr>
          <w:rFonts w:ascii="Times New Roman" w:hAnsi="Times New Roman" w:cs="Times New Roman"/>
          <w:bCs/>
        </w:rPr>
        <w:t>data</w:t>
      </w:r>
      <w:r w:rsidR="00A67FEC" w:rsidRPr="00AC0203">
        <w:rPr>
          <w:rFonts w:ascii="Times New Roman" w:hAnsi="Times New Roman" w:cs="Times New Roman"/>
          <w:bCs/>
        </w:rPr>
        <w:t xml:space="preserve"> (table </w:t>
      </w:r>
      <w:r w:rsidR="001F1570" w:rsidRPr="00AC0203">
        <w:rPr>
          <w:rFonts w:ascii="Times New Roman" w:hAnsi="Times New Roman" w:cs="Times New Roman"/>
          <w:bCs/>
        </w:rPr>
        <w:t>2</w:t>
      </w:r>
      <w:r w:rsidR="00A67FEC" w:rsidRPr="00AC0203">
        <w:rPr>
          <w:rFonts w:ascii="Times New Roman" w:hAnsi="Times New Roman" w:cs="Times New Roman"/>
          <w:bCs/>
        </w:rPr>
        <w:t>)</w:t>
      </w:r>
      <w:r w:rsidR="008D465C" w:rsidRPr="00AC0203">
        <w:rPr>
          <w:rFonts w:ascii="Times New Roman" w:hAnsi="Times New Roman" w:cs="Times New Roman"/>
          <w:bCs/>
        </w:rPr>
        <w:t>.</w:t>
      </w:r>
    </w:p>
    <w:p w14:paraId="7ED0FC70" w14:textId="167C2396" w:rsidR="002E5B89" w:rsidRPr="00AC0203" w:rsidRDefault="005F23F7" w:rsidP="00096B80">
      <w:pPr>
        <w:spacing w:line="480" w:lineRule="auto"/>
        <w:rPr>
          <w:rFonts w:ascii="Times New Roman" w:hAnsi="Times New Roman" w:cs="Times New Roman"/>
          <w:bCs/>
        </w:rPr>
      </w:pPr>
      <w:r>
        <w:rPr>
          <w:rFonts w:ascii="Times New Roman" w:hAnsi="Times New Roman" w:cs="Times New Roman"/>
          <w:bCs/>
        </w:rPr>
        <w:t>Longitudinal censored</w:t>
      </w:r>
      <w:r w:rsidR="002E5B89" w:rsidRPr="00AC0203">
        <w:rPr>
          <w:rFonts w:ascii="Times New Roman" w:hAnsi="Times New Roman" w:cs="Times New Roman"/>
          <w:bCs/>
        </w:rPr>
        <w:t xml:space="preserve"> data </w:t>
      </w:r>
      <w:r>
        <w:rPr>
          <w:rFonts w:ascii="Times New Roman" w:hAnsi="Times New Roman" w:cs="Times New Roman"/>
          <w:bCs/>
        </w:rPr>
        <w:t>are</w:t>
      </w:r>
      <w:r w:rsidR="002E5B89" w:rsidRPr="00AC0203">
        <w:rPr>
          <w:rFonts w:ascii="Times New Roman" w:hAnsi="Times New Roman" w:cs="Times New Roman"/>
          <w:bCs/>
        </w:rPr>
        <w:t xml:space="preserve">a usually collected by long-term studies, similarly to </w:t>
      </w:r>
      <w:r>
        <w:rPr>
          <w:rFonts w:ascii="Times New Roman" w:hAnsi="Times New Roman" w:cs="Times New Roman"/>
          <w:bCs/>
        </w:rPr>
        <w:t>longitudinal complete</w:t>
      </w:r>
      <w:r w:rsidRPr="00AC0203">
        <w:rPr>
          <w:rFonts w:ascii="Times New Roman" w:hAnsi="Times New Roman" w:cs="Times New Roman"/>
          <w:bCs/>
        </w:rPr>
        <w:t xml:space="preserve"> </w:t>
      </w:r>
      <w:r w:rsidR="002E5B89" w:rsidRPr="00AC0203">
        <w:rPr>
          <w:rFonts w:ascii="Times New Roman" w:hAnsi="Times New Roman" w:cs="Times New Roman"/>
          <w:bCs/>
        </w:rPr>
        <w:t xml:space="preserve">data. However, unlike </w:t>
      </w:r>
      <w:r>
        <w:rPr>
          <w:rFonts w:ascii="Times New Roman" w:hAnsi="Times New Roman" w:cs="Times New Roman"/>
          <w:bCs/>
        </w:rPr>
        <w:t>longitudinal complete</w:t>
      </w:r>
      <w:r w:rsidRPr="00AC0203">
        <w:rPr>
          <w:rFonts w:ascii="Times New Roman" w:hAnsi="Times New Roman" w:cs="Times New Roman"/>
          <w:bCs/>
        </w:rPr>
        <w:t xml:space="preserve"> </w:t>
      </w:r>
      <w:r w:rsidR="002E5B89" w:rsidRPr="00AC0203">
        <w:rPr>
          <w:rFonts w:ascii="Times New Roman" w:hAnsi="Times New Roman" w:cs="Times New Roman"/>
          <w:bCs/>
        </w:rPr>
        <w:t>data ages of individuals are calculated or inferred for individuals born before the start of the study period,</w:t>
      </w:r>
      <w:r w:rsidR="00BA3B92">
        <w:rPr>
          <w:rFonts w:ascii="Times New Roman" w:hAnsi="Times New Roman" w:cs="Times New Roman"/>
          <w:bCs/>
        </w:rPr>
        <w:t xml:space="preserve"> and</w:t>
      </w:r>
      <w:r w:rsidR="002E5B89" w:rsidRPr="00AC0203">
        <w:rPr>
          <w:rFonts w:ascii="Times New Roman" w:hAnsi="Times New Roman" w:cs="Times New Roman"/>
          <w:bCs/>
        </w:rPr>
        <w:t xml:space="preserve"> individuals </w:t>
      </w:r>
      <w:r w:rsidR="002E5B89" w:rsidRPr="00E85166">
        <w:rPr>
          <w:rFonts w:ascii="Times New Roman" w:hAnsi="Times New Roman" w:cs="Times New Roman"/>
          <w:bCs/>
          <w:noProof/>
        </w:rPr>
        <w:t>are not always followed</w:t>
      </w:r>
      <w:r w:rsidR="002E5B89" w:rsidRPr="00AC0203">
        <w:rPr>
          <w:rFonts w:ascii="Times New Roman" w:hAnsi="Times New Roman" w:cs="Times New Roman"/>
          <w:bCs/>
        </w:rPr>
        <w:t xml:space="preserve"> until death (they are still alive at the end of the study period).  </w:t>
      </w:r>
      <w:r>
        <w:rPr>
          <w:rFonts w:ascii="Times New Roman" w:hAnsi="Times New Roman" w:cs="Times New Roman"/>
          <w:bCs/>
        </w:rPr>
        <w:t>Longitudinal censored</w:t>
      </w:r>
      <w:r w:rsidRPr="00AC0203">
        <w:rPr>
          <w:rFonts w:ascii="Times New Roman" w:hAnsi="Times New Roman" w:cs="Times New Roman"/>
          <w:bCs/>
        </w:rPr>
        <w:t xml:space="preserve"> </w:t>
      </w:r>
      <w:r w:rsidR="002E5B89" w:rsidRPr="00AC0203">
        <w:rPr>
          <w:rFonts w:ascii="Times New Roman" w:hAnsi="Times New Roman" w:cs="Times New Roman"/>
          <w:bCs/>
        </w:rPr>
        <w:t xml:space="preserve">data </w:t>
      </w:r>
      <w:r w:rsidR="002E5B89" w:rsidRPr="00E85166">
        <w:rPr>
          <w:rFonts w:ascii="Times New Roman" w:hAnsi="Times New Roman" w:cs="Times New Roman"/>
          <w:bCs/>
          <w:noProof/>
        </w:rPr>
        <w:t>can therefore</w:t>
      </w:r>
      <w:r w:rsidR="002E5B89" w:rsidRPr="00AC0203">
        <w:rPr>
          <w:rFonts w:ascii="Times New Roman" w:hAnsi="Times New Roman" w:cs="Times New Roman"/>
          <w:bCs/>
        </w:rPr>
        <w:t xml:space="preserve"> be both left and right censored which must be controlled for when calculating </w:t>
      </w:r>
      <w:r w:rsidR="00325B80">
        <w:rPr>
          <w:rFonts w:ascii="Times New Roman" w:hAnsi="Times New Roman" w:cs="Times New Roman"/>
          <w:bCs/>
        </w:rPr>
        <w:t>life table</w:t>
      </w:r>
      <w:r w:rsidR="002E5B89" w:rsidRPr="00AC0203">
        <w:rPr>
          <w:rFonts w:ascii="Times New Roman" w:hAnsi="Times New Roman" w:cs="Times New Roman"/>
          <w:bCs/>
        </w:rPr>
        <w:t xml:space="preserve"> statistics</w:t>
      </w:r>
      <w:r w:rsidR="00CB10C4">
        <w:rPr>
          <w:rFonts w:ascii="Times New Roman" w:hAnsi="Times New Roman" w:cs="Times New Roman"/>
          <w:bCs/>
        </w:rPr>
        <w:t xml:space="preserve"> </w:t>
      </w:r>
      <w:r w:rsidR="00CB10C4">
        <w:rPr>
          <w:rFonts w:ascii="Times New Roman" w:hAnsi="Times New Roman" w:cs="Times New Roman"/>
          <w:bCs/>
        </w:rPr>
        <w:fldChar w:fldCharType="begin" w:fldLock="1"/>
      </w:r>
      <w:r w:rsidR="00E43D5E">
        <w:rPr>
          <w:rFonts w:ascii="Times New Roman" w:hAnsi="Times New Roman" w:cs="Times New Roman"/>
          <w:bCs/>
        </w:rPr>
        <w:instrText>ADDIN CSL_CITATION { "citationItems" : [ { "id" : "ITEM-1", "itemData" : { "author" : [ { "dropping-particle" : "", "family" : "Nattrass", "given" : "Stuart", "non-dropping-particle" : "", "parse-names" : false, "suffix" : "" }, { "dropping-particle" : "", "family" : "Croft", "given" : "Darren P.", "non-dropping-particle" : "", "parse-names" : false, "suffix" : "" }, { "dropping-particle" : "", "family" : "Brent", "given" : "Lauren J N", "non-dropping-particle" : "", "parse-names" : false, "suffix" : "" }, { "dropping-particle" : "", "family" : "Ellis", "given" : "Samuel", "non-dropping-particle" : "", "parse-names" : false, "suffix" : "" }, { "dropping-particle" : "", "family" : "Cant", "given" : "Michael A.", "non-dropping-particle" : "", "parse-names" : false, "suffix" : "" }, { "dropping-particle" : "", "family" : "Giles", "given" : "Deborah", "non-dropping-particle" : "", "parse-names" : false, "suffix" : "" }, { "dropping-particle" : "", "family" : "Balcomb", "given" : "Kenneth C.", "non-dropping-particle" : "", "parse-names" : false, "suffix" : "" }, { "dropping-particle" : "", "family" : "Franks", "given" : "Daniel W.", "non-dropping-particle" : "", "parse-names" : false, "suffix" : "" } ], "id" : "ITEM-1", "issued" : { "date-parts" : [ [ "0" ] ] }, "title" : "Constructing animal life tables: a practical guide", "type" : "article-journal" }, "uris" : [ "http://www.mendeley.com/documents/?uuid=14619714-f85d-43ca-b7c3-49c768a6cad8" ] }, { "id" : "ITEM-2", "itemData" : { "author" : [ { "dropping-particle" : "", "family" : "Carey", "given" : "J R", "non-dropping-particle" : "", "parse-names" : false, "suffix" : "" } ], "id" : "ITEM-2", "issued" : { "date-parts" : [ [ "1993" ] ] }, "number-of-pages" : "224", "publisher" : "Oxford University Press", "publisher-place" : "Oxford", "title" : "Applied Demography for Biologists: with a special emphasis on insects", "type" : "book" }, "uris" : [ "http://www.mendeley.com/documents/?uuid=782283e6-097f-4e4a-b3e1-1b7bf71ac3b4" ] }, { "id" : "ITEM-3", "itemData" : { "author" : [ { "dropping-particle" : "", "family" : "Wachter", "given" : "Kenneth W", "non-dropping-particle" : "", "parse-names" : false, "suffix" : "" } ], "id" : "ITEM-3", "issued" : { "date-parts" : [ [ "2014" ] ] }, "number-of-pages" : "312", "publisher" : "Harvard University Press", "publisher-place" : "London", "title" : "Essential demographic methods", "type" : "book" }, "uris" : [ "http://www.mendeley.com/documents/?uuid=40dd0ae5-b445-410b-99b3-a1c9f1667f03" ] } ], "mendeley" : { "formattedCitation" : "(Nattrass et al.; Carey 1993; Wachter 2014)", "manualFormatting" : "(Carey 1993; Wachter 2014; Nattrass et al. submitted)", "plainTextFormattedCitation" : "(Nattrass et al.; Carey 1993; Wachter 2014)", "previouslyFormattedCitation" : "(Nattrass et al.; Carey 1993; Wachter 2014)" }, "properties" : { "noteIndex" : 0 }, "schema" : "https://github.com/citation-style-language/schema/raw/master/csl-citation.json" }</w:instrText>
      </w:r>
      <w:r w:rsidR="00CB10C4">
        <w:rPr>
          <w:rFonts w:ascii="Times New Roman" w:hAnsi="Times New Roman" w:cs="Times New Roman"/>
          <w:bCs/>
        </w:rPr>
        <w:fldChar w:fldCharType="separate"/>
      </w:r>
      <w:r w:rsidR="00BA3B92" w:rsidRPr="00BA3B92">
        <w:rPr>
          <w:rFonts w:ascii="Times New Roman" w:hAnsi="Times New Roman" w:cs="Times New Roman"/>
          <w:bCs/>
          <w:noProof/>
        </w:rPr>
        <w:t>(Carey 1993; Wachter 2014</w:t>
      </w:r>
      <w:r w:rsidR="00BB2F37">
        <w:rPr>
          <w:rFonts w:ascii="Times New Roman" w:hAnsi="Times New Roman" w:cs="Times New Roman"/>
          <w:bCs/>
          <w:noProof/>
        </w:rPr>
        <w:t>;</w:t>
      </w:r>
      <w:r w:rsidR="00BB2F37" w:rsidRPr="00BB2F37">
        <w:rPr>
          <w:rFonts w:ascii="Times New Roman" w:hAnsi="Times New Roman" w:cs="Times New Roman"/>
          <w:bCs/>
          <w:noProof/>
        </w:rPr>
        <w:t xml:space="preserve"> </w:t>
      </w:r>
      <w:r w:rsidR="00BB2F37" w:rsidRPr="00BA3B92">
        <w:rPr>
          <w:rFonts w:ascii="Times New Roman" w:hAnsi="Times New Roman" w:cs="Times New Roman"/>
          <w:bCs/>
          <w:noProof/>
        </w:rPr>
        <w:t>Nattrass et al.</w:t>
      </w:r>
      <w:r w:rsidR="00BB2F37">
        <w:rPr>
          <w:rFonts w:ascii="Times New Roman" w:hAnsi="Times New Roman" w:cs="Times New Roman"/>
          <w:bCs/>
          <w:noProof/>
        </w:rPr>
        <w:t xml:space="preserve"> </w:t>
      </w:r>
      <w:r w:rsidR="00BB2F37">
        <w:rPr>
          <w:rFonts w:ascii="Times New Roman" w:hAnsi="Times New Roman" w:cs="Times New Roman"/>
          <w:bCs/>
          <w:i/>
          <w:noProof/>
        </w:rPr>
        <w:t>submitted</w:t>
      </w:r>
      <w:r w:rsidR="00BA3B92" w:rsidRPr="00BA3B92">
        <w:rPr>
          <w:rFonts w:ascii="Times New Roman" w:hAnsi="Times New Roman" w:cs="Times New Roman"/>
          <w:bCs/>
          <w:noProof/>
        </w:rPr>
        <w:t>)</w:t>
      </w:r>
      <w:r w:rsidR="00CB10C4">
        <w:rPr>
          <w:rFonts w:ascii="Times New Roman" w:hAnsi="Times New Roman" w:cs="Times New Roman"/>
          <w:bCs/>
        </w:rPr>
        <w:fldChar w:fldCharType="end"/>
      </w:r>
      <w:r w:rsidR="002E5B89" w:rsidRPr="00AC0203">
        <w:rPr>
          <w:rFonts w:ascii="Times New Roman" w:hAnsi="Times New Roman" w:cs="Times New Roman"/>
          <w:bCs/>
        </w:rPr>
        <w:t xml:space="preserve">. </w:t>
      </w:r>
      <w:r>
        <w:rPr>
          <w:rFonts w:ascii="Times New Roman" w:hAnsi="Times New Roman" w:cs="Times New Roman"/>
          <w:bCs/>
        </w:rPr>
        <w:t>Longitudinal censored</w:t>
      </w:r>
      <w:r w:rsidRPr="00AC0203">
        <w:rPr>
          <w:rFonts w:ascii="Times New Roman" w:hAnsi="Times New Roman" w:cs="Times New Roman"/>
          <w:bCs/>
        </w:rPr>
        <w:t xml:space="preserve"> </w:t>
      </w:r>
      <w:r w:rsidR="002E5B89" w:rsidRPr="00AC0203">
        <w:rPr>
          <w:rFonts w:ascii="Times New Roman" w:hAnsi="Times New Roman" w:cs="Times New Roman"/>
          <w:bCs/>
        </w:rPr>
        <w:t xml:space="preserve">data are most common for long-lived species for which reliable age determination methods have </w:t>
      </w:r>
      <w:r w:rsidR="002E5B89" w:rsidRPr="00E85166">
        <w:rPr>
          <w:rFonts w:ascii="Times New Roman" w:hAnsi="Times New Roman" w:cs="Times New Roman"/>
          <w:bCs/>
          <w:noProof/>
        </w:rPr>
        <w:t>been developed</w:t>
      </w:r>
      <w:r w:rsidR="002E5B89" w:rsidRPr="00AC0203">
        <w:rPr>
          <w:rFonts w:ascii="Times New Roman" w:hAnsi="Times New Roman" w:cs="Times New Roman"/>
          <w:bCs/>
        </w:rPr>
        <w:t xml:space="preserve">. Eleven species had </w:t>
      </w:r>
      <w:r w:rsidR="00325B80">
        <w:rPr>
          <w:rFonts w:ascii="Times New Roman" w:hAnsi="Times New Roman" w:cs="Times New Roman"/>
          <w:bCs/>
        </w:rPr>
        <w:t>life table</w:t>
      </w:r>
      <w:r w:rsidR="002E5B89" w:rsidRPr="00AC0203">
        <w:rPr>
          <w:rFonts w:ascii="Times New Roman" w:hAnsi="Times New Roman" w:cs="Times New Roman"/>
          <w:bCs/>
        </w:rPr>
        <w:t xml:space="preserve">s calculated based on </w:t>
      </w:r>
      <w:r>
        <w:rPr>
          <w:rFonts w:ascii="Times New Roman" w:hAnsi="Times New Roman" w:cs="Times New Roman"/>
          <w:bCs/>
        </w:rPr>
        <w:t>longitudinal censored</w:t>
      </w:r>
      <w:r w:rsidRPr="00AC0203">
        <w:rPr>
          <w:rFonts w:ascii="Times New Roman" w:hAnsi="Times New Roman" w:cs="Times New Roman"/>
          <w:bCs/>
        </w:rPr>
        <w:t xml:space="preserve"> </w:t>
      </w:r>
      <w:r w:rsidR="002E5B89" w:rsidRPr="00AC0203">
        <w:rPr>
          <w:rFonts w:ascii="Times New Roman" w:hAnsi="Times New Roman" w:cs="Times New Roman"/>
          <w:bCs/>
        </w:rPr>
        <w:t xml:space="preserve">data (table </w:t>
      </w:r>
      <w:r w:rsidR="001F1570" w:rsidRPr="00AC0203">
        <w:rPr>
          <w:rFonts w:ascii="Times New Roman" w:hAnsi="Times New Roman" w:cs="Times New Roman"/>
          <w:bCs/>
        </w:rPr>
        <w:t>2</w:t>
      </w:r>
      <w:r w:rsidR="002E5B89" w:rsidRPr="00AC0203">
        <w:rPr>
          <w:rFonts w:ascii="Times New Roman" w:hAnsi="Times New Roman" w:cs="Times New Roman"/>
          <w:bCs/>
        </w:rPr>
        <w:t>).</w:t>
      </w:r>
    </w:p>
    <w:p w14:paraId="15C33733" w14:textId="1AB6671A" w:rsidR="008D465C" w:rsidRPr="00AC0203" w:rsidRDefault="008D465C" w:rsidP="00096B80">
      <w:pPr>
        <w:spacing w:line="480" w:lineRule="auto"/>
        <w:rPr>
          <w:rFonts w:ascii="Times New Roman" w:hAnsi="Times New Roman" w:cs="Times New Roman"/>
          <w:bCs/>
        </w:rPr>
      </w:pPr>
      <w:r w:rsidRPr="00AC0203">
        <w:rPr>
          <w:rFonts w:ascii="Times New Roman" w:hAnsi="Times New Roman" w:cs="Times New Roman"/>
          <w:bCs/>
        </w:rPr>
        <w:t xml:space="preserve">Census data </w:t>
      </w:r>
      <w:r w:rsidRPr="00E85166">
        <w:rPr>
          <w:rFonts w:ascii="Times New Roman" w:hAnsi="Times New Roman" w:cs="Times New Roman"/>
          <w:bCs/>
          <w:noProof/>
        </w:rPr>
        <w:t>are taken</w:t>
      </w:r>
      <w:r w:rsidRPr="00AC0203">
        <w:rPr>
          <w:rFonts w:ascii="Times New Roman" w:hAnsi="Times New Roman" w:cs="Times New Roman"/>
          <w:bCs/>
        </w:rPr>
        <w:t xml:space="preserve"> from a </w:t>
      </w:r>
      <w:r w:rsidR="0056505B">
        <w:rPr>
          <w:rFonts w:ascii="Times New Roman" w:hAnsi="Times New Roman" w:cs="Times New Roman"/>
          <w:bCs/>
        </w:rPr>
        <w:t xml:space="preserve">single </w:t>
      </w:r>
      <w:r w:rsidRPr="00AC0203">
        <w:rPr>
          <w:rFonts w:ascii="Times New Roman" w:hAnsi="Times New Roman" w:cs="Times New Roman"/>
          <w:bCs/>
        </w:rPr>
        <w:t>survey</w:t>
      </w:r>
      <w:r w:rsidR="002E5B89" w:rsidRPr="00AC0203">
        <w:rPr>
          <w:rFonts w:ascii="Times New Roman" w:hAnsi="Times New Roman" w:cs="Times New Roman"/>
          <w:bCs/>
        </w:rPr>
        <w:t xml:space="preserve"> (or multiple </w:t>
      </w:r>
      <w:r w:rsidR="0056505B">
        <w:rPr>
          <w:rFonts w:ascii="Times New Roman" w:hAnsi="Times New Roman" w:cs="Times New Roman"/>
          <w:bCs/>
        </w:rPr>
        <w:t xml:space="preserve">individual </w:t>
      </w:r>
      <w:r w:rsidR="002E5B89" w:rsidRPr="00AC0203">
        <w:rPr>
          <w:rFonts w:ascii="Times New Roman" w:hAnsi="Times New Roman" w:cs="Times New Roman"/>
          <w:bCs/>
        </w:rPr>
        <w:t>surveys)</w:t>
      </w:r>
      <w:r w:rsidRPr="00AC0203">
        <w:rPr>
          <w:rFonts w:ascii="Times New Roman" w:hAnsi="Times New Roman" w:cs="Times New Roman"/>
          <w:bCs/>
        </w:rPr>
        <w:t xml:space="preserve"> of the ages and reproductive state of individuals in a population. </w:t>
      </w:r>
      <w:r w:rsidR="00C70BED" w:rsidRPr="00AC0203">
        <w:rPr>
          <w:rFonts w:ascii="Times New Roman" w:hAnsi="Times New Roman" w:cs="Times New Roman"/>
          <w:bCs/>
        </w:rPr>
        <w:t xml:space="preserve">Surveys of populations can be based either on living or dead individuals. </w:t>
      </w:r>
      <w:r w:rsidR="00340141" w:rsidRPr="00AC0203">
        <w:rPr>
          <w:rFonts w:ascii="Times New Roman" w:hAnsi="Times New Roman" w:cs="Times New Roman"/>
          <w:bCs/>
        </w:rPr>
        <w:t>T</w:t>
      </w:r>
      <w:r w:rsidR="00C70BED" w:rsidRPr="00AC0203">
        <w:rPr>
          <w:rFonts w:ascii="Times New Roman" w:hAnsi="Times New Roman" w:cs="Times New Roman"/>
          <w:bCs/>
        </w:rPr>
        <w:t>he age and reproductive state</w:t>
      </w:r>
      <w:r w:rsidR="002E5B89" w:rsidRPr="00AC0203">
        <w:rPr>
          <w:rFonts w:ascii="Times New Roman" w:hAnsi="Times New Roman" w:cs="Times New Roman"/>
          <w:bCs/>
        </w:rPr>
        <w:t xml:space="preserve"> of </w:t>
      </w:r>
      <w:r w:rsidR="002E5B89" w:rsidRPr="00E85166">
        <w:rPr>
          <w:rFonts w:ascii="Times New Roman" w:hAnsi="Times New Roman" w:cs="Times New Roman"/>
          <w:bCs/>
          <w:noProof/>
        </w:rPr>
        <w:t>each individual</w:t>
      </w:r>
      <w:r w:rsidR="002E5B89" w:rsidRPr="00AC0203">
        <w:rPr>
          <w:rFonts w:ascii="Times New Roman" w:hAnsi="Times New Roman" w:cs="Times New Roman"/>
          <w:bCs/>
        </w:rPr>
        <w:t xml:space="preserve"> in the survey</w:t>
      </w:r>
      <w:r w:rsidR="00C70BED" w:rsidRPr="00AC0203">
        <w:rPr>
          <w:rFonts w:ascii="Times New Roman" w:hAnsi="Times New Roman" w:cs="Times New Roman"/>
          <w:bCs/>
        </w:rPr>
        <w:t xml:space="preserve"> </w:t>
      </w:r>
      <w:r w:rsidR="00C70BED" w:rsidRPr="00E85166">
        <w:rPr>
          <w:rFonts w:ascii="Times New Roman" w:hAnsi="Times New Roman" w:cs="Times New Roman"/>
          <w:bCs/>
          <w:noProof/>
        </w:rPr>
        <w:t>are assessed</w:t>
      </w:r>
      <w:r w:rsidR="00C70BED" w:rsidRPr="00AC0203">
        <w:rPr>
          <w:rFonts w:ascii="Times New Roman" w:hAnsi="Times New Roman" w:cs="Times New Roman"/>
          <w:bCs/>
        </w:rPr>
        <w:t xml:space="preserve">. </w:t>
      </w:r>
      <w:r w:rsidR="00C70BED" w:rsidRPr="00E85166">
        <w:rPr>
          <w:rFonts w:ascii="Times New Roman" w:hAnsi="Times New Roman" w:cs="Times New Roman"/>
          <w:bCs/>
          <w:noProof/>
        </w:rPr>
        <w:t>This</w:t>
      </w:r>
      <w:r w:rsidR="00C70BED" w:rsidRPr="00AC0203">
        <w:rPr>
          <w:rFonts w:ascii="Times New Roman" w:hAnsi="Times New Roman" w:cs="Times New Roman"/>
          <w:bCs/>
        </w:rPr>
        <w:t xml:space="preserve"> can then be used to construct an age structure based on the number of individuals of each age found in </w:t>
      </w:r>
      <w:r w:rsidR="00C70BED" w:rsidRPr="00AC0203">
        <w:rPr>
          <w:rFonts w:ascii="Times New Roman" w:hAnsi="Times New Roman" w:cs="Times New Roman"/>
          <w:bCs/>
        </w:rPr>
        <w:lastRenderedPageBreak/>
        <w:t>the survey.</w:t>
      </w:r>
      <w:r w:rsidR="003D723C" w:rsidRPr="00AC0203">
        <w:rPr>
          <w:rFonts w:ascii="Times New Roman" w:hAnsi="Times New Roman" w:cs="Times New Roman"/>
          <w:bCs/>
        </w:rPr>
        <w:t xml:space="preserve"> </w:t>
      </w:r>
      <w:r w:rsidR="00645416" w:rsidRPr="00AC0203">
        <w:rPr>
          <w:rFonts w:ascii="Times New Roman" w:hAnsi="Times New Roman" w:cs="Times New Roman"/>
          <w:bCs/>
        </w:rPr>
        <w:t>Age structures from census data do not always monotonically decrease, due either to incomplete sampling or to</w:t>
      </w:r>
      <w:r w:rsidR="00340141" w:rsidRPr="00AC0203">
        <w:rPr>
          <w:rFonts w:ascii="Times New Roman" w:hAnsi="Times New Roman" w:cs="Times New Roman"/>
          <w:bCs/>
        </w:rPr>
        <w:t>o</w:t>
      </w:r>
      <w:r w:rsidR="00645416" w:rsidRPr="00AC0203">
        <w:rPr>
          <w:rFonts w:ascii="Times New Roman" w:hAnsi="Times New Roman" w:cs="Times New Roman"/>
          <w:bCs/>
        </w:rPr>
        <w:t xml:space="preserve"> short </w:t>
      </w:r>
      <w:r w:rsidR="00645416" w:rsidRPr="00E85166">
        <w:rPr>
          <w:rFonts w:ascii="Times New Roman" w:hAnsi="Times New Roman" w:cs="Times New Roman"/>
          <w:bCs/>
          <w:noProof/>
        </w:rPr>
        <w:t>and/or</w:t>
      </w:r>
      <w:r w:rsidR="00645416" w:rsidRPr="00AC0203">
        <w:rPr>
          <w:rFonts w:ascii="Times New Roman" w:hAnsi="Times New Roman" w:cs="Times New Roman"/>
          <w:bCs/>
        </w:rPr>
        <w:t xml:space="preserve"> long-term deviations from a stable populations structures. </w:t>
      </w:r>
      <w:r w:rsidR="00C3379E">
        <w:rPr>
          <w:rFonts w:ascii="Times New Roman" w:hAnsi="Times New Roman" w:cs="Times New Roman"/>
          <w:bCs/>
        </w:rPr>
        <w:t>Failure to account for</w:t>
      </w:r>
      <w:r w:rsidR="00645416" w:rsidRPr="00AC0203">
        <w:rPr>
          <w:rFonts w:ascii="Times New Roman" w:hAnsi="Times New Roman" w:cs="Times New Roman"/>
          <w:bCs/>
        </w:rPr>
        <w:t xml:space="preserve"> this would lead to the biologically implausible conclusion that an individual’s probability of surviving </w:t>
      </w:r>
      <w:r w:rsidR="00645416" w:rsidRPr="00E85166">
        <w:rPr>
          <w:rFonts w:ascii="Times New Roman" w:hAnsi="Times New Roman" w:cs="Times New Roman"/>
          <w:bCs/>
          <w:noProof/>
        </w:rPr>
        <w:t>through</w:t>
      </w:r>
      <w:r w:rsidR="00645416" w:rsidRPr="00AC0203">
        <w:rPr>
          <w:rFonts w:ascii="Times New Roman" w:hAnsi="Times New Roman" w:cs="Times New Roman"/>
          <w:bCs/>
        </w:rPr>
        <w:t xml:space="preserve"> a particular age </w:t>
      </w:r>
      <w:r w:rsidR="00E44A40" w:rsidRPr="00AC0203">
        <w:rPr>
          <w:rFonts w:ascii="Times New Roman" w:hAnsi="Times New Roman" w:cs="Times New Roman"/>
          <w:bCs/>
        </w:rPr>
        <w:t xml:space="preserve">is </w:t>
      </w:r>
      <w:r w:rsidR="00645416" w:rsidRPr="00E85166">
        <w:rPr>
          <w:rFonts w:ascii="Times New Roman" w:hAnsi="Times New Roman" w:cs="Times New Roman"/>
          <w:bCs/>
          <w:noProof/>
        </w:rPr>
        <w:t>greater</w:t>
      </w:r>
      <w:r w:rsidR="00645416" w:rsidRPr="00AC0203">
        <w:rPr>
          <w:rFonts w:ascii="Times New Roman" w:hAnsi="Times New Roman" w:cs="Times New Roman"/>
          <w:bCs/>
        </w:rPr>
        <w:t xml:space="preserve"> than one. </w:t>
      </w:r>
      <w:r w:rsidR="00645416" w:rsidRPr="00E85166">
        <w:rPr>
          <w:rFonts w:ascii="Times New Roman" w:hAnsi="Times New Roman" w:cs="Times New Roman"/>
          <w:bCs/>
          <w:noProof/>
        </w:rPr>
        <w:t>To correct for this</w:t>
      </w:r>
      <w:r w:rsidR="00BA3B92">
        <w:rPr>
          <w:rFonts w:ascii="Times New Roman" w:hAnsi="Times New Roman" w:cs="Times New Roman"/>
          <w:bCs/>
        </w:rPr>
        <w:t>, we used</w:t>
      </w:r>
      <w:r w:rsidR="00CB10C4" w:rsidRPr="00E85166">
        <w:rPr>
          <w:rFonts w:ascii="Times New Roman" w:hAnsi="Times New Roman" w:cs="Times New Roman"/>
          <w:bCs/>
          <w:noProof/>
        </w:rPr>
        <w:t xml:space="preserve"> variable bin widths</w:t>
      </w:r>
      <w:r w:rsidR="00BA3B92">
        <w:rPr>
          <w:rFonts w:ascii="Times New Roman" w:hAnsi="Times New Roman" w:cs="Times New Roman"/>
          <w:bCs/>
          <w:noProof/>
        </w:rPr>
        <w:t xml:space="preserve"> (i.e. created an abridged life table </w:t>
      </w:r>
      <w:r w:rsidR="00BA3B92">
        <w:rPr>
          <w:rFonts w:ascii="Times New Roman" w:hAnsi="Times New Roman" w:cs="Times New Roman"/>
          <w:bCs/>
          <w:noProof/>
        </w:rPr>
        <w:fldChar w:fldCharType="begin" w:fldLock="1"/>
      </w:r>
      <w:r w:rsidR="00BA3B92">
        <w:rPr>
          <w:rFonts w:ascii="Times New Roman" w:hAnsi="Times New Roman" w:cs="Times New Roman"/>
          <w:bCs/>
          <w:noProof/>
        </w:rPr>
        <w:instrText>ADDIN CSL_CITATION { "citationItems" : [ { "id" : "ITEM-1", "itemData" : { "author" : [ { "dropping-particle" : "", "family" : "Wachter", "given" : "Kenneth W", "non-dropping-particle" : "", "parse-names" : false, "suffix" : "" } ], "id" : "ITEM-1", "issued" : { "date-parts" : [ [ "2014" ] ] }, "number-of-pages" : "312", "publisher" : "Harvard University Press", "publisher-place" : "London", "title" : "Essential demographic methods", "type" : "book" }, "uris" : [ "http://www.mendeley.com/documents/?uuid=40dd0ae5-b445-410b-99b3-a1c9f1667f03" ] } ], "mendeley" : { "formattedCitation" : "(Wachter 2014)", "plainTextFormattedCitation" : "(Wachter 2014)", "previouslyFormattedCitation" : "(Wachter 2014)" }, "properties" : { "noteIndex" : 6 }, "schema" : "https://github.com/citation-style-language/schema/raw/master/csl-citation.json" }</w:instrText>
      </w:r>
      <w:r w:rsidR="00BA3B92">
        <w:rPr>
          <w:rFonts w:ascii="Times New Roman" w:hAnsi="Times New Roman" w:cs="Times New Roman"/>
          <w:bCs/>
          <w:noProof/>
        </w:rPr>
        <w:fldChar w:fldCharType="separate"/>
      </w:r>
      <w:r w:rsidR="00BA3B92" w:rsidRPr="00BA3B92">
        <w:rPr>
          <w:rFonts w:ascii="Times New Roman" w:hAnsi="Times New Roman" w:cs="Times New Roman"/>
          <w:bCs/>
          <w:noProof/>
        </w:rPr>
        <w:t>(Wachter 2014)</w:t>
      </w:r>
      <w:r w:rsidR="00BA3B92">
        <w:rPr>
          <w:rFonts w:ascii="Times New Roman" w:hAnsi="Times New Roman" w:cs="Times New Roman"/>
          <w:bCs/>
          <w:noProof/>
        </w:rPr>
        <w:fldChar w:fldCharType="end"/>
      </w:r>
      <w:r w:rsidR="00BA3B92">
        <w:rPr>
          <w:rFonts w:ascii="Times New Roman" w:hAnsi="Times New Roman" w:cs="Times New Roman"/>
          <w:bCs/>
          <w:noProof/>
        </w:rPr>
        <w:t>)</w:t>
      </w:r>
      <w:r w:rsidR="00BB2F37">
        <w:rPr>
          <w:rFonts w:ascii="Times New Roman" w:hAnsi="Times New Roman" w:cs="Times New Roman"/>
          <w:bCs/>
          <w:noProof/>
        </w:rPr>
        <w:t>:</w:t>
      </w:r>
      <w:r w:rsidR="00645416" w:rsidRPr="00E85166">
        <w:rPr>
          <w:rFonts w:ascii="Times New Roman" w:hAnsi="Times New Roman" w:cs="Times New Roman"/>
          <w:bCs/>
          <w:noProof/>
        </w:rPr>
        <w:t xml:space="preserve"> assign</w:t>
      </w:r>
      <w:r w:rsidR="00BB2F37">
        <w:rPr>
          <w:rFonts w:ascii="Times New Roman" w:hAnsi="Times New Roman" w:cs="Times New Roman"/>
          <w:bCs/>
          <w:noProof/>
        </w:rPr>
        <w:t>ing</w:t>
      </w:r>
      <w:r w:rsidR="00645416" w:rsidRPr="00E85166">
        <w:rPr>
          <w:rFonts w:ascii="Times New Roman" w:hAnsi="Times New Roman" w:cs="Times New Roman"/>
          <w:bCs/>
          <w:noProof/>
        </w:rPr>
        <w:t xml:space="preserve"> individuals to age </w:t>
      </w:r>
      <w:r w:rsidR="002E5B89" w:rsidRPr="00E85166">
        <w:rPr>
          <w:rFonts w:ascii="Times New Roman" w:hAnsi="Times New Roman" w:cs="Times New Roman"/>
          <w:bCs/>
          <w:noProof/>
        </w:rPr>
        <w:t>bins</w:t>
      </w:r>
      <w:r w:rsidR="00645416" w:rsidRPr="00E85166">
        <w:rPr>
          <w:rFonts w:ascii="Times New Roman" w:hAnsi="Times New Roman" w:cs="Times New Roman"/>
          <w:bCs/>
          <w:noProof/>
        </w:rPr>
        <w:t xml:space="preserve"> to create a monotonically decreasing age </w:t>
      </w:r>
      <w:r w:rsidR="002E5B89" w:rsidRPr="00E85166">
        <w:rPr>
          <w:rFonts w:ascii="Times New Roman" w:hAnsi="Times New Roman" w:cs="Times New Roman"/>
          <w:bCs/>
          <w:noProof/>
        </w:rPr>
        <w:t>structure</w:t>
      </w:r>
      <w:r w:rsidR="00645416" w:rsidRPr="00E85166">
        <w:rPr>
          <w:rFonts w:ascii="Times New Roman" w:hAnsi="Times New Roman" w:cs="Times New Roman"/>
          <w:bCs/>
          <w:noProof/>
        </w:rPr>
        <w:t>.</w:t>
      </w:r>
      <w:r w:rsidR="00645416" w:rsidRPr="00AC0203">
        <w:rPr>
          <w:rFonts w:ascii="Times New Roman" w:hAnsi="Times New Roman" w:cs="Times New Roman"/>
          <w:bCs/>
        </w:rPr>
        <w:t xml:space="preserve"> </w:t>
      </w:r>
      <w:r w:rsidR="00253FA3" w:rsidRPr="00AC0203">
        <w:rPr>
          <w:rFonts w:ascii="Times New Roman" w:hAnsi="Times New Roman" w:cs="Times New Roman"/>
          <w:bCs/>
        </w:rPr>
        <w:t xml:space="preserve">These age </w:t>
      </w:r>
      <w:r w:rsidR="002E5B89" w:rsidRPr="00AC0203">
        <w:rPr>
          <w:rFonts w:ascii="Times New Roman" w:hAnsi="Times New Roman" w:cs="Times New Roman"/>
          <w:bCs/>
        </w:rPr>
        <w:t>bins</w:t>
      </w:r>
      <w:r w:rsidR="00253FA3" w:rsidRPr="00AC0203">
        <w:rPr>
          <w:rFonts w:ascii="Times New Roman" w:hAnsi="Times New Roman" w:cs="Times New Roman"/>
          <w:bCs/>
        </w:rPr>
        <w:t xml:space="preserve"> </w:t>
      </w:r>
      <w:r w:rsidR="00E44A40" w:rsidRPr="00AC0203">
        <w:rPr>
          <w:rFonts w:ascii="Times New Roman" w:hAnsi="Times New Roman" w:cs="Times New Roman"/>
          <w:bCs/>
        </w:rPr>
        <w:t xml:space="preserve">were </w:t>
      </w:r>
      <w:r w:rsidR="00253FA3" w:rsidRPr="00AC0203">
        <w:rPr>
          <w:rFonts w:ascii="Times New Roman" w:hAnsi="Times New Roman" w:cs="Times New Roman"/>
          <w:bCs/>
        </w:rPr>
        <w:t xml:space="preserve">then used to estimate </w:t>
      </w:r>
      <w:r w:rsidR="00253FA3" w:rsidRPr="009E5447">
        <w:rPr>
          <w:rFonts w:ascii="Times New Roman" w:hAnsi="Times New Roman" w:cs="Times New Roman"/>
          <w:bCs/>
          <w:i/>
        </w:rPr>
        <w:t>N</w:t>
      </w:r>
      <w:r w:rsidR="00253FA3" w:rsidRPr="009E5447">
        <w:rPr>
          <w:rFonts w:ascii="Times New Roman" w:hAnsi="Times New Roman" w:cs="Times New Roman"/>
          <w:bCs/>
          <w:i/>
          <w:vertAlign w:val="subscript"/>
        </w:rPr>
        <w:t>x</w:t>
      </w:r>
      <w:r w:rsidR="00253FA3" w:rsidRPr="00AC0203">
        <w:rPr>
          <w:rFonts w:ascii="Times New Roman" w:hAnsi="Times New Roman" w:cs="Times New Roman"/>
          <w:bCs/>
          <w:vertAlign w:val="subscript"/>
        </w:rPr>
        <w:t xml:space="preserve"> </w:t>
      </w:r>
      <w:r w:rsidR="00253FA3" w:rsidRPr="00AC0203">
        <w:rPr>
          <w:rFonts w:ascii="Times New Roman" w:hAnsi="Times New Roman" w:cs="Times New Roman"/>
          <w:bCs/>
        </w:rPr>
        <w:t>(</w:t>
      </w:r>
      <w:r w:rsidR="0069268F" w:rsidRPr="00AC0203">
        <w:rPr>
          <w:rFonts w:ascii="Times New Roman" w:hAnsi="Times New Roman" w:cs="Times New Roman"/>
          <w:bCs/>
        </w:rPr>
        <w:t xml:space="preserve">assuming mortality </w:t>
      </w:r>
      <w:r w:rsidR="0069268F" w:rsidRPr="00E85166">
        <w:rPr>
          <w:rFonts w:ascii="Times New Roman" w:hAnsi="Times New Roman" w:cs="Times New Roman"/>
          <w:bCs/>
          <w:noProof/>
        </w:rPr>
        <w:t>is equally spread</w:t>
      </w:r>
      <w:r w:rsidR="0069268F" w:rsidRPr="00AC0203">
        <w:rPr>
          <w:rFonts w:ascii="Times New Roman" w:hAnsi="Times New Roman" w:cs="Times New Roman"/>
          <w:bCs/>
        </w:rPr>
        <w:t xml:space="preserve"> through the binned range</w:t>
      </w:r>
      <w:r w:rsidR="00253FA3" w:rsidRPr="00AC0203">
        <w:rPr>
          <w:rFonts w:ascii="Times New Roman" w:hAnsi="Times New Roman" w:cs="Times New Roman"/>
          <w:bCs/>
        </w:rPr>
        <w:t xml:space="preserve">), which </w:t>
      </w:r>
      <w:r w:rsidR="00E44A40" w:rsidRPr="00AC0203">
        <w:rPr>
          <w:rFonts w:ascii="Times New Roman" w:hAnsi="Times New Roman" w:cs="Times New Roman"/>
          <w:bCs/>
        </w:rPr>
        <w:t xml:space="preserve">was </w:t>
      </w:r>
      <w:r w:rsidR="00253FA3" w:rsidRPr="00AC0203">
        <w:rPr>
          <w:rFonts w:ascii="Times New Roman" w:hAnsi="Times New Roman" w:cs="Times New Roman"/>
          <w:bCs/>
        </w:rPr>
        <w:t xml:space="preserve">in turn used to </w:t>
      </w:r>
      <w:r w:rsidR="00340141" w:rsidRPr="00AC0203">
        <w:rPr>
          <w:rFonts w:ascii="Times New Roman" w:hAnsi="Times New Roman" w:cs="Times New Roman"/>
          <w:bCs/>
        </w:rPr>
        <w:t xml:space="preserve">derive </w:t>
      </w:r>
      <w:r w:rsidR="00325B80">
        <w:rPr>
          <w:rFonts w:ascii="Times New Roman" w:hAnsi="Times New Roman" w:cs="Times New Roman"/>
          <w:bCs/>
        </w:rPr>
        <w:t>life table</w:t>
      </w:r>
      <w:r w:rsidR="00340141" w:rsidRPr="00AC0203">
        <w:rPr>
          <w:rFonts w:ascii="Times New Roman" w:hAnsi="Times New Roman" w:cs="Times New Roman"/>
          <w:bCs/>
        </w:rPr>
        <w:t>s</w:t>
      </w:r>
      <w:r w:rsidR="0069268F" w:rsidRPr="00AC0203">
        <w:rPr>
          <w:rFonts w:ascii="Times New Roman" w:hAnsi="Times New Roman" w:cs="Times New Roman"/>
          <w:bCs/>
        </w:rPr>
        <w:t xml:space="preserve"> </w:t>
      </w:r>
      <w:r w:rsidR="00253FA3"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"ISBN" : "978-0-321-02173-1", "abstract" : "This coherent text translates the methods of statisticians into \"ecological English\" so that students may readily apply these methods to the real world. Ecological Methodology, Second Edition provides a balance of material on animal and plant populations. It teaches students of ecology how to design the most efficient tests in order to obtain maximum precision with minimal work. The first part of the text focuses on biological and technical issues in statistical methodology. Students learn about advances that have been made in designing better sampling devices, along with the techniques and equipment used for sampling. The second part deals with creating solid statistical design, and presents all methods that are well-known to statisticians in a language and context that students will easily understand.", "author" : [ { "dropping-particle" : "", "family" : "Krebs", "given" : "Charles J.", "non-dropping-particle" : "", "parse-names" : false, "suffix" : "" } ], "edition" : "2", "id" : "ITEM-1", "issued" : { "date-parts" : [ [ "1998" ] ] }, "publisher" : "Pearsons", "title" : "Ecological Methodology", "type" : "book" }, "uris" : [ "http://www.mendeley.com/documents/?uuid=7c6f5f81-3539-4311-af43-8b6d16e614c0" ] } ], "mendeley" : { "formattedCitation" : "(Krebs 1998)", "plainTextFormattedCitation" : "(Krebs 1998)", "previouslyFormattedCitation" : "(Krebs 1998)" }, "properties" : { "noteIndex" : 0 }, "schema" : "https://github.com/citation-style-language/schema/raw/master/csl-citation.json" }</w:instrText>
      </w:r>
      <w:r w:rsidR="00253FA3" w:rsidRPr="00AC0203">
        <w:rPr>
          <w:rFonts w:ascii="Times New Roman" w:hAnsi="Times New Roman" w:cs="Times New Roman"/>
          <w:bCs/>
        </w:rPr>
        <w:fldChar w:fldCharType="separate"/>
      </w:r>
      <w:r w:rsidR="00BE68BD" w:rsidRPr="00BE68BD">
        <w:rPr>
          <w:rFonts w:ascii="Times New Roman" w:hAnsi="Times New Roman" w:cs="Times New Roman"/>
          <w:bCs/>
          <w:noProof/>
        </w:rPr>
        <w:t>(Krebs 1998)</w:t>
      </w:r>
      <w:r w:rsidR="00253FA3" w:rsidRPr="00AC0203">
        <w:rPr>
          <w:rFonts w:ascii="Times New Roman" w:hAnsi="Times New Roman" w:cs="Times New Roman"/>
          <w:bCs/>
        </w:rPr>
        <w:fldChar w:fldCharType="end"/>
      </w:r>
      <w:r w:rsidR="00253FA3" w:rsidRPr="00AC0203">
        <w:rPr>
          <w:rFonts w:ascii="Times New Roman" w:hAnsi="Times New Roman" w:cs="Times New Roman"/>
          <w:bCs/>
        </w:rPr>
        <w:t xml:space="preserve">. </w:t>
      </w:r>
      <w:r w:rsidR="003E1D14" w:rsidRPr="00AC0203">
        <w:rPr>
          <w:rFonts w:ascii="Times New Roman" w:hAnsi="Times New Roman" w:cs="Times New Roman"/>
          <w:bCs/>
        </w:rPr>
        <w:t xml:space="preserve">This method assumes the population is </w:t>
      </w:r>
      <w:r w:rsidR="003E1D14" w:rsidRPr="00E85166">
        <w:rPr>
          <w:rFonts w:ascii="Times New Roman" w:hAnsi="Times New Roman" w:cs="Times New Roman"/>
          <w:bCs/>
          <w:noProof/>
        </w:rPr>
        <w:t>at</w:t>
      </w:r>
      <w:r w:rsidR="003E1D14" w:rsidRPr="00AC0203">
        <w:rPr>
          <w:rFonts w:ascii="Times New Roman" w:hAnsi="Times New Roman" w:cs="Times New Roman"/>
          <w:bCs/>
        </w:rPr>
        <w:t xml:space="preserve"> a stable age structure</w:t>
      </w:r>
      <w:r w:rsidR="00340141" w:rsidRPr="00AC0203">
        <w:rPr>
          <w:rFonts w:ascii="Times New Roman" w:hAnsi="Times New Roman" w:cs="Times New Roman"/>
          <w:bCs/>
        </w:rPr>
        <w:t>;</w:t>
      </w:r>
      <w:r w:rsidR="003E1D14" w:rsidRPr="00AC0203">
        <w:rPr>
          <w:rFonts w:ascii="Times New Roman" w:hAnsi="Times New Roman" w:cs="Times New Roman"/>
          <w:bCs/>
        </w:rPr>
        <w:t xml:space="preserve"> an assumption violated if the population is growing or shrinking </w:t>
      </w:r>
      <w:r w:rsidR="003E1D14"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"ISBN" : "978-0-321-02173-1", "abstract" : "This coherent text translates the methods of statisticians into \"ecological English\" so that students may readily apply these methods to the real world. Ecological Methodology, Second Edition provides a balance of material on animal and plant populations. It teaches students of ecology how to design the most efficient tests in order to obtain maximum precision with minimal work. The first part of the text focuses on biological and technical issues in statistical methodology. Students learn about advances that have been made in designing better sampling devices, along with the techniques and equipment used for sampling. The second part deals with creating solid statistical design, and presents all methods that are well-known to statisticians in a language and context that students will easily understand.", "author" : [ { "dropping-particle" : "", "family" : "Krebs", "given" : "Charles J.", "non-dropping-particle" : "", "parse-names" : false, "suffix" : "" } ], "edition" : "2", "id" : "ITEM-1", "issued" : { "date-parts" : [ [ "1998" ] ] }, "publisher" : "Pearsons", "title" : "Ecological Methodology", "type" : "book" }, "uris" : [ "http://www.mendeley.com/documents/?uuid=7c6f5f81-3539-4311-af43-8b6d16e614c0" ] } ], "mendeley" : { "formattedCitation" : "(Krebs 1998)", "plainTextFormattedCitation" : "(Krebs 1998)", "previouslyFormattedCitation" : "(Krebs 1998)" }, "properties" : { "noteIndex" : 0 }, "schema" : "https://github.com/citation-style-language/schema/raw/master/csl-citation.json" }</w:instrText>
      </w:r>
      <w:r w:rsidR="003E1D14" w:rsidRPr="00AC0203">
        <w:rPr>
          <w:rFonts w:ascii="Times New Roman" w:hAnsi="Times New Roman" w:cs="Times New Roman"/>
          <w:bCs/>
        </w:rPr>
        <w:fldChar w:fldCharType="separate"/>
      </w:r>
      <w:r w:rsidR="00BE68BD" w:rsidRPr="00BE68BD">
        <w:rPr>
          <w:rFonts w:ascii="Times New Roman" w:hAnsi="Times New Roman" w:cs="Times New Roman"/>
          <w:bCs/>
          <w:noProof/>
        </w:rPr>
        <w:t>(Krebs 1998)</w:t>
      </w:r>
      <w:r w:rsidR="003E1D14" w:rsidRPr="00AC0203">
        <w:rPr>
          <w:rFonts w:ascii="Times New Roman" w:hAnsi="Times New Roman" w:cs="Times New Roman"/>
          <w:bCs/>
        </w:rPr>
        <w:fldChar w:fldCharType="end"/>
      </w:r>
      <w:r w:rsidR="003E1D14" w:rsidRPr="00AC0203">
        <w:rPr>
          <w:rFonts w:ascii="Times New Roman" w:hAnsi="Times New Roman" w:cs="Times New Roman"/>
          <w:bCs/>
        </w:rPr>
        <w:t xml:space="preserve">. </w:t>
      </w:r>
      <w:r w:rsidR="009277AF" w:rsidRPr="00E85166">
        <w:rPr>
          <w:rFonts w:ascii="Times New Roman" w:hAnsi="Times New Roman" w:cs="Times New Roman"/>
          <w:bCs/>
          <w:noProof/>
        </w:rPr>
        <w:t xml:space="preserve">In the absence of detailed population growth data for most species we model each species with census data under three growth scenarios: stable population (population growth (r) = 0), a population in serious decline (r= -0.1, </w:t>
      </w:r>
      <w:r w:rsidR="00E96EB8" w:rsidRPr="00E85166">
        <w:rPr>
          <w:rFonts w:ascii="Times New Roman" w:hAnsi="Times New Roman" w:cs="Times New Roman"/>
          <w:bCs/>
          <w:noProof/>
        </w:rPr>
        <w:t>approximately a</w:t>
      </w:r>
      <w:r w:rsidR="009277AF" w:rsidRPr="00E85166">
        <w:rPr>
          <w:rFonts w:ascii="Times New Roman" w:hAnsi="Times New Roman" w:cs="Times New Roman"/>
          <w:bCs/>
          <w:noProof/>
        </w:rPr>
        <w:t xml:space="preserve"> decline of 10% per year) and a population in a period of rapid growth (r up to 0.1, the exact value depends on the </w:t>
      </w:r>
      <w:r w:rsidR="00E44A40" w:rsidRPr="00E85166">
        <w:rPr>
          <w:rFonts w:ascii="Times New Roman" w:hAnsi="Times New Roman" w:cs="Times New Roman"/>
          <w:bCs/>
          <w:noProof/>
        </w:rPr>
        <w:t xml:space="preserve">species and </w:t>
      </w:r>
      <w:r w:rsidR="009277AF" w:rsidRPr="00E85166">
        <w:rPr>
          <w:rFonts w:ascii="Times New Roman" w:hAnsi="Times New Roman" w:cs="Times New Roman"/>
          <w:bCs/>
          <w:noProof/>
        </w:rPr>
        <w:t>some population growth scenarios are impossible for a given age structure</w:t>
      </w:r>
      <w:r w:rsidR="00E96EB8" w:rsidRPr="00E85166">
        <w:rPr>
          <w:rFonts w:ascii="Times New Roman" w:hAnsi="Times New Roman" w:cs="Times New Roman"/>
          <w:bCs/>
          <w:noProof/>
        </w:rPr>
        <w:t>)</w:t>
      </w:r>
      <w:r w:rsidR="009277AF" w:rsidRPr="00E85166">
        <w:rPr>
          <w:rFonts w:ascii="Times New Roman" w:hAnsi="Times New Roman" w:cs="Times New Roman"/>
          <w:bCs/>
          <w:noProof/>
        </w:rPr>
        <w:t>.</w:t>
      </w:r>
      <w:r w:rsidR="009277AF" w:rsidRPr="00AC0203">
        <w:rPr>
          <w:rFonts w:ascii="Times New Roman" w:hAnsi="Times New Roman" w:cs="Times New Roman"/>
          <w:bCs/>
        </w:rPr>
        <w:t xml:space="preserve"> </w:t>
      </w:r>
      <w:r w:rsidR="00713D4E" w:rsidRPr="00AC0203">
        <w:rPr>
          <w:rFonts w:ascii="Times New Roman" w:hAnsi="Times New Roman" w:cs="Times New Roman"/>
          <w:bCs/>
        </w:rPr>
        <w:t xml:space="preserve">All </w:t>
      </w:r>
      <w:r w:rsidR="00325B80">
        <w:rPr>
          <w:rFonts w:ascii="Times New Roman" w:hAnsi="Times New Roman" w:cs="Times New Roman"/>
          <w:bCs/>
        </w:rPr>
        <w:t>life table</w:t>
      </w:r>
      <w:r w:rsidR="00713D4E" w:rsidRPr="00AC0203">
        <w:rPr>
          <w:rFonts w:ascii="Times New Roman" w:hAnsi="Times New Roman" w:cs="Times New Roman"/>
          <w:bCs/>
        </w:rPr>
        <w:t xml:space="preserve"> statistics and derived statistics </w:t>
      </w:r>
      <w:r w:rsidR="00713D4E" w:rsidRPr="00E85166">
        <w:rPr>
          <w:rFonts w:ascii="Times New Roman" w:hAnsi="Times New Roman" w:cs="Times New Roman"/>
          <w:bCs/>
          <w:noProof/>
        </w:rPr>
        <w:t>were calculated</w:t>
      </w:r>
      <w:r w:rsidR="00713D4E" w:rsidRPr="00AC0203">
        <w:rPr>
          <w:rFonts w:ascii="Times New Roman" w:hAnsi="Times New Roman" w:cs="Times New Roman"/>
          <w:bCs/>
        </w:rPr>
        <w:t xml:space="preserve"> for all three population</w:t>
      </w:r>
      <w:r w:rsidR="00997935">
        <w:rPr>
          <w:rFonts w:ascii="Times New Roman" w:hAnsi="Times New Roman" w:cs="Times New Roman"/>
          <w:bCs/>
        </w:rPr>
        <w:t>-</w:t>
      </w:r>
      <w:r w:rsidR="00713D4E" w:rsidRPr="00AC0203">
        <w:rPr>
          <w:rFonts w:ascii="Times New Roman" w:hAnsi="Times New Roman" w:cs="Times New Roman"/>
          <w:bCs/>
        </w:rPr>
        <w:t xml:space="preserve">growth scenarios. </w:t>
      </w:r>
      <w:r w:rsidR="00325B80">
        <w:rPr>
          <w:rFonts w:ascii="Times New Roman" w:hAnsi="Times New Roman" w:cs="Times New Roman"/>
          <w:bCs/>
        </w:rPr>
        <w:t>Life table</w:t>
      </w:r>
      <w:r w:rsidR="00713D4E" w:rsidRPr="00AC0203">
        <w:rPr>
          <w:rFonts w:ascii="Times New Roman" w:hAnsi="Times New Roman" w:cs="Times New Roman"/>
          <w:bCs/>
        </w:rPr>
        <w:t xml:space="preserve">s for twenty-seven mammal species in this study </w:t>
      </w:r>
      <w:r w:rsidR="00713D4E" w:rsidRPr="00E85166">
        <w:rPr>
          <w:rFonts w:ascii="Times New Roman" w:hAnsi="Times New Roman" w:cs="Times New Roman"/>
          <w:bCs/>
          <w:noProof/>
        </w:rPr>
        <w:t>were based</w:t>
      </w:r>
      <w:r w:rsidR="00713D4E" w:rsidRPr="00AC0203">
        <w:rPr>
          <w:rFonts w:ascii="Times New Roman" w:hAnsi="Times New Roman" w:cs="Times New Roman"/>
          <w:bCs/>
        </w:rPr>
        <w:t xml:space="preserve"> on census data</w:t>
      </w:r>
      <w:r w:rsidR="00A67FEC" w:rsidRPr="00AC0203">
        <w:rPr>
          <w:rFonts w:ascii="Times New Roman" w:hAnsi="Times New Roman" w:cs="Times New Roman"/>
          <w:bCs/>
        </w:rPr>
        <w:t xml:space="preserve"> (table </w:t>
      </w:r>
      <w:r w:rsidR="00AC0203" w:rsidRPr="00AC0203">
        <w:rPr>
          <w:rFonts w:ascii="Times New Roman" w:hAnsi="Times New Roman" w:cs="Times New Roman"/>
          <w:bCs/>
        </w:rPr>
        <w:t>2</w:t>
      </w:r>
      <w:r w:rsidR="00A67FEC" w:rsidRPr="00AC0203">
        <w:rPr>
          <w:rFonts w:ascii="Times New Roman" w:hAnsi="Times New Roman" w:cs="Times New Roman"/>
          <w:bCs/>
        </w:rPr>
        <w:t>)</w:t>
      </w:r>
      <w:r w:rsidR="00713D4E" w:rsidRPr="00AC0203">
        <w:rPr>
          <w:rFonts w:ascii="Times New Roman" w:hAnsi="Times New Roman" w:cs="Times New Roman"/>
          <w:bCs/>
        </w:rPr>
        <w:t>.</w:t>
      </w:r>
    </w:p>
    <w:p w14:paraId="35E09959" w14:textId="62E7C318" w:rsidR="00A67FEC" w:rsidRPr="00AC0203" w:rsidRDefault="008C6BDF" w:rsidP="00096B80">
      <w:pPr>
        <w:spacing w:line="480" w:lineRule="auto"/>
        <w:rPr>
          <w:rFonts w:ascii="Times New Roman" w:hAnsi="Times New Roman" w:cs="Times New Roman"/>
          <w:bCs/>
        </w:rPr>
      </w:pPr>
      <w:r w:rsidRPr="00AC0203">
        <w:rPr>
          <w:rFonts w:ascii="Times New Roman" w:hAnsi="Times New Roman" w:cs="Times New Roman"/>
          <w:bCs/>
        </w:rPr>
        <w:t xml:space="preserve">Age-specific data </w:t>
      </w:r>
      <w:r w:rsidRPr="00E85166">
        <w:rPr>
          <w:rFonts w:ascii="Times New Roman" w:hAnsi="Times New Roman" w:cs="Times New Roman"/>
          <w:bCs/>
          <w:noProof/>
        </w:rPr>
        <w:t>were reported</w:t>
      </w:r>
      <w:r w:rsidRPr="00AC0203">
        <w:rPr>
          <w:rFonts w:ascii="Times New Roman" w:hAnsi="Times New Roman" w:cs="Times New Roman"/>
          <w:bCs/>
        </w:rPr>
        <w:t xml:space="preserve"> in</w:t>
      </w:r>
      <w:r w:rsidR="00AE4066" w:rsidRPr="00AC0203">
        <w:rPr>
          <w:rFonts w:ascii="Times New Roman" w:hAnsi="Times New Roman" w:cs="Times New Roman"/>
          <w:bCs/>
        </w:rPr>
        <w:t xml:space="preserve"> the literature in</w:t>
      </w:r>
      <w:r w:rsidRPr="00AC0203">
        <w:rPr>
          <w:rFonts w:ascii="Times New Roman" w:hAnsi="Times New Roman" w:cs="Times New Roman"/>
          <w:bCs/>
        </w:rPr>
        <w:t xml:space="preserve"> th</w:t>
      </w:r>
      <w:r w:rsidR="0069268F" w:rsidRPr="00AC0203">
        <w:rPr>
          <w:rFonts w:ascii="Times New Roman" w:hAnsi="Times New Roman" w:cs="Times New Roman"/>
          <w:bCs/>
        </w:rPr>
        <w:t>ree ways: as exact ages (</w:t>
      </w:r>
      <w:r w:rsidR="00AA4499" w:rsidRPr="00AC0203">
        <w:rPr>
          <w:rFonts w:ascii="Times New Roman" w:hAnsi="Times New Roman" w:cs="Times New Roman"/>
          <w:bCs/>
        </w:rPr>
        <w:t>38</w:t>
      </w:r>
      <w:r w:rsidR="0069268F" w:rsidRPr="00AC0203">
        <w:rPr>
          <w:rFonts w:ascii="Times New Roman" w:hAnsi="Times New Roman" w:cs="Times New Roman"/>
          <w:bCs/>
        </w:rPr>
        <w:t xml:space="preserve"> of </w:t>
      </w:r>
      <w:r w:rsidR="00AA4499" w:rsidRPr="00AC0203">
        <w:rPr>
          <w:rFonts w:ascii="Times New Roman" w:hAnsi="Times New Roman" w:cs="Times New Roman"/>
          <w:bCs/>
        </w:rPr>
        <w:t>52</w:t>
      </w:r>
      <w:r w:rsidR="0069268F" w:rsidRPr="00AC0203">
        <w:rPr>
          <w:rFonts w:ascii="Times New Roman" w:hAnsi="Times New Roman" w:cs="Times New Roman"/>
          <w:bCs/>
        </w:rPr>
        <w:t xml:space="preserve"> species</w:t>
      </w:r>
      <w:r w:rsidR="00325B80">
        <w:rPr>
          <w:rFonts w:ascii="Times New Roman" w:hAnsi="Times New Roman" w:cs="Times New Roman"/>
          <w:bCs/>
        </w:rPr>
        <w:t>; table 2</w:t>
      </w:r>
      <w:r w:rsidR="0069268F" w:rsidRPr="00AC0203">
        <w:rPr>
          <w:rFonts w:ascii="Times New Roman" w:hAnsi="Times New Roman" w:cs="Times New Roman"/>
          <w:bCs/>
        </w:rPr>
        <w:t>), as binned age</w:t>
      </w:r>
      <w:r w:rsidRPr="00AC0203">
        <w:rPr>
          <w:rFonts w:ascii="Times New Roman" w:hAnsi="Times New Roman" w:cs="Times New Roman"/>
          <w:bCs/>
        </w:rPr>
        <w:t xml:space="preserve"> </w:t>
      </w:r>
      <w:r w:rsidR="0069268F" w:rsidRPr="00AC0203">
        <w:rPr>
          <w:rFonts w:ascii="Times New Roman" w:hAnsi="Times New Roman" w:cs="Times New Roman"/>
          <w:bCs/>
        </w:rPr>
        <w:t>(</w:t>
      </w:r>
      <w:r w:rsidR="00AA4499" w:rsidRPr="00AC0203">
        <w:rPr>
          <w:rFonts w:ascii="Times New Roman" w:hAnsi="Times New Roman" w:cs="Times New Roman"/>
          <w:bCs/>
        </w:rPr>
        <w:t>3</w:t>
      </w:r>
      <w:r w:rsidR="0069268F" w:rsidRPr="00AC0203">
        <w:rPr>
          <w:rFonts w:ascii="Times New Roman" w:hAnsi="Times New Roman" w:cs="Times New Roman"/>
          <w:bCs/>
        </w:rPr>
        <w:t xml:space="preserve"> of </w:t>
      </w:r>
      <w:r w:rsidR="00AA4499" w:rsidRPr="00AC0203">
        <w:rPr>
          <w:rFonts w:ascii="Times New Roman" w:hAnsi="Times New Roman" w:cs="Times New Roman"/>
          <w:bCs/>
        </w:rPr>
        <w:t>52</w:t>
      </w:r>
      <w:r w:rsidR="0069268F" w:rsidRPr="00AC0203">
        <w:rPr>
          <w:rFonts w:ascii="Times New Roman" w:hAnsi="Times New Roman" w:cs="Times New Roman"/>
          <w:bCs/>
        </w:rPr>
        <w:t xml:space="preserve"> species</w:t>
      </w:r>
      <w:r w:rsidR="00325B80">
        <w:rPr>
          <w:rFonts w:ascii="Times New Roman" w:hAnsi="Times New Roman" w:cs="Times New Roman"/>
          <w:bCs/>
        </w:rPr>
        <w:t>; table 2</w:t>
      </w:r>
      <w:r w:rsidR="0069268F" w:rsidRPr="00AC0203">
        <w:rPr>
          <w:rFonts w:ascii="Times New Roman" w:hAnsi="Times New Roman" w:cs="Times New Roman"/>
          <w:bCs/>
        </w:rPr>
        <w:t xml:space="preserve">) </w:t>
      </w:r>
      <w:r w:rsidRPr="00AC0203">
        <w:rPr>
          <w:rFonts w:ascii="Times New Roman" w:hAnsi="Times New Roman" w:cs="Times New Roman"/>
          <w:bCs/>
        </w:rPr>
        <w:t>and as derived survival or mortality data</w:t>
      </w:r>
      <w:r w:rsidR="0069268F" w:rsidRPr="00AC0203">
        <w:rPr>
          <w:rFonts w:ascii="Times New Roman" w:hAnsi="Times New Roman" w:cs="Times New Roman"/>
          <w:bCs/>
        </w:rPr>
        <w:t xml:space="preserve"> (</w:t>
      </w:r>
      <w:r w:rsidR="00AA4499" w:rsidRPr="00AC0203">
        <w:rPr>
          <w:rFonts w:ascii="Times New Roman" w:hAnsi="Times New Roman" w:cs="Times New Roman"/>
          <w:bCs/>
        </w:rPr>
        <w:t>11</w:t>
      </w:r>
      <w:r w:rsidR="0069268F" w:rsidRPr="00AC0203">
        <w:rPr>
          <w:rFonts w:ascii="Times New Roman" w:hAnsi="Times New Roman" w:cs="Times New Roman"/>
          <w:bCs/>
        </w:rPr>
        <w:t xml:space="preserve"> of </w:t>
      </w:r>
      <w:r w:rsidR="00AA4499" w:rsidRPr="00AC0203">
        <w:rPr>
          <w:rFonts w:ascii="Times New Roman" w:hAnsi="Times New Roman" w:cs="Times New Roman"/>
          <w:bCs/>
        </w:rPr>
        <w:t>52</w:t>
      </w:r>
      <w:r w:rsidR="0069268F" w:rsidRPr="00AC0203">
        <w:rPr>
          <w:rFonts w:ascii="Times New Roman" w:hAnsi="Times New Roman" w:cs="Times New Roman"/>
          <w:bCs/>
        </w:rPr>
        <w:t xml:space="preserve"> species</w:t>
      </w:r>
      <w:r w:rsidR="00325B80">
        <w:rPr>
          <w:rFonts w:ascii="Times New Roman" w:hAnsi="Times New Roman" w:cs="Times New Roman"/>
          <w:bCs/>
        </w:rPr>
        <w:t>; table 2</w:t>
      </w:r>
      <w:r w:rsidR="00427D08" w:rsidRPr="00AC0203">
        <w:rPr>
          <w:rFonts w:ascii="Times New Roman" w:hAnsi="Times New Roman" w:cs="Times New Roman"/>
          <w:bCs/>
        </w:rPr>
        <w:t>)</w:t>
      </w:r>
      <w:r w:rsidRPr="00AC0203">
        <w:rPr>
          <w:rFonts w:ascii="Times New Roman" w:hAnsi="Times New Roman" w:cs="Times New Roman"/>
          <w:bCs/>
        </w:rPr>
        <w:t xml:space="preserve">. </w:t>
      </w:r>
      <w:r w:rsidR="00C41D30">
        <w:rPr>
          <w:rFonts w:ascii="Times New Roman" w:hAnsi="Times New Roman" w:cs="Times New Roman"/>
          <w:bCs/>
        </w:rPr>
        <w:t>W</w:t>
      </w:r>
      <w:r w:rsidR="0069268F" w:rsidRPr="00AC0203">
        <w:rPr>
          <w:rFonts w:ascii="Times New Roman" w:hAnsi="Times New Roman" w:cs="Times New Roman"/>
          <w:bCs/>
        </w:rPr>
        <w:t>e</w:t>
      </w:r>
      <w:r w:rsidRPr="00AC0203">
        <w:rPr>
          <w:rFonts w:ascii="Times New Roman" w:hAnsi="Times New Roman" w:cs="Times New Roman"/>
          <w:bCs/>
        </w:rPr>
        <w:t xml:space="preserve"> converted </w:t>
      </w:r>
      <w:r w:rsidR="0069268F" w:rsidRPr="00AC0203">
        <w:rPr>
          <w:rFonts w:ascii="Times New Roman" w:hAnsi="Times New Roman" w:cs="Times New Roman"/>
          <w:bCs/>
        </w:rPr>
        <w:t>binned</w:t>
      </w:r>
      <w:r w:rsidR="00CA1D82" w:rsidRPr="00AC0203">
        <w:rPr>
          <w:rFonts w:ascii="Times New Roman" w:hAnsi="Times New Roman" w:cs="Times New Roman"/>
          <w:bCs/>
        </w:rPr>
        <w:t xml:space="preserve"> ages</w:t>
      </w:r>
      <w:r w:rsidRPr="00AC0203">
        <w:rPr>
          <w:rFonts w:ascii="Times New Roman" w:hAnsi="Times New Roman" w:cs="Times New Roman"/>
          <w:bCs/>
        </w:rPr>
        <w:t xml:space="preserve"> to a predicted distribution of exact </w:t>
      </w:r>
      <w:r w:rsidRPr="00A11AB0">
        <w:rPr>
          <w:rFonts w:ascii="Times New Roman" w:hAnsi="Times New Roman" w:cs="Times New Roman"/>
          <w:bCs/>
        </w:rPr>
        <w:t>ages</w:t>
      </w:r>
      <w:r w:rsidR="0069268F" w:rsidRPr="00A11AB0">
        <w:rPr>
          <w:rFonts w:ascii="Times New Roman" w:hAnsi="Times New Roman" w:cs="Times New Roman"/>
          <w:bCs/>
        </w:rPr>
        <w:t xml:space="preserve"> (</w:t>
      </w:r>
      <w:r w:rsidR="0069268F" w:rsidRPr="009E5447">
        <w:rPr>
          <w:rFonts w:ascii="Times New Roman" w:hAnsi="Times New Roman" w:cs="Times New Roman"/>
          <w:bCs/>
          <w:i/>
        </w:rPr>
        <w:t>N</w:t>
      </w:r>
      <w:r w:rsidR="0069268F" w:rsidRPr="009E5447">
        <w:rPr>
          <w:rFonts w:ascii="Times New Roman" w:hAnsi="Times New Roman" w:cs="Times New Roman"/>
          <w:bCs/>
          <w:i/>
          <w:vertAlign w:val="subscript"/>
        </w:rPr>
        <w:t>x</w:t>
      </w:r>
      <w:r w:rsidR="0069268F" w:rsidRPr="00A11AB0">
        <w:rPr>
          <w:rFonts w:ascii="Times New Roman" w:hAnsi="Times New Roman" w:cs="Times New Roman"/>
          <w:bCs/>
        </w:rPr>
        <w:t>)</w:t>
      </w:r>
      <w:r w:rsidRPr="00A11AB0">
        <w:rPr>
          <w:rFonts w:ascii="Times New Roman" w:hAnsi="Times New Roman" w:cs="Times New Roman"/>
          <w:bCs/>
        </w:rPr>
        <w:t xml:space="preserve"> assuming mortality risk to be spread equally </w:t>
      </w:r>
      <w:r w:rsidR="002F60E8" w:rsidRPr="00A11AB0">
        <w:rPr>
          <w:rFonts w:ascii="Times New Roman" w:hAnsi="Times New Roman" w:cs="Times New Roman"/>
          <w:bCs/>
        </w:rPr>
        <w:t>within each</w:t>
      </w:r>
      <w:r w:rsidRPr="00A11AB0">
        <w:rPr>
          <w:rFonts w:ascii="Times New Roman" w:hAnsi="Times New Roman" w:cs="Times New Roman"/>
          <w:bCs/>
        </w:rPr>
        <w:t xml:space="preserve"> </w:t>
      </w:r>
      <w:r w:rsidR="0069268F" w:rsidRPr="00A11AB0">
        <w:rPr>
          <w:rFonts w:ascii="Times New Roman" w:hAnsi="Times New Roman" w:cs="Times New Roman"/>
          <w:bCs/>
        </w:rPr>
        <w:t>binned</w:t>
      </w:r>
      <w:r w:rsidRPr="00A11AB0">
        <w:rPr>
          <w:rFonts w:ascii="Times New Roman" w:hAnsi="Times New Roman" w:cs="Times New Roman"/>
          <w:bCs/>
        </w:rPr>
        <w:t xml:space="preserve"> </w:t>
      </w:r>
      <w:r w:rsidR="005112DF" w:rsidRPr="00A11AB0">
        <w:rPr>
          <w:rFonts w:ascii="Times New Roman" w:hAnsi="Times New Roman" w:cs="Times New Roman"/>
          <w:bCs/>
        </w:rPr>
        <w:t>range</w:t>
      </w:r>
      <w:r w:rsidRPr="00A11AB0">
        <w:rPr>
          <w:rFonts w:ascii="Times New Roman" w:hAnsi="Times New Roman" w:cs="Times New Roman"/>
          <w:bCs/>
        </w:rPr>
        <w:t xml:space="preserve">. In some well-studied species derived </w:t>
      </w:r>
      <w:r w:rsidR="00325B80" w:rsidRPr="00A11AB0">
        <w:rPr>
          <w:rFonts w:ascii="Times New Roman" w:hAnsi="Times New Roman" w:cs="Times New Roman"/>
          <w:bCs/>
        </w:rPr>
        <w:t>life table</w:t>
      </w:r>
      <w:r w:rsidRPr="00A11AB0">
        <w:rPr>
          <w:rFonts w:ascii="Times New Roman" w:hAnsi="Times New Roman" w:cs="Times New Roman"/>
          <w:bCs/>
        </w:rPr>
        <w:t xml:space="preserve"> values of survival (</w:t>
      </w:r>
      <w:r w:rsidRPr="009E5447">
        <w:rPr>
          <w:rFonts w:ascii="Times New Roman" w:hAnsi="Times New Roman" w:cs="Times New Roman"/>
          <w:bCs/>
          <w:i/>
        </w:rPr>
        <w:t>l</w:t>
      </w:r>
      <w:r w:rsidRPr="009E5447">
        <w:rPr>
          <w:rFonts w:ascii="Times New Roman" w:hAnsi="Times New Roman" w:cs="Times New Roman"/>
          <w:bCs/>
          <w:i/>
          <w:vertAlign w:val="subscript"/>
        </w:rPr>
        <w:t>x</w:t>
      </w:r>
      <w:r w:rsidRPr="00A11AB0">
        <w:rPr>
          <w:rFonts w:ascii="Times New Roman" w:hAnsi="Times New Roman" w:cs="Times New Roman"/>
          <w:bCs/>
        </w:rPr>
        <w:t>) or mortality (</w:t>
      </w:r>
      <w:r w:rsidRPr="009E5447">
        <w:rPr>
          <w:rFonts w:ascii="Times New Roman" w:hAnsi="Times New Roman" w:cs="Times New Roman"/>
          <w:bCs/>
          <w:i/>
        </w:rPr>
        <w:t>q</w:t>
      </w:r>
      <w:r w:rsidRPr="009E5447">
        <w:rPr>
          <w:rFonts w:ascii="Times New Roman" w:hAnsi="Times New Roman" w:cs="Times New Roman"/>
          <w:bCs/>
          <w:i/>
        </w:rPr>
        <w:softHyphen/>
      </w:r>
      <w:r w:rsidRPr="009E5447">
        <w:rPr>
          <w:rFonts w:ascii="Times New Roman" w:hAnsi="Times New Roman" w:cs="Times New Roman"/>
          <w:bCs/>
          <w:i/>
          <w:vertAlign w:val="subscript"/>
        </w:rPr>
        <w:t>x</w:t>
      </w:r>
      <w:r w:rsidRPr="00A11AB0">
        <w:rPr>
          <w:rFonts w:ascii="Times New Roman" w:hAnsi="Times New Roman" w:cs="Times New Roman"/>
          <w:bCs/>
        </w:rPr>
        <w:t xml:space="preserve">) </w:t>
      </w:r>
      <w:r w:rsidRPr="00A11AB0">
        <w:rPr>
          <w:rFonts w:ascii="Times New Roman" w:hAnsi="Times New Roman" w:cs="Times New Roman"/>
          <w:bCs/>
          <w:noProof/>
        </w:rPr>
        <w:t>were reported</w:t>
      </w:r>
      <w:r w:rsidR="0069268F" w:rsidRPr="00A11AB0">
        <w:rPr>
          <w:rFonts w:ascii="Times New Roman" w:hAnsi="Times New Roman" w:cs="Times New Roman"/>
          <w:bCs/>
        </w:rPr>
        <w:t>,</w:t>
      </w:r>
      <w:r w:rsidRPr="00A11AB0">
        <w:rPr>
          <w:rFonts w:ascii="Times New Roman" w:hAnsi="Times New Roman" w:cs="Times New Roman"/>
          <w:bCs/>
        </w:rPr>
        <w:t xml:space="preserve"> </w:t>
      </w:r>
      <w:r w:rsidR="004216A4" w:rsidRPr="00A11AB0">
        <w:rPr>
          <w:rFonts w:ascii="Times New Roman" w:hAnsi="Times New Roman" w:cs="Times New Roman"/>
          <w:bCs/>
        </w:rPr>
        <w:t xml:space="preserve">and </w:t>
      </w:r>
      <w:r w:rsidR="0069268F" w:rsidRPr="00A11AB0">
        <w:rPr>
          <w:rFonts w:ascii="Times New Roman" w:hAnsi="Times New Roman" w:cs="Times New Roman"/>
          <w:bCs/>
        </w:rPr>
        <w:t>these values were</w:t>
      </w:r>
      <w:r w:rsidRPr="00A11AB0">
        <w:rPr>
          <w:rFonts w:ascii="Times New Roman" w:hAnsi="Times New Roman" w:cs="Times New Roman"/>
          <w:bCs/>
        </w:rPr>
        <w:t xml:space="preserve"> used </w:t>
      </w:r>
      <w:r w:rsidR="004216A4" w:rsidRPr="00A11AB0">
        <w:rPr>
          <w:rFonts w:ascii="Times New Roman" w:hAnsi="Times New Roman" w:cs="Times New Roman"/>
          <w:bCs/>
          <w:noProof/>
        </w:rPr>
        <w:t>to directly calculate</w:t>
      </w:r>
      <w:r w:rsidRPr="00A11AB0">
        <w:rPr>
          <w:rFonts w:ascii="Times New Roman" w:hAnsi="Times New Roman" w:cs="Times New Roman"/>
          <w:bCs/>
          <w:noProof/>
        </w:rPr>
        <w:t xml:space="preserve"> the full </w:t>
      </w:r>
      <w:r w:rsidR="00325B80" w:rsidRPr="00A11AB0">
        <w:rPr>
          <w:rFonts w:ascii="Times New Roman" w:hAnsi="Times New Roman" w:cs="Times New Roman"/>
          <w:bCs/>
          <w:noProof/>
        </w:rPr>
        <w:t>life table</w:t>
      </w:r>
      <w:r w:rsidRPr="00A11AB0">
        <w:rPr>
          <w:rFonts w:ascii="Times New Roman" w:hAnsi="Times New Roman" w:cs="Times New Roman"/>
          <w:bCs/>
          <w:noProof/>
        </w:rPr>
        <w:t xml:space="preserve"> for </w:t>
      </w:r>
      <w:r w:rsidR="00026342" w:rsidRPr="00A11AB0">
        <w:rPr>
          <w:rFonts w:ascii="Times New Roman" w:hAnsi="Times New Roman" w:cs="Times New Roman"/>
          <w:bCs/>
          <w:noProof/>
        </w:rPr>
        <w:t>those</w:t>
      </w:r>
      <w:r w:rsidRPr="00A11AB0">
        <w:rPr>
          <w:rFonts w:ascii="Times New Roman" w:hAnsi="Times New Roman" w:cs="Times New Roman"/>
          <w:bCs/>
          <w:noProof/>
        </w:rPr>
        <w:t xml:space="preserve"> species</w:t>
      </w:r>
      <w:r w:rsidRPr="00A11AB0">
        <w:rPr>
          <w:rFonts w:ascii="Times New Roman" w:hAnsi="Times New Roman" w:cs="Times New Roman"/>
          <w:bCs/>
        </w:rPr>
        <w:t>.</w:t>
      </w:r>
    </w:p>
    <w:p w14:paraId="0E187A80" w14:textId="1814CE09" w:rsidR="0033663C" w:rsidRPr="00AC0203" w:rsidRDefault="0033663C" w:rsidP="00096B80">
      <w:pPr>
        <w:spacing w:line="480" w:lineRule="auto"/>
        <w:rPr>
          <w:rFonts w:ascii="Times New Roman" w:hAnsi="Times New Roman" w:cs="Times New Roman"/>
          <w:bCs/>
        </w:rPr>
      </w:pPr>
      <w:r w:rsidRPr="00AC0203">
        <w:rPr>
          <w:rFonts w:ascii="Times New Roman" w:hAnsi="Times New Roman" w:cs="Times New Roman"/>
          <w:bCs/>
        </w:rPr>
        <w:t xml:space="preserve">Predation is a major source of mortality in animal populations and in artificial predator-free environments individuals </w:t>
      </w:r>
      <w:r w:rsidR="002D1EDC">
        <w:rPr>
          <w:rFonts w:ascii="Times New Roman" w:hAnsi="Times New Roman" w:cs="Times New Roman"/>
          <w:bCs/>
        </w:rPr>
        <w:t>can</w:t>
      </w:r>
      <w:r w:rsidR="002D1EDC" w:rsidRPr="00AC0203">
        <w:rPr>
          <w:rFonts w:ascii="Times New Roman" w:hAnsi="Times New Roman" w:cs="Times New Roman"/>
          <w:bCs/>
        </w:rPr>
        <w:t xml:space="preserve"> </w:t>
      </w:r>
      <w:r w:rsidRPr="00AC0203">
        <w:rPr>
          <w:rFonts w:ascii="Times New Roman" w:hAnsi="Times New Roman" w:cs="Times New Roman"/>
          <w:bCs/>
        </w:rPr>
        <w:t xml:space="preserve">have a higher survival than populations in entirely natural conditions. Three species in this study are from artificially </w:t>
      </w:r>
      <w:r w:rsidRPr="00E85166">
        <w:rPr>
          <w:rFonts w:ascii="Times New Roman" w:hAnsi="Times New Roman" w:cs="Times New Roman"/>
          <w:bCs/>
          <w:noProof/>
        </w:rPr>
        <w:t>predator free</w:t>
      </w:r>
      <w:r w:rsidRPr="00AC0203">
        <w:rPr>
          <w:rFonts w:ascii="Times New Roman" w:hAnsi="Times New Roman" w:cs="Times New Roman"/>
          <w:bCs/>
        </w:rPr>
        <w:t xml:space="preserve"> (but otherwise wild) populations- Himalayan tahr (</w:t>
      </w:r>
      <w:r w:rsidRPr="00AC0203">
        <w:rPr>
          <w:rFonts w:ascii="Times New Roman" w:hAnsi="Times New Roman" w:cs="Times New Roman"/>
          <w:bCs/>
          <w:i/>
        </w:rPr>
        <w:t>Hemitragus jemlahicus</w:t>
      </w:r>
      <w:r w:rsidRPr="00AC0203">
        <w:rPr>
          <w:rFonts w:ascii="Times New Roman" w:hAnsi="Times New Roman" w:cs="Times New Roman"/>
          <w:bCs/>
        </w:rPr>
        <w:t>), Pyrenean chamois (</w:t>
      </w:r>
      <w:r w:rsidRPr="00AC0203">
        <w:rPr>
          <w:rFonts w:ascii="Times New Roman" w:hAnsi="Times New Roman" w:cs="Times New Roman"/>
          <w:bCs/>
          <w:i/>
        </w:rPr>
        <w:t>Rupicapra pyrenaica</w:t>
      </w:r>
      <w:r w:rsidRPr="00AC0203">
        <w:rPr>
          <w:rFonts w:ascii="Times New Roman" w:hAnsi="Times New Roman" w:cs="Times New Roman"/>
          <w:bCs/>
        </w:rPr>
        <w:t>) and red deer (</w:t>
      </w:r>
      <w:r w:rsidRPr="00AC0203">
        <w:rPr>
          <w:rFonts w:ascii="Times New Roman" w:hAnsi="Times New Roman" w:cs="Times New Roman"/>
          <w:bCs/>
          <w:i/>
        </w:rPr>
        <w:t>Cervus elaphus</w:t>
      </w:r>
      <w:r w:rsidRPr="00AC0203">
        <w:rPr>
          <w:rFonts w:ascii="Times New Roman" w:hAnsi="Times New Roman" w:cs="Times New Roman"/>
          <w:bCs/>
        </w:rPr>
        <w:t xml:space="preserve">) - which may affect their demographic parameters and overestimate their PrR.  </w:t>
      </w:r>
      <w:r w:rsidRPr="00AC0203">
        <w:rPr>
          <w:rFonts w:ascii="Times New Roman" w:hAnsi="Times New Roman" w:cs="Times New Roman"/>
          <w:bCs/>
        </w:rPr>
        <w:lastRenderedPageBreak/>
        <w:t>Conversely, fin whales (</w:t>
      </w:r>
      <w:r w:rsidRPr="00AC0203">
        <w:rPr>
          <w:rFonts w:ascii="Times New Roman" w:hAnsi="Times New Roman" w:cs="Times New Roman"/>
          <w:bCs/>
          <w:i/>
        </w:rPr>
        <w:t>Balaenoptera physalus</w:t>
      </w:r>
      <w:r w:rsidRPr="00AC0203">
        <w:rPr>
          <w:rFonts w:ascii="Times New Roman" w:hAnsi="Times New Roman" w:cs="Times New Roman"/>
          <w:bCs/>
        </w:rPr>
        <w:t xml:space="preserve">) were hunted intensively during the period of modern whaling which increased mortality and is unlikely to have left the natural population parameters intact </w:t>
      </w:r>
      <w:r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"author" : [ { "dropping-particle" : "", "family" : "Aguilar", "given" : "A", "non-dropping-particle" : "", "parse-names" : false, "suffix" : "" } ], "container-title" : "Encyclopedia of Marine Mammals", "editor" : [ { "dropping-particle" : "", "family" : "Perrin", "given" : "William F.", "non-dropping-particle" : "", "parse-names" : false, "suffix" : "" }, { "dropping-particle" : "", "family" : "Wursig", "given" : "B", "non-dropping-particle" : "", "parse-names" : false, "suffix" : "" }, { "dropping-particle" : "", "family" : "Thewissen", "given" : "J G M", "non-dropping-particle" : "", "parse-names" : false, "suffix" : "" } ], "id" : "ITEM-1", "issued" : { "date-parts" : [ [ "2000" ] ] }, "page" : "435-437", "publisher" : "Academic Press", "publisher-place" : "London", "title" : "Fin Whale &lt;i&gt;Balenoptera physalus &lt;/i&gt;", "type" : "chapter" }, "uris" : [ "http://www.mendeley.com/documents/?uuid=c647cbc4-705f-4b6f-ba5b-e15316c8920b" ] } ], "mendeley" : { "formattedCitation" : "(Aguilar 2000)", "plainTextFormattedCitation" : "(Aguilar 2000)", "previouslyFormattedCitation" : "(Aguilar 2000)" }, "properties" : { "noteIndex" : 0 }, "schema" : "https://github.com/citation-style-language/schema/raw/master/csl-citation.json" }</w:instrText>
      </w:r>
      <w:r w:rsidRPr="00AC0203">
        <w:rPr>
          <w:rFonts w:ascii="Times New Roman" w:hAnsi="Times New Roman" w:cs="Times New Roman"/>
          <w:bCs/>
        </w:rPr>
        <w:fldChar w:fldCharType="separate"/>
      </w:r>
      <w:r w:rsidR="00BE68BD" w:rsidRPr="00BE68BD">
        <w:rPr>
          <w:rFonts w:ascii="Times New Roman" w:hAnsi="Times New Roman" w:cs="Times New Roman"/>
          <w:bCs/>
          <w:noProof/>
        </w:rPr>
        <w:t>(Aguilar 2000)</w:t>
      </w:r>
      <w:r w:rsidRPr="00AC0203">
        <w:rPr>
          <w:rFonts w:ascii="Times New Roman" w:hAnsi="Times New Roman" w:cs="Times New Roman"/>
          <w:bCs/>
        </w:rPr>
        <w:fldChar w:fldCharType="end"/>
      </w:r>
      <w:r w:rsidRPr="00AC0203">
        <w:rPr>
          <w:rFonts w:ascii="Times New Roman" w:hAnsi="Times New Roman" w:cs="Times New Roman"/>
          <w:bCs/>
        </w:rPr>
        <w:t xml:space="preserve">. The demographic parameters for fin whales should therefore be interpreted with caution. </w:t>
      </w:r>
    </w:p>
    <w:p w14:paraId="69264B3B" w14:textId="50912839" w:rsidR="00770900" w:rsidRPr="00AC0203" w:rsidRDefault="00770900" w:rsidP="00096B80">
      <w:pPr>
        <w:spacing w:line="480" w:lineRule="auto"/>
        <w:rPr>
          <w:rFonts w:ascii="Times New Roman" w:hAnsi="Times New Roman" w:cs="Times New Roman"/>
          <w:bCs/>
          <w:i/>
        </w:rPr>
      </w:pPr>
      <w:r w:rsidRPr="00AC0203">
        <w:rPr>
          <w:rFonts w:ascii="Times New Roman" w:hAnsi="Times New Roman" w:cs="Times New Roman"/>
          <w:bCs/>
          <w:i/>
        </w:rPr>
        <w:t xml:space="preserve">Creating </w:t>
      </w:r>
      <w:r w:rsidR="00325B80">
        <w:rPr>
          <w:rFonts w:ascii="Times New Roman" w:hAnsi="Times New Roman" w:cs="Times New Roman"/>
          <w:bCs/>
          <w:i/>
        </w:rPr>
        <w:t>life table</w:t>
      </w:r>
      <w:r w:rsidRPr="00AC0203">
        <w:rPr>
          <w:rFonts w:ascii="Times New Roman" w:hAnsi="Times New Roman" w:cs="Times New Roman"/>
          <w:bCs/>
          <w:i/>
        </w:rPr>
        <w:t>s: fecundity</w:t>
      </w:r>
    </w:p>
    <w:p w14:paraId="355EACB7" w14:textId="306257B2" w:rsidR="00770900" w:rsidRPr="00AC0203" w:rsidRDefault="00706ED2" w:rsidP="00096B80">
      <w:pPr>
        <w:spacing w:line="480" w:lineRule="auto"/>
        <w:rPr>
          <w:rFonts w:ascii="Times New Roman" w:hAnsi="Times New Roman" w:cs="Times New Roman"/>
          <w:bCs/>
        </w:rPr>
      </w:pPr>
      <w:r>
        <w:rPr>
          <w:rFonts w:ascii="Times New Roman" w:hAnsi="Times New Roman" w:cs="Times New Roman"/>
          <w:bCs/>
        </w:rPr>
        <w:t xml:space="preserve">In this </w:t>
      </w:r>
      <w:r w:rsidRPr="00E85166">
        <w:rPr>
          <w:rFonts w:ascii="Times New Roman" w:hAnsi="Times New Roman" w:cs="Times New Roman"/>
          <w:bCs/>
          <w:noProof/>
        </w:rPr>
        <w:t>study</w:t>
      </w:r>
      <w:r>
        <w:rPr>
          <w:rFonts w:ascii="Times New Roman" w:hAnsi="Times New Roman" w:cs="Times New Roman"/>
          <w:bCs/>
        </w:rPr>
        <w:t xml:space="preserve"> we are interested in the presence or absence of female reproductive activity at a given age</w:t>
      </w:r>
      <w:r w:rsidR="006F62A5">
        <w:rPr>
          <w:rFonts w:ascii="Times New Roman" w:hAnsi="Times New Roman" w:cs="Times New Roman"/>
          <w:bCs/>
        </w:rPr>
        <w:t>s</w:t>
      </w:r>
      <w:r>
        <w:rPr>
          <w:rFonts w:ascii="Times New Roman" w:hAnsi="Times New Roman" w:cs="Times New Roman"/>
          <w:bCs/>
        </w:rPr>
        <w:t xml:space="preserve"> rather than broader declines in fecundity with age. </w:t>
      </w:r>
      <w:r w:rsidR="00617ADF" w:rsidRPr="00E85166">
        <w:rPr>
          <w:rFonts w:ascii="Times New Roman" w:hAnsi="Times New Roman" w:cs="Times New Roman"/>
          <w:bCs/>
          <w:noProof/>
        </w:rPr>
        <w:t>We</w:t>
      </w:r>
      <w:r w:rsidRPr="00E85166">
        <w:rPr>
          <w:rFonts w:ascii="Times New Roman" w:hAnsi="Times New Roman" w:cs="Times New Roman"/>
          <w:bCs/>
          <w:noProof/>
        </w:rPr>
        <w:t xml:space="preserve"> therefore</w:t>
      </w:r>
      <w:r>
        <w:rPr>
          <w:rFonts w:ascii="Times New Roman" w:hAnsi="Times New Roman" w:cs="Times New Roman"/>
          <w:bCs/>
        </w:rPr>
        <w:t xml:space="preserve"> </w:t>
      </w:r>
      <w:r w:rsidR="00617ADF" w:rsidRPr="00AC0203">
        <w:rPr>
          <w:rFonts w:ascii="Times New Roman" w:hAnsi="Times New Roman" w:cs="Times New Roman"/>
          <w:bCs/>
        </w:rPr>
        <w:t>define fecundity as the proportion of reproductive females at a given age who are reproductively active.</w:t>
      </w:r>
      <w:r w:rsidR="00A67FEC" w:rsidRPr="00AC0203">
        <w:rPr>
          <w:rFonts w:ascii="Times New Roman" w:hAnsi="Times New Roman" w:cs="Times New Roman"/>
          <w:bCs/>
        </w:rPr>
        <w:t xml:space="preserve"> This definition is directly comparable between species </w:t>
      </w:r>
      <w:r w:rsidR="00B04F5F">
        <w:rPr>
          <w:rFonts w:ascii="Times New Roman" w:hAnsi="Times New Roman" w:cs="Times New Roman"/>
          <w:bCs/>
        </w:rPr>
        <w:t>because</w:t>
      </w:r>
      <w:r w:rsidR="00B04F5F" w:rsidRPr="00AC0203">
        <w:rPr>
          <w:rFonts w:ascii="Times New Roman" w:hAnsi="Times New Roman" w:cs="Times New Roman"/>
          <w:bCs/>
        </w:rPr>
        <w:t xml:space="preserve"> </w:t>
      </w:r>
      <w:r w:rsidR="00A67FEC" w:rsidRPr="00AC0203">
        <w:rPr>
          <w:rFonts w:ascii="Times New Roman" w:hAnsi="Times New Roman" w:cs="Times New Roman"/>
          <w:bCs/>
        </w:rPr>
        <w:t>it does not depend on number of young produced per reproductive event</w:t>
      </w:r>
      <w:r w:rsidR="00EF7457">
        <w:rPr>
          <w:rFonts w:ascii="Times New Roman" w:hAnsi="Times New Roman" w:cs="Times New Roman"/>
          <w:bCs/>
        </w:rPr>
        <w:t>,</w:t>
      </w:r>
      <w:r w:rsidR="00A67FEC" w:rsidRPr="00AC0203">
        <w:rPr>
          <w:rFonts w:ascii="Times New Roman" w:hAnsi="Times New Roman" w:cs="Times New Roman"/>
          <w:bCs/>
        </w:rPr>
        <w:t xml:space="preserve"> which can vary greatly</w:t>
      </w:r>
      <w:r w:rsidR="008B4C6C" w:rsidRPr="00AC0203">
        <w:rPr>
          <w:rFonts w:ascii="Times New Roman" w:hAnsi="Times New Roman" w:cs="Times New Roman"/>
          <w:bCs/>
        </w:rPr>
        <w:t xml:space="preserve"> between species</w:t>
      </w:r>
      <w:r w:rsidR="00A67FEC" w:rsidRPr="00AC0203">
        <w:rPr>
          <w:rFonts w:ascii="Times New Roman" w:hAnsi="Times New Roman" w:cs="Times New Roman"/>
          <w:bCs/>
        </w:rPr>
        <w:t xml:space="preserve">. </w:t>
      </w:r>
      <w:r w:rsidR="00723C0B">
        <w:rPr>
          <w:rFonts w:ascii="Times New Roman" w:hAnsi="Times New Roman" w:cs="Times New Roman"/>
          <w:bCs/>
        </w:rPr>
        <w:t>R</w:t>
      </w:r>
      <w:r w:rsidR="00A67FEC" w:rsidRPr="00AC0203">
        <w:rPr>
          <w:rFonts w:ascii="Times New Roman" w:hAnsi="Times New Roman" w:cs="Times New Roman"/>
          <w:bCs/>
        </w:rPr>
        <w:t xml:space="preserve">eproductive and survival data were taken from the same population </w:t>
      </w:r>
      <w:r w:rsidR="00723C0B">
        <w:rPr>
          <w:rFonts w:ascii="Times New Roman" w:hAnsi="Times New Roman" w:cs="Times New Roman"/>
          <w:bCs/>
        </w:rPr>
        <w:t>where possible, al</w:t>
      </w:r>
      <w:r w:rsidR="00A67FEC" w:rsidRPr="00AC0203">
        <w:rPr>
          <w:rFonts w:ascii="Times New Roman" w:hAnsi="Times New Roman" w:cs="Times New Roman"/>
          <w:bCs/>
        </w:rPr>
        <w:t>though data</w:t>
      </w:r>
      <w:r w:rsidR="00AE4066" w:rsidRPr="00AC0203">
        <w:rPr>
          <w:rFonts w:ascii="Times New Roman" w:hAnsi="Times New Roman" w:cs="Times New Roman"/>
          <w:bCs/>
        </w:rPr>
        <w:t xml:space="preserve"> from the same population</w:t>
      </w:r>
      <w:r w:rsidR="00A67FEC" w:rsidRPr="00AC0203">
        <w:rPr>
          <w:rFonts w:ascii="Times New Roman" w:hAnsi="Times New Roman" w:cs="Times New Roman"/>
          <w:bCs/>
        </w:rPr>
        <w:t xml:space="preserve"> </w:t>
      </w:r>
      <w:r w:rsidR="00A67FEC" w:rsidRPr="00E85166">
        <w:rPr>
          <w:rFonts w:ascii="Times New Roman" w:hAnsi="Times New Roman" w:cs="Times New Roman"/>
          <w:bCs/>
          <w:noProof/>
        </w:rPr>
        <w:t>were published</w:t>
      </w:r>
      <w:r w:rsidR="00A67FEC" w:rsidRPr="00AC0203">
        <w:rPr>
          <w:rFonts w:ascii="Times New Roman" w:hAnsi="Times New Roman" w:cs="Times New Roman"/>
          <w:bCs/>
        </w:rPr>
        <w:t xml:space="preserve"> over multiple studies</w:t>
      </w:r>
      <w:r w:rsidR="00365EF1">
        <w:rPr>
          <w:rFonts w:ascii="Times New Roman" w:hAnsi="Times New Roman" w:cs="Times New Roman"/>
          <w:bCs/>
        </w:rPr>
        <w:t xml:space="preserve"> in some cases</w:t>
      </w:r>
      <w:r w:rsidR="00A67FEC" w:rsidRPr="00AC0203">
        <w:rPr>
          <w:rFonts w:ascii="Times New Roman" w:hAnsi="Times New Roman" w:cs="Times New Roman"/>
          <w:bCs/>
        </w:rPr>
        <w:t>.</w:t>
      </w:r>
      <w:r w:rsidR="00617ADF" w:rsidRPr="00AC0203">
        <w:rPr>
          <w:rFonts w:ascii="Times New Roman" w:hAnsi="Times New Roman" w:cs="Times New Roman"/>
          <w:bCs/>
        </w:rPr>
        <w:t xml:space="preserve"> </w:t>
      </w:r>
      <w:r w:rsidR="00A67FEC" w:rsidRPr="00AC0203">
        <w:rPr>
          <w:rFonts w:ascii="Times New Roman" w:hAnsi="Times New Roman" w:cs="Times New Roman"/>
          <w:bCs/>
        </w:rPr>
        <w:t>Three main types of reproductive activity were used to estimate fecundity (</w:t>
      </w:r>
      <w:r w:rsidR="00BA3B92" w:rsidRPr="009E5447">
        <w:rPr>
          <w:rFonts w:ascii="Times New Roman" w:hAnsi="Times New Roman" w:cs="Times New Roman"/>
          <w:bCs/>
          <w:i/>
        </w:rPr>
        <w:t>f</w:t>
      </w:r>
      <w:r w:rsidR="00A67FEC" w:rsidRPr="009E5447">
        <w:rPr>
          <w:rFonts w:ascii="Times New Roman" w:hAnsi="Times New Roman" w:cs="Times New Roman"/>
          <w:bCs/>
          <w:i/>
          <w:vertAlign w:val="subscript"/>
        </w:rPr>
        <w:t>x</w:t>
      </w:r>
      <w:r w:rsidR="00A67FEC" w:rsidRPr="00AC0203">
        <w:rPr>
          <w:rFonts w:ascii="Times New Roman" w:hAnsi="Times New Roman" w:cs="Times New Roman"/>
          <w:bCs/>
        </w:rPr>
        <w:t xml:space="preserve">): pregnancy, accompanying young or genetic inference. Pregnancy is a direct measure of fecundity </w:t>
      </w:r>
      <w:r w:rsidR="00504508">
        <w:rPr>
          <w:rFonts w:ascii="Times New Roman" w:hAnsi="Times New Roman" w:cs="Times New Roman"/>
          <w:bCs/>
        </w:rPr>
        <w:t>because</w:t>
      </w:r>
      <w:r w:rsidR="00504508" w:rsidRPr="00AC0203">
        <w:rPr>
          <w:rFonts w:ascii="Times New Roman" w:hAnsi="Times New Roman" w:cs="Times New Roman"/>
          <w:bCs/>
        </w:rPr>
        <w:t xml:space="preserve"> </w:t>
      </w:r>
      <w:r w:rsidR="00A67FEC" w:rsidRPr="00AC0203">
        <w:rPr>
          <w:rFonts w:ascii="Times New Roman" w:hAnsi="Times New Roman" w:cs="Times New Roman"/>
          <w:bCs/>
        </w:rPr>
        <w:t>pregnant females are, by definition, fertile and reproductively active</w:t>
      </w:r>
      <w:r w:rsidR="00770900" w:rsidRPr="00AC0203">
        <w:rPr>
          <w:rFonts w:ascii="Times New Roman" w:hAnsi="Times New Roman" w:cs="Times New Roman"/>
          <w:bCs/>
        </w:rPr>
        <w:t xml:space="preserve"> </w:t>
      </w:r>
      <w:r w:rsidR="008B4C6C" w:rsidRPr="00AC0203">
        <w:rPr>
          <w:rFonts w:ascii="Times New Roman" w:hAnsi="Times New Roman" w:cs="Times New Roman"/>
          <w:bCs/>
        </w:rPr>
        <w:t>(</w:t>
      </w:r>
      <w:r w:rsidR="00770900" w:rsidRPr="00AC0203">
        <w:rPr>
          <w:rFonts w:ascii="Times New Roman" w:hAnsi="Times New Roman" w:cs="Times New Roman"/>
          <w:bCs/>
        </w:rPr>
        <w:t xml:space="preserve">table </w:t>
      </w:r>
      <w:r w:rsidR="00AC0203" w:rsidRPr="00AC0203">
        <w:rPr>
          <w:rFonts w:ascii="Times New Roman" w:hAnsi="Times New Roman" w:cs="Times New Roman"/>
          <w:bCs/>
        </w:rPr>
        <w:t>2</w:t>
      </w:r>
      <w:r w:rsidR="00770900" w:rsidRPr="00AC0203">
        <w:rPr>
          <w:rFonts w:ascii="Times New Roman" w:hAnsi="Times New Roman" w:cs="Times New Roman"/>
          <w:bCs/>
        </w:rPr>
        <w:t>,</w:t>
      </w:r>
      <w:r w:rsidR="00CA1D82" w:rsidRPr="00AC0203">
        <w:rPr>
          <w:rFonts w:ascii="Times New Roman" w:hAnsi="Times New Roman" w:cs="Times New Roman"/>
          <w:bCs/>
        </w:rPr>
        <w:t xml:space="preserve"> superscript</w:t>
      </w:r>
      <w:r w:rsidR="00770900" w:rsidRPr="00AC0203">
        <w:rPr>
          <w:rFonts w:ascii="Times New Roman" w:hAnsi="Times New Roman" w:cs="Times New Roman"/>
          <w:bCs/>
        </w:rPr>
        <w:t xml:space="preserve"> </w:t>
      </w:r>
      <w:r w:rsidR="00770900" w:rsidRPr="00AC0203">
        <w:rPr>
          <w:rFonts w:ascii="Times New Roman" w:hAnsi="Times New Roman" w:cs="Times New Roman"/>
          <w:bCs/>
          <w:vertAlign w:val="superscript"/>
        </w:rPr>
        <w:t>p</w:t>
      </w:r>
      <w:r w:rsidR="00770900" w:rsidRPr="00AC0203">
        <w:rPr>
          <w:rFonts w:ascii="Times New Roman" w:hAnsi="Times New Roman" w:cs="Times New Roman"/>
          <w:bCs/>
        </w:rPr>
        <w:t>)</w:t>
      </w:r>
      <w:r w:rsidR="00A67FEC" w:rsidRPr="00AC0203">
        <w:rPr>
          <w:rFonts w:ascii="Times New Roman" w:hAnsi="Times New Roman" w:cs="Times New Roman"/>
          <w:bCs/>
        </w:rPr>
        <w:t xml:space="preserve">. Similarly, observations of a known age female accompanied by </w:t>
      </w:r>
      <w:r w:rsidR="00770900" w:rsidRPr="00AC0203">
        <w:rPr>
          <w:rFonts w:ascii="Times New Roman" w:hAnsi="Times New Roman" w:cs="Times New Roman"/>
          <w:bCs/>
        </w:rPr>
        <w:t>infants</w:t>
      </w:r>
      <w:r w:rsidR="00A67FEC" w:rsidRPr="00AC0203">
        <w:rPr>
          <w:rFonts w:ascii="Times New Roman" w:hAnsi="Times New Roman" w:cs="Times New Roman"/>
          <w:bCs/>
        </w:rPr>
        <w:t xml:space="preserve"> </w:t>
      </w:r>
      <w:r w:rsidR="00A67FEC" w:rsidRPr="00E85166">
        <w:rPr>
          <w:rFonts w:ascii="Times New Roman" w:hAnsi="Times New Roman" w:cs="Times New Roman"/>
          <w:bCs/>
          <w:noProof/>
        </w:rPr>
        <w:t>clearly</w:t>
      </w:r>
      <w:r w:rsidR="00A67FEC" w:rsidRPr="00AC0203">
        <w:rPr>
          <w:rFonts w:ascii="Times New Roman" w:hAnsi="Times New Roman" w:cs="Times New Roman"/>
          <w:bCs/>
        </w:rPr>
        <w:t xml:space="preserve"> demonstrate that the female is reproductively active</w:t>
      </w:r>
      <w:r w:rsidR="00770900" w:rsidRPr="00AC0203">
        <w:rPr>
          <w:rFonts w:ascii="Times New Roman" w:hAnsi="Times New Roman" w:cs="Times New Roman"/>
          <w:bCs/>
        </w:rPr>
        <w:t xml:space="preserve"> (table </w:t>
      </w:r>
      <w:r w:rsidR="00AC0203" w:rsidRPr="00AC0203">
        <w:rPr>
          <w:rFonts w:ascii="Times New Roman" w:hAnsi="Times New Roman" w:cs="Times New Roman"/>
          <w:bCs/>
        </w:rPr>
        <w:t>2</w:t>
      </w:r>
      <w:r w:rsidR="00770900" w:rsidRPr="00AC0203">
        <w:rPr>
          <w:rFonts w:ascii="Times New Roman" w:hAnsi="Times New Roman" w:cs="Times New Roman"/>
          <w:bCs/>
        </w:rPr>
        <w:t>,</w:t>
      </w:r>
      <w:r w:rsidR="00CA1D82" w:rsidRPr="00AC0203">
        <w:rPr>
          <w:rFonts w:ascii="Times New Roman" w:hAnsi="Times New Roman" w:cs="Times New Roman"/>
          <w:bCs/>
        </w:rPr>
        <w:t xml:space="preserve"> superscript</w:t>
      </w:r>
      <w:r w:rsidR="00770900" w:rsidRPr="00AC0203">
        <w:rPr>
          <w:rFonts w:ascii="Times New Roman" w:hAnsi="Times New Roman" w:cs="Times New Roman"/>
          <w:bCs/>
        </w:rPr>
        <w:t xml:space="preserve"> </w:t>
      </w:r>
      <w:r w:rsidR="00770900" w:rsidRPr="00AC0203">
        <w:rPr>
          <w:rFonts w:ascii="Times New Roman" w:hAnsi="Times New Roman" w:cs="Times New Roman"/>
          <w:bCs/>
          <w:vertAlign w:val="superscript"/>
        </w:rPr>
        <w:t>Y</w:t>
      </w:r>
      <w:r w:rsidR="00770900" w:rsidRPr="00AC0203">
        <w:rPr>
          <w:rFonts w:ascii="Times New Roman" w:hAnsi="Times New Roman" w:cs="Times New Roman"/>
          <w:bCs/>
        </w:rPr>
        <w:t>)</w:t>
      </w:r>
      <w:r w:rsidR="00A67FEC" w:rsidRPr="00AC0203">
        <w:rPr>
          <w:rFonts w:ascii="Times New Roman" w:hAnsi="Times New Roman" w:cs="Times New Roman"/>
          <w:bCs/>
        </w:rPr>
        <w:t xml:space="preserve">. In some species, especially those based on </w:t>
      </w:r>
      <w:r w:rsidR="00A67FEC" w:rsidRPr="00E85166">
        <w:rPr>
          <w:rFonts w:ascii="Times New Roman" w:hAnsi="Times New Roman" w:cs="Times New Roman"/>
          <w:bCs/>
          <w:noProof/>
        </w:rPr>
        <w:t>a terminal</w:t>
      </w:r>
      <w:r w:rsidR="00A67FEC" w:rsidRPr="00AC0203">
        <w:rPr>
          <w:rFonts w:ascii="Times New Roman" w:hAnsi="Times New Roman" w:cs="Times New Roman"/>
          <w:bCs/>
        </w:rPr>
        <w:t xml:space="preserve"> sample, both pregnancy and young are combined into a single measure of fecundity</w:t>
      </w:r>
      <w:r w:rsidR="00770900" w:rsidRPr="00AC0203">
        <w:rPr>
          <w:rFonts w:ascii="Times New Roman" w:hAnsi="Times New Roman" w:cs="Times New Roman"/>
          <w:bCs/>
        </w:rPr>
        <w:t xml:space="preserve"> (table </w:t>
      </w:r>
      <w:r w:rsidR="00AC0203" w:rsidRPr="00AC0203">
        <w:rPr>
          <w:rFonts w:ascii="Times New Roman" w:hAnsi="Times New Roman" w:cs="Times New Roman"/>
          <w:bCs/>
        </w:rPr>
        <w:t>2</w:t>
      </w:r>
      <w:r w:rsidR="00770900" w:rsidRPr="00AC0203">
        <w:rPr>
          <w:rFonts w:ascii="Times New Roman" w:hAnsi="Times New Roman" w:cs="Times New Roman"/>
          <w:bCs/>
        </w:rPr>
        <w:t>,</w:t>
      </w:r>
      <w:r w:rsidR="00CA1D82" w:rsidRPr="00AC0203">
        <w:rPr>
          <w:rFonts w:ascii="Times New Roman" w:hAnsi="Times New Roman" w:cs="Times New Roman"/>
          <w:bCs/>
        </w:rPr>
        <w:t xml:space="preserve"> superscript</w:t>
      </w:r>
      <w:r w:rsidR="00770900" w:rsidRPr="00AC0203">
        <w:rPr>
          <w:rFonts w:ascii="Times New Roman" w:hAnsi="Times New Roman" w:cs="Times New Roman"/>
          <w:bCs/>
        </w:rPr>
        <w:t xml:space="preserve"> </w:t>
      </w:r>
      <w:r w:rsidR="00770900" w:rsidRPr="00AC0203">
        <w:rPr>
          <w:rFonts w:ascii="Times New Roman" w:hAnsi="Times New Roman" w:cs="Times New Roman"/>
          <w:bCs/>
          <w:vertAlign w:val="superscript"/>
        </w:rPr>
        <w:t>P/Y</w:t>
      </w:r>
      <w:r w:rsidR="00770900" w:rsidRPr="00AC0203">
        <w:rPr>
          <w:rFonts w:ascii="Times New Roman" w:hAnsi="Times New Roman" w:cs="Times New Roman"/>
          <w:bCs/>
        </w:rPr>
        <w:t>)</w:t>
      </w:r>
      <w:r w:rsidR="00A67FEC" w:rsidRPr="00AC0203">
        <w:rPr>
          <w:rFonts w:ascii="Times New Roman" w:hAnsi="Times New Roman" w:cs="Times New Roman"/>
          <w:bCs/>
        </w:rPr>
        <w:t xml:space="preserve">. </w:t>
      </w:r>
      <w:r w:rsidR="00770900" w:rsidRPr="00AC0203">
        <w:rPr>
          <w:rFonts w:ascii="Times New Roman" w:hAnsi="Times New Roman" w:cs="Times New Roman"/>
          <w:bCs/>
        </w:rPr>
        <w:t xml:space="preserve">In a species breeding in shared burrows, parentage was inferred genetically after the emergence of the young (table </w:t>
      </w:r>
      <w:r w:rsidR="00AC0203" w:rsidRPr="00AC0203">
        <w:rPr>
          <w:rFonts w:ascii="Times New Roman" w:hAnsi="Times New Roman" w:cs="Times New Roman"/>
          <w:bCs/>
        </w:rPr>
        <w:t>2</w:t>
      </w:r>
      <w:r w:rsidR="00770900" w:rsidRPr="00AC0203">
        <w:rPr>
          <w:rFonts w:ascii="Times New Roman" w:hAnsi="Times New Roman" w:cs="Times New Roman"/>
          <w:bCs/>
        </w:rPr>
        <w:t>,</w:t>
      </w:r>
      <w:r w:rsidR="00CA1D82" w:rsidRPr="00AC0203">
        <w:rPr>
          <w:rFonts w:ascii="Times New Roman" w:hAnsi="Times New Roman" w:cs="Times New Roman"/>
          <w:bCs/>
        </w:rPr>
        <w:t xml:space="preserve"> superscript</w:t>
      </w:r>
      <w:r w:rsidR="00770900" w:rsidRPr="00AC0203">
        <w:rPr>
          <w:rFonts w:ascii="Times New Roman" w:hAnsi="Times New Roman" w:cs="Times New Roman"/>
          <w:bCs/>
        </w:rPr>
        <w:t xml:space="preserve"> </w:t>
      </w:r>
      <w:r w:rsidR="00770900" w:rsidRPr="00AC0203">
        <w:rPr>
          <w:rFonts w:ascii="Times New Roman" w:hAnsi="Times New Roman" w:cs="Times New Roman"/>
          <w:bCs/>
          <w:vertAlign w:val="superscript"/>
        </w:rPr>
        <w:t>G</w:t>
      </w:r>
      <w:r w:rsidR="00770900" w:rsidRPr="00AC0203">
        <w:rPr>
          <w:rFonts w:ascii="Times New Roman" w:hAnsi="Times New Roman" w:cs="Times New Roman"/>
          <w:bCs/>
        </w:rPr>
        <w:t>).</w:t>
      </w:r>
    </w:p>
    <w:p w14:paraId="2D638E0D" w14:textId="33C06152" w:rsidR="00837913" w:rsidRPr="00AC0203" w:rsidRDefault="00C44666" w:rsidP="00096B80">
      <w:pPr>
        <w:spacing w:line="480" w:lineRule="auto"/>
        <w:rPr>
          <w:rFonts w:ascii="Times New Roman" w:hAnsi="Times New Roman" w:cs="Times New Roman"/>
          <w:bCs/>
        </w:rPr>
      </w:pPr>
      <w:r w:rsidRPr="00AC0203">
        <w:rPr>
          <w:rFonts w:ascii="Times New Roman" w:hAnsi="Times New Roman" w:cs="Times New Roman"/>
          <w:bCs/>
        </w:rPr>
        <w:t xml:space="preserve">Because </w:t>
      </w:r>
      <w:r w:rsidR="00837913" w:rsidRPr="00AC0203">
        <w:rPr>
          <w:rFonts w:ascii="Times New Roman" w:hAnsi="Times New Roman" w:cs="Times New Roman"/>
          <w:bCs/>
        </w:rPr>
        <w:t xml:space="preserve">fecundity </w:t>
      </w:r>
      <w:r w:rsidR="00837913" w:rsidRPr="00E85166">
        <w:rPr>
          <w:rFonts w:ascii="Times New Roman" w:hAnsi="Times New Roman" w:cs="Times New Roman"/>
          <w:bCs/>
          <w:noProof/>
        </w:rPr>
        <w:t>is reported</w:t>
      </w:r>
      <w:r w:rsidR="00837913" w:rsidRPr="00AC0203">
        <w:rPr>
          <w:rFonts w:ascii="Times New Roman" w:hAnsi="Times New Roman" w:cs="Times New Roman"/>
          <w:bCs/>
        </w:rPr>
        <w:t xml:space="preserve"> as a proportion</w:t>
      </w:r>
      <w:r w:rsidR="000273B2" w:rsidRPr="00AC0203">
        <w:rPr>
          <w:rFonts w:ascii="Times New Roman" w:hAnsi="Times New Roman" w:cs="Times New Roman"/>
          <w:bCs/>
        </w:rPr>
        <w:t>,</w:t>
      </w:r>
      <w:r w:rsidR="00837913" w:rsidRPr="00AC0203">
        <w:rPr>
          <w:rFonts w:ascii="Times New Roman" w:hAnsi="Times New Roman" w:cs="Times New Roman"/>
          <w:bCs/>
        </w:rPr>
        <w:t xml:space="preserve"> it is vulnerable to small sample sizes returning </w:t>
      </w:r>
      <w:r w:rsidR="008F1BD8">
        <w:rPr>
          <w:rFonts w:ascii="Times New Roman" w:hAnsi="Times New Roman" w:cs="Times New Roman"/>
          <w:bCs/>
        </w:rPr>
        <w:t>highly variable</w:t>
      </w:r>
      <w:r w:rsidR="008F1BD8" w:rsidRPr="00AC0203">
        <w:rPr>
          <w:rFonts w:ascii="Times New Roman" w:hAnsi="Times New Roman" w:cs="Times New Roman"/>
          <w:bCs/>
        </w:rPr>
        <w:t xml:space="preserve"> </w:t>
      </w:r>
      <w:r w:rsidR="00837913" w:rsidRPr="00AC0203">
        <w:rPr>
          <w:rFonts w:ascii="Times New Roman" w:hAnsi="Times New Roman" w:cs="Times New Roman"/>
          <w:bCs/>
        </w:rPr>
        <w:t xml:space="preserve">changes in </w:t>
      </w:r>
      <w:r w:rsidR="00BA3B92" w:rsidRPr="009E5447">
        <w:rPr>
          <w:rFonts w:ascii="Times New Roman" w:hAnsi="Times New Roman" w:cs="Times New Roman"/>
          <w:bCs/>
          <w:i/>
          <w:noProof/>
        </w:rPr>
        <w:t>f</w:t>
      </w:r>
      <w:r w:rsidR="00837913" w:rsidRPr="009E5447">
        <w:rPr>
          <w:rFonts w:ascii="Times New Roman" w:hAnsi="Times New Roman" w:cs="Times New Roman"/>
          <w:bCs/>
          <w:i/>
          <w:noProof/>
          <w:vertAlign w:val="subscript"/>
        </w:rPr>
        <w:t>x</w:t>
      </w:r>
      <w:r w:rsidR="00837913" w:rsidRPr="00AC0203">
        <w:rPr>
          <w:rFonts w:ascii="Times New Roman" w:hAnsi="Times New Roman" w:cs="Times New Roman"/>
          <w:bCs/>
        </w:rPr>
        <w:t xml:space="preserve"> values</w:t>
      </w:r>
      <w:r w:rsidR="005E32ED" w:rsidRPr="00AC0203">
        <w:rPr>
          <w:rFonts w:ascii="Times New Roman" w:hAnsi="Times New Roman" w:cs="Times New Roman"/>
          <w:bCs/>
        </w:rPr>
        <w:t xml:space="preserve">. </w:t>
      </w:r>
      <w:r w:rsidR="005E32ED" w:rsidRPr="00E85166">
        <w:rPr>
          <w:rFonts w:ascii="Times New Roman" w:hAnsi="Times New Roman" w:cs="Times New Roman"/>
          <w:bCs/>
          <w:noProof/>
        </w:rPr>
        <w:t>This</w:t>
      </w:r>
      <w:r w:rsidR="005E32ED" w:rsidRPr="00AC0203">
        <w:rPr>
          <w:rFonts w:ascii="Times New Roman" w:hAnsi="Times New Roman" w:cs="Times New Roman"/>
          <w:bCs/>
        </w:rPr>
        <w:t xml:space="preserve"> is</w:t>
      </w:r>
      <w:r w:rsidR="00837913" w:rsidRPr="00AC0203">
        <w:rPr>
          <w:rFonts w:ascii="Times New Roman" w:hAnsi="Times New Roman" w:cs="Times New Roman"/>
          <w:bCs/>
        </w:rPr>
        <w:t xml:space="preserve"> a particular problem at later ages, when </w:t>
      </w:r>
      <w:r w:rsidR="00837913" w:rsidRPr="009E5447">
        <w:rPr>
          <w:rFonts w:ascii="Times New Roman" w:hAnsi="Times New Roman" w:cs="Times New Roman"/>
          <w:bCs/>
          <w:i/>
        </w:rPr>
        <w:t>N</w:t>
      </w:r>
      <w:r w:rsidR="00837913" w:rsidRPr="009E5447">
        <w:rPr>
          <w:rFonts w:ascii="Times New Roman" w:hAnsi="Times New Roman" w:cs="Times New Roman"/>
          <w:bCs/>
          <w:i/>
          <w:vertAlign w:val="subscript"/>
        </w:rPr>
        <w:t>x</w:t>
      </w:r>
      <w:r w:rsidR="00837913" w:rsidRPr="00AC0203">
        <w:rPr>
          <w:rFonts w:ascii="Times New Roman" w:hAnsi="Times New Roman" w:cs="Times New Roman"/>
          <w:bCs/>
        </w:rPr>
        <w:t xml:space="preserve"> is lower. To account for this</w:t>
      </w:r>
      <w:r w:rsidR="005E32ED" w:rsidRPr="00AC0203">
        <w:rPr>
          <w:rFonts w:ascii="Times New Roman" w:hAnsi="Times New Roman" w:cs="Times New Roman"/>
          <w:bCs/>
        </w:rPr>
        <w:t>,</w:t>
      </w:r>
      <w:r w:rsidR="00837913" w:rsidRPr="00AC0203">
        <w:rPr>
          <w:rFonts w:ascii="Times New Roman" w:hAnsi="Times New Roman" w:cs="Times New Roman"/>
          <w:bCs/>
        </w:rPr>
        <w:t xml:space="preserve"> fecundity data were smoothed by weighting the magnitude in fecundity change between </w:t>
      </w:r>
      <w:r w:rsidR="00837913" w:rsidRPr="00AC0203">
        <w:rPr>
          <w:rFonts w:ascii="Times New Roman" w:hAnsi="Times New Roman" w:cs="Times New Roman"/>
          <w:bCs/>
          <w:i/>
        </w:rPr>
        <w:t>x</w:t>
      </w:r>
      <w:r w:rsidR="00837913" w:rsidRPr="00AC0203">
        <w:rPr>
          <w:rFonts w:ascii="Times New Roman" w:hAnsi="Times New Roman" w:cs="Times New Roman"/>
          <w:bCs/>
        </w:rPr>
        <w:t xml:space="preserve"> and </w:t>
      </w:r>
      <w:r w:rsidR="00837913" w:rsidRPr="00AC0203">
        <w:rPr>
          <w:rFonts w:ascii="Times New Roman" w:hAnsi="Times New Roman" w:cs="Times New Roman"/>
          <w:bCs/>
          <w:i/>
        </w:rPr>
        <w:t>x</w:t>
      </w:r>
      <w:r w:rsidR="00837913" w:rsidRPr="00AC0203">
        <w:rPr>
          <w:rFonts w:ascii="Times New Roman" w:hAnsi="Times New Roman" w:cs="Times New Roman"/>
          <w:bCs/>
        </w:rPr>
        <w:t xml:space="preserve">+1 by the number of individuals sampled at </w:t>
      </w:r>
      <w:r w:rsidR="00837913" w:rsidRPr="00AC0203">
        <w:rPr>
          <w:rFonts w:ascii="Times New Roman" w:hAnsi="Times New Roman" w:cs="Times New Roman"/>
          <w:bCs/>
          <w:i/>
        </w:rPr>
        <w:t>x</w:t>
      </w:r>
      <w:r w:rsidR="00837913" w:rsidRPr="00AC0203">
        <w:rPr>
          <w:rFonts w:ascii="Times New Roman" w:hAnsi="Times New Roman" w:cs="Times New Roman"/>
          <w:bCs/>
        </w:rPr>
        <w:t xml:space="preserve">+1. </w:t>
      </w:r>
    </w:p>
    <w:p w14:paraId="17CB2B49" w14:textId="77777777" w:rsidR="00FA426C" w:rsidRPr="00AC0203" w:rsidRDefault="00F1287A" w:rsidP="00096B80">
      <w:pPr>
        <w:spacing w:line="480" w:lineRule="auto"/>
        <w:rPr>
          <w:rFonts w:ascii="Times New Roman" w:hAnsi="Times New Roman" w:cs="Times New Roman"/>
          <w:bCs/>
          <w:i/>
        </w:rPr>
      </w:pPr>
      <w:r w:rsidRPr="00AC0203">
        <w:rPr>
          <w:rFonts w:ascii="Times New Roman" w:hAnsi="Times New Roman" w:cs="Times New Roman"/>
          <w:bCs/>
          <w:i/>
        </w:rPr>
        <w:t>Calculating post-reproductive representation</w:t>
      </w:r>
    </w:p>
    <w:p w14:paraId="68485187" w14:textId="65F4C9D7" w:rsidR="003F325D" w:rsidRPr="00AC0203" w:rsidRDefault="003F325D" w:rsidP="00096B80">
      <w:pPr>
        <w:spacing w:line="480" w:lineRule="auto"/>
        <w:rPr>
          <w:rFonts w:ascii="Times New Roman" w:hAnsi="Times New Roman" w:cs="Times New Roman"/>
          <w:bCs/>
        </w:rPr>
      </w:pPr>
      <w:r w:rsidRPr="00AC0203">
        <w:rPr>
          <w:rFonts w:ascii="Times New Roman" w:hAnsi="Times New Roman" w:cs="Times New Roman"/>
          <w:bCs/>
        </w:rPr>
        <w:t>PrR is calculated as the proportion of adult female years in the population being lived by post-reproductive individuals</w:t>
      </w:r>
      <w:r w:rsidR="00AC0203">
        <w:rPr>
          <w:rFonts w:ascii="Times New Roman" w:hAnsi="Times New Roman" w:cs="Times New Roman"/>
          <w:bCs/>
        </w:rPr>
        <w:t xml:space="preserve"> </w:t>
      </w:r>
      <w:r w:rsid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00AC0203">
        <w:rPr>
          <w:rFonts w:ascii="Times New Roman" w:hAnsi="Times New Roman" w:cs="Times New Roman"/>
          <w:bCs/>
        </w:rPr>
        <w:fldChar w:fldCharType="separate"/>
      </w:r>
      <w:r w:rsidR="00BE68BD" w:rsidRPr="00BE68BD">
        <w:rPr>
          <w:rFonts w:ascii="Times New Roman" w:hAnsi="Times New Roman" w:cs="Times New Roman"/>
          <w:bCs/>
          <w:noProof/>
        </w:rPr>
        <w:t>(Levitis and Lackey 2011)</w:t>
      </w:r>
      <w:r w:rsidR="00AC0203">
        <w:rPr>
          <w:rFonts w:ascii="Times New Roman" w:hAnsi="Times New Roman" w:cs="Times New Roman"/>
          <w:bCs/>
        </w:rPr>
        <w:fldChar w:fldCharType="end"/>
      </w:r>
      <w:r w:rsidRPr="00AC0203">
        <w:rPr>
          <w:rFonts w:ascii="Times New Roman" w:hAnsi="Times New Roman" w:cs="Times New Roman"/>
          <w:bCs/>
        </w:rPr>
        <w:t>.</w:t>
      </w:r>
      <w:r w:rsidR="005A3EDB">
        <w:rPr>
          <w:rFonts w:ascii="Times New Roman" w:hAnsi="Times New Roman" w:cs="Times New Roman"/>
          <w:bCs/>
        </w:rPr>
        <w:t xml:space="preserve"> </w:t>
      </w:r>
      <w:r w:rsidR="005A3EDB" w:rsidRPr="00E85166">
        <w:rPr>
          <w:rFonts w:ascii="Times New Roman" w:hAnsi="Times New Roman" w:cs="Times New Roman"/>
          <w:bCs/>
          <w:noProof/>
        </w:rPr>
        <w:t>PrR</w:t>
      </w:r>
      <w:r w:rsidR="005A3EDB">
        <w:rPr>
          <w:rFonts w:ascii="Times New Roman" w:hAnsi="Times New Roman" w:cs="Times New Roman"/>
          <w:bCs/>
        </w:rPr>
        <w:t xml:space="preserve"> is a population-level measure and does not </w:t>
      </w:r>
      <w:r w:rsidR="005A3EDB">
        <w:rPr>
          <w:rFonts w:ascii="Times New Roman" w:hAnsi="Times New Roman" w:cs="Times New Roman"/>
          <w:bCs/>
        </w:rPr>
        <w:lastRenderedPageBreak/>
        <w:t xml:space="preserve">track the fecundity of individual </w:t>
      </w:r>
      <w:r w:rsidR="005A3EDB" w:rsidRPr="00E85166">
        <w:rPr>
          <w:rFonts w:ascii="Times New Roman" w:hAnsi="Times New Roman" w:cs="Times New Roman"/>
          <w:bCs/>
          <w:noProof/>
        </w:rPr>
        <w:t>females, rather</w:t>
      </w:r>
      <w:r w:rsidR="005A3EDB">
        <w:rPr>
          <w:rFonts w:ascii="Times New Roman" w:hAnsi="Times New Roman" w:cs="Times New Roman"/>
          <w:bCs/>
        </w:rPr>
        <w:t xml:space="preserve"> it tracks fecundity of the population as a whole.</w:t>
      </w:r>
      <w:r w:rsidRPr="00AC0203">
        <w:rPr>
          <w:rFonts w:ascii="Times New Roman" w:hAnsi="Times New Roman" w:cs="Times New Roman"/>
          <w:bCs/>
        </w:rPr>
        <w:t xml:space="preserve"> </w:t>
      </w:r>
      <w:r w:rsidR="003915FD" w:rsidRPr="00AC0203">
        <w:rPr>
          <w:rFonts w:ascii="Times New Roman" w:hAnsi="Times New Roman" w:cs="Times New Roman"/>
          <w:bCs/>
        </w:rPr>
        <w:t xml:space="preserve">The calculation of </w:t>
      </w:r>
      <w:r w:rsidR="003915FD" w:rsidRPr="00E85166">
        <w:rPr>
          <w:rFonts w:ascii="Times New Roman" w:hAnsi="Times New Roman" w:cs="Times New Roman"/>
          <w:bCs/>
          <w:noProof/>
        </w:rPr>
        <w:t>PrR</w:t>
      </w:r>
      <w:r w:rsidR="003915FD" w:rsidRPr="00AC0203">
        <w:rPr>
          <w:rFonts w:ascii="Times New Roman" w:hAnsi="Times New Roman" w:cs="Times New Roman"/>
          <w:bCs/>
        </w:rPr>
        <w:t xml:space="preserve"> incorporates both the probability of a female surviving to reproductive cessation and life-expectancy once reproduction has ceased (equation 1).  </w:t>
      </w:r>
      <w:r w:rsidR="00F84E58" w:rsidRPr="00AC0203">
        <w:rPr>
          <w:rFonts w:ascii="Times New Roman" w:hAnsi="Times New Roman" w:cs="Times New Roman"/>
          <w:bCs/>
        </w:rPr>
        <w:t>PrR is the ratio of female years lived by post-reproductive females (</w:t>
      </w:r>
      <w:r w:rsidR="00F84E58" w:rsidRPr="009E5447">
        <w:rPr>
          <w:rFonts w:ascii="Times New Roman" w:hAnsi="Times New Roman" w:cs="Times New Roman"/>
          <w:bCs/>
          <w:i/>
        </w:rPr>
        <w:t>T</w:t>
      </w:r>
      <w:r w:rsidR="00F84E58" w:rsidRPr="009E5447">
        <w:rPr>
          <w:rFonts w:ascii="Times New Roman" w:hAnsi="Times New Roman" w:cs="Times New Roman"/>
          <w:bCs/>
          <w:i/>
          <w:vertAlign w:val="subscript"/>
        </w:rPr>
        <w:t>M</w:t>
      </w:r>
      <w:r w:rsidR="00F84E58" w:rsidRPr="00AC0203">
        <w:rPr>
          <w:rFonts w:ascii="Times New Roman" w:hAnsi="Times New Roman" w:cs="Times New Roman"/>
          <w:bCs/>
        </w:rPr>
        <w:t>) to the total years lived by adult females (</w:t>
      </w:r>
      <w:r w:rsidR="00F84E58" w:rsidRPr="009E5447">
        <w:rPr>
          <w:rFonts w:ascii="Times New Roman" w:hAnsi="Times New Roman" w:cs="Times New Roman"/>
          <w:bCs/>
          <w:i/>
        </w:rPr>
        <w:t>T</w:t>
      </w:r>
      <w:r w:rsidR="00F84E58" w:rsidRPr="009E5447">
        <w:rPr>
          <w:rFonts w:ascii="Times New Roman" w:hAnsi="Times New Roman" w:cs="Times New Roman"/>
          <w:bCs/>
          <w:i/>
          <w:vertAlign w:val="subscript"/>
        </w:rPr>
        <w:t>B</w:t>
      </w:r>
      <w:r w:rsidR="00F84E58" w:rsidRPr="00AC0203">
        <w:rPr>
          <w:rFonts w:ascii="Times New Roman" w:hAnsi="Times New Roman" w:cs="Times New Roman"/>
          <w:bCs/>
        </w:rPr>
        <w:t xml:space="preserve">).  </w:t>
      </w:r>
      <w:r w:rsidR="00BB2F37">
        <w:rPr>
          <w:rFonts w:ascii="Times New Roman" w:hAnsi="Times New Roman" w:cs="Times New Roman"/>
          <w:bCs/>
        </w:rPr>
        <w:t>Throughout this manuscript,</w:t>
      </w:r>
      <w:r w:rsidR="003C4F26">
        <w:rPr>
          <w:rFonts w:ascii="Times New Roman" w:hAnsi="Times New Roman" w:cs="Times New Roman"/>
          <w:bCs/>
        </w:rPr>
        <w:t xml:space="preserve"> follow</w:t>
      </w:r>
      <w:r w:rsidR="00BB2F37">
        <w:rPr>
          <w:rFonts w:ascii="Times New Roman" w:hAnsi="Times New Roman" w:cs="Times New Roman"/>
          <w:bCs/>
        </w:rPr>
        <w:t>ing</w:t>
      </w:r>
      <w:r w:rsidR="003C4F26">
        <w:rPr>
          <w:rFonts w:ascii="Times New Roman" w:hAnsi="Times New Roman" w:cs="Times New Roman"/>
          <w:bCs/>
        </w:rPr>
        <w:t xml:space="preserve"> demographic convention</w:t>
      </w:r>
      <w:r w:rsidR="00BB2F37">
        <w:rPr>
          <w:rFonts w:ascii="Times New Roman" w:hAnsi="Times New Roman" w:cs="Times New Roman"/>
          <w:bCs/>
        </w:rPr>
        <w:t>,</w:t>
      </w:r>
      <w:r w:rsidR="003C4F26">
        <w:rPr>
          <w:rFonts w:ascii="Times New Roman" w:hAnsi="Times New Roman" w:cs="Times New Roman"/>
          <w:bCs/>
        </w:rPr>
        <w:t xml:space="preserve"> the subscript </w:t>
      </w:r>
      <w:r w:rsidR="007C45C5">
        <w:rPr>
          <w:rFonts w:ascii="Times New Roman" w:hAnsi="Times New Roman" w:cs="Times New Roman"/>
          <w:bCs/>
        </w:rPr>
        <w:t>attached to a variable indicates the value of that variable at the subscripted integer age.</w:t>
      </w:r>
    </w:p>
    <w:p w14:paraId="396CA938" w14:textId="7ABE3480" w:rsidR="003915FD" w:rsidRPr="00AC0203" w:rsidRDefault="003915FD" w:rsidP="00096B80">
      <w:pPr>
        <w:spacing w:line="480" w:lineRule="auto"/>
        <w:rPr>
          <w:rFonts w:ascii="Times New Roman" w:hAnsi="Times New Roman" w:cs="Times New Roman"/>
          <w:bCs/>
        </w:rPr>
      </w:pPr>
      <w:r w:rsidRPr="009E5447">
        <w:rPr>
          <w:rFonts w:ascii="Times New Roman" w:hAnsi="Times New Roman" w:cs="Times New Roman"/>
          <w:bCs/>
          <w:i/>
        </w:rPr>
        <w:t>Equation 1</w:t>
      </w:r>
      <w:r w:rsidR="00DF2D46" w:rsidRPr="00AC0203">
        <w:rPr>
          <w:rFonts w:ascii="Times New Roman" w:hAnsi="Times New Roman" w:cs="Times New Roman"/>
          <w:bCs/>
        </w:rPr>
        <w:t xml:space="preserve"> </w:t>
      </w:r>
      <w:r w:rsidR="00DF2D46"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00DF2D46" w:rsidRPr="00AC0203">
        <w:rPr>
          <w:rFonts w:ascii="Times New Roman" w:hAnsi="Times New Roman" w:cs="Times New Roman"/>
          <w:bCs/>
        </w:rPr>
        <w:fldChar w:fldCharType="separate"/>
      </w:r>
      <w:r w:rsidR="00BE68BD" w:rsidRPr="00BE68BD">
        <w:rPr>
          <w:rFonts w:ascii="Times New Roman" w:hAnsi="Times New Roman" w:cs="Times New Roman"/>
          <w:bCs/>
          <w:noProof/>
        </w:rPr>
        <w:t>(Levitis and Lackey 2011)</w:t>
      </w:r>
      <w:r w:rsidR="00DF2D46" w:rsidRPr="00AC0203">
        <w:rPr>
          <w:rFonts w:ascii="Times New Roman" w:hAnsi="Times New Roman" w:cs="Times New Roman"/>
          <w:bCs/>
        </w:rPr>
        <w:fldChar w:fldCharType="end"/>
      </w:r>
      <w:r w:rsidRPr="00AC0203">
        <w:rPr>
          <w:rFonts w:ascii="Times New Roman" w:hAnsi="Times New Roman" w:cs="Times New Roman"/>
          <w:bCs/>
        </w:rPr>
        <w:t>:</w:t>
      </w:r>
      <w:r w:rsidR="00DF2D46" w:rsidRPr="00AC0203">
        <w:rPr>
          <w:rFonts w:ascii="Times New Roman" w:hAnsi="Times New Roman" w:cs="Times New Roman"/>
          <w:bCs/>
        </w:rPr>
        <w:tab/>
        <w:t xml:space="preserve"> </w:t>
      </w:r>
      <w:r w:rsidRPr="00AC0203">
        <w:rPr>
          <w:rFonts w:ascii="Times New Roman" w:hAnsi="Times New Roman" w:cs="Times New Roman"/>
          <w:bCs/>
        </w:rPr>
        <w:t xml:space="preserve"> </w:t>
      </w:r>
      <m:oMath>
        <m:r>
          <w:rPr>
            <w:rFonts w:ascii="Cambria Math" w:hAnsi="Cambria Math" w:cs="Times New Roman"/>
          </w:rPr>
          <m:t xml:space="preserve">PrR = </m:t>
        </m:r>
        <m:f>
          <m:fPr>
            <m:type m:val="skw"/>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T</m:t>
                </m:r>
              </m:e>
              <m:sub>
                <m:r>
                  <w:rPr>
                    <w:rFonts w:ascii="Cambria Math" w:hAnsi="Cambria Math" w:cs="Times New Roman"/>
                  </w:rPr>
                  <m:t>M</m:t>
                </m:r>
              </m:sub>
            </m:sSub>
          </m:num>
          <m:den>
            <m:sSub>
              <m:sSubPr>
                <m:ctrlPr>
                  <w:rPr>
                    <w:rFonts w:ascii="Cambria Math" w:hAnsi="Cambria Math" w:cs="Times New Roman"/>
                    <w:bCs/>
                    <w:i/>
                  </w:rPr>
                </m:ctrlPr>
              </m:sSubPr>
              <m:e>
                <m:r>
                  <w:rPr>
                    <w:rFonts w:ascii="Cambria Math" w:hAnsi="Cambria Math" w:cs="Times New Roman"/>
                  </w:rPr>
                  <m:t>T</m:t>
                </m:r>
              </m:e>
              <m:sub>
                <m:r>
                  <w:rPr>
                    <w:rFonts w:ascii="Cambria Math" w:hAnsi="Cambria Math" w:cs="Times New Roman"/>
                  </w:rPr>
                  <m:t>B</m:t>
                </m:r>
              </m:sub>
            </m:sSub>
          </m:den>
        </m:f>
        <m:r>
          <w:rPr>
            <w:rFonts w:ascii="Cambria Math" w:hAnsi="Cambria Math" w:cs="Times New Roman"/>
          </w:rPr>
          <m:t xml:space="preserve"> </m:t>
        </m:r>
      </m:oMath>
    </w:p>
    <w:p w14:paraId="13EA8689" w14:textId="66F22176" w:rsidR="00B31F65" w:rsidRDefault="004F1FEA" w:rsidP="00096B80">
      <w:pPr>
        <w:spacing w:line="480" w:lineRule="auto"/>
        <w:rPr>
          <w:rFonts w:ascii="Times New Roman" w:hAnsi="Times New Roman" w:cs="Times New Roman"/>
          <w:bCs/>
        </w:rPr>
      </w:pPr>
      <w:r>
        <w:rPr>
          <w:rFonts w:ascii="Times New Roman" w:hAnsi="Times New Roman" w:cs="Times New Roman"/>
          <w:bCs/>
        </w:rPr>
        <w:t xml:space="preserve">Age M is the age at which 95% of population fecundity has </w:t>
      </w:r>
      <w:r w:rsidRPr="00E85166">
        <w:rPr>
          <w:rFonts w:ascii="Times New Roman" w:hAnsi="Times New Roman" w:cs="Times New Roman"/>
          <w:bCs/>
          <w:noProof/>
        </w:rPr>
        <w:t>been completed</w:t>
      </w:r>
      <w:r>
        <w:rPr>
          <w:rFonts w:ascii="Times New Roman" w:hAnsi="Times New Roman" w:cs="Times New Roman"/>
          <w:bCs/>
        </w:rPr>
        <w:t xml:space="preserve">, independent of </w:t>
      </w:r>
      <w:r w:rsidR="00BA3B92">
        <w:rPr>
          <w:rFonts w:ascii="Times New Roman" w:hAnsi="Times New Roman" w:cs="Times New Roman"/>
          <w:bCs/>
        </w:rPr>
        <w:t xml:space="preserve">mortality </w:t>
      </w:r>
      <w:r w:rsidR="00BA3B92">
        <w:rPr>
          <w:rFonts w:ascii="Times New Roman" w:hAnsi="Times New Roman" w:cs="Times New Roman"/>
          <w:bCs/>
        </w:rPr>
        <w:fldChar w:fldCharType="begin" w:fldLock="1"/>
      </w:r>
      <w:r w:rsidR="00E43D5E">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8 }, "schema" : "https://github.com/citation-style-language/schema/raw/master/csl-citation.json" }</w:instrText>
      </w:r>
      <w:r w:rsidR="00BA3B92">
        <w:rPr>
          <w:rFonts w:ascii="Times New Roman" w:hAnsi="Times New Roman" w:cs="Times New Roman"/>
          <w:bCs/>
        </w:rPr>
        <w:fldChar w:fldCharType="separate"/>
      </w:r>
      <w:r w:rsidR="00BA3B92" w:rsidRPr="00BA3B92">
        <w:rPr>
          <w:rFonts w:ascii="Times New Roman" w:hAnsi="Times New Roman" w:cs="Times New Roman"/>
          <w:bCs/>
          <w:noProof/>
        </w:rPr>
        <w:t>(Levitis and Lackey 2011)</w:t>
      </w:r>
      <w:r w:rsidR="00BA3B92">
        <w:rPr>
          <w:rFonts w:ascii="Times New Roman" w:hAnsi="Times New Roman" w:cs="Times New Roman"/>
          <w:bCs/>
        </w:rPr>
        <w:fldChar w:fldCharType="end"/>
      </w:r>
      <w:r>
        <w:rPr>
          <w:rFonts w:ascii="Times New Roman" w:hAnsi="Times New Roman" w:cs="Times New Roman"/>
          <w:bCs/>
        </w:rPr>
        <w:t>.</w:t>
      </w:r>
      <w:r w:rsidR="00B31F65">
        <w:rPr>
          <w:rFonts w:ascii="Times New Roman" w:hAnsi="Times New Roman" w:cs="Times New Roman"/>
          <w:bCs/>
        </w:rPr>
        <w:t xml:space="preserve"> That is</w:t>
      </w:r>
      <w:r w:rsidR="007C45C5">
        <w:rPr>
          <w:rFonts w:ascii="Times New Roman" w:hAnsi="Times New Roman" w:cs="Times New Roman"/>
          <w:bCs/>
        </w:rPr>
        <w:t>, age M represents</w:t>
      </w:r>
      <w:r w:rsidR="00B31F65">
        <w:rPr>
          <w:rFonts w:ascii="Times New Roman" w:hAnsi="Times New Roman" w:cs="Times New Roman"/>
          <w:bCs/>
        </w:rPr>
        <w:t xml:space="preserve"> the  minimum age at which population fecundity (</w:t>
      </w:r>
      <w:r w:rsidR="00AF3E99">
        <w:rPr>
          <w:rFonts w:ascii="Times New Roman" w:hAnsi="Times New Roman" w:cs="Times New Roman"/>
          <w:bCs/>
        </w:rPr>
        <w:t xml:space="preserve">in our case </w:t>
      </w:r>
      <w:r w:rsidR="00B31F65">
        <w:rPr>
          <w:rFonts w:ascii="Times New Roman" w:hAnsi="Times New Roman" w:cs="Times New Roman"/>
          <w:bCs/>
        </w:rPr>
        <w:t xml:space="preserve">total </w:t>
      </w:r>
      <w:r w:rsidR="00AF3E99">
        <w:rPr>
          <w:rFonts w:ascii="Times New Roman" w:hAnsi="Times New Roman" w:cs="Times New Roman"/>
          <w:bCs/>
        </w:rPr>
        <w:t>reproductive active females</w:t>
      </w:r>
      <w:r w:rsidR="00B31F65">
        <w:rPr>
          <w:rFonts w:ascii="Times New Roman" w:hAnsi="Times New Roman" w:cs="Times New Roman"/>
          <w:bCs/>
        </w:rPr>
        <w:t>) of all females up to and including the age in question is greater than or equal</w:t>
      </w:r>
      <w:r w:rsidR="007C45C5">
        <w:rPr>
          <w:rFonts w:ascii="Times New Roman" w:hAnsi="Times New Roman" w:cs="Times New Roman"/>
          <w:bCs/>
        </w:rPr>
        <w:t xml:space="preserve"> to</w:t>
      </w:r>
      <w:r w:rsidR="00B31F65">
        <w:rPr>
          <w:rFonts w:ascii="Times New Roman" w:hAnsi="Times New Roman" w:cs="Times New Roman"/>
          <w:bCs/>
        </w:rPr>
        <w:t xml:space="preserve"> 95% of the total population fecundity </w:t>
      </w:r>
      <w:r w:rsidR="007C45C5">
        <w:rPr>
          <w:rFonts w:ascii="Times New Roman" w:hAnsi="Times New Roman" w:cs="Times New Roman"/>
          <w:bCs/>
        </w:rPr>
        <w:t>of the total female population of all ages</w:t>
      </w:r>
      <w:r w:rsidR="00B31F65">
        <w:rPr>
          <w:rFonts w:ascii="Times New Roman" w:hAnsi="Times New Roman" w:cs="Times New Roman"/>
          <w:bCs/>
        </w:rPr>
        <w:t xml:space="preserve"> (equation 2).</w:t>
      </w:r>
      <w:r w:rsidR="007C45C5">
        <w:rPr>
          <w:rFonts w:ascii="Times New Roman" w:hAnsi="Times New Roman" w:cs="Times New Roman"/>
          <w:bCs/>
        </w:rPr>
        <w:t xml:space="preserve"> Ninety-five percent of population is used to remove the influence of demographic outliers </w:t>
      </w:r>
      <w:r w:rsidR="007C45C5" w:rsidRPr="00AC0203">
        <w:rPr>
          <w:rFonts w:ascii="Times New Roman" w:hAnsi="Times New Roman" w:cs="Times New Roman"/>
          <w:bCs/>
        </w:rPr>
        <w:fldChar w:fldCharType="begin" w:fldLock="1"/>
      </w:r>
      <w:r w:rsidR="007C45C5">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007C45C5" w:rsidRPr="00AC0203">
        <w:rPr>
          <w:rFonts w:ascii="Times New Roman" w:hAnsi="Times New Roman" w:cs="Times New Roman"/>
          <w:bCs/>
        </w:rPr>
        <w:fldChar w:fldCharType="separate"/>
      </w:r>
      <w:r w:rsidR="007C45C5" w:rsidRPr="00BE68BD">
        <w:rPr>
          <w:rFonts w:ascii="Times New Roman" w:hAnsi="Times New Roman" w:cs="Times New Roman"/>
          <w:bCs/>
          <w:noProof/>
        </w:rPr>
        <w:t>(Levitis and Lackey 2011)</w:t>
      </w:r>
      <w:r w:rsidR="007C45C5" w:rsidRPr="00AC0203">
        <w:rPr>
          <w:rFonts w:ascii="Times New Roman" w:hAnsi="Times New Roman" w:cs="Times New Roman"/>
          <w:bCs/>
        </w:rPr>
        <w:fldChar w:fldCharType="end"/>
      </w:r>
      <w:r w:rsidR="007C45C5">
        <w:rPr>
          <w:rFonts w:ascii="Times New Roman" w:hAnsi="Times New Roman" w:cs="Times New Roman"/>
          <w:bCs/>
        </w:rPr>
        <w:t xml:space="preserve">. </w:t>
      </w:r>
    </w:p>
    <w:p w14:paraId="0E6B363B" w14:textId="4D506842" w:rsidR="00B31F65" w:rsidRDefault="00B31F65" w:rsidP="00096B80">
      <w:pPr>
        <w:spacing w:line="480" w:lineRule="auto"/>
        <w:rPr>
          <w:rFonts w:ascii="Times New Roman" w:hAnsi="Times New Roman" w:cs="Times New Roman"/>
          <w:bCs/>
        </w:rPr>
      </w:pPr>
      <w:r w:rsidRPr="009E5447">
        <w:rPr>
          <w:rFonts w:ascii="Times New Roman" w:hAnsi="Times New Roman" w:cs="Times New Roman"/>
          <w:bCs/>
          <w:i/>
        </w:rPr>
        <w:t>Equation 2</w:t>
      </w:r>
      <w:r>
        <w:rPr>
          <w:rFonts w:ascii="Times New Roman" w:hAnsi="Times New Roman" w:cs="Times New Roman"/>
          <w:bCs/>
        </w:rPr>
        <w:t xml:space="preserve"> </w:t>
      </w:r>
      <w:r w:rsidRPr="00AC0203">
        <w:rPr>
          <w:rFonts w:ascii="Times New Roman" w:hAnsi="Times New Roman" w:cs="Times New Roman"/>
          <w:bCs/>
        </w:rPr>
        <w:fldChar w:fldCharType="begin" w:fldLock="1"/>
      </w:r>
      <w:r>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Pr="00AC0203">
        <w:rPr>
          <w:rFonts w:ascii="Times New Roman" w:hAnsi="Times New Roman" w:cs="Times New Roman"/>
          <w:bCs/>
        </w:rPr>
        <w:fldChar w:fldCharType="separate"/>
      </w:r>
      <w:r w:rsidRPr="00BE68BD">
        <w:rPr>
          <w:rFonts w:ascii="Times New Roman" w:hAnsi="Times New Roman" w:cs="Times New Roman"/>
          <w:bCs/>
          <w:noProof/>
        </w:rPr>
        <w:t>(Levitis and Lackey 2011)</w:t>
      </w:r>
      <w:r w:rsidRPr="00AC0203">
        <w:rPr>
          <w:rFonts w:ascii="Times New Roman" w:hAnsi="Times New Roman" w:cs="Times New Roman"/>
          <w:bCs/>
        </w:rPr>
        <w:fldChar w:fldCharType="end"/>
      </w:r>
      <w:r w:rsidRPr="00AC0203">
        <w:rPr>
          <w:rFonts w:ascii="Times New Roman" w:hAnsi="Times New Roman" w:cs="Times New Roman"/>
          <w:bCs/>
        </w:rPr>
        <w:t>:</w:t>
      </w:r>
      <w:r w:rsidR="003C4F26">
        <w:rPr>
          <w:rFonts w:ascii="Times New Roman" w:hAnsi="Times New Roman" w:cs="Times New Roman"/>
          <w:bCs/>
        </w:rPr>
        <w:t xml:space="preserve">  </w:t>
      </w:r>
      <m:oMath>
        <m:nary>
          <m:naryPr>
            <m:chr m:val="∑"/>
            <m:limLoc m:val="undOvr"/>
            <m:ctrlPr>
              <w:rPr>
                <w:rFonts w:ascii="Cambria Math" w:hAnsi="Cambria Math" w:cs="Times New Roman"/>
                <w:bCs/>
                <w:i/>
              </w:rPr>
            </m:ctrlPr>
          </m:naryPr>
          <m:sub>
            <m:r>
              <w:rPr>
                <w:rFonts w:ascii="Cambria Math" w:hAnsi="Cambria Math" w:cs="Times New Roman"/>
              </w:rPr>
              <m:t>x=0</m:t>
            </m:r>
          </m:sub>
          <m:sup>
            <m:r>
              <w:rPr>
                <w:rFonts w:ascii="Cambria Math" w:hAnsi="Cambria Math" w:cs="Times New Roman"/>
              </w:rPr>
              <m:t>M</m:t>
            </m:r>
          </m:sup>
          <m:e>
            <m:sSub>
              <m:sSubPr>
                <m:ctrlPr>
                  <w:rPr>
                    <w:rFonts w:ascii="Cambria Math" w:hAnsi="Cambria Math" w:cs="Times New Roman"/>
                    <w:bCs/>
                    <w:i/>
                  </w:rPr>
                </m:ctrlPr>
              </m:sSubPr>
              <m:e>
                <m:r>
                  <w:rPr>
                    <w:rFonts w:ascii="Cambria Math" w:hAnsi="Cambria Math" w:cs="Times New Roman"/>
                  </w:rPr>
                  <m:t>m</m:t>
                </m:r>
              </m:e>
              <m:sub>
                <m:r>
                  <w:rPr>
                    <w:rFonts w:ascii="Cambria Math" w:hAnsi="Cambria Math" w:cs="Times New Roman"/>
                  </w:rPr>
                  <m:t>x</m:t>
                </m:r>
              </m:sub>
            </m:sSub>
            <m:r>
              <w:rPr>
                <w:rFonts w:ascii="Cambria Math" w:hAnsi="Cambria Math" w:cs="Times New Roman"/>
              </w:rPr>
              <m:t xml:space="preserve"> ≥ </m:t>
            </m:r>
            <m:nary>
              <m:naryPr>
                <m:chr m:val="∑"/>
                <m:limLoc m:val="undOvr"/>
                <m:ctrlPr>
                  <w:rPr>
                    <w:rFonts w:ascii="Cambria Math" w:hAnsi="Cambria Math" w:cs="Times New Roman"/>
                    <w:bCs/>
                    <w:i/>
                  </w:rPr>
                </m:ctrlPr>
              </m:naryPr>
              <m:sub>
                <m:r>
                  <w:rPr>
                    <w:rFonts w:ascii="Cambria Math" w:hAnsi="Cambria Math" w:cs="Times New Roman"/>
                  </w:rPr>
                  <m:t>x=0</m:t>
                </m:r>
              </m:sub>
              <m:sup>
                <m:r>
                  <w:rPr>
                    <w:rFonts w:ascii="Cambria Math" w:hAnsi="Cambria Math" w:cs="Times New Roman"/>
                  </w:rPr>
                  <m:t>∞</m:t>
                </m:r>
              </m:sup>
              <m:e>
                <m:sSub>
                  <m:sSubPr>
                    <m:ctrlPr>
                      <w:rPr>
                        <w:rFonts w:ascii="Cambria Math" w:hAnsi="Cambria Math" w:cs="Times New Roman"/>
                        <w:bCs/>
                        <w:i/>
                      </w:rPr>
                    </m:ctrlPr>
                  </m:sSubPr>
                  <m:e>
                    <m:r>
                      <w:rPr>
                        <w:rFonts w:ascii="Cambria Math" w:hAnsi="Cambria Math" w:cs="Times New Roman"/>
                      </w:rPr>
                      <m:t>m</m:t>
                    </m:r>
                  </m:e>
                  <m:sub>
                    <m:r>
                      <w:rPr>
                        <w:rFonts w:ascii="Cambria Math" w:hAnsi="Cambria Math" w:cs="Times New Roman"/>
                      </w:rPr>
                      <m:t>x</m:t>
                    </m:r>
                  </m:sub>
                </m:sSub>
              </m:e>
            </m:nary>
          </m:e>
        </m:nary>
      </m:oMath>
    </w:p>
    <w:p w14:paraId="1DBBA632" w14:textId="153806FD" w:rsidR="002A29B8" w:rsidRDefault="00F84E58" w:rsidP="00096B80">
      <w:pPr>
        <w:spacing w:line="480" w:lineRule="auto"/>
        <w:rPr>
          <w:rFonts w:ascii="Times New Roman" w:hAnsi="Times New Roman" w:cs="Times New Roman"/>
          <w:bCs/>
        </w:rPr>
      </w:pPr>
      <w:r w:rsidRPr="00AC0203">
        <w:rPr>
          <w:rFonts w:ascii="Times New Roman" w:hAnsi="Times New Roman" w:cs="Times New Roman"/>
          <w:bCs/>
        </w:rPr>
        <w:t xml:space="preserve">Post-reproductive years are calculated as the female years lived </w:t>
      </w:r>
      <w:bookmarkStart w:id="3" w:name="_Hlk494117169"/>
      <w:r w:rsidRPr="00AC0203">
        <w:rPr>
          <w:rFonts w:ascii="Times New Roman" w:hAnsi="Times New Roman" w:cs="Times New Roman"/>
          <w:bCs/>
        </w:rPr>
        <w:t>after age M</w:t>
      </w:r>
      <w:bookmarkEnd w:id="3"/>
      <w:r w:rsidRPr="00AC0203">
        <w:rPr>
          <w:rFonts w:ascii="Times New Roman" w:hAnsi="Times New Roman" w:cs="Times New Roman"/>
          <w:bCs/>
        </w:rPr>
        <w:t xml:space="preserve"> (T</w:t>
      </w:r>
      <w:r w:rsidRPr="00AC0203">
        <w:rPr>
          <w:rFonts w:ascii="Times New Roman" w:hAnsi="Times New Roman" w:cs="Times New Roman"/>
          <w:bCs/>
          <w:vertAlign w:val="subscript"/>
        </w:rPr>
        <w:t xml:space="preserve">M </w:t>
      </w:r>
      <w:r w:rsidRPr="00AC0203">
        <w:rPr>
          <w:rFonts w:ascii="Times New Roman" w:hAnsi="Times New Roman" w:cs="Times New Roman"/>
          <w:bCs/>
        </w:rPr>
        <w:t xml:space="preserve">= </w:t>
      </w:r>
      <w:r w:rsidRPr="009E5447">
        <w:rPr>
          <w:rFonts w:ascii="Times New Roman" w:hAnsi="Times New Roman" w:cs="Times New Roman"/>
          <w:bCs/>
          <w:i/>
        </w:rPr>
        <w:t>e</w:t>
      </w:r>
      <w:r w:rsidRPr="009E5447">
        <w:rPr>
          <w:rFonts w:ascii="Times New Roman" w:hAnsi="Times New Roman" w:cs="Times New Roman"/>
          <w:bCs/>
          <w:i/>
          <w:vertAlign w:val="subscript"/>
        </w:rPr>
        <w:t>M</w:t>
      </w:r>
      <w:r w:rsidRPr="00AC0203">
        <w:rPr>
          <w:rFonts w:ascii="Times New Roman" w:hAnsi="Times New Roman" w:cs="Times New Roman"/>
          <w:bCs/>
          <w:vertAlign w:val="subscript"/>
        </w:rPr>
        <w:t xml:space="preserve"> </w:t>
      </w:r>
      <w:r w:rsidRPr="00AC0203">
        <w:rPr>
          <w:rFonts w:ascii="Times New Roman" w:hAnsi="Times New Roman" w:cs="Times New Roman"/>
          <w:bCs/>
        </w:rPr>
        <w:t xml:space="preserve">* </w:t>
      </w:r>
      <w:r w:rsidRPr="009E5447">
        <w:rPr>
          <w:rFonts w:ascii="Times New Roman" w:hAnsi="Times New Roman" w:cs="Times New Roman"/>
          <w:bCs/>
          <w:i/>
          <w:noProof/>
        </w:rPr>
        <w:t xml:space="preserve">l </w:t>
      </w:r>
      <w:r w:rsidRPr="009E5447">
        <w:rPr>
          <w:rFonts w:ascii="Times New Roman" w:hAnsi="Times New Roman" w:cs="Times New Roman"/>
          <w:bCs/>
          <w:i/>
          <w:noProof/>
          <w:vertAlign w:val="subscript"/>
        </w:rPr>
        <w:t>M</w:t>
      </w:r>
      <w:r w:rsidRPr="00AC0203">
        <w:rPr>
          <w:rFonts w:ascii="Times New Roman" w:hAnsi="Times New Roman" w:cs="Times New Roman"/>
          <w:bCs/>
        </w:rPr>
        <w:t xml:space="preserve">). Similarly, adult female years are </w:t>
      </w:r>
      <w:r w:rsidR="002C1138" w:rsidRPr="00AC0203">
        <w:rPr>
          <w:rFonts w:ascii="Times New Roman" w:hAnsi="Times New Roman" w:cs="Times New Roman"/>
          <w:bCs/>
        </w:rPr>
        <w:t xml:space="preserve">usually defined as the female years lived after age B at which 5% of lifetime fecundity </w:t>
      </w:r>
      <w:r w:rsidR="000C6794" w:rsidRPr="00AC0203">
        <w:rPr>
          <w:rFonts w:ascii="Times New Roman" w:hAnsi="Times New Roman" w:cs="Times New Roman"/>
          <w:bCs/>
        </w:rPr>
        <w:t>has</w:t>
      </w:r>
      <w:r w:rsidR="002C1138" w:rsidRPr="00AC0203">
        <w:rPr>
          <w:rFonts w:ascii="Times New Roman" w:hAnsi="Times New Roman" w:cs="Times New Roman"/>
          <w:bCs/>
        </w:rPr>
        <w:t xml:space="preserve"> been achieved </w:t>
      </w:r>
      <w:r w:rsidR="002C1138"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002C1138" w:rsidRPr="00AC0203">
        <w:rPr>
          <w:rFonts w:ascii="Times New Roman" w:hAnsi="Times New Roman" w:cs="Times New Roman"/>
          <w:bCs/>
        </w:rPr>
        <w:fldChar w:fldCharType="separate"/>
      </w:r>
      <w:r w:rsidR="00BE68BD" w:rsidRPr="00BE68BD">
        <w:rPr>
          <w:rFonts w:ascii="Times New Roman" w:hAnsi="Times New Roman" w:cs="Times New Roman"/>
          <w:bCs/>
          <w:noProof/>
        </w:rPr>
        <w:t>(Levitis and Lackey 2011)</w:t>
      </w:r>
      <w:r w:rsidR="002C1138" w:rsidRPr="00AC0203">
        <w:rPr>
          <w:rFonts w:ascii="Times New Roman" w:hAnsi="Times New Roman" w:cs="Times New Roman"/>
          <w:bCs/>
        </w:rPr>
        <w:fldChar w:fldCharType="end"/>
      </w:r>
      <w:r w:rsidR="002C1138" w:rsidRPr="00AC0203">
        <w:rPr>
          <w:rFonts w:ascii="Times New Roman" w:hAnsi="Times New Roman" w:cs="Times New Roman"/>
          <w:bCs/>
        </w:rPr>
        <w:t xml:space="preserve">. However, due to inconsistency in the reporting of early life survival in different species we define age B as the youngest age at which females are observed reproducing in the species. Fixing age B allows consistent comparison between species. PrR is particularly suited for interspecific comparison </w:t>
      </w:r>
      <w:r w:rsidR="00F50088" w:rsidRPr="00AC0203">
        <w:rPr>
          <w:rFonts w:ascii="Times New Roman" w:hAnsi="Times New Roman" w:cs="Times New Roman"/>
          <w:bCs/>
        </w:rPr>
        <w:t xml:space="preserve">because </w:t>
      </w:r>
      <w:r w:rsidR="002C1138" w:rsidRPr="00AC0203">
        <w:rPr>
          <w:rFonts w:ascii="Times New Roman" w:hAnsi="Times New Roman" w:cs="Times New Roman"/>
          <w:bCs/>
        </w:rPr>
        <w:t xml:space="preserve">it is </w:t>
      </w:r>
      <w:r w:rsidR="00F50088" w:rsidRPr="00AC0203">
        <w:rPr>
          <w:rFonts w:ascii="Times New Roman" w:hAnsi="Times New Roman" w:cs="Times New Roman"/>
          <w:bCs/>
        </w:rPr>
        <w:t xml:space="preserve">unitless </w:t>
      </w:r>
      <w:r w:rsidR="002C1138" w:rsidRPr="00AC0203">
        <w:rPr>
          <w:rFonts w:ascii="Times New Roman" w:hAnsi="Times New Roman" w:cs="Times New Roman"/>
          <w:bCs/>
        </w:rPr>
        <w:t xml:space="preserve">and is therefore independent of the longevity of the species in question </w:t>
      </w:r>
      <w:r w:rsidR="002C1138"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002C1138" w:rsidRPr="00AC0203">
        <w:rPr>
          <w:rFonts w:ascii="Times New Roman" w:hAnsi="Times New Roman" w:cs="Times New Roman"/>
          <w:bCs/>
        </w:rPr>
        <w:fldChar w:fldCharType="separate"/>
      </w:r>
      <w:r w:rsidR="00BE68BD" w:rsidRPr="00BE68BD">
        <w:rPr>
          <w:rFonts w:ascii="Times New Roman" w:hAnsi="Times New Roman" w:cs="Times New Roman"/>
          <w:bCs/>
          <w:noProof/>
        </w:rPr>
        <w:t>(Levitis and Lackey 2011)</w:t>
      </w:r>
      <w:r w:rsidR="002C1138" w:rsidRPr="00AC0203">
        <w:rPr>
          <w:rFonts w:ascii="Times New Roman" w:hAnsi="Times New Roman" w:cs="Times New Roman"/>
          <w:bCs/>
        </w:rPr>
        <w:fldChar w:fldCharType="end"/>
      </w:r>
      <w:r w:rsidR="002C1138" w:rsidRPr="00AC0203">
        <w:rPr>
          <w:rFonts w:ascii="Times New Roman" w:hAnsi="Times New Roman" w:cs="Times New Roman"/>
          <w:bCs/>
        </w:rPr>
        <w:t>.</w:t>
      </w:r>
      <w:r w:rsidR="002A29B8">
        <w:rPr>
          <w:rFonts w:ascii="Times New Roman" w:hAnsi="Times New Roman" w:cs="Times New Roman"/>
          <w:bCs/>
        </w:rPr>
        <w:t xml:space="preserve"> </w:t>
      </w:r>
    </w:p>
    <w:p w14:paraId="7FEF89EA" w14:textId="55687EDD" w:rsidR="002C1138" w:rsidRDefault="002C1138" w:rsidP="00096B80">
      <w:pPr>
        <w:spacing w:line="480" w:lineRule="auto"/>
        <w:rPr>
          <w:rFonts w:ascii="Times New Roman" w:hAnsi="Times New Roman" w:cs="Times New Roman"/>
          <w:bCs/>
        </w:rPr>
      </w:pPr>
      <w:r w:rsidRPr="00AC0203">
        <w:rPr>
          <w:rFonts w:ascii="Times New Roman" w:hAnsi="Times New Roman" w:cs="Times New Roman"/>
          <w:bCs/>
        </w:rPr>
        <w:t>We also test the statistical significance of the calculated value of PrR</w:t>
      </w:r>
      <w:r w:rsidR="00217B96">
        <w:rPr>
          <w:rFonts w:ascii="Times New Roman" w:hAnsi="Times New Roman" w:cs="Times New Roman"/>
          <w:bCs/>
        </w:rPr>
        <w:t xml:space="preserve"> for each species</w:t>
      </w:r>
      <w:r w:rsidRPr="00AC0203">
        <w:rPr>
          <w:rFonts w:ascii="Times New Roman" w:hAnsi="Times New Roman" w:cs="Times New Roman"/>
          <w:bCs/>
        </w:rPr>
        <w:t>.</w:t>
      </w:r>
      <w:r w:rsidR="00E355AD">
        <w:rPr>
          <w:rFonts w:ascii="Times New Roman" w:hAnsi="Times New Roman" w:cs="Times New Roman"/>
          <w:bCs/>
        </w:rPr>
        <w:t xml:space="preserve"> As discussed above, the expectation of senescence is that the rates of ageing of different biological systems </w:t>
      </w:r>
      <w:r w:rsidR="001C1595">
        <w:rPr>
          <w:rFonts w:ascii="Times New Roman" w:hAnsi="Times New Roman" w:cs="Times New Roman"/>
          <w:bCs/>
        </w:rPr>
        <w:t>are expected to</w:t>
      </w:r>
      <w:r w:rsidR="00E355AD">
        <w:rPr>
          <w:rFonts w:ascii="Times New Roman" w:hAnsi="Times New Roman" w:cs="Times New Roman"/>
          <w:bCs/>
        </w:rPr>
        <w:t xml:space="preserve"> be approximately simultaneous and proportional and shaped by the risks of extrinsic </w:t>
      </w:r>
      <w:r w:rsidR="00AF3E99">
        <w:rPr>
          <w:rFonts w:ascii="Times New Roman" w:hAnsi="Times New Roman" w:cs="Times New Roman"/>
          <w:bCs/>
        </w:rPr>
        <w:t>mortality</w:t>
      </w:r>
      <w:r w:rsidR="001C1595">
        <w:rPr>
          <w:rFonts w:ascii="Times New Roman" w:hAnsi="Times New Roman" w:cs="Times New Roman"/>
          <w:bCs/>
        </w:rPr>
        <w:t xml:space="preserve"> </w:t>
      </w:r>
      <w:r w:rsidR="001C1595">
        <w:rPr>
          <w:rFonts w:ascii="Times New Roman" w:hAnsi="Times New Roman" w:cs="Times New Roman"/>
          <w:bCs/>
        </w:rPr>
        <w:fldChar w:fldCharType="begin" w:fldLock="1"/>
      </w:r>
      <w:r w:rsidR="001C1595">
        <w:rPr>
          <w:rFonts w:ascii="Times New Roman" w:hAnsi="Times New Roman" w:cs="Times New Roman"/>
          <w:bCs/>
        </w:rPr>
        <w:instrText>ADDIN CSL_CITATION { "citationItems" : [ { "id" : "ITEM-1", "itemData" : { "author" : [ { "dropping-particle" : "", "family" : "Williams", "given" : "George C", "non-dropping-particle" : "", "parse-names" : false, "suffix" : "" } ], "container-title" : "Evolution", "id" : "ITEM-1", "issue" : "4", "issued" : { "date-parts" : [ [ "1957" ] ] }, "page" : "398-411", "title" : "Pleiotropy, natural selection and the evolution of senescence", "type" : "article-journal", "volume" : "11" }, "uris" : [ "http://www.mendeley.com/documents/?uuid=ccdee3e2-cfda-4dc0-9894-170a5ee7b1aa" ] } ], "mendeley" : { "formattedCitation" : "(Williams 1957)", "plainTextFormattedCitation" : "(Williams 1957)" }, "properties" : { "noteIndex" : 0 }, "schema" : "https://github.com/citation-style-language/schema/raw/master/csl-citation.json" }</w:instrText>
      </w:r>
      <w:r w:rsidR="001C1595">
        <w:rPr>
          <w:rFonts w:ascii="Times New Roman" w:hAnsi="Times New Roman" w:cs="Times New Roman"/>
          <w:bCs/>
        </w:rPr>
        <w:fldChar w:fldCharType="separate"/>
      </w:r>
      <w:r w:rsidR="001C1595" w:rsidRPr="001C1595">
        <w:rPr>
          <w:rFonts w:ascii="Times New Roman" w:hAnsi="Times New Roman" w:cs="Times New Roman"/>
          <w:bCs/>
          <w:noProof/>
        </w:rPr>
        <w:t>(Williams 1957)</w:t>
      </w:r>
      <w:r w:rsidR="001C1595">
        <w:rPr>
          <w:rFonts w:ascii="Times New Roman" w:hAnsi="Times New Roman" w:cs="Times New Roman"/>
          <w:bCs/>
        </w:rPr>
        <w:fldChar w:fldCharType="end"/>
      </w:r>
      <w:r w:rsidR="00E355AD">
        <w:rPr>
          <w:rFonts w:ascii="Times New Roman" w:hAnsi="Times New Roman" w:cs="Times New Roman"/>
          <w:bCs/>
        </w:rPr>
        <w:t xml:space="preserve">. </w:t>
      </w:r>
      <w:r w:rsidRPr="00AC0203">
        <w:rPr>
          <w:rFonts w:ascii="Times New Roman" w:hAnsi="Times New Roman" w:cs="Times New Roman"/>
          <w:bCs/>
        </w:rPr>
        <w:t xml:space="preserve"> The null hypothesis is</w:t>
      </w:r>
      <w:r w:rsidR="00E355AD">
        <w:rPr>
          <w:rFonts w:ascii="Times New Roman" w:hAnsi="Times New Roman" w:cs="Times New Roman"/>
          <w:bCs/>
        </w:rPr>
        <w:t xml:space="preserve"> therefore</w:t>
      </w:r>
      <w:r w:rsidRPr="00AC0203">
        <w:rPr>
          <w:rFonts w:ascii="Times New Roman" w:hAnsi="Times New Roman" w:cs="Times New Roman"/>
          <w:bCs/>
        </w:rPr>
        <w:t xml:space="preserve"> that survival (</w:t>
      </w:r>
      <w:r w:rsidRPr="009E5447">
        <w:rPr>
          <w:rFonts w:ascii="Times New Roman" w:hAnsi="Times New Roman" w:cs="Times New Roman"/>
          <w:bCs/>
          <w:i/>
        </w:rPr>
        <w:t>l</w:t>
      </w:r>
      <w:r w:rsidRPr="009E5447">
        <w:rPr>
          <w:rFonts w:ascii="Times New Roman" w:hAnsi="Times New Roman" w:cs="Times New Roman"/>
          <w:bCs/>
          <w:i/>
          <w:vertAlign w:val="subscript"/>
        </w:rPr>
        <w:t>x</w:t>
      </w:r>
      <w:r w:rsidRPr="00AC0203">
        <w:rPr>
          <w:rFonts w:ascii="Times New Roman" w:hAnsi="Times New Roman" w:cs="Times New Roman"/>
          <w:bCs/>
        </w:rPr>
        <w:t>)</w:t>
      </w:r>
      <w:r w:rsidR="00E355AD">
        <w:rPr>
          <w:rFonts w:ascii="Times New Roman" w:hAnsi="Times New Roman" w:cs="Times New Roman"/>
          <w:bCs/>
        </w:rPr>
        <w:t xml:space="preserve"> – the combined effect of intrinsic and extrinsic mortality on a population- </w:t>
      </w:r>
      <w:r w:rsidRPr="00AC0203">
        <w:rPr>
          <w:rFonts w:ascii="Times New Roman" w:hAnsi="Times New Roman" w:cs="Times New Roman"/>
          <w:bCs/>
        </w:rPr>
        <w:t xml:space="preserve"> and fecundity (</w:t>
      </w:r>
      <w:r w:rsidR="00BA3B92" w:rsidRPr="009E5447">
        <w:rPr>
          <w:rFonts w:ascii="Times New Roman" w:hAnsi="Times New Roman" w:cs="Times New Roman"/>
          <w:bCs/>
          <w:i/>
        </w:rPr>
        <w:t>f</w:t>
      </w:r>
      <w:r w:rsidRPr="009E5447">
        <w:rPr>
          <w:rFonts w:ascii="Times New Roman" w:hAnsi="Times New Roman" w:cs="Times New Roman"/>
          <w:bCs/>
          <w:i/>
        </w:rPr>
        <w:softHyphen/>
      </w:r>
      <w:r w:rsidRPr="009E5447">
        <w:rPr>
          <w:rFonts w:ascii="Times New Roman" w:hAnsi="Times New Roman" w:cs="Times New Roman"/>
          <w:bCs/>
          <w:i/>
          <w:vertAlign w:val="subscript"/>
        </w:rPr>
        <w:t>x</w:t>
      </w:r>
      <w:r w:rsidRPr="00AC0203">
        <w:rPr>
          <w:rFonts w:ascii="Times New Roman" w:hAnsi="Times New Roman" w:cs="Times New Roman"/>
          <w:bCs/>
        </w:rPr>
        <w:t xml:space="preserve">) should decline at the same </w:t>
      </w:r>
      <w:r w:rsidRPr="00E85166">
        <w:rPr>
          <w:rFonts w:ascii="Times New Roman" w:hAnsi="Times New Roman" w:cs="Times New Roman"/>
          <w:bCs/>
          <w:noProof/>
        </w:rPr>
        <w:t>rate</w:t>
      </w:r>
      <w:r w:rsidRPr="00AC0203">
        <w:rPr>
          <w:rFonts w:ascii="Times New Roman" w:hAnsi="Times New Roman" w:cs="Times New Roman"/>
          <w:bCs/>
        </w:rPr>
        <w:t xml:space="preserve"> i.e. </w:t>
      </w:r>
      <w:r w:rsidRPr="00AC0203">
        <w:rPr>
          <w:rFonts w:ascii="Times New Roman" w:hAnsi="Times New Roman" w:cs="Times New Roman"/>
          <w:bCs/>
        </w:rPr>
        <w:lastRenderedPageBreak/>
        <w:t>PrR= 0</w:t>
      </w:r>
      <w:r w:rsidR="00E355AD">
        <w:rPr>
          <w:rFonts w:ascii="Times New Roman" w:hAnsi="Times New Roman" w:cs="Times New Roman"/>
          <w:bCs/>
        </w:rPr>
        <w:t xml:space="preserve"> </w:t>
      </w:r>
      <w:r w:rsidR="00E355AD" w:rsidRPr="00AC0203">
        <w:rPr>
          <w:rFonts w:ascii="Times New Roman" w:hAnsi="Times New Roman" w:cs="Times New Roman"/>
          <w:bCs/>
        </w:rPr>
        <w:fldChar w:fldCharType="begin" w:fldLock="1"/>
      </w:r>
      <w:r w:rsidR="00E355AD">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00E355AD" w:rsidRPr="00AC0203">
        <w:rPr>
          <w:rFonts w:ascii="Times New Roman" w:hAnsi="Times New Roman" w:cs="Times New Roman"/>
          <w:bCs/>
        </w:rPr>
        <w:fldChar w:fldCharType="separate"/>
      </w:r>
      <w:r w:rsidR="00E355AD" w:rsidRPr="00BE68BD">
        <w:rPr>
          <w:rFonts w:ascii="Times New Roman" w:hAnsi="Times New Roman" w:cs="Times New Roman"/>
          <w:bCs/>
          <w:noProof/>
        </w:rPr>
        <w:t>(Levitis and Lackey 2011)</w:t>
      </w:r>
      <w:r w:rsidR="00E355AD" w:rsidRPr="00AC0203">
        <w:rPr>
          <w:rFonts w:ascii="Times New Roman" w:hAnsi="Times New Roman" w:cs="Times New Roman"/>
          <w:bCs/>
        </w:rPr>
        <w:fldChar w:fldCharType="end"/>
      </w:r>
      <w:r w:rsidRPr="00AC0203">
        <w:rPr>
          <w:rFonts w:ascii="Times New Roman" w:hAnsi="Times New Roman" w:cs="Times New Roman"/>
          <w:bCs/>
        </w:rPr>
        <w:t>. We test this b</w:t>
      </w:r>
      <w:r w:rsidR="002E769A" w:rsidRPr="00AC0203">
        <w:rPr>
          <w:rFonts w:ascii="Times New Roman" w:hAnsi="Times New Roman" w:cs="Times New Roman"/>
          <w:bCs/>
        </w:rPr>
        <w:t>y</w:t>
      </w:r>
      <w:r w:rsidRPr="00AC0203">
        <w:rPr>
          <w:rFonts w:ascii="Times New Roman" w:hAnsi="Times New Roman" w:cs="Times New Roman"/>
          <w:bCs/>
        </w:rPr>
        <w:t xml:space="preserve"> simulating </w:t>
      </w:r>
      <w:r w:rsidR="0012580B" w:rsidRPr="00AC0203">
        <w:rPr>
          <w:rFonts w:ascii="Times New Roman" w:hAnsi="Times New Roman" w:cs="Times New Roman"/>
          <w:bCs/>
        </w:rPr>
        <w:t>9999</w:t>
      </w:r>
      <w:r w:rsidR="001A0D4B" w:rsidRPr="00AC0203">
        <w:rPr>
          <w:rFonts w:ascii="Times New Roman" w:hAnsi="Times New Roman" w:cs="Times New Roman"/>
          <w:bCs/>
        </w:rPr>
        <w:t xml:space="preserve"> populations of </w:t>
      </w:r>
      <w:r w:rsidR="002E769A" w:rsidRPr="00AC0203">
        <w:rPr>
          <w:rFonts w:ascii="Times New Roman" w:hAnsi="Times New Roman" w:cs="Times New Roman"/>
          <w:bCs/>
        </w:rPr>
        <w:t xml:space="preserve">1000 </w:t>
      </w:r>
      <w:r w:rsidR="001A0D4B" w:rsidRPr="00AC0203">
        <w:rPr>
          <w:rFonts w:ascii="Times New Roman" w:hAnsi="Times New Roman" w:cs="Times New Roman"/>
          <w:bCs/>
        </w:rPr>
        <w:t>individuals</w:t>
      </w:r>
      <w:r w:rsidR="00217B96">
        <w:rPr>
          <w:rFonts w:ascii="Times New Roman" w:hAnsi="Times New Roman" w:cs="Times New Roman"/>
          <w:bCs/>
        </w:rPr>
        <w:t xml:space="preserve"> </w:t>
      </w:r>
      <w:r w:rsidR="001A0D4B" w:rsidRPr="00AC0203">
        <w:rPr>
          <w:rFonts w:ascii="Times New Roman" w:hAnsi="Times New Roman" w:cs="Times New Roman"/>
          <w:bCs/>
        </w:rPr>
        <w:t>in</w:t>
      </w:r>
      <w:r w:rsidRPr="00AC0203">
        <w:rPr>
          <w:rFonts w:ascii="Times New Roman" w:hAnsi="Times New Roman" w:cs="Times New Roman"/>
          <w:bCs/>
        </w:rPr>
        <w:t xml:space="preserve"> which this null hypothesis is </w:t>
      </w:r>
      <w:r w:rsidRPr="00E85166">
        <w:rPr>
          <w:rFonts w:ascii="Times New Roman" w:hAnsi="Times New Roman" w:cs="Times New Roman"/>
          <w:bCs/>
          <w:noProof/>
        </w:rPr>
        <w:t>true</w:t>
      </w:r>
      <w:r w:rsidRPr="00AC0203">
        <w:rPr>
          <w:rFonts w:ascii="Times New Roman" w:hAnsi="Times New Roman" w:cs="Times New Roman"/>
          <w:bCs/>
        </w:rPr>
        <w:t xml:space="preserve"> and comparing this to our observed data</w:t>
      </w:r>
      <w:r w:rsidR="001A0D4B" w:rsidRPr="00AC0203">
        <w:rPr>
          <w:rFonts w:ascii="Times New Roman" w:hAnsi="Times New Roman" w:cs="Times New Roman"/>
          <w:bCs/>
        </w:rPr>
        <w:t xml:space="preserve"> </w:t>
      </w:r>
      <w:r w:rsidR="001A0D4B"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"mendeley" : { "formattedCitation" : "(Levitis and Lackey 2011)", "plainTextFormattedCitation" : "(Levitis and Lackey 2011)", "previouslyFormattedCitation" : "(Levitis and Lackey 2011)" }, "properties" : { "noteIndex" : 0 }, "schema" : "https://github.com/citation-style-language/schema/raw/master/csl-citation.json" }</w:instrText>
      </w:r>
      <w:r w:rsidR="001A0D4B" w:rsidRPr="00AC0203">
        <w:rPr>
          <w:rFonts w:ascii="Times New Roman" w:hAnsi="Times New Roman" w:cs="Times New Roman"/>
          <w:bCs/>
        </w:rPr>
        <w:fldChar w:fldCharType="separate"/>
      </w:r>
      <w:r w:rsidR="00BE68BD" w:rsidRPr="00BE68BD">
        <w:rPr>
          <w:rFonts w:ascii="Times New Roman" w:hAnsi="Times New Roman" w:cs="Times New Roman"/>
          <w:bCs/>
          <w:noProof/>
        </w:rPr>
        <w:t>(Levitis and Lackey 2011)</w:t>
      </w:r>
      <w:r w:rsidR="001A0D4B" w:rsidRPr="00AC0203">
        <w:rPr>
          <w:rFonts w:ascii="Times New Roman" w:hAnsi="Times New Roman" w:cs="Times New Roman"/>
          <w:bCs/>
        </w:rPr>
        <w:fldChar w:fldCharType="end"/>
      </w:r>
      <w:r w:rsidRPr="00AC0203">
        <w:rPr>
          <w:rFonts w:ascii="Times New Roman" w:hAnsi="Times New Roman" w:cs="Times New Roman"/>
          <w:bCs/>
        </w:rPr>
        <w:t xml:space="preserve">. </w:t>
      </w:r>
      <w:r w:rsidR="00217B96" w:rsidRPr="00E85166">
        <w:rPr>
          <w:rFonts w:ascii="Times New Roman" w:hAnsi="Times New Roman" w:cs="Times New Roman"/>
          <w:bCs/>
          <w:noProof/>
        </w:rPr>
        <w:t>Significance</w:t>
      </w:r>
      <w:r w:rsidR="00217B96">
        <w:rPr>
          <w:rFonts w:ascii="Times New Roman" w:hAnsi="Times New Roman" w:cs="Times New Roman"/>
          <w:bCs/>
        </w:rPr>
        <w:t xml:space="preserve"> is calculated separately for each species by generating null populations based on that species’ demographic parameters.  </w:t>
      </w:r>
      <w:r w:rsidR="000C6794" w:rsidRPr="00AC0203">
        <w:rPr>
          <w:rFonts w:ascii="Times New Roman" w:hAnsi="Times New Roman" w:cs="Times New Roman"/>
          <w:bCs/>
        </w:rPr>
        <w:t xml:space="preserve">The reported p values (table 1) indicate the number of times that this simulated </w:t>
      </w:r>
      <w:r w:rsidR="000C6794" w:rsidRPr="00E85166">
        <w:rPr>
          <w:rFonts w:ascii="Times New Roman" w:hAnsi="Times New Roman" w:cs="Times New Roman"/>
          <w:bCs/>
          <w:noProof/>
        </w:rPr>
        <w:t>PrR</w:t>
      </w:r>
      <w:r w:rsidR="000C6794" w:rsidRPr="00AC0203">
        <w:rPr>
          <w:rFonts w:ascii="Times New Roman" w:hAnsi="Times New Roman" w:cs="Times New Roman"/>
          <w:bCs/>
        </w:rPr>
        <w:t xml:space="preserve"> was greater than</w:t>
      </w:r>
      <w:r w:rsidR="00770900" w:rsidRPr="00AC0203">
        <w:rPr>
          <w:rFonts w:ascii="Times New Roman" w:hAnsi="Times New Roman" w:cs="Times New Roman"/>
          <w:bCs/>
        </w:rPr>
        <w:t xml:space="preserve"> or equal to</w:t>
      </w:r>
      <w:r w:rsidR="000C6794" w:rsidRPr="00AC0203">
        <w:rPr>
          <w:rFonts w:ascii="Times New Roman" w:hAnsi="Times New Roman" w:cs="Times New Roman"/>
          <w:bCs/>
        </w:rPr>
        <w:t xml:space="preserve"> the observed </w:t>
      </w:r>
      <w:r w:rsidR="000C6794" w:rsidRPr="00E85166">
        <w:rPr>
          <w:rFonts w:ascii="Times New Roman" w:hAnsi="Times New Roman" w:cs="Times New Roman"/>
          <w:bCs/>
          <w:noProof/>
        </w:rPr>
        <w:t>PrR</w:t>
      </w:r>
      <w:r w:rsidR="0012580B" w:rsidRPr="00AC0203">
        <w:rPr>
          <w:rFonts w:ascii="Times New Roman" w:hAnsi="Times New Roman" w:cs="Times New Roman"/>
          <w:bCs/>
        </w:rPr>
        <w:t xml:space="preserve"> (with the sample included in the numerator and denominator</w:t>
      </w:r>
      <w:r w:rsidR="00275B31">
        <w:rPr>
          <w:rFonts w:ascii="Times New Roman" w:hAnsi="Times New Roman" w:cs="Times New Roman"/>
          <w:bCs/>
        </w:rPr>
        <w:t>;</w:t>
      </w:r>
      <w:r w:rsidR="0012580B" w:rsidRPr="00AC0203">
        <w:rPr>
          <w:rFonts w:ascii="Times New Roman" w:hAnsi="Times New Roman" w:cs="Times New Roman"/>
          <w:bCs/>
        </w:rPr>
        <w:t xml:space="preserve"> see equation 1</w:t>
      </w:r>
      <w:r w:rsidR="00875671">
        <w:rPr>
          <w:rFonts w:ascii="Times New Roman" w:hAnsi="Times New Roman" w:cs="Times New Roman"/>
          <w:bCs/>
        </w:rPr>
        <w:t xml:space="preserve"> in </w:t>
      </w:r>
      <w:r w:rsidR="0012580B"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"10.1111/2041-210X.12102", "ISBN" : "2041-210X", "ISSN" : "2041210X", "abstract" : "* We increasingly calculate P-values using randomization approaches. * Often, it is not possible to consider full evaluation of all possible samples (e.g. permutations or bootstraps) in order to get an exact P-value, so an approximate P-value is calculated across a random sample of these possible samples. * We provide methods that allow the uncertainty introduced by this approximation to be compactly and clearly presented. * If the recommendations proposed here are adopted, then reviewers and readers of the increasing number of publications using these approaches will be better informed.", "author" : [ { "dropping-particle" : "", "family" : "Ruxton", "given" : "Graeme D.", "non-dropping-particle" : "", "parse-names" : false, "suffix" : "" }, { "dropping-particle" : "", "family" : "Neuh\u00e4user", "given" : "Markus", "non-dropping-particle" : "", "parse-names" : false, "suffix" : "" } ], "container-title" : "Methods in Ecology and Evolution", "id" : "ITEM-1", "issue" : "11", "issued" : { "date-parts" : [ [ "2013" ] ] }, "page" : "1033-1036", "title" : "Improving the reporting of P-values generated by randomization methods", "type" : "article-journal", "volume" : "4" }, "uris" : [ "http://www.mendeley.com/documents/?uuid=f2384a1d-f2b4-438f-9fbd-1d2e9ca5c04c" ] } ], "mendeley" : { "formattedCitation" : "(Ruxton and Neuh\u00e4user 2013)", "plainTextFormattedCitation" : "(Ruxton and Neuh\u00e4user 2013)", "previouslyFormattedCitation" : "(Ruxton and Neuh\u00e4user 2013)" }, "properties" : { "noteIndex" : 0 }, "schema" : "https://github.com/citation-style-language/schema/raw/master/csl-citation.json" }</w:instrText>
      </w:r>
      <w:r w:rsidR="0012580B" w:rsidRPr="00AC0203">
        <w:rPr>
          <w:rFonts w:ascii="Times New Roman" w:hAnsi="Times New Roman" w:cs="Times New Roman"/>
          <w:bCs/>
        </w:rPr>
        <w:fldChar w:fldCharType="separate"/>
      </w:r>
      <w:r w:rsidR="00BE68BD" w:rsidRPr="00BE68BD">
        <w:rPr>
          <w:rFonts w:ascii="Times New Roman" w:hAnsi="Times New Roman" w:cs="Times New Roman"/>
          <w:bCs/>
          <w:noProof/>
        </w:rPr>
        <w:t>(Ruxton and Neuhäuser 2013)</w:t>
      </w:r>
      <w:r w:rsidR="0012580B" w:rsidRPr="00AC0203">
        <w:rPr>
          <w:rFonts w:ascii="Times New Roman" w:hAnsi="Times New Roman" w:cs="Times New Roman"/>
          <w:bCs/>
        </w:rPr>
        <w:fldChar w:fldCharType="end"/>
      </w:r>
      <w:r w:rsidR="0012580B" w:rsidRPr="00AC0203">
        <w:rPr>
          <w:rFonts w:ascii="Times New Roman" w:hAnsi="Times New Roman" w:cs="Times New Roman"/>
          <w:bCs/>
        </w:rPr>
        <w:t>)</w:t>
      </w:r>
      <w:r w:rsidR="000C6794" w:rsidRPr="00AC0203">
        <w:rPr>
          <w:rFonts w:ascii="Times New Roman" w:hAnsi="Times New Roman" w:cs="Times New Roman"/>
          <w:bCs/>
        </w:rPr>
        <w:t xml:space="preserve">. </w:t>
      </w:r>
      <w:r w:rsidR="002A29B8">
        <w:rPr>
          <w:rFonts w:ascii="Times New Roman" w:hAnsi="Times New Roman" w:cs="Times New Roman"/>
          <w:bCs/>
        </w:rPr>
        <w:t xml:space="preserve"> </w:t>
      </w:r>
    </w:p>
    <w:p w14:paraId="18B0C06E" w14:textId="4F54F75C" w:rsidR="002A29B8" w:rsidRPr="00AC0203" w:rsidRDefault="00F71516" w:rsidP="00096B80">
      <w:pPr>
        <w:spacing w:line="480" w:lineRule="auto"/>
        <w:rPr>
          <w:rFonts w:ascii="Times New Roman" w:hAnsi="Times New Roman" w:cs="Times New Roman"/>
          <w:bCs/>
        </w:rPr>
      </w:pPr>
      <w:r>
        <w:rPr>
          <w:rFonts w:ascii="Times New Roman" w:hAnsi="Times New Roman" w:cs="Times New Roman"/>
          <w:bCs/>
        </w:rPr>
        <w:t>In</w:t>
      </w:r>
      <w:r w:rsidR="002A29B8" w:rsidRPr="00AC0203">
        <w:rPr>
          <w:rFonts w:ascii="Times New Roman" w:hAnsi="Times New Roman" w:cs="Times New Roman"/>
          <w:bCs/>
        </w:rPr>
        <w:t xml:space="preserve"> natural </w:t>
      </w:r>
      <w:r w:rsidR="002A29B8" w:rsidRPr="00E85166">
        <w:rPr>
          <w:rFonts w:ascii="Times New Roman" w:hAnsi="Times New Roman" w:cs="Times New Roman"/>
          <w:bCs/>
          <w:noProof/>
        </w:rPr>
        <w:t>conditions</w:t>
      </w:r>
      <w:r w:rsidR="002A29B8" w:rsidRPr="00AC0203">
        <w:rPr>
          <w:rFonts w:ascii="Times New Roman" w:hAnsi="Times New Roman" w:cs="Times New Roman"/>
          <w:bCs/>
        </w:rPr>
        <w:t xml:space="preserve"> </w:t>
      </w:r>
      <w:r w:rsidR="002A29B8">
        <w:rPr>
          <w:rFonts w:ascii="Times New Roman" w:hAnsi="Times New Roman" w:cs="Times New Roman"/>
          <w:bCs/>
        </w:rPr>
        <w:t xml:space="preserve">the usual processes of senescence can result in </w:t>
      </w:r>
      <w:r w:rsidR="002A29B8" w:rsidRPr="00AC0203">
        <w:rPr>
          <w:rFonts w:ascii="Times New Roman" w:hAnsi="Times New Roman" w:cs="Times New Roman"/>
          <w:bCs/>
        </w:rPr>
        <w:t xml:space="preserve">rare and/or brief female survival past </w:t>
      </w:r>
      <w:r>
        <w:rPr>
          <w:rFonts w:ascii="Times New Roman" w:hAnsi="Times New Roman" w:cs="Times New Roman"/>
          <w:bCs/>
        </w:rPr>
        <w:t xml:space="preserve">last </w:t>
      </w:r>
      <w:r w:rsidR="002A29B8" w:rsidRPr="00AC0203">
        <w:rPr>
          <w:rFonts w:ascii="Times New Roman" w:hAnsi="Times New Roman" w:cs="Times New Roman"/>
          <w:bCs/>
        </w:rPr>
        <w:t xml:space="preserve">reproduction. These populations will have a low PrR which is unlikely to be significantly different from that expected by chance. In contrast, for species with a </w:t>
      </w:r>
      <w:r w:rsidR="00706ED2">
        <w:rPr>
          <w:rFonts w:ascii="Times New Roman" w:hAnsi="Times New Roman" w:cs="Times New Roman"/>
          <w:bCs/>
        </w:rPr>
        <w:t>post-reproductive</w:t>
      </w:r>
      <w:r w:rsidR="00706ED2" w:rsidRPr="00AC0203">
        <w:rPr>
          <w:rFonts w:ascii="Times New Roman" w:hAnsi="Times New Roman" w:cs="Times New Roman"/>
          <w:bCs/>
        </w:rPr>
        <w:t xml:space="preserve"> </w:t>
      </w:r>
      <w:r w:rsidR="002A29B8" w:rsidRPr="00AC0203">
        <w:rPr>
          <w:rFonts w:ascii="Times New Roman" w:hAnsi="Times New Roman" w:cs="Times New Roman"/>
          <w:bCs/>
        </w:rPr>
        <w:t xml:space="preserve">life-history </w:t>
      </w:r>
      <w:r w:rsidR="002A29B8" w:rsidRPr="00E85166">
        <w:rPr>
          <w:rFonts w:ascii="Times New Roman" w:hAnsi="Times New Roman" w:cs="Times New Roman"/>
          <w:bCs/>
          <w:noProof/>
        </w:rPr>
        <w:t>strategy</w:t>
      </w:r>
      <w:r w:rsidR="002A29B8" w:rsidRPr="00AC0203">
        <w:rPr>
          <w:rFonts w:ascii="Times New Roman" w:hAnsi="Times New Roman" w:cs="Times New Roman"/>
          <w:bCs/>
        </w:rPr>
        <w:t xml:space="preserve"> </w:t>
      </w:r>
      <w:r w:rsidR="002A29B8" w:rsidRPr="00E85166">
        <w:rPr>
          <w:rFonts w:ascii="Times New Roman" w:hAnsi="Times New Roman" w:cs="Times New Roman"/>
          <w:bCs/>
          <w:noProof/>
        </w:rPr>
        <w:t>a large</w:t>
      </w:r>
      <w:r w:rsidR="002A29B8" w:rsidRPr="00AC0203">
        <w:rPr>
          <w:rFonts w:ascii="Times New Roman" w:hAnsi="Times New Roman" w:cs="Times New Roman"/>
          <w:bCs/>
        </w:rPr>
        <w:t xml:space="preserve"> proportion of females will be post-reproductive resulting in a high </w:t>
      </w:r>
      <w:r w:rsidR="002A29B8" w:rsidRPr="00E85166">
        <w:rPr>
          <w:rFonts w:ascii="Times New Roman" w:hAnsi="Times New Roman" w:cs="Times New Roman"/>
          <w:bCs/>
          <w:noProof/>
        </w:rPr>
        <w:t>PrR</w:t>
      </w:r>
      <w:r w:rsidR="002A29B8" w:rsidRPr="00AC0203">
        <w:rPr>
          <w:rFonts w:ascii="Times New Roman" w:hAnsi="Times New Roman" w:cs="Times New Roman"/>
          <w:bCs/>
        </w:rPr>
        <w:t xml:space="preserve">, significantly different from zero </w:t>
      </w:r>
      <w:r w:rsidR="002A29B8"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"10.1111/j.2041-210X.2011.00095.x", "ISBN" : "2041-210X (Electronic)", "ISSN" : "2041210X", "PMID" : "22081792", "abstract" : "1. While-classical life-history theory does not predict post-reproductive lifespan (PRLS), it has been detected in a great number of taxa, leading to the view that it is a broadly conserved trait, and attempts to reconcile theory with these observations. We suggest an alternative: the apparently wide distribution of significant PRLS is an artifact of insufficient methods.2. PRLS is traditionally measured in units of time between each individual's last parturition and death, after excluding those individuals for whom this interval is short. A mean of this measure is then calculated as a population value. We show this traditional population measure (which we denote PrT) to be inconsistently calculated, inherently biased, strongly correlated with overall longevity, uninformative on the importance of PRLS in a population's life-history, unable to use the most-commonly available form of relevant data and without a realistic null hypothesis. Using data altered to ensure that the null hypothesis is true, we find a false positive rate of 0.47 for PrT.3. We propose an alternative population measure, using life-table methods. Post-reproductive Representation (PrR) is the proportion of adult years lived which are post-reproductive. We briefly derive PrR and discuss its properties. We employ a demographic simulation, based on the null hypothesis of simultaneous and proportional decline in survivorship and fecundity, to produce a null distribution for PrR based on the age-specific rates of a population.4. In an example analysis, using data on 84 populations of human and non-human primates, we demonstrate the ability of PrR to represent the effects of artificial protection from mortality and of humanness on PRLS. PrR is found to be higher for all human populations under a wide range of conditions than for any non-human primate in our sample. A strong effect of artificial protection is found, but humans under the most-adverse conditions still achieve PrR of &gt;0.3.5. PrT should not be used as a population measure, and should be used as an individual measure only with great caution. The use of PrR as an intuitive, statistically valid and intercomparable population life-history measure is encouraged.", "author" : [ { "dropping-particle" : "", "family" : "Levitis", "given" : "Daniel A.", "non-dropping-particle" : "", "parse-names" : false, "suffix" : "" }, { "dropping-particle" : "", "family" : "Lackey", "given" : "Laurie Bingaman", "non-dropping-particle" : "", "parse-names" : false, "suffix" : "" } ], "container-title" : "Methods in Ecology and Evolution", "id" : "ITEM-1", "issue" : "5", "issued" : { "date-parts" : [ [ "2011" ] ] }, "page" : "446-453", "title" : "A measure for describing and comparing postreproductive life span as a population trait", "type" : "article-journal", "volume" : "2" }, "uris" : [ "http://www.mendeley.com/documents/?uuid=1ba5a6ab-1fb2-4462-a6f0-956480fa12e0" ] }, { "id" : "ITEM-2",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"ITEM-2", "issue" : "2", "issued" : { "date-parts" : [ [ "2013" ] ] }, "page" : "66-79", "title" : "The human post-fertile lifespan in comparative evolutionary context", "type" : "article-journal", "volume" : "22" }, "uris" : [ "http://www.mendeley.com/documents/?uuid=ca346691-a820-4c26-a759-9e3f99ec7637" ] } ], "mendeley" : { "formattedCitation" : "(Levitis and Lackey 2011; Levitis et al. 2013)", "plainTextFormattedCitation" : "(Levitis and Lackey 2011; Levitis et al. 2013)", "previouslyFormattedCitation" : "(Levitis and Lackey 2011; Levitis et al. 2013)" }, "properties" : { "noteIndex" : 0 }, "schema" : "https://github.com/citation-style-language/schema/raw/master/csl-citation.json" }</w:instrText>
      </w:r>
      <w:r w:rsidR="002A29B8" w:rsidRPr="00AC0203">
        <w:rPr>
          <w:rFonts w:ascii="Times New Roman" w:hAnsi="Times New Roman" w:cs="Times New Roman"/>
          <w:bCs/>
        </w:rPr>
        <w:fldChar w:fldCharType="separate"/>
      </w:r>
      <w:r w:rsidR="00BE68BD" w:rsidRPr="00BE68BD">
        <w:rPr>
          <w:rFonts w:ascii="Times New Roman" w:hAnsi="Times New Roman" w:cs="Times New Roman"/>
          <w:bCs/>
          <w:noProof/>
        </w:rPr>
        <w:t>(Levitis and Lackey 2011; Levitis et al. 2013)</w:t>
      </w:r>
      <w:r w:rsidR="002A29B8" w:rsidRPr="00AC0203">
        <w:rPr>
          <w:rFonts w:ascii="Times New Roman" w:hAnsi="Times New Roman" w:cs="Times New Roman"/>
          <w:bCs/>
        </w:rPr>
        <w:fldChar w:fldCharType="end"/>
      </w:r>
      <w:r w:rsidR="002A29B8" w:rsidRPr="00AC0203">
        <w:rPr>
          <w:rFonts w:ascii="Times New Roman" w:hAnsi="Times New Roman" w:cs="Times New Roman"/>
          <w:bCs/>
        </w:rPr>
        <w:t xml:space="preserve">. </w:t>
      </w:r>
    </w:p>
    <w:p w14:paraId="5B31D24C" w14:textId="57DAB53F" w:rsidR="00DF2D46" w:rsidRPr="00AC0203" w:rsidRDefault="00DF2D46" w:rsidP="00096B80">
      <w:pPr>
        <w:spacing w:line="480" w:lineRule="auto"/>
        <w:rPr>
          <w:rFonts w:ascii="Times New Roman" w:hAnsi="Times New Roman" w:cs="Times New Roman"/>
          <w:b/>
          <w:bCs/>
        </w:rPr>
      </w:pPr>
    </w:p>
    <w:p w14:paraId="215D83C7" w14:textId="77777777" w:rsidR="006254DF" w:rsidRPr="00AC0203" w:rsidRDefault="006254DF" w:rsidP="00096B80">
      <w:pPr>
        <w:spacing w:line="480" w:lineRule="auto"/>
        <w:rPr>
          <w:rFonts w:ascii="Times New Roman" w:hAnsi="Times New Roman" w:cs="Times New Roman"/>
          <w:b/>
          <w:bCs/>
        </w:rPr>
      </w:pPr>
      <w:r w:rsidRPr="00AC0203">
        <w:rPr>
          <w:rFonts w:ascii="Times New Roman" w:hAnsi="Times New Roman" w:cs="Times New Roman"/>
          <w:b/>
          <w:bCs/>
        </w:rPr>
        <w:t>Results</w:t>
      </w:r>
    </w:p>
    <w:p w14:paraId="1B953ECA" w14:textId="629E2244" w:rsidR="00E30C61" w:rsidRDefault="00054048" w:rsidP="00096B80">
      <w:pPr>
        <w:spacing w:line="480" w:lineRule="auto"/>
        <w:rPr>
          <w:rFonts w:ascii="Times New Roman" w:hAnsi="Times New Roman" w:cs="Times New Roman"/>
          <w:bCs/>
        </w:rPr>
      </w:pPr>
      <w:r w:rsidRPr="00AC0203">
        <w:rPr>
          <w:rFonts w:ascii="Times New Roman" w:hAnsi="Times New Roman" w:cs="Times New Roman"/>
          <w:bCs/>
        </w:rPr>
        <w:t>Three</w:t>
      </w:r>
      <w:r w:rsidR="006254DF" w:rsidRPr="00AC0203">
        <w:rPr>
          <w:rFonts w:ascii="Times New Roman" w:hAnsi="Times New Roman" w:cs="Times New Roman"/>
          <w:bCs/>
        </w:rPr>
        <w:t xml:space="preserve"> of the 52 mammal species </w:t>
      </w:r>
      <w:r w:rsidR="00E30C61" w:rsidRPr="00AC0203">
        <w:rPr>
          <w:rFonts w:ascii="Times New Roman" w:hAnsi="Times New Roman" w:cs="Times New Roman"/>
          <w:bCs/>
        </w:rPr>
        <w:t>have a</w:t>
      </w:r>
      <w:r w:rsidR="006254DF" w:rsidRPr="00AC0203">
        <w:rPr>
          <w:rFonts w:ascii="Times New Roman" w:hAnsi="Times New Roman" w:cs="Times New Roman"/>
          <w:bCs/>
        </w:rPr>
        <w:t xml:space="preserve"> post-reproductive representation</w:t>
      </w:r>
      <w:r w:rsidR="00E30C61" w:rsidRPr="00AC0203">
        <w:rPr>
          <w:rFonts w:ascii="Times New Roman" w:hAnsi="Times New Roman" w:cs="Times New Roman"/>
          <w:bCs/>
        </w:rPr>
        <w:t xml:space="preserve"> </w:t>
      </w:r>
      <w:r w:rsidR="006254DF" w:rsidRPr="00AC0203">
        <w:rPr>
          <w:rFonts w:ascii="Times New Roman" w:hAnsi="Times New Roman" w:cs="Times New Roman"/>
          <w:bCs/>
        </w:rPr>
        <w:t>significantly greater than 0</w:t>
      </w:r>
      <w:r w:rsidR="00CD2761" w:rsidRPr="00AC0203">
        <w:rPr>
          <w:rFonts w:ascii="Times New Roman" w:hAnsi="Times New Roman" w:cs="Times New Roman"/>
          <w:bCs/>
        </w:rPr>
        <w:t xml:space="preserve"> (figure 1; table </w:t>
      </w:r>
      <w:r w:rsidR="0063476A">
        <w:rPr>
          <w:rFonts w:ascii="Times New Roman" w:hAnsi="Times New Roman" w:cs="Times New Roman"/>
          <w:bCs/>
        </w:rPr>
        <w:t>1</w:t>
      </w:r>
      <w:r w:rsidR="006254DF" w:rsidRPr="00AC0203">
        <w:rPr>
          <w:rFonts w:ascii="Times New Roman" w:hAnsi="Times New Roman" w:cs="Times New Roman"/>
          <w:bCs/>
        </w:rPr>
        <w:t>): humans (PrR= 0.43), killer whales (PrR= 0.34) and short-finned pilot w</w:t>
      </w:r>
      <w:r w:rsidR="007359A6" w:rsidRPr="00AC0203">
        <w:rPr>
          <w:rFonts w:ascii="Times New Roman" w:hAnsi="Times New Roman" w:cs="Times New Roman"/>
          <w:bCs/>
        </w:rPr>
        <w:t>hales (PrR= 0.26 [0.13</w:t>
      </w:r>
      <w:r w:rsidR="00AF3E99">
        <w:rPr>
          <w:rFonts w:ascii="Times New Roman" w:hAnsi="Times New Roman" w:cs="Times New Roman"/>
          <w:bCs/>
        </w:rPr>
        <w:t>-</w:t>
      </w:r>
      <w:r w:rsidR="007359A6" w:rsidRPr="00AC0203">
        <w:rPr>
          <w:rFonts w:ascii="Times New Roman" w:hAnsi="Times New Roman" w:cs="Times New Roman"/>
          <w:bCs/>
        </w:rPr>
        <w:t>0.35</w:t>
      </w:r>
      <w:r w:rsidR="00AF3E99">
        <w:rPr>
          <w:rFonts w:ascii="Times New Roman" w:hAnsi="Times New Roman" w:cs="Times New Roman"/>
          <w:bCs/>
        </w:rPr>
        <w:t xml:space="preserve"> (population decline-population growth)</w:t>
      </w:r>
      <w:r w:rsidR="007359A6" w:rsidRPr="00AC0203">
        <w:rPr>
          <w:rFonts w:ascii="Times New Roman" w:hAnsi="Times New Roman" w:cs="Times New Roman"/>
          <w:bCs/>
        </w:rPr>
        <w:t xml:space="preserve">]). </w:t>
      </w:r>
      <w:r w:rsidR="00F23E46" w:rsidRPr="00AC0203">
        <w:rPr>
          <w:rFonts w:ascii="Times New Roman" w:hAnsi="Times New Roman" w:cs="Times New Roman"/>
          <w:bCs/>
        </w:rPr>
        <w:t xml:space="preserve">For all the other 49 species of </w:t>
      </w:r>
      <w:r w:rsidR="00F23E46" w:rsidRPr="00E85166">
        <w:rPr>
          <w:rFonts w:ascii="Times New Roman" w:hAnsi="Times New Roman" w:cs="Times New Roman"/>
          <w:bCs/>
          <w:noProof/>
        </w:rPr>
        <w:t>mammals</w:t>
      </w:r>
      <w:r w:rsidR="00F23E46" w:rsidRPr="00AC0203">
        <w:rPr>
          <w:rFonts w:ascii="Times New Roman" w:hAnsi="Times New Roman" w:cs="Times New Roman"/>
          <w:bCs/>
        </w:rPr>
        <w:t xml:space="preserve"> females did not have a post</w:t>
      </w:r>
      <w:r w:rsidR="00AC0203">
        <w:rPr>
          <w:rFonts w:ascii="Times New Roman" w:hAnsi="Times New Roman" w:cs="Times New Roman"/>
          <w:bCs/>
        </w:rPr>
        <w:t>-</w:t>
      </w:r>
      <w:r w:rsidR="00F23E46" w:rsidRPr="00AC0203">
        <w:rPr>
          <w:rFonts w:ascii="Times New Roman" w:hAnsi="Times New Roman" w:cs="Times New Roman"/>
          <w:bCs/>
        </w:rPr>
        <w:t xml:space="preserve">reproductive lifespan that differed from that expected by chance. </w:t>
      </w:r>
    </w:p>
    <w:p w14:paraId="6E54A82F" w14:textId="292E448E" w:rsidR="00597374" w:rsidRPr="00BC471A" w:rsidRDefault="00597374" w:rsidP="00096B80">
      <w:pPr>
        <w:spacing w:line="480" w:lineRule="auto"/>
        <w:rPr>
          <w:rFonts w:ascii="Times New Roman" w:hAnsi="Times New Roman" w:cs="Times New Roman"/>
          <w:bCs/>
        </w:rPr>
      </w:pPr>
      <w:r>
        <w:rPr>
          <w:rFonts w:ascii="Times New Roman" w:hAnsi="Times New Roman" w:cs="Times New Roman"/>
          <w:bCs/>
        </w:rPr>
        <w:t xml:space="preserve">Females of all </w:t>
      </w:r>
      <w:r w:rsidR="00644EB2">
        <w:rPr>
          <w:rFonts w:ascii="Times New Roman" w:hAnsi="Times New Roman" w:cs="Times New Roman"/>
          <w:bCs/>
        </w:rPr>
        <w:t>three species with evidence of</w:t>
      </w:r>
      <w:r>
        <w:rPr>
          <w:rFonts w:ascii="Times New Roman" w:hAnsi="Times New Roman" w:cs="Times New Roman"/>
          <w:bCs/>
        </w:rPr>
        <w:t xml:space="preserve"> a significant post-reproductive stage </w:t>
      </w:r>
      <w:r w:rsidR="004343B7">
        <w:rPr>
          <w:rFonts w:ascii="Times New Roman" w:hAnsi="Times New Roman" w:cs="Times New Roman"/>
          <w:bCs/>
        </w:rPr>
        <w:t xml:space="preserve">have </w:t>
      </w:r>
      <w:r w:rsidR="00AF3E99">
        <w:rPr>
          <w:rFonts w:ascii="Times New Roman" w:hAnsi="Times New Roman" w:cs="Times New Roman"/>
          <w:bCs/>
        </w:rPr>
        <w:t>similar</w:t>
      </w:r>
      <w:r w:rsidR="004343B7">
        <w:rPr>
          <w:rFonts w:ascii="Times New Roman" w:hAnsi="Times New Roman" w:cs="Times New Roman"/>
          <w:bCs/>
        </w:rPr>
        <w:t xml:space="preserve"> pattern</w:t>
      </w:r>
      <w:r w:rsidR="00AF3E99">
        <w:rPr>
          <w:rFonts w:ascii="Times New Roman" w:hAnsi="Times New Roman" w:cs="Times New Roman"/>
          <w:bCs/>
        </w:rPr>
        <w:t>s</w:t>
      </w:r>
      <w:r w:rsidR="004343B7">
        <w:rPr>
          <w:rFonts w:ascii="Times New Roman" w:hAnsi="Times New Roman" w:cs="Times New Roman"/>
          <w:bCs/>
        </w:rPr>
        <w:t xml:space="preserve"> of survival and reproduction. All three species have a comparable probability of living until the probable age of reproductive cessation (</w:t>
      </w:r>
      <w:r w:rsidR="004343B7">
        <w:rPr>
          <w:rFonts w:ascii="Times New Roman" w:hAnsi="Times New Roman" w:cs="Times New Roman"/>
          <w:bCs/>
          <w:i/>
        </w:rPr>
        <w:t xml:space="preserve">lx </w:t>
      </w:r>
      <w:r w:rsidR="004343B7">
        <w:rPr>
          <w:rFonts w:ascii="Times New Roman" w:hAnsi="Times New Roman" w:cs="Times New Roman"/>
          <w:bCs/>
        </w:rPr>
        <w:t>at M</w:t>
      </w:r>
      <w:r w:rsidR="00BC471A">
        <w:rPr>
          <w:rFonts w:ascii="Times New Roman" w:hAnsi="Times New Roman" w:cs="Times New Roman"/>
          <w:bCs/>
        </w:rPr>
        <w:t>)</w:t>
      </w:r>
      <w:r w:rsidR="004343B7">
        <w:rPr>
          <w:rFonts w:ascii="Times New Roman" w:hAnsi="Times New Roman" w:cs="Times New Roman"/>
          <w:bCs/>
        </w:rPr>
        <w:t>: humans= 0.59, killer whales= 0.73</w:t>
      </w:r>
      <w:r w:rsidR="00BC471A">
        <w:rPr>
          <w:rFonts w:ascii="Times New Roman" w:hAnsi="Times New Roman" w:cs="Times New Roman"/>
          <w:bCs/>
        </w:rPr>
        <w:t xml:space="preserve"> and</w:t>
      </w:r>
      <w:r w:rsidR="004343B7">
        <w:rPr>
          <w:rFonts w:ascii="Times New Roman" w:hAnsi="Times New Roman" w:cs="Times New Roman"/>
          <w:bCs/>
        </w:rPr>
        <w:t xml:space="preserve"> short-finned pilot whales= </w:t>
      </w:r>
      <w:r w:rsidR="00AF3E99">
        <w:rPr>
          <w:rFonts w:ascii="Times New Roman" w:hAnsi="Times New Roman" w:cs="Times New Roman"/>
          <w:bCs/>
        </w:rPr>
        <w:t>0.61</w:t>
      </w:r>
      <w:r w:rsidR="004343B7">
        <w:rPr>
          <w:rFonts w:ascii="Times New Roman" w:hAnsi="Times New Roman" w:cs="Times New Roman"/>
          <w:bCs/>
        </w:rPr>
        <w:t xml:space="preserve">. Similarly, in all three species once a female has reached the probable age of last reproduction they can expect to live a substantial number of years </w:t>
      </w:r>
      <w:r w:rsidR="00BC471A">
        <w:rPr>
          <w:rFonts w:ascii="Times New Roman" w:hAnsi="Times New Roman" w:cs="Times New Roman"/>
          <w:bCs/>
        </w:rPr>
        <w:t>(</w:t>
      </w:r>
      <w:r w:rsidR="00BC471A">
        <w:rPr>
          <w:rFonts w:ascii="Times New Roman" w:hAnsi="Times New Roman" w:cs="Times New Roman"/>
          <w:bCs/>
          <w:i/>
        </w:rPr>
        <w:t>ex</w:t>
      </w:r>
      <w:r w:rsidR="00BC471A">
        <w:rPr>
          <w:rFonts w:ascii="Times New Roman" w:hAnsi="Times New Roman" w:cs="Times New Roman"/>
          <w:bCs/>
        </w:rPr>
        <w:t xml:space="preserve"> at M): humans= 26 years, killer whales= 29 years and short-finned pilot whales= 13 years. </w:t>
      </w:r>
    </w:p>
    <w:p w14:paraId="47968886" w14:textId="67957207" w:rsidR="00381453" w:rsidRDefault="00381453" w:rsidP="00096B80">
      <w:pPr>
        <w:spacing w:line="480" w:lineRule="auto"/>
        <w:rPr>
          <w:rFonts w:ascii="Times New Roman" w:hAnsi="Times New Roman" w:cs="Times New Roman"/>
          <w:bCs/>
        </w:rPr>
      </w:pPr>
      <w:r w:rsidRPr="00AC0203">
        <w:rPr>
          <w:rFonts w:ascii="Times New Roman" w:hAnsi="Times New Roman" w:cs="Times New Roman"/>
          <w:bCs/>
        </w:rPr>
        <w:t>A striking feature of the measured mammalian post-reproductive representation is their lack of variabilit</w:t>
      </w:r>
      <w:r w:rsidR="00E9670C" w:rsidRPr="00AC0203">
        <w:rPr>
          <w:rFonts w:ascii="Times New Roman" w:hAnsi="Times New Roman" w:cs="Times New Roman"/>
          <w:bCs/>
        </w:rPr>
        <w:t xml:space="preserve">y. The </w:t>
      </w:r>
      <w:r w:rsidR="00E9670C" w:rsidRPr="00797D40">
        <w:rPr>
          <w:rFonts w:ascii="Times New Roman" w:hAnsi="Times New Roman" w:cs="Times New Roman"/>
          <w:bCs/>
          <w:noProof/>
        </w:rPr>
        <w:t>PrR</w:t>
      </w:r>
      <w:r w:rsidR="00E9670C" w:rsidRPr="00AC0203">
        <w:rPr>
          <w:rFonts w:ascii="Times New Roman" w:hAnsi="Times New Roman" w:cs="Times New Roman"/>
          <w:bCs/>
        </w:rPr>
        <w:t xml:space="preserve"> values are </w:t>
      </w:r>
      <w:r w:rsidR="00E9670C" w:rsidRPr="00E46114">
        <w:rPr>
          <w:rFonts w:ascii="Times New Roman" w:hAnsi="Times New Roman" w:cs="Times New Roman"/>
          <w:bCs/>
          <w:noProof/>
        </w:rPr>
        <w:t>bimodal</w:t>
      </w:r>
      <w:r w:rsidR="00E9670C" w:rsidRPr="00797D40">
        <w:rPr>
          <w:rFonts w:ascii="Times New Roman" w:hAnsi="Times New Roman" w:cs="Times New Roman"/>
          <w:bCs/>
          <w:noProof/>
        </w:rPr>
        <w:t>,</w:t>
      </w:r>
      <w:r w:rsidRPr="00797D40">
        <w:rPr>
          <w:rFonts w:ascii="Times New Roman" w:hAnsi="Times New Roman" w:cs="Times New Roman"/>
          <w:bCs/>
          <w:noProof/>
        </w:rPr>
        <w:t xml:space="preserve"> species</w:t>
      </w:r>
      <w:r w:rsidRPr="00AC0203">
        <w:rPr>
          <w:rFonts w:ascii="Times New Roman" w:hAnsi="Times New Roman" w:cs="Times New Roman"/>
          <w:bCs/>
        </w:rPr>
        <w:t xml:space="preserve"> </w:t>
      </w:r>
      <w:r w:rsidR="00E9670C" w:rsidRPr="00AC0203">
        <w:rPr>
          <w:rFonts w:ascii="Times New Roman" w:hAnsi="Times New Roman" w:cs="Times New Roman"/>
          <w:bCs/>
        </w:rPr>
        <w:t>have either</w:t>
      </w:r>
      <w:r w:rsidRPr="00AC0203">
        <w:rPr>
          <w:rFonts w:ascii="Times New Roman" w:hAnsi="Times New Roman" w:cs="Times New Roman"/>
          <w:bCs/>
        </w:rPr>
        <w:t xml:space="preserve"> a high post-reproductive </w:t>
      </w:r>
      <w:r w:rsidRPr="00797D40">
        <w:rPr>
          <w:rFonts w:ascii="Times New Roman" w:hAnsi="Times New Roman" w:cs="Times New Roman"/>
          <w:bCs/>
          <w:noProof/>
        </w:rPr>
        <w:t>representation</w:t>
      </w:r>
      <w:r w:rsidRPr="00AC0203">
        <w:rPr>
          <w:rFonts w:ascii="Times New Roman" w:hAnsi="Times New Roman" w:cs="Times New Roman"/>
          <w:bCs/>
        </w:rPr>
        <w:t xml:space="preserve"> (greate</w:t>
      </w:r>
      <w:r w:rsidR="00F70461" w:rsidRPr="00AC0203">
        <w:rPr>
          <w:rFonts w:ascii="Times New Roman" w:hAnsi="Times New Roman" w:cs="Times New Roman"/>
          <w:bCs/>
        </w:rPr>
        <w:t>r than 0.2</w:t>
      </w:r>
      <w:r w:rsidR="00054048" w:rsidRPr="00AC0203">
        <w:rPr>
          <w:rFonts w:ascii="Times New Roman" w:hAnsi="Times New Roman" w:cs="Times New Roman"/>
          <w:bCs/>
        </w:rPr>
        <w:t>5</w:t>
      </w:r>
      <w:r w:rsidR="00F70461" w:rsidRPr="00AC0203">
        <w:rPr>
          <w:rFonts w:ascii="Times New Roman" w:hAnsi="Times New Roman" w:cs="Times New Roman"/>
          <w:bCs/>
        </w:rPr>
        <w:t>) or very low (not significantly different from 0). We fin</w:t>
      </w:r>
      <w:r w:rsidR="00AC0203">
        <w:rPr>
          <w:rFonts w:ascii="Times New Roman" w:hAnsi="Times New Roman" w:cs="Times New Roman"/>
          <w:bCs/>
        </w:rPr>
        <w:t xml:space="preserve">d no intermediate values of </w:t>
      </w:r>
      <w:r w:rsidR="00AC0203" w:rsidRPr="00797D40">
        <w:rPr>
          <w:rFonts w:ascii="Times New Roman" w:hAnsi="Times New Roman" w:cs="Times New Roman"/>
          <w:bCs/>
          <w:noProof/>
        </w:rPr>
        <w:lastRenderedPageBreak/>
        <w:t>PrR</w:t>
      </w:r>
      <w:r w:rsidR="006A13B8">
        <w:rPr>
          <w:rFonts w:ascii="Times New Roman" w:hAnsi="Times New Roman" w:cs="Times New Roman"/>
          <w:bCs/>
        </w:rPr>
        <w:t xml:space="preserve"> </w:t>
      </w:r>
      <w:r w:rsidR="0063476A">
        <w:rPr>
          <w:rFonts w:ascii="Times New Roman" w:hAnsi="Times New Roman" w:cs="Times New Roman"/>
          <w:bCs/>
        </w:rPr>
        <w:t>in</w:t>
      </w:r>
      <w:r w:rsidR="006A13B8">
        <w:rPr>
          <w:rFonts w:ascii="Times New Roman" w:hAnsi="Times New Roman" w:cs="Times New Roman"/>
          <w:bCs/>
        </w:rPr>
        <w:t xml:space="preserve"> the species examined</w:t>
      </w:r>
      <w:r w:rsidR="00421F99">
        <w:rPr>
          <w:rFonts w:ascii="Times New Roman" w:hAnsi="Times New Roman" w:cs="Times New Roman"/>
          <w:bCs/>
        </w:rPr>
        <w:t>; including in the species from artificially predator-free populations (Himalayan tahr, Pyrenean chamois and red deer; table 2</w:t>
      </w:r>
      <w:r w:rsidR="00421F99" w:rsidRPr="00AC0203">
        <w:rPr>
          <w:rFonts w:ascii="Times New Roman" w:hAnsi="Times New Roman" w:cs="Times New Roman"/>
          <w:bCs/>
        </w:rPr>
        <w:t>)</w:t>
      </w:r>
      <w:r w:rsidR="00421F99">
        <w:rPr>
          <w:rFonts w:ascii="Times New Roman" w:hAnsi="Times New Roman" w:cs="Times New Roman"/>
          <w:bCs/>
        </w:rPr>
        <w:t>.</w:t>
      </w:r>
    </w:p>
    <w:p w14:paraId="5FB23EF3" w14:textId="77777777" w:rsidR="00AC0203" w:rsidRPr="00AC0203" w:rsidRDefault="00AC0203" w:rsidP="00096B80">
      <w:pPr>
        <w:spacing w:line="480" w:lineRule="auto"/>
        <w:rPr>
          <w:rFonts w:ascii="Times New Roman" w:hAnsi="Times New Roman" w:cs="Times New Roman"/>
          <w:bCs/>
        </w:rPr>
      </w:pPr>
    </w:p>
    <w:p w14:paraId="2A45EF81" w14:textId="77777777" w:rsidR="00054048" w:rsidRPr="00AC0203" w:rsidRDefault="00054048" w:rsidP="00096B80">
      <w:pPr>
        <w:spacing w:line="480" w:lineRule="auto"/>
        <w:rPr>
          <w:rFonts w:ascii="Times New Roman" w:hAnsi="Times New Roman" w:cs="Times New Roman"/>
          <w:b/>
          <w:bCs/>
        </w:rPr>
      </w:pPr>
      <w:r w:rsidRPr="00AC0203">
        <w:rPr>
          <w:rFonts w:ascii="Times New Roman" w:hAnsi="Times New Roman" w:cs="Times New Roman"/>
          <w:b/>
          <w:bCs/>
        </w:rPr>
        <w:t>Discussion</w:t>
      </w:r>
    </w:p>
    <w:p w14:paraId="58020034" w14:textId="17D36787" w:rsidR="00054048" w:rsidRPr="00AC0203" w:rsidRDefault="007E7663" w:rsidP="00096B80">
      <w:pPr>
        <w:spacing w:line="480" w:lineRule="auto"/>
        <w:rPr>
          <w:rFonts w:ascii="Times New Roman" w:hAnsi="Times New Roman" w:cs="Times New Roman"/>
          <w:bCs/>
        </w:rPr>
      </w:pPr>
      <w:r w:rsidRPr="00797D40">
        <w:rPr>
          <w:rFonts w:ascii="Times New Roman" w:hAnsi="Times New Roman" w:cs="Times New Roman"/>
          <w:bCs/>
          <w:noProof/>
        </w:rPr>
        <w:t xml:space="preserve">There has been </w:t>
      </w:r>
      <w:r w:rsidR="003B23EC" w:rsidRPr="00797D40">
        <w:rPr>
          <w:rFonts w:ascii="Times New Roman" w:hAnsi="Times New Roman" w:cs="Times New Roman"/>
          <w:bCs/>
          <w:noProof/>
        </w:rPr>
        <w:t>disagreement</w:t>
      </w:r>
      <w:r w:rsidRPr="00797D40">
        <w:rPr>
          <w:rFonts w:ascii="Times New Roman" w:hAnsi="Times New Roman" w:cs="Times New Roman"/>
          <w:bCs/>
          <w:noProof/>
        </w:rPr>
        <w:t xml:space="preserve"> over the taxonomic prevalence of post reproductive stages with some authors suggesting that they are common </w:t>
      </w:r>
      <w:r w:rsidR="003D2F74" w:rsidRPr="00797D40">
        <w:rPr>
          <w:rFonts w:ascii="Times New Roman" w:hAnsi="Times New Roman" w:cs="Times New Roman"/>
          <w:bCs/>
          <w:noProof/>
        </w:rPr>
        <w:fldChar w:fldCharType="begin" w:fldLock="1"/>
      </w:r>
      <w:r w:rsidR="00AC4D93" w:rsidRPr="00797D40">
        <w:rPr>
          <w:rFonts w:ascii="Times New Roman" w:hAnsi="Times New Roman" w:cs="Times New Roman"/>
          <w:bCs/>
          <w:noProof/>
        </w:rPr>
        <w:instrText>ADDIN CSL_CITATION { "citationItems" : [ { "id" : "ITEM-1", "itemData" : { "DOI" : "10.1017/S1464793103006432", "ISBN" : "1464-7931 (Print)\\n0006-3231 (Linking)", "ISSN" : "1464-7931", "PMID" : "15682868", "abstract" : "Traditional explanations for the evolution of menopause and post-reproductive lifespan in human females have been based on the benefits of maternal or grand-maternal care outweighing the cost of lost reproduction. These explanations assume an evolutionary origin of menopause since human divergence with the most recent common ancestor. In this study, I conduct a literature survey of studies of 42 mammal species from eight orders, showing that post-reproductive lifespan appears to be widespread among mammals. I then propose an alternative to traditional hypotheses: following accepted theories of trade-offs and senescence, I suggest that the cost of extending reproductive lifespan might be relatively high in female mammals. Somatic and reproductive senescence appear to follow separate trajectories, so it is not surprising that the two processes should occur on different schedules. The timing of each process is probably determined by maximization of reproductive performance and survival early in adulthood, with consequent trajectories resulting in a post-reproductive lifespan. The early end of reproduction relative to lifespan may be due to the cost of production and/or maintenance of oocytes, which decline exponentially over time. Oocyte number below a threshold may trigger an end to normal hormonal cycling.", "author" : [ { "dropping-particle" : "", "family" : "Cohen", "given" : "Alan A.", "non-dropping-particle" : "", "parse-names" : false, "suffix" : "" } ], "container-title" : "Biological reviews of the Cambridge Philosophical Society", "id" : "ITEM-1", "issue" : "4", "issued" : { "date-parts" : [ [ "2004" ] ] }, "page" : "733-50", "title" : "Female post-reproductive lifespan: a general mammalian trait", "type" : "article-journal", "volume" : "79" }, "uris" : [ "http://www.mendeley.com/documents/?uuid=16f16ca9-4139-4da4-8985-e0e56a858eef" ] }, { "id" : "ITEM-2", "itemData" : { "DOI" : "10.1095/biolreprod.108.068536", "ISBN" : "0006-3363", "ISSN" : "0006-3363", "PMID" : "18495681", "abstract" : "A gradual alteration in the mechanisms underlying reproduction and fertility characterizes the aging process in human females. These changes culminate in menopause, conventionally defined as a cessation of menstrual cycles that marks the end of reproductive capacity. In fact, a central and defining event in menopause is the discontinuation of ovulation, which is correlated with a number of structural and functional changes in the reproductive axis. Despite several decades of research, a degree of uncertainty remains as to whether nonhuman primates undergo menopause, and whether they are suitable models of human reproductive senescence. We review some of the controversies that have clouded our understanding of reproductive aging in nonhuman primates, including issues of definition, timing, comparability of data from wild versus captive populations, and cross-species comparisons. The existing data support the view that menopause occurs in a number of primate species and is not unique to humans.", "author" : [ { "dropping-particle" : "", "family" : "Walker", "given" : "Margaret L", "non-dropping-particle" : "", "parse-names" : false, "suffix" : "" }, { "dropping-particle" : "", "family" : "Herndon", "given" : "James G", "non-dropping-particle" : "", "parse-names" : false, "suffix" : "" } ], "container-title" : "Biology of reproduction", "id" : "ITEM-2", "issue" : "3", "issued" : { "date-parts" : [ [ "2008" ] ] }, "page" : "398-406", "title" : "Menopause in nonhuman primates?", "type" : "article-journal", "volume" : "79" }, "uris" : [ "http://www.mendeley.com/documents/?uuid=9678878f-5d9c-40b9-9455-4c9768aa211e" ] }, { "id" : "ITEM-3", "itemData" : { "DOI" : "10.1016/j.exger.2003.10.018", "ISBN" : "1208885790", "ISSN" : "05315565", "PMID" : "14698817", "abstract" : "Despite their high lifetime energy expenditures, most birds can be characterized as long-lived homeotherms with moderately slow aging. A growing body of research confirms the prediction that birds have special adaptations for preventing aging-related oxidative and glycoxidative damage. Nonetheless, biogerontologists have been slow to develop avian laboratory models. A number of domestic poultry and cage bird species represent either established or very promising animal models for studies of basic aging processes and their prevention, including degenerative neurobiological, behavioral and reproductive processes. Several kinds of birds have also been used in studies of cellular resistance to oxidative stressors in vitro. Results of preliminary studies on chickens and quail suggest that caloric restriction may extend the reproductive life span of hens, but its long-term effects on life span remain unstudied. Birds' innate anti-aging mechanisms may actually make them more suitable in some respects as models of longevity than short-lived laboratory rodents, and bird studies may ultimately reveal routes for therapeutic intervention in diseases of human aging and infertility. ?? 2003 Elsevier Inc. All rights reserved.", "author" : [ { "dropping-particle" : "", "family" : "Holmes", "given" : "D. J.", "non-dropping-particle" : "", "parse-names" : false, "suffix" : "" }, { "dropping-particle" : "", "family" : "Ottinger", "given" : "M. A.", "non-dropping-particle" : "", "parse-names" : false, "suffix" : "" } ], "container-title" : "Experimental Gerontology", "id" : "ITEM-3", "issue" : "11-12", "issued" : { "date-parts" : [ [ "2003" ] ] }, "page" : "1365-1375", "title" : "Birds as long-lived animal models for the study of aging", "type" : "article-journal", "volume" : "38" }, "uris" : [ "http://www.mendeley.com/documents/?uuid=b5d83265-44df-4502-a804-69b5810aa9f8" ] }, { "id" : "ITEM-4", "itemData" : { "DOI" : "10.1111/j.1749-6632.2010.05610.x", "ISBN" : "9781573317757", "ISSN" : "00778923", "PMID" : "20738278", "abstract" : "Evolutionary theory predicts that aging-related fertility declines result from tradeoffs between reproduction and somatic maintenance. Developmental programs for oogenesis also contribute to variation in aging-related reproductive declines among female vertebrates. Documented reproductive aging patterns in female vertebrates, including humans, are consistent with canonical aging patterns determined developmentally and require no special adaptive explanation. Here we discuss patterns of aging-related ovarian decline in diverse female vertebrates, and place human ovarian aging in comparative context. Depletion of finite oocyte stores accompanied by fertility loss occurs in a variety of nonhuman mammals and vertebrates, including short-lived rodents, birds, and some fishes; moreover, postreproductive lifespans of considerable length clearly are not limited to long-lived, social species with well-developed kin networks. We argue for a more rigorous comparative approach for understanding the evolutionary and developmental bases of ovarian aging in vertebrates with a wider range of aging patterns and social structures.", "author" : [ { "dropping-particle" : "", "family" : "Finch", "given" : "Caleb E.", "non-dropping-particle" : "", "parse-names" : false, "suffix" : "" }, { "dropping-particle" : "", "family" : "Holmes", "given" : "Donna J.", "non-dropping-particle" : "", "parse-names" : false, "suffix" : "" } ], "container-title" : "Annals of the New York Academy of Sciences", "id" : "ITEM-4", "issued" : { "date-parts" : [ [ "2010" ] ] }, "page" : "82-94", "title" : "Ovarian aging in developmental and evolutionary contexts", "type" : "article-journal", "volume" : "1204" }, "uris" : [ "http://www.mendeley.com/documents/?uuid=a97b6769-200c-4afc-b14e-ef3d023f8328" ] }, { "id" : "ITEM-5", "itemData" : { "DOI" : "10.1098/rsbl.2015.0992", "ISSN" : "1744-9561", "author" : [ { "dropping-particle" : "", "family" : "Nichols", "given" : "Hazel J.", "non-dropping-particle" : "", "parse-names" : false, "suffix" : "" }, { "dropping-particle" : "", "family" : "Zecherle", "given" : "L", "non-dropping-particle" : "", "parse-names" : false, "suffix" : "" }, { "dropping-particle" : "", "family" : "Arbuckle", "given" : "K", "non-dropping-particle" : "", "parse-names" : false, "suffix" : "" } ], "container-title" : "Biology Letters", "id" : "ITEM-5", "issued" : { "date-parts" : [ [ "2016" ] ] }, "page" : "20150992", "title" : "Patterns of philopatry and longevity contribute to the evolution of post-reproductive lifespan in mammals", "type" : "article-journal", "volume" : "12" }, "uris" : [ "http://www.mendeley.com/documents/?uuid=fcfd9ae3-f765-4e28-8107-e4c05123ddb5" ] } ], "mendeley" : { "formattedCitation" : "(Holmes and Ottinger 2003; Cohen 2004; Walker and Herndon 2008; Finch and Holmes 2010; Nichols et al. 2016)", "plainTextFormattedCitation" : "(Holmes and Ottinger 2003; Cohen 2004; Walker and Herndon 2008; Finch and Holmes 2010; Nichols et al. 2016)", "previouslyFormattedCitation" : "(Holmes and Ottinger 2003; Cohen 2004; Walker and Herndon 2008; Finch and Holmes 2010; Nichols et al. 2016)" }, "properties" : { "noteIndex" : 0 }, "schema" : "https://github.com/citation-style-language/schema/raw/master/csl-citation.json" }</w:instrText>
      </w:r>
      <w:r w:rsidR="003D2F74" w:rsidRPr="00797D40">
        <w:rPr>
          <w:rFonts w:ascii="Times New Roman" w:hAnsi="Times New Roman" w:cs="Times New Roman"/>
          <w:bCs/>
          <w:noProof/>
        </w:rPr>
        <w:fldChar w:fldCharType="separate"/>
      </w:r>
      <w:r w:rsidR="00BE68BD" w:rsidRPr="00797D40">
        <w:rPr>
          <w:rFonts w:ascii="Times New Roman" w:hAnsi="Times New Roman" w:cs="Times New Roman"/>
          <w:bCs/>
          <w:noProof/>
        </w:rPr>
        <w:t>(Holmes and Ottinger 2003; Cohen 2004; Walker and Herndon 2008; Finch and Holmes 2010; Nichols et al. 2016)</w:t>
      </w:r>
      <w:r w:rsidR="003D2F74" w:rsidRPr="00797D40">
        <w:rPr>
          <w:rFonts w:ascii="Times New Roman" w:hAnsi="Times New Roman" w:cs="Times New Roman"/>
          <w:bCs/>
          <w:noProof/>
        </w:rPr>
        <w:fldChar w:fldCharType="end"/>
      </w:r>
      <w:r w:rsidR="003D2F74" w:rsidRPr="00797D40">
        <w:rPr>
          <w:rFonts w:ascii="Times New Roman" w:hAnsi="Times New Roman" w:cs="Times New Roman"/>
          <w:bCs/>
          <w:noProof/>
        </w:rPr>
        <w:t xml:space="preserve"> </w:t>
      </w:r>
      <w:r w:rsidRPr="00797D40">
        <w:rPr>
          <w:rFonts w:ascii="Times New Roman" w:hAnsi="Times New Roman" w:cs="Times New Roman"/>
          <w:bCs/>
          <w:noProof/>
        </w:rPr>
        <w:t xml:space="preserve">and others suggesting that they are restricted to a small number of species </w:t>
      </w:r>
      <w:r w:rsidR="003D2F74" w:rsidRPr="00797D40">
        <w:rPr>
          <w:rFonts w:ascii="Times New Roman" w:hAnsi="Times New Roman" w:cs="Times New Roman"/>
          <w:bCs/>
          <w:noProof/>
        </w:rPr>
        <w:fldChar w:fldCharType="begin" w:fldLock="1"/>
      </w:r>
      <w:r w:rsidR="00AC4D93" w:rsidRPr="00797D40">
        <w:rPr>
          <w:rFonts w:ascii="Times New Roman" w:hAnsi="Times New Roman" w:cs="Times New Roman"/>
          <w:bCs/>
          <w:noProof/>
        </w:rPr>
        <w:instrText>ADDIN CSL_CITATION { "citationItems" : [ { "id" : "ITEM-1", "itemData" : { "author" : [ { "dropping-particle" : "", "family" : "Austad", "given" : "Steve N.", "non-dropping-particle" : "", "parse-names" : false, "suffix" : "" } ], "container-title" : "Experimental Gerontology", "id" : "ITEM-1", "issue" : "3/4", "issued" : { "date-parts" : [ [ "1994" ] ] }, "page" : "255-263", "title" : "Menopaue: an evolutionary perspective", "type" : "article-journal", "volume" : "29" }, "uris" : [ "http://www.mendeley.com/documents/?uuid=00157f1a-96f1-411f-a036-7ce5df746c06" ] }, { "id" : "ITEM-2", "itemData" : { "author" : [ { "dropping-particle" : "", "family" : "Austad", "given" : "Steve N.", "non-dropping-particle" : "", "parse-names" : false, "suffix" : "" } ], "container-title" : "Between Zeus and the Salmon: The biodemography of longevity", "editor" : [ { "dropping-particle" : "", "family" : "W", "given" : "Kenneth", "non-dropping-particle" : "", "parse-names" : false, "suffix" : "" }, { "dropping-particle" : "", "family" : "Wachter", "given" : "E", "non-dropping-particle" : "", "parse-names" : false, "suffix" : "" }, { "dropping-particle" : "", "family" : "Caleb", "given" : "E", "non-dropping-particle" : "", "parse-names" : false, "suffix" : "" } ], "id" : "ITEM-2", "issued" : { "date-parts" : [ [ "1997" ] ] }, "page" : "161 -174", "publisher" : "National Academy Press", "publisher-place" : "Washington D.C.", "title" : "Postreproductive survival", "type" : "chapter" }, "uris" : [ "http://www.mendeley.com/documents/?uuid=0b7def4e-2973-46b9-96fd-ac9446169e89" ] }, { "id" : "ITEM-3", "itemData" : { "DOI" : "10.1098/rsbl.2008.0006", "ISBN" : "1744-9561", "ISSN" : "1744-9561", "PMID" : "18252662", "abstract" : "The strength of selection to increase the span of a life stage is dependent upon individuals at that stage being able to contribute towards individual fitness and the probability of their surviving to that stage. Complete reproductive cessation and a long post-reproductive female lifespan as found in humans are also found in killer whale (Orcinus orca) and short-finned pilot whale (Globicephala macrorhynchus), but not in the long-finned pilot whale (Globicephala melaena). Each species forms kin-based, stable matrilineal groups and exhibits kin-directed behaviours that could increase inclusive fitness. Here, the initial mortality rate and mortality rate-doubling time of females of these three closely related whale species are compared. The initial mortality rate shows little variation among pilot whale species; however mortality rate accelerates almost twice as fast in the long-finned pilot whale as it does in killer whale and short-finned pilot whale. Selection for a long post-reproductive female lifespan in matrilineal whales may therefore be determined by the proportion of females surviving past the point of reproductive cessation.", "author" : [ { "dropping-particle" : "", "family" : "Foote", "given" : "Andrew D.", "non-dropping-particle" : "", "parse-names" : false, "suffix" : "" } ], "container-title" : "Biology letters", "id" : "ITEM-3", "issue" : "2", "issued" : { "date-parts" : [ [ "2008" ] ] }, "page" : "189-91", "title" : "Mortality rate acceleration and post-reproductive lifespan in matrilineal whale species.", "type" : "article-journal", "volume" : "4" }, "uris" : [ "http://www.mendeley.com/documents/?uuid=cb1a83a7-be81-4071-9ea8-33bc6d183465" ] }, { "id" : "ITEM-4", "itemData" : { "DOI" : "10.1073/pnas.1311857110", "ISBN" : "0027-8424", "ISSN" : "1091-6490", "PMID" : "23898189", "abstract" : "Women rarely give birth after \u223c45 y of age, and they experience the cessation of reproductive cycles, menopause, at \u223c50 y of age after a fertility decline lasting almost two decades. Such reproductive senescence in mid-lifespan is an evolutionary puzzle of enduring interest because it should be inherently disadvantageous. Furthermore, comparative data on reproductive senescence from other primates, or indeed other mammals, remains relatively rare. Here we carried out a unique detailed comparative study of reproductive senescence in seven species of nonhuman primates in natural populations, using long-term, individual-based data, and compared them to a population of humans experiencing natural fertility and mortality. In four of seven primate species we found that reproductive senescence occurred before death only in a small minority of individuals. In three primate species we found evidence of reproductive senescence that accelerated throughout adulthood; however, its initial rate was much lower than mortality, so that relatively few individuals experienced reproductive senescence before death. In contrast, the human population showed the predicted and well-known pattern in which reproductive senescence occurred before death for many women and its rate accelerated throughout adulthood. These results provide strong support for the hypothesis that reproductive senescence in midlife, although apparent in natural-fertility, natural-mortality populations of humans, is generally absent in other primates living in such populations.", "author" : [ { "dropping-particle" : "", "family" : "Alberts", "given" : "Susan C.", "non-dropping-particle" : "", "parse-names" : false, "suffix" : "" }, { "dropping-particle" : "", "family" : "Altmann", "given" : "Jeanne", "non-dropping-particle" : "", "parse-names" : false, "suffix" : "" }, { "dropping-particle" : "", "family" : "Brockman", "given" : "Diane K", "non-dropping-particle" : "", "parse-names" : false, "suffix" : "" }, { "dropping-particle" : "", "family" : "Cords", "given" : "Marina", "non-dropping-particle" : "", "parse-names" : false, "suffix" : "" }, { "dropping-particle" : "", "family" : "Fedigan", "given" : "Linda M", "non-dropping-particle" : "", "parse-names" : false, "suffix" : "" }, { "dropping-particle" : "", "family" : "Pusey", "given" : "Anne", "non-dropping-particle" : "", "parse-names" : false, "suffix" : "" }, { "dropping-particle" : "", "family" : "Stoinski", "given" : "Tara S", "non-dropping-particle" : "", "parse-names" : false, "suffix" : "" }, { "dropping-particle" : "", "family" : "Strier", "given" : "Karen B", "non-dropping-particle" : "", "parse-names" : false, "suffix" : "" }, { "dropping-particle" : "", "family" : "Morris", "given" : "William F", "non-dropping-particle" : "", "parse-names" : false, "suffix" : "" }, { "dropping-particle" : "", "family" : "Bronikowski", "given" : "Anne M.", "non-dropping-particle" : "", "parse-names" : false, "suffix" : "" } ], "container-title" : "Proceedings of the National Academy of Sciences", "id" : "ITEM-4", "issue" : "33", "issued" : { "date-parts" : [ [ "2013" ] ] }, "page" : "13440-5", "title" : "Reproductive aging patterns in primates reveal that humans are distinct.", "type" : "article-journal", "volume" : "110" }, "uris" : [ "http://www.mendeley.com/documents/?uuid=53b950a5-8fb7-4653-bac9-e6b0efbee560" ] }, { "id" : "ITEM-5",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"ITEM-5", "issue" : "2", "issued" : { "date-parts" : [ [ "2013" ] ] }, "page" : "66-79", "title" : "The human post-fertile lifespan in comparative evolutionary context", "type" : "article-journal", "volume" : "22" }, "uris" : [ "http://www.mendeley.com/documents/?uuid=ca346691-a820-4c26-a759-9e3f99ec7637" ] } ], "mendeley" : { "formattedCitation" : "(Austad 1994; Austad 1997; Foote 2008; Alberts et al. 2013; Levitis et al. 2013)", "plainTextFormattedCitation" : "(Austad 1994; Austad 1997; Foote 2008; Alberts et al. 2013; Levitis et al. 2013)", "previouslyFormattedCitation" : "(Austad 1994; Austad 1997; Foote 2008; Alberts et al. 2013; Levitis et al. 2013)" }, "properties" : { "noteIndex" : 0 }, "schema" : "https://github.com/citation-style-language/schema/raw/master/csl-citation.json" }</w:instrText>
      </w:r>
      <w:r w:rsidR="003D2F74" w:rsidRPr="00797D40">
        <w:rPr>
          <w:rFonts w:ascii="Times New Roman" w:hAnsi="Times New Roman" w:cs="Times New Roman"/>
          <w:bCs/>
          <w:noProof/>
        </w:rPr>
        <w:fldChar w:fldCharType="separate"/>
      </w:r>
      <w:r w:rsidR="00BE68BD" w:rsidRPr="00797D40">
        <w:rPr>
          <w:rFonts w:ascii="Times New Roman" w:hAnsi="Times New Roman" w:cs="Times New Roman"/>
          <w:bCs/>
          <w:noProof/>
        </w:rPr>
        <w:t>(Austad 1994; Austad 1997; Foote 2008; Alberts et al. 2013; Levitis et al. 2013)</w:t>
      </w:r>
      <w:r w:rsidR="003D2F74" w:rsidRPr="00797D40">
        <w:rPr>
          <w:rFonts w:ascii="Times New Roman" w:hAnsi="Times New Roman" w:cs="Times New Roman"/>
          <w:bCs/>
          <w:noProof/>
        </w:rPr>
        <w:fldChar w:fldCharType="end"/>
      </w:r>
      <w:r w:rsidRPr="00797D40">
        <w:rPr>
          <w:rFonts w:ascii="Times New Roman" w:hAnsi="Times New Roman" w:cs="Times New Roman"/>
          <w:bCs/>
          <w:noProof/>
        </w:rPr>
        <w:t>.</w:t>
      </w:r>
      <w:r>
        <w:rPr>
          <w:rFonts w:ascii="Times New Roman" w:hAnsi="Times New Roman" w:cs="Times New Roman"/>
          <w:bCs/>
        </w:rPr>
        <w:t xml:space="preserve"> </w:t>
      </w:r>
      <w:r w:rsidR="00A1306A" w:rsidRPr="00AC0203">
        <w:rPr>
          <w:rFonts w:ascii="Times New Roman" w:hAnsi="Times New Roman" w:cs="Times New Roman"/>
          <w:bCs/>
        </w:rPr>
        <w:t>Our c</w:t>
      </w:r>
      <w:r w:rsidR="00D301D2">
        <w:rPr>
          <w:rFonts w:ascii="Times New Roman" w:hAnsi="Times New Roman" w:cs="Times New Roman"/>
          <w:bCs/>
        </w:rPr>
        <w:t>omparative analysis shows that</w:t>
      </w:r>
      <w:r w:rsidR="00A1306A" w:rsidRPr="00AC0203">
        <w:rPr>
          <w:rFonts w:ascii="Times New Roman" w:hAnsi="Times New Roman" w:cs="Times New Roman"/>
          <w:bCs/>
        </w:rPr>
        <w:t xml:space="preserve"> </w:t>
      </w:r>
      <w:r w:rsidR="00206E56">
        <w:rPr>
          <w:rFonts w:ascii="Times New Roman" w:hAnsi="Times New Roman" w:cs="Times New Roman"/>
          <w:bCs/>
        </w:rPr>
        <w:t xml:space="preserve">post-reproductive </w:t>
      </w:r>
      <w:r w:rsidR="00300CCD">
        <w:rPr>
          <w:rFonts w:ascii="Times New Roman" w:hAnsi="Times New Roman" w:cs="Times New Roman"/>
          <w:bCs/>
        </w:rPr>
        <w:t>stages</w:t>
      </w:r>
      <w:r w:rsidR="00206E56">
        <w:rPr>
          <w:rFonts w:ascii="Times New Roman" w:hAnsi="Times New Roman" w:cs="Times New Roman"/>
          <w:bCs/>
        </w:rPr>
        <w:t xml:space="preserve"> are rare in mammals</w:t>
      </w:r>
      <w:r w:rsidR="00054048" w:rsidRPr="00AC0203">
        <w:rPr>
          <w:rFonts w:ascii="Times New Roman" w:hAnsi="Times New Roman" w:cs="Times New Roman"/>
          <w:bCs/>
        </w:rPr>
        <w:t xml:space="preserve"> and </w:t>
      </w:r>
      <w:r w:rsidR="00206E56" w:rsidRPr="00797D40">
        <w:rPr>
          <w:rFonts w:ascii="Times New Roman" w:hAnsi="Times New Roman" w:cs="Times New Roman"/>
          <w:bCs/>
          <w:noProof/>
        </w:rPr>
        <w:t xml:space="preserve">are </w:t>
      </w:r>
      <w:r w:rsidR="00F57B87" w:rsidRPr="00797D40">
        <w:rPr>
          <w:rFonts w:ascii="Times New Roman" w:hAnsi="Times New Roman" w:cs="Times New Roman"/>
          <w:bCs/>
          <w:noProof/>
        </w:rPr>
        <w:t>confined</w:t>
      </w:r>
      <w:r w:rsidR="00054048" w:rsidRPr="00AC0203">
        <w:rPr>
          <w:rFonts w:ascii="Times New Roman" w:hAnsi="Times New Roman" w:cs="Times New Roman"/>
          <w:bCs/>
        </w:rPr>
        <w:t xml:space="preserve"> to </w:t>
      </w:r>
      <w:r w:rsidR="006762DC" w:rsidRPr="00AC0203">
        <w:rPr>
          <w:rFonts w:ascii="Times New Roman" w:hAnsi="Times New Roman" w:cs="Times New Roman"/>
          <w:bCs/>
        </w:rPr>
        <w:t xml:space="preserve">a limited number of species. In this study </w:t>
      </w:r>
      <w:r w:rsidR="004F7152">
        <w:rPr>
          <w:rFonts w:ascii="Times New Roman" w:hAnsi="Times New Roman" w:cs="Times New Roman"/>
          <w:bCs/>
        </w:rPr>
        <w:t xml:space="preserve">of </w:t>
      </w:r>
      <w:r w:rsidR="00D301D2">
        <w:rPr>
          <w:rFonts w:ascii="Times New Roman" w:hAnsi="Times New Roman" w:cs="Times New Roman"/>
          <w:bCs/>
        </w:rPr>
        <w:t xml:space="preserve">52 </w:t>
      </w:r>
      <w:r w:rsidR="004F7152">
        <w:rPr>
          <w:rFonts w:ascii="Times New Roman" w:hAnsi="Times New Roman" w:cs="Times New Roman"/>
          <w:bCs/>
        </w:rPr>
        <w:t xml:space="preserve">species of </w:t>
      </w:r>
      <w:r w:rsidR="004F7152" w:rsidRPr="00797D40">
        <w:rPr>
          <w:rFonts w:ascii="Times New Roman" w:hAnsi="Times New Roman" w:cs="Times New Roman"/>
          <w:bCs/>
          <w:noProof/>
        </w:rPr>
        <w:t>mammals</w:t>
      </w:r>
      <w:r w:rsidR="00797D40">
        <w:rPr>
          <w:rFonts w:ascii="Times New Roman" w:hAnsi="Times New Roman" w:cs="Times New Roman"/>
          <w:bCs/>
          <w:noProof/>
        </w:rPr>
        <w:t>,</w:t>
      </w:r>
      <w:r w:rsidR="004F7152">
        <w:rPr>
          <w:rFonts w:ascii="Times New Roman" w:hAnsi="Times New Roman" w:cs="Times New Roman"/>
          <w:bCs/>
        </w:rPr>
        <w:t xml:space="preserve"> </w:t>
      </w:r>
      <w:r w:rsidR="006762DC" w:rsidRPr="00AC0203">
        <w:rPr>
          <w:rFonts w:ascii="Times New Roman" w:hAnsi="Times New Roman" w:cs="Times New Roman"/>
          <w:bCs/>
        </w:rPr>
        <w:t xml:space="preserve">we report </w:t>
      </w:r>
      <w:r w:rsidR="004F7152">
        <w:rPr>
          <w:rFonts w:ascii="Times New Roman" w:hAnsi="Times New Roman" w:cs="Times New Roman"/>
          <w:bCs/>
        </w:rPr>
        <w:t xml:space="preserve">significant </w:t>
      </w:r>
      <w:r w:rsidR="00706ED2">
        <w:rPr>
          <w:rFonts w:ascii="Times New Roman" w:hAnsi="Times New Roman" w:cs="Times New Roman"/>
          <w:bCs/>
        </w:rPr>
        <w:t xml:space="preserve">post-reproductive </w:t>
      </w:r>
      <w:r w:rsidR="00300CCD">
        <w:rPr>
          <w:rFonts w:ascii="Times New Roman" w:hAnsi="Times New Roman" w:cs="Times New Roman"/>
          <w:bCs/>
        </w:rPr>
        <w:t>stages</w:t>
      </w:r>
      <w:r w:rsidR="00706ED2" w:rsidRPr="00AC0203">
        <w:rPr>
          <w:rFonts w:ascii="Times New Roman" w:hAnsi="Times New Roman" w:cs="Times New Roman"/>
          <w:bCs/>
        </w:rPr>
        <w:t xml:space="preserve"> </w:t>
      </w:r>
      <w:r w:rsidR="006762DC" w:rsidRPr="00AC0203">
        <w:rPr>
          <w:rFonts w:ascii="Times New Roman" w:hAnsi="Times New Roman" w:cs="Times New Roman"/>
          <w:bCs/>
        </w:rPr>
        <w:t>in humans, killer whales</w:t>
      </w:r>
      <w:r w:rsidR="00AC0203" w:rsidRPr="00AC0203">
        <w:rPr>
          <w:rFonts w:ascii="Times New Roman" w:hAnsi="Times New Roman" w:cs="Times New Roman"/>
          <w:bCs/>
        </w:rPr>
        <w:t xml:space="preserve"> </w:t>
      </w:r>
      <w:r w:rsidR="00AC0203">
        <w:rPr>
          <w:rFonts w:ascii="Times New Roman" w:hAnsi="Times New Roman" w:cs="Times New Roman"/>
          <w:bCs/>
        </w:rPr>
        <w:t>a</w:t>
      </w:r>
      <w:r w:rsidR="006762DC" w:rsidRPr="00AC0203">
        <w:rPr>
          <w:rFonts w:ascii="Times New Roman" w:hAnsi="Times New Roman" w:cs="Times New Roman"/>
          <w:bCs/>
        </w:rPr>
        <w:t xml:space="preserve">nd short-finned pilot whales. </w:t>
      </w:r>
      <w:r w:rsidR="00D42033">
        <w:rPr>
          <w:rFonts w:ascii="Times New Roman" w:hAnsi="Times New Roman" w:cs="Times New Roman"/>
          <w:bCs/>
        </w:rPr>
        <w:t xml:space="preserve">Some recent evidence also suggests that </w:t>
      </w:r>
      <w:r w:rsidR="004F7152">
        <w:rPr>
          <w:rFonts w:ascii="Times New Roman" w:hAnsi="Times New Roman" w:cs="Times New Roman"/>
          <w:bCs/>
        </w:rPr>
        <w:t xml:space="preserve">a </w:t>
      </w:r>
      <w:r w:rsidR="00D42033">
        <w:rPr>
          <w:rFonts w:ascii="Times New Roman" w:hAnsi="Times New Roman" w:cs="Times New Roman"/>
          <w:bCs/>
        </w:rPr>
        <w:t>third cetacean, false killer whales (</w:t>
      </w:r>
      <w:r w:rsidR="005D75BB" w:rsidRPr="005D75BB">
        <w:rPr>
          <w:rFonts w:ascii="Times New Roman" w:hAnsi="Times New Roman" w:cs="Times New Roman"/>
          <w:bCs/>
          <w:i/>
        </w:rPr>
        <w:t xml:space="preserve">Pseudorca </w:t>
      </w:r>
      <w:r w:rsidR="005D75BB" w:rsidRPr="00797D40">
        <w:rPr>
          <w:rFonts w:ascii="Times New Roman" w:hAnsi="Times New Roman" w:cs="Times New Roman"/>
          <w:bCs/>
          <w:i/>
          <w:noProof/>
        </w:rPr>
        <w:t>crassidens</w:t>
      </w:r>
      <w:r w:rsidR="00D42033">
        <w:rPr>
          <w:rFonts w:ascii="Times New Roman" w:hAnsi="Times New Roman" w:cs="Times New Roman"/>
          <w:bCs/>
        </w:rPr>
        <w:t xml:space="preserve">) may </w:t>
      </w:r>
      <w:r w:rsidR="00D42033" w:rsidRPr="00797D40">
        <w:rPr>
          <w:rFonts w:ascii="Times New Roman" w:hAnsi="Times New Roman" w:cs="Times New Roman"/>
          <w:bCs/>
          <w:noProof/>
        </w:rPr>
        <w:t>also</w:t>
      </w:r>
      <w:r w:rsidR="00D42033">
        <w:rPr>
          <w:rFonts w:ascii="Times New Roman" w:hAnsi="Times New Roman" w:cs="Times New Roman"/>
          <w:bCs/>
        </w:rPr>
        <w:t xml:space="preserve"> </w:t>
      </w:r>
      <w:r w:rsidR="00206E56">
        <w:rPr>
          <w:rFonts w:ascii="Times New Roman" w:hAnsi="Times New Roman" w:cs="Times New Roman"/>
          <w:bCs/>
        </w:rPr>
        <w:t xml:space="preserve">have a post-reproductive </w:t>
      </w:r>
      <w:r w:rsidR="00300CCD">
        <w:rPr>
          <w:rFonts w:ascii="Times New Roman" w:hAnsi="Times New Roman" w:cs="Times New Roman"/>
          <w:bCs/>
        </w:rPr>
        <w:t>stage</w:t>
      </w:r>
      <w:r w:rsidR="005310C2">
        <w:rPr>
          <w:rFonts w:ascii="Times New Roman" w:hAnsi="Times New Roman" w:cs="Times New Roman"/>
          <w:bCs/>
        </w:rPr>
        <w:t xml:space="preserve"> </w:t>
      </w:r>
      <w:r w:rsidR="005310C2">
        <w:rPr>
          <w:rFonts w:ascii="Times New Roman" w:hAnsi="Times New Roman" w:cs="Times New Roman"/>
          <w:bCs/>
        </w:rPr>
        <w:fldChar w:fldCharType="begin" w:fldLock="1"/>
      </w:r>
      <w:r w:rsidR="00E43D5E">
        <w:rPr>
          <w:rFonts w:ascii="Times New Roman" w:hAnsi="Times New Roman" w:cs="Times New Roman"/>
          <w:bCs/>
        </w:rPr>
        <w:instrText>ADDIN CSL_CITATION { "citationItems" : [ { "id" : "ITEM-1", "itemData" : { "DOI" : "10.1186/s12983-017-0208-y", "ISSN" : "1742-9994", "author" : [ { "dropping-particle" : "", "family" : "Photopoulou", "given" : "Theoni", "non-dropping-particle" : "", "parse-names" : false, "suffix" : "" }, { "dropping-particle" : "", "family" : "Ferreira", "given" : "Ines M", "non-dropping-particle" : "", "parse-names" : false, "suffix" : "" }, { "dropping-particle" : "", "family" : "Kasuya", "given" : "Toshio", "non-dropping-particle" : "", "parse-names" : false, "suffix" : "" }, { "dropping-particle" : "", "family" : "Best", "given" : "Peter B.", "non-dropping-particle" : "", "parse-names" : false, "suffix" : "" }, { "dropping-particle" : "", "family" : "Marsh", "given" : "Helene", "non-dropping-particle" : "", "parse-names" : false, "suffix" : "" } ], "container-title" : "Frontiers in Zoology", "id" : "ITEM-1", "issue" : "30", "issued" : { "date-parts" : [ [ "2017" ] ] }, "page" : "1-24", "publisher" : "Frontiers in Zoology", "title" : "Evidence for a postreproductive phase in female false killer whales Pseudorca crassidens", "type" : "article-journal", "volume" : "14" }, "uris" : [ "http://www.mendeley.com/documents/?uuid=8bbb8348-bc9a-4122-b6d6-9b42002243b5" ] } ], "mendeley" : { "formattedCitation" : "(Photopoulou et al. 2017)", "plainTextFormattedCitation" : "(Photopoulou et al. 2017)", "previouslyFormattedCitation" : "(Photopoulou et al. 2017)" }, "properties" : { "noteIndex" : 0 }, "schema" : "https://github.com/citation-style-language/schema/raw/master/csl-citation.json" }</w:instrText>
      </w:r>
      <w:r w:rsidR="005310C2">
        <w:rPr>
          <w:rFonts w:ascii="Times New Roman" w:hAnsi="Times New Roman" w:cs="Times New Roman"/>
          <w:bCs/>
        </w:rPr>
        <w:fldChar w:fldCharType="separate"/>
      </w:r>
      <w:r w:rsidR="00BE68BD" w:rsidRPr="00BE68BD">
        <w:rPr>
          <w:rFonts w:ascii="Times New Roman" w:hAnsi="Times New Roman" w:cs="Times New Roman"/>
          <w:bCs/>
          <w:noProof/>
        </w:rPr>
        <w:t>(Photopoulou et al. 2017)</w:t>
      </w:r>
      <w:r w:rsidR="005310C2">
        <w:rPr>
          <w:rFonts w:ascii="Times New Roman" w:hAnsi="Times New Roman" w:cs="Times New Roman"/>
          <w:bCs/>
        </w:rPr>
        <w:fldChar w:fldCharType="end"/>
      </w:r>
      <w:r w:rsidR="00D42033">
        <w:rPr>
          <w:rFonts w:ascii="Times New Roman" w:hAnsi="Times New Roman" w:cs="Times New Roman"/>
          <w:bCs/>
        </w:rPr>
        <w:t xml:space="preserve">. </w:t>
      </w:r>
      <w:r w:rsidR="006F16FF" w:rsidRPr="00AC0203">
        <w:rPr>
          <w:rFonts w:ascii="Times New Roman" w:hAnsi="Times New Roman" w:cs="Times New Roman"/>
          <w:bCs/>
        </w:rPr>
        <w:t xml:space="preserve">Far from being </w:t>
      </w:r>
      <w:r w:rsidR="006F16FF" w:rsidRPr="00797D40">
        <w:rPr>
          <w:rFonts w:ascii="Times New Roman" w:hAnsi="Times New Roman" w:cs="Times New Roman"/>
          <w:bCs/>
          <w:noProof/>
        </w:rPr>
        <w:t>a common</w:t>
      </w:r>
      <w:r w:rsidR="006F16FF" w:rsidRPr="00AC0203">
        <w:rPr>
          <w:rFonts w:ascii="Times New Roman" w:hAnsi="Times New Roman" w:cs="Times New Roman"/>
          <w:bCs/>
        </w:rPr>
        <w:t xml:space="preserve"> life-history strategy, current </w:t>
      </w:r>
      <w:r w:rsidR="00BE1522" w:rsidRPr="00AC0203">
        <w:rPr>
          <w:rFonts w:ascii="Times New Roman" w:hAnsi="Times New Roman" w:cs="Times New Roman"/>
          <w:bCs/>
        </w:rPr>
        <w:t xml:space="preserve">evidence </w:t>
      </w:r>
      <w:r w:rsidR="006F16FF" w:rsidRPr="00AC0203">
        <w:rPr>
          <w:rFonts w:ascii="Times New Roman" w:hAnsi="Times New Roman" w:cs="Times New Roman"/>
          <w:bCs/>
        </w:rPr>
        <w:t>suggest</w:t>
      </w:r>
      <w:r w:rsidR="005310C2">
        <w:rPr>
          <w:rFonts w:ascii="Times New Roman" w:hAnsi="Times New Roman" w:cs="Times New Roman"/>
          <w:bCs/>
        </w:rPr>
        <w:t>s that</w:t>
      </w:r>
      <w:r w:rsidR="00300CCD">
        <w:rPr>
          <w:rFonts w:ascii="Times New Roman" w:hAnsi="Times New Roman" w:cs="Times New Roman"/>
          <w:bCs/>
        </w:rPr>
        <w:t xml:space="preserve"> </w:t>
      </w:r>
      <w:r w:rsidR="00706ED2">
        <w:rPr>
          <w:rFonts w:ascii="Times New Roman" w:hAnsi="Times New Roman" w:cs="Times New Roman"/>
          <w:bCs/>
        </w:rPr>
        <w:t xml:space="preserve">post-reproductive </w:t>
      </w:r>
      <w:r w:rsidR="00300CCD" w:rsidRPr="00797D40">
        <w:rPr>
          <w:rFonts w:ascii="Times New Roman" w:hAnsi="Times New Roman" w:cs="Times New Roman"/>
          <w:bCs/>
          <w:noProof/>
        </w:rPr>
        <w:t>stages</w:t>
      </w:r>
      <w:r w:rsidR="00706ED2">
        <w:rPr>
          <w:rFonts w:ascii="Times New Roman" w:hAnsi="Times New Roman" w:cs="Times New Roman"/>
          <w:bCs/>
        </w:rPr>
        <w:t xml:space="preserve"> are </w:t>
      </w:r>
      <w:r w:rsidR="005310C2">
        <w:rPr>
          <w:rFonts w:ascii="Times New Roman" w:hAnsi="Times New Roman" w:cs="Times New Roman"/>
          <w:bCs/>
        </w:rPr>
        <w:t>limited to humans and a few species of toothed whale.</w:t>
      </w:r>
      <w:r w:rsidR="006F16FF" w:rsidRPr="00AC0203">
        <w:rPr>
          <w:rFonts w:ascii="Times New Roman" w:hAnsi="Times New Roman" w:cs="Times New Roman"/>
          <w:bCs/>
        </w:rPr>
        <w:t xml:space="preserve"> </w:t>
      </w:r>
    </w:p>
    <w:p w14:paraId="646491A6" w14:textId="393535D3" w:rsidR="00A1306A" w:rsidRPr="00AC0203" w:rsidRDefault="00565412" w:rsidP="00096B80">
      <w:pPr>
        <w:spacing w:line="480" w:lineRule="auto"/>
        <w:rPr>
          <w:rFonts w:ascii="Times New Roman" w:hAnsi="Times New Roman" w:cs="Times New Roman"/>
          <w:bCs/>
        </w:rPr>
      </w:pPr>
      <w:r w:rsidRPr="00797D40">
        <w:rPr>
          <w:rFonts w:ascii="Times New Roman" w:hAnsi="Times New Roman" w:cs="Times New Roman"/>
          <w:bCs/>
          <w:noProof/>
        </w:rPr>
        <w:t xml:space="preserve">Although </w:t>
      </w:r>
      <w:r w:rsidR="00C00A69" w:rsidRPr="00797D40">
        <w:rPr>
          <w:rFonts w:ascii="Times New Roman" w:hAnsi="Times New Roman" w:cs="Times New Roman"/>
          <w:bCs/>
          <w:noProof/>
        </w:rPr>
        <w:t xml:space="preserve">our analysis shows that </w:t>
      </w:r>
      <w:r w:rsidR="00206E56" w:rsidRPr="00797D40">
        <w:rPr>
          <w:rFonts w:ascii="Times New Roman" w:hAnsi="Times New Roman" w:cs="Times New Roman"/>
          <w:bCs/>
          <w:noProof/>
        </w:rPr>
        <w:t xml:space="preserve">post-reproductive life history strategies </w:t>
      </w:r>
      <w:r w:rsidR="00C00A69" w:rsidRPr="00797D40">
        <w:rPr>
          <w:rFonts w:ascii="Times New Roman" w:hAnsi="Times New Roman" w:cs="Times New Roman"/>
          <w:bCs/>
          <w:noProof/>
        </w:rPr>
        <w:t>rare in mammals, post-reproductive viability may be more common.</w:t>
      </w:r>
      <w:r w:rsidR="00C00A69" w:rsidRPr="00AC0203">
        <w:rPr>
          <w:rFonts w:ascii="Times New Roman" w:hAnsi="Times New Roman" w:cs="Times New Roman"/>
          <w:bCs/>
        </w:rPr>
        <w:t xml:space="preserve"> Post-reproductive viability, survival after the end of reproduction, is indicated in </w:t>
      </w:r>
      <w:r w:rsidR="00FC4BF1" w:rsidRPr="00AC0203">
        <w:rPr>
          <w:rFonts w:ascii="Times New Roman" w:hAnsi="Times New Roman" w:cs="Times New Roman"/>
          <w:bCs/>
        </w:rPr>
        <w:t>many</w:t>
      </w:r>
      <w:r w:rsidR="00C00A69" w:rsidRPr="00AC0203">
        <w:rPr>
          <w:rFonts w:ascii="Times New Roman" w:hAnsi="Times New Roman" w:cs="Times New Roman"/>
          <w:bCs/>
        </w:rPr>
        <w:t xml:space="preserve"> species </w:t>
      </w:r>
      <w:r w:rsidR="00C00A69" w:rsidRPr="00797D40">
        <w:rPr>
          <w:rFonts w:ascii="Times New Roman" w:hAnsi="Times New Roman" w:cs="Times New Roman"/>
          <w:bCs/>
          <w:noProof/>
        </w:rPr>
        <w:t>by</w:t>
      </w:r>
      <w:r w:rsidR="00C00A69" w:rsidRPr="00AC0203">
        <w:rPr>
          <w:rFonts w:ascii="Times New Roman" w:hAnsi="Times New Roman" w:cs="Times New Roman"/>
          <w:bCs/>
        </w:rPr>
        <w:t xml:space="preserve"> non-zero expected survival years after 95% of lifetime fecundity has been completed (</w:t>
      </w:r>
      <w:r w:rsidR="00C00A69" w:rsidRPr="00797D40">
        <w:rPr>
          <w:rFonts w:ascii="Times New Roman" w:hAnsi="Times New Roman" w:cs="Times New Roman"/>
          <w:bCs/>
          <w:noProof/>
        </w:rPr>
        <w:t>e</w:t>
      </w:r>
      <w:r w:rsidR="00C00A69" w:rsidRPr="00797D40">
        <w:rPr>
          <w:rFonts w:ascii="Times New Roman" w:hAnsi="Times New Roman" w:cs="Times New Roman"/>
          <w:bCs/>
          <w:noProof/>
          <w:vertAlign w:val="subscript"/>
        </w:rPr>
        <w:t>B</w:t>
      </w:r>
      <w:r w:rsidR="00C00A69" w:rsidRPr="00AC0203">
        <w:rPr>
          <w:rFonts w:ascii="Times New Roman" w:hAnsi="Times New Roman" w:cs="Times New Roman"/>
          <w:bCs/>
        </w:rPr>
        <w:t>, table 2</w:t>
      </w:r>
      <w:r w:rsidR="00CD2761" w:rsidRPr="00AC0203">
        <w:rPr>
          <w:rFonts w:ascii="Times New Roman" w:hAnsi="Times New Roman" w:cs="Times New Roman"/>
          <w:bCs/>
        </w:rPr>
        <w:t xml:space="preserve">). </w:t>
      </w:r>
      <w:r w:rsidR="00FC4BF1" w:rsidRPr="00AC0203">
        <w:rPr>
          <w:rFonts w:ascii="Times New Roman" w:hAnsi="Times New Roman" w:cs="Times New Roman"/>
          <w:bCs/>
        </w:rPr>
        <w:t xml:space="preserve">The apparent ubiquity of post-reproductive viability underlines the importance of using appropriate </w:t>
      </w:r>
      <w:r w:rsidR="00A6286E">
        <w:rPr>
          <w:rFonts w:ascii="Times New Roman" w:hAnsi="Times New Roman" w:cs="Times New Roman"/>
          <w:bCs/>
        </w:rPr>
        <w:t>methods</w:t>
      </w:r>
      <w:r w:rsidR="00A6286E" w:rsidRPr="00AC0203">
        <w:rPr>
          <w:rFonts w:ascii="Times New Roman" w:hAnsi="Times New Roman" w:cs="Times New Roman"/>
          <w:bCs/>
        </w:rPr>
        <w:t xml:space="preserve"> </w:t>
      </w:r>
      <w:r w:rsidR="00FC4BF1" w:rsidRPr="00AC0203">
        <w:rPr>
          <w:rFonts w:ascii="Times New Roman" w:hAnsi="Times New Roman" w:cs="Times New Roman"/>
          <w:bCs/>
        </w:rPr>
        <w:t>to distinguish the</w:t>
      </w:r>
      <w:r w:rsidR="00FF7883" w:rsidRPr="00AC0203">
        <w:rPr>
          <w:rFonts w:ascii="Times New Roman" w:hAnsi="Times New Roman" w:cs="Times New Roman"/>
          <w:bCs/>
        </w:rPr>
        <w:t>se</w:t>
      </w:r>
      <w:r w:rsidR="00FC4BF1" w:rsidRPr="00AC0203">
        <w:rPr>
          <w:rFonts w:ascii="Times New Roman" w:hAnsi="Times New Roman" w:cs="Times New Roman"/>
          <w:bCs/>
        </w:rPr>
        <w:t xml:space="preserve"> short and rarely occurring artefacts of senescence from</w:t>
      </w:r>
      <w:r w:rsidR="00706ED2">
        <w:rPr>
          <w:rFonts w:ascii="Times New Roman" w:hAnsi="Times New Roman" w:cs="Times New Roman"/>
          <w:bCs/>
        </w:rPr>
        <w:t xml:space="preserve"> post-reproductive</w:t>
      </w:r>
      <w:r w:rsidR="00EC24C3" w:rsidRPr="00AC0203">
        <w:rPr>
          <w:rFonts w:ascii="Times New Roman" w:hAnsi="Times New Roman" w:cs="Times New Roman"/>
          <w:bCs/>
        </w:rPr>
        <w:t xml:space="preserve"> life-history strate</w:t>
      </w:r>
      <w:r w:rsidR="00706ED2">
        <w:rPr>
          <w:rFonts w:ascii="Times New Roman" w:hAnsi="Times New Roman" w:cs="Times New Roman"/>
          <w:bCs/>
        </w:rPr>
        <w:t>gies</w:t>
      </w:r>
      <w:r w:rsidR="00FC4BF1" w:rsidRPr="00AC0203">
        <w:rPr>
          <w:rFonts w:ascii="Times New Roman" w:hAnsi="Times New Roman" w:cs="Times New Roman"/>
          <w:bCs/>
        </w:rPr>
        <w:t>.</w:t>
      </w:r>
      <w:r w:rsidR="00D83D08" w:rsidRPr="00AC0203">
        <w:rPr>
          <w:rFonts w:ascii="Times New Roman" w:hAnsi="Times New Roman" w:cs="Times New Roman"/>
          <w:bCs/>
        </w:rPr>
        <w:t xml:space="preserve"> </w:t>
      </w:r>
    </w:p>
    <w:p w14:paraId="6AF8BF85" w14:textId="2772AE1C" w:rsidR="00EC24C3" w:rsidRPr="00AC0203" w:rsidRDefault="00D90008" w:rsidP="00096B80">
      <w:pPr>
        <w:spacing w:line="480" w:lineRule="auto"/>
        <w:rPr>
          <w:rFonts w:ascii="Times New Roman" w:hAnsi="Times New Roman" w:cs="Times New Roman"/>
          <w:bCs/>
        </w:rPr>
      </w:pPr>
      <w:r>
        <w:rPr>
          <w:rFonts w:ascii="Times New Roman" w:hAnsi="Times New Roman" w:cs="Times New Roman"/>
          <w:bCs/>
        </w:rPr>
        <w:t xml:space="preserve">In </w:t>
      </w:r>
      <w:r w:rsidR="001B5C1A">
        <w:rPr>
          <w:rFonts w:ascii="Times New Roman" w:hAnsi="Times New Roman" w:cs="Times New Roman"/>
          <w:bCs/>
        </w:rPr>
        <w:t xml:space="preserve">this </w:t>
      </w:r>
      <w:r w:rsidR="001B5C1A" w:rsidRPr="00797D40">
        <w:rPr>
          <w:rFonts w:ascii="Times New Roman" w:hAnsi="Times New Roman" w:cs="Times New Roman"/>
          <w:bCs/>
          <w:noProof/>
        </w:rPr>
        <w:t>study</w:t>
      </w:r>
      <w:r w:rsidR="001B5C1A">
        <w:rPr>
          <w:rFonts w:ascii="Times New Roman" w:hAnsi="Times New Roman" w:cs="Times New Roman"/>
          <w:bCs/>
        </w:rPr>
        <w:t xml:space="preserve"> we have shown that in </w:t>
      </w:r>
      <w:r>
        <w:rPr>
          <w:rFonts w:ascii="Times New Roman" w:hAnsi="Times New Roman" w:cs="Times New Roman"/>
          <w:bCs/>
        </w:rPr>
        <w:t xml:space="preserve">humans, killer whales and </w:t>
      </w:r>
      <w:r w:rsidRPr="00797D40">
        <w:rPr>
          <w:rFonts w:ascii="Times New Roman" w:hAnsi="Times New Roman" w:cs="Times New Roman"/>
          <w:bCs/>
          <w:noProof/>
        </w:rPr>
        <w:t>short finned</w:t>
      </w:r>
      <w:r>
        <w:rPr>
          <w:rFonts w:ascii="Times New Roman" w:hAnsi="Times New Roman" w:cs="Times New Roman"/>
          <w:bCs/>
        </w:rPr>
        <w:t xml:space="preserve"> pilot whales, </w:t>
      </w:r>
      <w:r w:rsidR="001B5C1A" w:rsidRPr="00797D40">
        <w:rPr>
          <w:rFonts w:ascii="Times New Roman" w:hAnsi="Times New Roman" w:cs="Times New Roman"/>
          <w:bCs/>
          <w:noProof/>
        </w:rPr>
        <w:t>greater</w:t>
      </w:r>
      <w:r w:rsidR="001B5C1A">
        <w:rPr>
          <w:rFonts w:ascii="Times New Roman" w:hAnsi="Times New Roman" w:cs="Times New Roman"/>
          <w:bCs/>
        </w:rPr>
        <w:t xml:space="preserve"> than 25% of adult female years in a population are being lived by post-reproductive females. </w:t>
      </w:r>
      <w:r w:rsidR="001B5C1A" w:rsidRPr="00797D40">
        <w:rPr>
          <w:rFonts w:ascii="Times New Roman" w:hAnsi="Times New Roman" w:cs="Times New Roman"/>
          <w:bCs/>
          <w:noProof/>
        </w:rPr>
        <w:t>This</w:t>
      </w:r>
      <w:r w:rsidR="001B5C1A">
        <w:rPr>
          <w:rFonts w:ascii="Times New Roman" w:hAnsi="Times New Roman" w:cs="Times New Roman"/>
          <w:bCs/>
        </w:rPr>
        <w:t xml:space="preserve"> is far beyond what is expected by </w:t>
      </w:r>
      <w:r>
        <w:rPr>
          <w:rFonts w:ascii="Times New Roman" w:hAnsi="Times New Roman" w:cs="Times New Roman"/>
          <w:bCs/>
        </w:rPr>
        <w:t xml:space="preserve">the </w:t>
      </w:r>
      <w:r w:rsidR="001B5C1A">
        <w:rPr>
          <w:rFonts w:ascii="Times New Roman" w:hAnsi="Times New Roman" w:cs="Times New Roman"/>
          <w:bCs/>
        </w:rPr>
        <w:t xml:space="preserve">general process of senescence and is </w:t>
      </w:r>
      <w:r w:rsidR="00300CCD">
        <w:rPr>
          <w:rFonts w:ascii="Times New Roman" w:hAnsi="Times New Roman" w:cs="Times New Roman"/>
          <w:bCs/>
        </w:rPr>
        <w:t xml:space="preserve">likely to be </w:t>
      </w:r>
      <w:r w:rsidR="001B5C1A">
        <w:rPr>
          <w:rFonts w:ascii="Times New Roman" w:hAnsi="Times New Roman" w:cs="Times New Roman"/>
          <w:bCs/>
        </w:rPr>
        <w:t>the result of active selection on</w:t>
      </w:r>
      <w:r w:rsidR="00316C33">
        <w:rPr>
          <w:rFonts w:ascii="Times New Roman" w:hAnsi="Times New Roman" w:cs="Times New Roman"/>
          <w:bCs/>
        </w:rPr>
        <w:t xml:space="preserve"> female life history</w:t>
      </w:r>
      <w:r w:rsidR="000F7E80" w:rsidRPr="00AC0203">
        <w:rPr>
          <w:rFonts w:ascii="Times New Roman" w:hAnsi="Times New Roman" w:cs="Times New Roman"/>
          <w:bCs/>
        </w:rPr>
        <w:t>.</w:t>
      </w:r>
      <w:r w:rsidR="00DF2D2F" w:rsidRPr="00AC0203">
        <w:rPr>
          <w:rFonts w:ascii="Times New Roman" w:hAnsi="Times New Roman" w:cs="Times New Roman"/>
          <w:bCs/>
        </w:rPr>
        <w:t xml:space="preserve"> </w:t>
      </w:r>
      <w:r w:rsidR="004F7152">
        <w:rPr>
          <w:rFonts w:ascii="Times New Roman" w:hAnsi="Times New Roman" w:cs="Times New Roman"/>
          <w:bCs/>
        </w:rPr>
        <w:t>Indeed i</w:t>
      </w:r>
      <w:r w:rsidR="00DF2D2F" w:rsidRPr="00AC0203">
        <w:rPr>
          <w:rFonts w:ascii="Times New Roman" w:hAnsi="Times New Roman" w:cs="Times New Roman"/>
          <w:bCs/>
        </w:rPr>
        <w:t>n humans and killer whales</w:t>
      </w:r>
      <w:r w:rsidR="00A86872">
        <w:rPr>
          <w:rFonts w:ascii="Times New Roman" w:hAnsi="Times New Roman" w:cs="Times New Roman"/>
          <w:bCs/>
        </w:rPr>
        <w:t xml:space="preserve"> </w:t>
      </w:r>
      <w:r w:rsidR="00DF2D2F" w:rsidRPr="00AC0203">
        <w:rPr>
          <w:rFonts w:ascii="Times New Roman" w:hAnsi="Times New Roman" w:cs="Times New Roman"/>
          <w:bCs/>
        </w:rPr>
        <w:t xml:space="preserve">- the two </w:t>
      </w:r>
      <w:r w:rsidR="00DF2D2F" w:rsidRPr="00797D40">
        <w:rPr>
          <w:rFonts w:ascii="Times New Roman" w:hAnsi="Times New Roman" w:cs="Times New Roman"/>
          <w:bCs/>
          <w:noProof/>
        </w:rPr>
        <w:t>best studied</w:t>
      </w:r>
      <w:r w:rsidR="00DF2D2F" w:rsidRPr="00AC0203">
        <w:rPr>
          <w:rFonts w:ascii="Times New Roman" w:hAnsi="Times New Roman" w:cs="Times New Roman"/>
          <w:bCs/>
        </w:rPr>
        <w:t xml:space="preserve"> species</w:t>
      </w:r>
      <w:r w:rsidR="00464293">
        <w:rPr>
          <w:rFonts w:ascii="Times New Roman" w:hAnsi="Times New Roman" w:cs="Times New Roman"/>
          <w:bCs/>
        </w:rPr>
        <w:t xml:space="preserve"> with a post-reproductive </w:t>
      </w:r>
      <w:r w:rsidR="00F82432">
        <w:rPr>
          <w:rFonts w:ascii="Times New Roman" w:hAnsi="Times New Roman" w:cs="Times New Roman"/>
          <w:bCs/>
        </w:rPr>
        <w:t>stage</w:t>
      </w:r>
      <w:r w:rsidR="00A86872">
        <w:rPr>
          <w:rFonts w:ascii="Times New Roman" w:hAnsi="Times New Roman" w:cs="Times New Roman"/>
          <w:bCs/>
        </w:rPr>
        <w:t xml:space="preserve"> </w:t>
      </w:r>
      <w:r w:rsidR="00DF2D2F" w:rsidRPr="00AC0203">
        <w:rPr>
          <w:rFonts w:ascii="Times New Roman" w:hAnsi="Times New Roman" w:cs="Times New Roman"/>
          <w:bCs/>
        </w:rPr>
        <w:t xml:space="preserve">- </w:t>
      </w:r>
      <w:r w:rsidR="00F23E46" w:rsidRPr="00AC0203">
        <w:rPr>
          <w:rFonts w:ascii="Times New Roman" w:hAnsi="Times New Roman" w:cs="Times New Roman"/>
          <w:bCs/>
        </w:rPr>
        <w:t xml:space="preserve">there is </w:t>
      </w:r>
      <w:r>
        <w:rPr>
          <w:rFonts w:ascii="Times New Roman" w:hAnsi="Times New Roman" w:cs="Times New Roman"/>
          <w:bCs/>
        </w:rPr>
        <w:t>substantial</w:t>
      </w:r>
      <w:r w:rsidRPr="00AC0203">
        <w:rPr>
          <w:rFonts w:ascii="Times New Roman" w:hAnsi="Times New Roman" w:cs="Times New Roman"/>
          <w:bCs/>
        </w:rPr>
        <w:t xml:space="preserve"> </w:t>
      </w:r>
      <w:r w:rsidR="00F23E46" w:rsidRPr="00AC0203">
        <w:rPr>
          <w:rFonts w:ascii="Times New Roman" w:hAnsi="Times New Roman" w:cs="Times New Roman"/>
          <w:bCs/>
        </w:rPr>
        <w:t>evidence that</w:t>
      </w:r>
      <w:r w:rsidR="00706ED2">
        <w:rPr>
          <w:rFonts w:ascii="Times New Roman" w:hAnsi="Times New Roman" w:cs="Times New Roman"/>
          <w:bCs/>
        </w:rPr>
        <w:t xml:space="preserve"> the</w:t>
      </w:r>
      <w:r w:rsidR="00F23E46" w:rsidRPr="00AC0203">
        <w:rPr>
          <w:rFonts w:ascii="Times New Roman" w:hAnsi="Times New Roman" w:cs="Times New Roman"/>
          <w:bCs/>
        </w:rPr>
        <w:t xml:space="preserve"> </w:t>
      </w:r>
      <w:r w:rsidR="00706ED2">
        <w:rPr>
          <w:rFonts w:ascii="Times New Roman" w:hAnsi="Times New Roman" w:cs="Times New Roman"/>
          <w:bCs/>
        </w:rPr>
        <w:t>post-reproductive stage</w:t>
      </w:r>
      <w:r w:rsidR="00706ED2" w:rsidRPr="00AC0203">
        <w:rPr>
          <w:rFonts w:ascii="Times New Roman" w:hAnsi="Times New Roman" w:cs="Times New Roman"/>
          <w:bCs/>
        </w:rPr>
        <w:t xml:space="preserve"> </w:t>
      </w:r>
      <w:r w:rsidR="00F23E46" w:rsidRPr="00AC0203">
        <w:rPr>
          <w:rFonts w:ascii="Times New Roman" w:hAnsi="Times New Roman" w:cs="Times New Roman"/>
          <w:bCs/>
        </w:rPr>
        <w:t xml:space="preserve">has </w:t>
      </w:r>
      <w:r w:rsidR="00F23E46" w:rsidRPr="00AC0203">
        <w:rPr>
          <w:rFonts w:ascii="Times New Roman" w:hAnsi="Times New Roman" w:cs="Times New Roman"/>
          <w:bCs/>
        </w:rPr>
        <w:lastRenderedPageBreak/>
        <w:t>evolved in response to</w:t>
      </w:r>
      <w:r w:rsidR="00005AE9">
        <w:rPr>
          <w:rFonts w:ascii="Times New Roman" w:hAnsi="Times New Roman" w:cs="Times New Roman"/>
          <w:bCs/>
        </w:rPr>
        <w:t xml:space="preserve"> a </w:t>
      </w:r>
      <w:r w:rsidR="00D63E13">
        <w:rPr>
          <w:rFonts w:ascii="Times New Roman" w:hAnsi="Times New Roman" w:cs="Times New Roman"/>
          <w:bCs/>
        </w:rPr>
        <w:t>trade-off</w:t>
      </w:r>
      <w:r w:rsidR="00005AE9">
        <w:rPr>
          <w:rFonts w:ascii="Times New Roman" w:hAnsi="Times New Roman" w:cs="Times New Roman"/>
          <w:bCs/>
        </w:rPr>
        <w:t xml:space="preserve"> </w:t>
      </w:r>
      <w:r>
        <w:rPr>
          <w:rFonts w:ascii="Times New Roman" w:hAnsi="Times New Roman" w:cs="Times New Roman"/>
          <w:bCs/>
        </w:rPr>
        <w:t>between</w:t>
      </w:r>
      <w:r w:rsidRPr="00AC0203">
        <w:rPr>
          <w:rFonts w:ascii="Times New Roman" w:hAnsi="Times New Roman" w:cs="Times New Roman"/>
          <w:bCs/>
        </w:rPr>
        <w:t xml:space="preserve"> </w:t>
      </w:r>
      <w:r w:rsidR="00F23E46" w:rsidRPr="00AC0203">
        <w:rPr>
          <w:rFonts w:ascii="Times New Roman" w:hAnsi="Times New Roman" w:cs="Times New Roman"/>
          <w:bCs/>
        </w:rPr>
        <w:t xml:space="preserve">both the inclusive fitness </w:t>
      </w:r>
      <w:r w:rsidR="00D456C4" w:rsidRPr="00AC0203">
        <w:rPr>
          <w:rFonts w:ascii="Times New Roman" w:hAnsi="Times New Roman" w:cs="Times New Roman"/>
          <w:bCs/>
        </w:rPr>
        <w:t>benefit</w:t>
      </w:r>
      <w:r w:rsidR="00D456C4">
        <w:rPr>
          <w:rFonts w:ascii="Times New Roman" w:hAnsi="Times New Roman" w:cs="Times New Roman"/>
          <w:bCs/>
        </w:rPr>
        <w:t>s</w:t>
      </w:r>
      <w:r w:rsidR="00D456C4" w:rsidRPr="00AC0203">
        <w:rPr>
          <w:rFonts w:ascii="Times New Roman" w:hAnsi="Times New Roman" w:cs="Times New Roman"/>
          <w:bCs/>
        </w:rPr>
        <w:t xml:space="preserve"> </w:t>
      </w:r>
      <w:r w:rsidR="00F23E46" w:rsidRPr="00AC0203">
        <w:rPr>
          <w:rFonts w:ascii="Times New Roman" w:hAnsi="Times New Roman" w:cs="Times New Roman"/>
          <w:bCs/>
        </w:rPr>
        <w:t xml:space="preserve">and </w:t>
      </w:r>
      <w:r w:rsidR="00BE3B54" w:rsidRPr="00AC0203">
        <w:rPr>
          <w:rFonts w:ascii="Times New Roman" w:hAnsi="Times New Roman" w:cs="Times New Roman"/>
          <w:bCs/>
        </w:rPr>
        <w:t>costs</w:t>
      </w:r>
      <w:r w:rsidR="00F23E46" w:rsidRPr="00AC0203">
        <w:rPr>
          <w:rFonts w:ascii="Times New Roman" w:hAnsi="Times New Roman" w:cs="Times New Roman"/>
          <w:bCs/>
        </w:rPr>
        <w:t xml:space="preserve"> experienced by old females</w:t>
      </w:r>
      <w:r w:rsidR="00D301D2">
        <w:rPr>
          <w:rFonts w:ascii="Times New Roman" w:hAnsi="Times New Roman" w:cs="Times New Roman"/>
          <w:bCs/>
        </w:rPr>
        <w:t xml:space="preserve"> </w:t>
      </w:r>
      <w:r w:rsidR="00D301D2">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"10.1016/j.tree.2015.04.011", "ISBN" : "0169-5347", "ISSN" : "01695347", "PMID" : "25982154", "abstract" : "Why females of some species cease ovulation before the end of their natural lifespan is a longstanding evolutionary puzzle. For many species in captivity, post-reproductive life is simply an epiphenomenon of lengthened lifespan. Yet in natural populations of humans as well as some cetaceans and insects, reproductive senescence occurs much faster than somatic aging and females exhibit prolonged post-reproductive lifespans (PRLSs). Determining the mechanisms and functions that underpin PRLSs has proved a significant challenge. Here we bring together both classic and modern hypotheses proposed to explain PRLSs and discuss their application to both human and nonhuman animals. By taking an integrative and broad taxonomic approach we highlight the need to consider multiple interacting explanations for the evolution of PRLSs.", "author" : [ { "dropping-particle" : "", "family" : "Croft", "given" : "Darren P.", "non-dropping-particle" : "", "parse-names" : false, "suffix" : "" }, { "dropping-particle" : "", "family" : "Brent", "given" : "Lauren J N", "non-dropping-particle" : "", "parse-names" : false, "suffix" : "" }, { "dropping-particle" : "", "family" : "Franks", "given" : "Daniel W.", "non-dropping-particle" : "", "parse-names" : false, "suffix" : "" }, { "dropping-particle" : "", "family" : "Cant", "given" : "Michael A.", "non-dropping-particle" : "", "parse-names" : false, "suffix" : "" } ], "container-title" : "Trends in Ecology and Evolution", "id" : "ITEM-1", "issue" : "7", "issued" : { "date-parts" : [ [ "2015" ] ] }, "page" : "407-416", "publisher" : "Elsevier Ltd", "title" : "The evolution of prolonged life after reproduction", "type" : "article-journal", "volume" : "30" }, "uris" : [ "http://www.mendeley.com/documents/?uuid=71cada7f-e343-464f-8ffd-adee7dbba0e6" ] } ], "mendeley" : { "formattedCitation" : "(Croft et al. 2015)", "plainTextFormattedCitation" : "(Croft et al. 2015)", "previouslyFormattedCitation" : "(Croft et al. 2015)" }, "properties" : { "noteIndex" : 10 }, "schema" : "https://github.com/citation-style-language/schema/raw/master/csl-citation.json" }</w:instrText>
      </w:r>
      <w:r w:rsidR="00D301D2">
        <w:rPr>
          <w:rFonts w:ascii="Times New Roman" w:hAnsi="Times New Roman" w:cs="Times New Roman"/>
          <w:bCs/>
        </w:rPr>
        <w:fldChar w:fldCharType="separate"/>
      </w:r>
      <w:r w:rsidR="00BE68BD" w:rsidRPr="00BE68BD">
        <w:rPr>
          <w:rFonts w:ascii="Times New Roman" w:hAnsi="Times New Roman" w:cs="Times New Roman"/>
          <w:bCs/>
          <w:noProof/>
        </w:rPr>
        <w:t>(Croft et al. 2015)</w:t>
      </w:r>
      <w:r w:rsidR="00D301D2">
        <w:rPr>
          <w:rFonts w:ascii="Times New Roman" w:hAnsi="Times New Roman" w:cs="Times New Roman"/>
          <w:bCs/>
        </w:rPr>
        <w:fldChar w:fldCharType="end"/>
      </w:r>
      <w:r w:rsidR="00DF2D2F" w:rsidRPr="00AC0203">
        <w:rPr>
          <w:rFonts w:ascii="Times New Roman" w:hAnsi="Times New Roman" w:cs="Times New Roman"/>
          <w:bCs/>
        </w:rPr>
        <w:t>.</w:t>
      </w:r>
      <w:r w:rsidR="00EC24C3" w:rsidRPr="00AC0203">
        <w:rPr>
          <w:rFonts w:ascii="Times New Roman" w:hAnsi="Times New Roman" w:cs="Times New Roman"/>
          <w:bCs/>
        </w:rPr>
        <w:t xml:space="preserve"> In both humans and killer </w:t>
      </w:r>
      <w:r w:rsidR="00EC24C3" w:rsidRPr="00797D40">
        <w:rPr>
          <w:rFonts w:ascii="Times New Roman" w:hAnsi="Times New Roman" w:cs="Times New Roman"/>
          <w:bCs/>
          <w:noProof/>
        </w:rPr>
        <w:t>whales</w:t>
      </w:r>
      <w:r w:rsidR="00EC24C3" w:rsidRPr="00AC0203">
        <w:rPr>
          <w:rFonts w:ascii="Times New Roman" w:hAnsi="Times New Roman" w:cs="Times New Roman"/>
          <w:bCs/>
        </w:rPr>
        <w:t xml:space="preserve"> older </w:t>
      </w:r>
      <w:r w:rsidR="00EC24C3" w:rsidRPr="00797D40">
        <w:rPr>
          <w:rFonts w:ascii="Times New Roman" w:hAnsi="Times New Roman" w:cs="Times New Roman"/>
          <w:bCs/>
          <w:noProof/>
        </w:rPr>
        <w:t>females</w:t>
      </w:r>
      <w:r w:rsidR="00EC24C3" w:rsidRPr="00AC0203">
        <w:rPr>
          <w:rFonts w:ascii="Times New Roman" w:hAnsi="Times New Roman" w:cs="Times New Roman"/>
          <w:bCs/>
        </w:rPr>
        <w:t xml:space="preserve"> provide benefits to the survival and reproduction of their offspring and grand-offspring </w:t>
      </w:r>
      <w:r w:rsidR="00EC24C3"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"10.1073/pnas.95.3.1336", "ISBN" : "0027-8424", "ISSN" : "00278424", "PMID" : "9448332", "abstract" : "Long postmenopausal lifespans distinguish humans from all other primates. This pattern may have evolved with mother-child food sharing, a practice that allowed aging females to enhance their daughters' fertility, thereby increasing selection against senescence. Combined with Charnov's dimensionless assembly rules for mammalian life histories, this hypothesis also accounts for our late maturity, small size at weaning, and high fertility. It has implications for past human habitat choice and social organization and for ideas about the importance of extended learning and paternal provisioning in human evolution.", "author" : [ { "dropping-particle" : "", "family" : "Hawkes", "given" : "Kristen", "non-dropping-particle" : "", "parse-names" : false, "suffix" : "" }, { "dropping-particle" : "", "family" : "O'Connell", "given" : "James F.", "non-dropping-particle" : "", "parse-names" : false, "suffix" : "" }, { "dropping-particle" : "", "family" : "Blurton Jones", "given" : "Nicholas G.", "non-dropping-particle" : "", "parse-names" : false, "suffix" : "" }, { "dropping-particle" : "", "family" : "Alvarez", "given" : "H.", "non-dropping-particle" : "", "parse-names" : false, "suffix" : "" }, { "dropping-particle" : "", "family" : "Charnov", "given" : "E. L.", "non-dropping-particle" : "", "parse-names" : false, "suffix" : "" } ], "container-title" : "Proceedings of the National Academy of Sciences", "id" : "ITEM-1", "issue" : "3", "issued" : { "date-parts" : [ [ "1998" ] ] }, "page" : "1336-1339", "title" : "Grandmothering, menopause, and the evolution of human life histories", "type" : "article-journal", "volume" : "95" }, "uris" : [ "http://www.mendeley.com/documents/?uuid=d0fd2975-a766-4da4-b73e-5fe293da72ba" ] }, { "id" : "ITEM-2", "itemData" : { "DOI" : "10.1038/nature02367", "author" : [ { "dropping-particle" : "", "family" : "Lahdenper\u00e4", "given" : "Mirkka", "non-dropping-particle" : "", "parse-names" : false, "suffix" : "" }, { "dropping-particle" : "", "family" : "Lummaa", "given" : "Virpi", "non-dropping-particle" : "", "parse-names" : false, "suffix" : "" }, { "dropping-particle" : "", "family" : "Helle", "given" : "S", "non-dropping-particle" : "", "parse-names" : false, "suffix" : "" }, { "dropping-particle" : "", "family" : "Tremblay", "given" : "M", "non-dropping-particle" : "", "parse-names" : false, "suffix" : "" }, { "dropping-particle" : "", "family" : "Russell", "given" : "A. F.", "non-dropping-particle" : "", "parse-names" : false, "suffix" : "" } ], "container-title" : "Nature", "id" : "ITEM-2", "issue" : "November 2015", "issued" : { "date-parts" : [ [ "2004" ] ] }, "page" : "3-7", "title" : "Fitness Benefits of Prolonged Post-Reproductive Lifespan in Women", "type" : "article-journal", "volume" : "428" }, "uris" : [ "http://www.mendeley.com/documents/?uuid=50a84c20-82e8-492e-935e-f52c422aaf5b" ] }, { "id" : "ITEM-3", "itemData" : { "DOI" : "10.1126/science.1224198", "ISSN" : "1095-9203", "PMID" : "22984064", "abstract" : "Prolonged life after reproduction is difficult to explain evolutionarily unless it arises as a physiological side effect of increased longevity or it benefits related individuals (i.e., increases inclusive fitness). There is little evidence that postreproductive life spans are adaptive in nonhuman animals. By using multigenerational records for two killer whale (Orcinus orca) populations in which females can live for decades after their final parturition, we show that postreproductive mothers increase the survival of offspring, particularly their older male offspring. This finding may explain why female killer whales have evolved the longest postreproductive life span of all nonhuman animals.", "author" : [ { "dropping-particle" : "", "family" : "Foster", "given" : "Emma A", "non-dropping-particle" : "", "parse-names" : false, "suffix" : "" }, { "dropping-particle" : "", "family" : "Franks", "given" : "Daniel W.", "non-dropping-particle" : "", "parse-names" : false, "suffix" : "" }, { "dropping-particle" : "", "family" : "Mazzi", "given" : "Sonia", "non-dropping-particle" : "", "parse-names" : false, "suffix" : "" }, { "dropping-particle" : "", "family" : "Darden", "given" : "Safi K", "non-dropping-particle" : "", "parse-names" : false, "suffix" : "" }, { "dropping-particle" : "", "family" : "Balcomb", "given" : "Kenneth C.", "non-dropping-particle" : "", "parse-names" : false, "suffix" : "" }, { "dropping-particle" : "", "family" : "Ford", "given" : "John K. B.", "non-dropping-particle" : "", "parse-names" : false, "suffix" : "" }, { "dropping-particle" : "", "family" : "Croft", "given" : "Darren P.", "non-dropping-particle" : "", "parse-names" : false, "suffix" : "" } ], "container-title" : "Science", "id" : "ITEM-3", "issue" : "6100", "issued" : { "date-parts" : [ [ "2012" ] ] }, "page" : "1313", "title" : "Adaptive prolonged postreproductive life span in killer whales.", "type" : "article-journal", "volume" : "337" }, "uris" : [ "http://www.mendeley.com/documents/?uuid=0043cda9-b6d6-4efd-af3f-0f849e48f4da" ] }, { "id" : "ITEM-4", "itemData" : { "author" : [ { "dropping-particle" : "", "family" : "Blurton Jones", "given" : "Nicholas G.", "non-dropping-particle" : "", "parse-names" : false, "suffix" : "" } ], "id" : "ITEM-4", "issued" : { "date-parts" : [ [ "2016" ] ] }, "publisher" : "Cambridge University Press", "publisher-place" : "Cambridge", "title" : "Demography and evolutionary ecology of Hadza hunter-gatherers", "type" : "book" }, "uris" : [ "http://www.mendeley.com/documents/?uuid=e87f798e-e1d3-4ba6-8974-c9e276f3473c" ] } ], "mendeley" : { "formattedCitation" : "(Hawkes et al. 1998; Lahdenper\u00e4 et al. 2004; Foster et al. 2012; Blurton Jones 2016)", "plainTextFormattedCitation" : "(Hawkes et al. 1998; Lahdenper\u00e4 et al. 2004; Foster et al. 2012; Blurton Jones 2016)", "previouslyFormattedCitation" : "(Hawkes et al. 1998; Lahdenper\u00e4 et al. 2004; Foster et al. 2012; Blurton Jones 2016)" }, "properties" : { "noteIndex" : 0 }, "schema" : "https://github.com/citation-style-language/schema/raw/master/csl-citation.json" }</w:instrText>
      </w:r>
      <w:r w:rsidR="00EC24C3" w:rsidRPr="00AC0203">
        <w:rPr>
          <w:rFonts w:ascii="Times New Roman" w:hAnsi="Times New Roman" w:cs="Times New Roman"/>
          <w:bCs/>
        </w:rPr>
        <w:fldChar w:fldCharType="separate"/>
      </w:r>
      <w:r w:rsidR="00BE68BD" w:rsidRPr="00BE68BD">
        <w:rPr>
          <w:rFonts w:ascii="Times New Roman" w:hAnsi="Times New Roman" w:cs="Times New Roman"/>
          <w:bCs/>
          <w:noProof/>
        </w:rPr>
        <w:t>(Hawkes et al. 1998; Lahdenperä et al. 2004; Foster et al. 2012; Blurton Jones 2016)</w:t>
      </w:r>
      <w:r w:rsidR="00EC24C3" w:rsidRPr="00AC0203">
        <w:rPr>
          <w:rFonts w:ascii="Times New Roman" w:hAnsi="Times New Roman" w:cs="Times New Roman"/>
          <w:bCs/>
        </w:rPr>
        <w:fldChar w:fldCharType="end"/>
      </w:r>
      <w:r w:rsidR="00EC24C3" w:rsidRPr="00AC0203">
        <w:rPr>
          <w:rFonts w:ascii="Times New Roman" w:hAnsi="Times New Roman" w:cs="Times New Roman"/>
          <w:bCs/>
        </w:rPr>
        <w:t>.</w:t>
      </w:r>
      <w:r w:rsidR="00300CCD">
        <w:rPr>
          <w:rFonts w:ascii="Times New Roman" w:hAnsi="Times New Roman" w:cs="Times New Roman"/>
          <w:bCs/>
        </w:rPr>
        <w:t xml:space="preserve"> </w:t>
      </w:r>
      <w:r w:rsidR="00521801" w:rsidRPr="00AC0203">
        <w:rPr>
          <w:rFonts w:ascii="Times New Roman" w:hAnsi="Times New Roman" w:cs="Times New Roman"/>
          <w:bCs/>
        </w:rPr>
        <w:t xml:space="preserve">However, numerous examples of cooperative breeders demonstrate that the ability to help relatives does not alone lead to the evolution of </w:t>
      </w:r>
      <w:r w:rsidR="00706ED2">
        <w:rPr>
          <w:rFonts w:ascii="Times New Roman" w:hAnsi="Times New Roman" w:cs="Times New Roman"/>
          <w:bCs/>
        </w:rPr>
        <w:t xml:space="preserve">post-reproductive </w:t>
      </w:r>
      <w:r w:rsidR="00300CCD">
        <w:rPr>
          <w:rFonts w:ascii="Times New Roman" w:hAnsi="Times New Roman" w:cs="Times New Roman"/>
          <w:bCs/>
        </w:rPr>
        <w:t>stages</w:t>
      </w:r>
      <w:r w:rsidR="00706ED2" w:rsidRPr="00AC0203">
        <w:rPr>
          <w:rFonts w:ascii="Times New Roman" w:hAnsi="Times New Roman" w:cs="Times New Roman"/>
          <w:bCs/>
        </w:rPr>
        <w:t xml:space="preserve"> </w:t>
      </w:r>
      <w:r w:rsidR="001A0D4B" w:rsidRPr="00AC0203">
        <w:rPr>
          <w:rFonts w:ascii="Times New Roman" w:hAnsi="Times New Roman" w:cs="Times New Roman"/>
          <w:bCs/>
        </w:rPr>
        <w:fldChar w:fldCharType="begin" w:fldLock="1"/>
      </w:r>
      <w:r w:rsidR="00E43D5E">
        <w:rPr>
          <w:rFonts w:ascii="Times New Roman" w:hAnsi="Times New Roman" w:cs="Times New Roman"/>
          <w:bCs/>
        </w:rPr>
        <w:instrText>ADDIN CSL_CITATION { "citationItems" : [ { "id" : "ITEM-1", "itemData" : { "ISBN" : "9781107043435", "abstract" : "Cooperative breeders are species in which individuals beyond a pair assist in the production of young in a single brood or litter. Although relatively rare, cooperative breeding is widespread taxonomically and continues to pose challenges to our understanding of the evolution of cooperation and altruistic behavior. Bringing together long-term studies of cooperatively breeding birds, mammals, and fishes, this volume provides a synthesis of current studies in the field. The chapters are organised by individual studies of particular species or (in the case of mole-rats) two closely related cooperatively breeding species. Each focuses not only on describing behavior and ecology but also on testing evolutionary hypotheses for the form and function of the diverse and extraordinary cooperative breeding lifestyles that have been discovered. This unique and comprehensive text will be of interest to graduate students and researchers of behavioral ecology and the evolution of cooperation.", "author" : [ { "dropping-particle" : "", "family" : "Koenig", "given" : "Walter D.", "non-dropping-particle" : "", "parse-names" : false, "suffix" : "" }, { "dropping-particle" : "", "family" : "Dickinson", "given" : "Janis L.", "non-dropping-particle" : "", "parse-names" : false, "suffix" : "" } ], "id" : "ITEM-1", "issued" : { "date-parts" : [ [ "2016" ] ] }, "title" : "Cooperative breeding in vertebrates", "type" : "book" }, "uris" : [ "http://www.mendeley.com/documents/?uuid=462bbbd6-c3cb-443f-8d3f-cd2d42084838" ] } ], "mendeley" : { "formattedCitation" : "(Koenig and Dickinson 2016)", "plainTextFormattedCitation" : "(Koenig and Dickinson 2016)", "previouslyFormattedCitation" : "(Koenig and Dickinson 2016)" }, "properties" : { "noteIndex" : 0 }, "schema" : "https://github.com/citation-style-language/schema/raw/master/csl-citation.json" }</w:instrText>
      </w:r>
      <w:r w:rsidR="001A0D4B" w:rsidRPr="00AC0203">
        <w:rPr>
          <w:rFonts w:ascii="Times New Roman" w:hAnsi="Times New Roman" w:cs="Times New Roman"/>
          <w:bCs/>
        </w:rPr>
        <w:fldChar w:fldCharType="separate"/>
      </w:r>
      <w:r w:rsidR="00BE68BD" w:rsidRPr="00BE68BD">
        <w:rPr>
          <w:rFonts w:ascii="Times New Roman" w:hAnsi="Times New Roman" w:cs="Times New Roman"/>
          <w:bCs/>
          <w:noProof/>
        </w:rPr>
        <w:t>(Koenig and Dickinson 2016)</w:t>
      </w:r>
      <w:r w:rsidR="001A0D4B" w:rsidRPr="00AC0203">
        <w:rPr>
          <w:rFonts w:ascii="Times New Roman" w:hAnsi="Times New Roman" w:cs="Times New Roman"/>
          <w:bCs/>
        </w:rPr>
        <w:fldChar w:fldCharType="end"/>
      </w:r>
      <w:r w:rsidR="00521801" w:rsidRPr="00AC0203">
        <w:rPr>
          <w:rFonts w:ascii="Times New Roman" w:hAnsi="Times New Roman" w:cs="Times New Roman"/>
          <w:bCs/>
        </w:rPr>
        <w:t xml:space="preserve">. Humans and killer whales have social systems </w:t>
      </w:r>
      <w:r w:rsidR="004A7D5B">
        <w:rPr>
          <w:rFonts w:ascii="Times New Roman" w:hAnsi="Times New Roman" w:cs="Times New Roman"/>
          <w:bCs/>
        </w:rPr>
        <w:t>that</w:t>
      </w:r>
      <w:r w:rsidR="004A7D5B" w:rsidRPr="00AC0203">
        <w:rPr>
          <w:rFonts w:ascii="Times New Roman" w:hAnsi="Times New Roman" w:cs="Times New Roman"/>
          <w:bCs/>
        </w:rPr>
        <w:t xml:space="preserve"> </w:t>
      </w:r>
      <w:r w:rsidR="004A7D5B">
        <w:rPr>
          <w:rFonts w:ascii="Times New Roman" w:hAnsi="Times New Roman" w:cs="Times New Roman"/>
          <w:bCs/>
        </w:rPr>
        <w:t>might</w:t>
      </w:r>
      <w:r w:rsidR="004A7D5B" w:rsidRPr="00AC0203">
        <w:rPr>
          <w:rFonts w:ascii="Times New Roman" w:hAnsi="Times New Roman" w:cs="Times New Roman"/>
          <w:bCs/>
        </w:rPr>
        <w:t xml:space="preserve"> </w:t>
      </w:r>
      <w:r w:rsidR="00521801" w:rsidRPr="00AC0203">
        <w:rPr>
          <w:rFonts w:ascii="Times New Roman" w:hAnsi="Times New Roman" w:cs="Times New Roman"/>
          <w:bCs/>
        </w:rPr>
        <w:t xml:space="preserve">predispose </w:t>
      </w:r>
      <w:r w:rsidR="00316C33">
        <w:rPr>
          <w:rFonts w:ascii="Times New Roman" w:hAnsi="Times New Roman" w:cs="Times New Roman"/>
          <w:bCs/>
        </w:rPr>
        <w:t>females</w:t>
      </w:r>
      <w:r w:rsidR="00521801" w:rsidRPr="00AC0203">
        <w:rPr>
          <w:rFonts w:ascii="Times New Roman" w:hAnsi="Times New Roman" w:cs="Times New Roman"/>
          <w:bCs/>
        </w:rPr>
        <w:t xml:space="preserve"> to evolve </w:t>
      </w:r>
      <w:r w:rsidR="00316C33">
        <w:rPr>
          <w:rFonts w:ascii="Times New Roman" w:hAnsi="Times New Roman" w:cs="Times New Roman"/>
          <w:bCs/>
        </w:rPr>
        <w:t xml:space="preserve">a </w:t>
      </w:r>
      <w:r w:rsidR="00464293">
        <w:rPr>
          <w:rFonts w:ascii="Times New Roman" w:hAnsi="Times New Roman" w:cs="Times New Roman"/>
          <w:bCs/>
        </w:rPr>
        <w:t xml:space="preserve">post-reproductive </w:t>
      </w:r>
      <w:r w:rsidR="005310C2">
        <w:rPr>
          <w:rFonts w:ascii="Times New Roman" w:hAnsi="Times New Roman" w:cs="Times New Roman"/>
          <w:bCs/>
        </w:rPr>
        <w:t>life-history strategy</w:t>
      </w:r>
      <w:r w:rsidR="00521801" w:rsidRPr="00AC0203">
        <w:rPr>
          <w:rFonts w:ascii="Times New Roman" w:hAnsi="Times New Roman" w:cs="Times New Roman"/>
          <w:bCs/>
        </w:rPr>
        <w:t>.</w:t>
      </w:r>
      <w:r w:rsidR="00743B65" w:rsidRPr="00AC0203">
        <w:rPr>
          <w:rFonts w:ascii="Times New Roman" w:hAnsi="Times New Roman" w:cs="Times New Roman"/>
          <w:bCs/>
        </w:rPr>
        <w:t xml:space="preserve"> In ancestral </w:t>
      </w:r>
      <w:r w:rsidR="00743B65" w:rsidRPr="00797D40">
        <w:rPr>
          <w:rFonts w:ascii="Times New Roman" w:hAnsi="Times New Roman" w:cs="Times New Roman"/>
          <w:bCs/>
          <w:noProof/>
        </w:rPr>
        <w:t>humans</w:t>
      </w:r>
      <w:r w:rsidR="00743B65" w:rsidRPr="00AC0203">
        <w:rPr>
          <w:rFonts w:ascii="Times New Roman" w:hAnsi="Times New Roman" w:cs="Times New Roman"/>
          <w:bCs/>
        </w:rPr>
        <w:t xml:space="preserve"> dispersal is thought to have been female-biased </w:t>
      </w:r>
      <w:r w:rsidR="00743B65" w:rsidRPr="00E46114">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"10.1038/nature10269", "ISBN" : "0028-0836", "ISSN" : "0028-0836", "PMID" : "21637256", "abstract" : "Ranging and residence patterns among early hominins have been indirectly inferred from morphology, stone-tool sourcing, referential models and phylogenetic models. However, the highly uncertain nature of such reconstructions limits our understanding of early hominin ecology, biology, social structure and evolution. We investigated landscape use in Australopithecus africanus and Paranthropus robustus from the Sterkfontein and Swartkrans cave sites in South Africa using strontium isotope analysis, a method that can help to identify the geological substrate on which an animal lived during tooth mineralization. Here we show that a higher proportion of small hominins than large hominins had non-local strontium isotope compositions. Given the relatively high levels of sexual dimorphism in early hominins, the smaller teeth are likely to represent female individuals, thus indicating that females were more likely than males to disperse from their natal groups. This is similar to the dispersal pattern found in chimpanzees, bonobos and many human groups, but dissimilar from that of most gorillas and other primates. The small proportion of demonstrably non-local large hominin individuals could indicate that male australopiths had relatively small home ranges, or that they preferred dolomitic landscapes.", "author" : [ { "dropping-particle" : "", "family" : "Copeland", "given" : "Sandi R.", "non-dropping-particle" : "", "parse-names" : false, "suffix" : "" }, { "dropping-particle" : "", "family" : "Sponheimer", "given" : "Matt", "non-dropping-particle" : "", "parse-names" : false, "suffix" : "" }, { "dropping-particle" : "", "family" : "Ruiter", "given" : "Darryl J.", "non-dropping-particle" : "de", "parse-names" : false, "suffix" : "" }, { "dropping-particle" : "", "family" : "Lee-Thorp", "given" : "Julia A.", "non-dropping-particle" : "", "parse-names" : false, "suffix" : "" }, { "dropping-particle" : "", "family" : "Codron", "given" : "Daryl", "non-dropping-particle" : "", "parse-names" : false, "suffix" : "" }, { "dropping-particle" : "", "family" : "Roux", "given" : "Petrus J.", "non-dropping-particle" : "le", "parse-names" : false, "suffix" : "" }, { "dropping-particle" : "", "family" : "Grimes", "given" : "Vaughan", "non-dropping-particle" : "", "parse-names" : false, "suffix" : "" }, { "dropping-particle" : "", "family" : "Richards", "given" : "Michael P.", "non-dropping-particle" : "", "parse-names" : false, "suffix" : "" } ], "container-title" : "Nature", "id" : "ITEM-1", "issue" : "7349", "issued" : { "date-parts" : [ [ "2011" ] ] }, "page" : "76-78", "publisher" : "Nature Publishing Group", "title" : "Strontium isotope evidence for landscape use by early hominins", "type" : "article-journal", "volume" : "474" }, "uris" : [ "http://www.mendeley.com/documents/?uuid=c72dcd6f-6465-4c2d-9a27-0b212bf6a423" ] }, { "id" : "ITEM-2", "itemData" : { "DOI" : "10.1073/pnas.1011553108", "ISBN" : "1091-6490 (Electronic)\\n0027-8424 (Linking)", "ISSN" : "0027-8424", "PMID" : "21173265", "abstract" : "The remains of 12 Neandertal individuals have been found at the El Sidr\u00f3n site (Asturias, Spain), consisting of six adults, three adolescents, two juveniles, and one infant. Archaeological, paleontological, and geological evidence indicates that these individuals represent all or part of a contemporaneous social group of Neandertals, who died at around the same time and later were buried together as a result of a collapse of an underground karst. We sequenced phylogenetically informative positions of mtDNA hypervariable regions 1 and 2 from each of the remains. Our results show that the 12 individuals stem from three different maternal lineages, accounting for seven, four, and one individual(s), respectively. Using a Y-chromosome assay to confirm the morphological determination of sex for each individual, we found that, although the three adult males carried the same mtDNA lineage, each of the three adult females carried different mtDNA lineages. These findings provide evidence to indicate that Neandertal groups not only were small and characterized by low genetic diversity but also were likely to have practiced patrilocal mating behavior.", "author" : [ { "dropping-particle" : "", "family" : "Lalueza-Fox", "given" : "Carles", "non-dropping-particle" : "", "parse-names" : false, "suffix" : "" }, { "dropping-particle" : "", "family" : "Rosas", "given" : "Antonio", "non-dropping-particle" : "", "parse-names" : false, "suffix" : "" }, { "dropping-particle" : "", "family" : "Estalrrich", "given" : "Almudena", "non-dropping-particle" : "", "parse-names" : false, "suffix" : "" }, { "dropping-particle" : "", "family" : "Gigli", "given" : "Elena", "non-dropping-particle" : "", "parse-names" : false, "suffix" : "" }, { "dropping-particle" : "", "family" : "Campos", "given" : "Paula F", "non-dropping-particle" : "", "parse-names" : false, "suffix" : "" }, { "dropping-particle" : "", "family" : "Garc\u00eda-Tabernero", "given" : "Antonio", "non-dropping-particle" : "", "parse-names" : false, "suffix" : "" }, { "dropping-particle" : "", "family" : "Garc\u00eda-Vargas", "given" : "Samuel", "non-dropping-particle" : "", "parse-names" : false, "suffix" : "" }, { "dropping-particle" : "", "family" : "S\u00e1nchez-Quinto", "given" : "Federico", "non-dropping-particle" : "", "parse-names" : false, "suffix" : "" }, { "dropping-particle" : "", "family" : "Ram\u00edrez", "given" : "Oscar", "non-dropping-particle" : "", "parse-names" : false, "suffix" : "" }, { "dropping-particle" : "", "family" : "Civit", "given" : "Sergi", "non-dropping-particle" : "", "parse-names" : false, "suffix" : "" }, { "dropping-particle" : "", "family" : "Bastir", "given" : "Markus", "non-dropping-particle" : "", "parse-names" : false, "suffix" : "" }, { "dropping-particle" : "", "family" : "Huguet", "given" : "Rosa", "non-dropping-particle" : "", "parse-names" : false, "suffix" : "" }, { "dropping-particle" : "", "family" : "Santamar\u00eda", "given" : "David", "non-dropping-particle" : "", "parse-names" : false, "suffix" : "" }, { "dropping-particle" : "", "family" : "Gilbert", "given" : "M Thomas P", "non-dropping-particle" : "", "parse-names" : false, "suffix" : "" }, { "dropping-particle" : "", "family" : "Willerslev", "given" : "Eske", "non-dropping-particle" : "", "parse-names" : false, "suffix" : "" }, { "dropping-particle" : "", "family" : "la Rasilla", "given" : "Marco", "non-dropping-particle" : "de", "parse-names" : false, "suffix" : "" } ], "container-title" : "Proceedings of the National Academy of Sciences", "id" : "ITEM-2", "issue" : "1", "issued" : { "date-parts" : [ [ "2011" ] ] }, "page" : "250-253", "title" : "Genetic evidence for patrilocal mating behavior among Neandertal groups.", "type" : "article-journal", "volume" : "108" }, "uris" : [ "http://www.mendeley.com/documents/?uuid=d7153c84-f229-4cc2-a7c0-8fc01f32d0fa" ] }, { "id" : "ITEM-3", "itemData" : { "author" : [ { "dropping-particle" : "", "family" : "Marlow", "given" : "F W", "non-dropping-particle" : "", "parse-names" : false, "suffix" : "" } ], "container-title" : "Current Anthropology", "id" : "ITEM-3", "issue" : "2", "issued" : { "date-parts" : [ [ "2004" ] ] }, "page" : "277-283", "title" : "Maritial residence among foragers", "type" : "article-journal", "volume" : "45" }, "uris" : [ "http://www.mendeley.com/documents/?uuid=fa036292-3d99-4fa3-b37d-85507bdd20a6" ] } ], "mendeley" : { "formattedCitation" : "(Marlow 2004; Copeland et al. 2011; Lalueza-Fox et al. 2011)", "plainTextFormattedCitation" : "(Marlow 2004; Copeland et al. 2011; Lalueza-Fox et al. 2011)", "previouslyFormattedCitation" : "(Marlow 2004; Copeland et al. 2011; Lalueza-Fox et al. 2011)" }, "properties" : { "noteIndex" : 0 }, "schema" : "https://github.com/citation-style-language/schema/raw/master/csl-citation.json" }</w:instrText>
      </w:r>
      <w:r w:rsidR="00743B65" w:rsidRPr="00E46114">
        <w:rPr>
          <w:rFonts w:ascii="Times New Roman" w:hAnsi="Times New Roman" w:cs="Times New Roman"/>
          <w:bCs/>
        </w:rPr>
        <w:fldChar w:fldCharType="separate"/>
      </w:r>
      <w:r w:rsidR="00BE68BD" w:rsidRPr="00BE68BD">
        <w:rPr>
          <w:rFonts w:ascii="Times New Roman" w:hAnsi="Times New Roman" w:cs="Times New Roman"/>
          <w:bCs/>
          <w:noProof/>
        </w:rPr>
        <w:t>(Marlow 2004; Copeland et al. 2011; Lalueza-Fox et al. 2011)</w:t>
      </w:r>
      <w:r w:rsidR="00743B65" w:rsidRPr="00E46114">
        <w:rPr>
          <w:rFonts w:ascii="Times New Roman" w:hAnsi="Times New Roman" w:cs="Times New Roman"/>
          <w:bCs/>
          <w:noProof/>
        </w:rPr>
        <w:fldChar w:fldCharType="end"/>
      </w:r>
      <w:r w:rsidR="00743B65" w:rsidRPr="00AC0203">
        <w:rPr>
          <w:rFonts w:ascii="Times New Roman" w:hAnsi="Times New Roman" w:cs="Times New Roman"/>
          <w:bCs/>
        </w:rPr>
        <w:t xml:space="preserve"> </w:t>
      </w:r>
      <w:r w:rsidR="00743B65" w:rsidRPr="00797D40">
        <w:rPr>
          <w:rFonts w:ascii="Times New Roman" w:hAnsi="Times New Roman" w:cs="Times New Roman"/>
          <w:bCs/>
          <w:noProof/>
        </w:rPr>
        <w:t>and</w:t>
      </w:r>
      <w:r w:rsidR="00743B65" w:rsidRPr="00AC0203">
        <w:rPr>
          <w:rFonts w:ascii="Times New Roman" w:hAnsi="Times New Roman" w:cs="Times New Roman"/>
          <w:bCs/>
        </w:rPr>
        <w:t xml:space="preserve"> in resident-ecotype killer </w:t>
      </w:r>
      <w:r w:rsidR="00743B65" w:rsidRPr="00797D40">
        <w:rPr>
          <w:rFonts w:ascii="Times New Roman" w:hAnsi="Times New Roman" w:cs="Times New Roman"/>
          <w:bCs/>
          <w:noProof/>
        </w:rPr>
        <w:t>whales</w:t>
      </w:r>
      <w:r w:rsidR="00743B65" w:rsidRPr="00AC0203">
        <w:rPr>
          <w:rFonts w:ascii="Times New Roman" w:hAnsi="Times New Roman" w:cs="Times New Roman"/>
          <w:bCs/>
        </w:rPr>
        <w:t xml:space="preserve"> both males and females are philopatric remaining with their natal group for their entire life </w:t>
      </w:r>
      <w:r w:rsidR="00743B65" w:rsidRPr="00AC0203">
        <w:rPr>
          <w:rFonts w:ascii="Times New Roman" w:hAnsi="Times New Roman" w:cs="Times New Roman"/>
          <w:bCs/>
        </w:rPr>
        <w:fldChar w:fldCharType="begin" w:fldLock="1"/>
      </w:r>
      <w:r w:rsidR="00E43D5E">
        <w:rPr>
          <w:rFonts w:ascii="Times New Roman" w:hAnsi="Times New Roman" w:cs="Times New Roman"/>
          <w:bCs/>
        </w:rPr>
        <w:instrText>ADDIN CSL_CITATION { "citationItems" : [ { "id" : "ITEM-1", "itemData" : { "ISBN" : "0-906975-23-9", "PMID" : "7310", "abstract" : "Observations of wound healing from bottlenose dolphins (Tursiops truncatus ) off the coast of Britain and Australia are presented. The type of wounds monitored fall into the following categories: Superficial scratches not penetrating the dermal skin layer which tend to heal within a few weeks and may become indiscernible within months; Superficial to deeper scratches and minor wounds often penetrating beyond the skin to the blubber layer which can heal within a few weeks and the resultant scars diminish over time with the ingress of adjacent pigmented tissue, usually becoming indiscernible within about 5-20 months although a very few may persist indefinitely; Deeper wounds penetrating beyond the blubber and frequently causing profuse bleeding which take five or more weeks to heal and, despite gradual shrinkage of the scars over a period of months even years, persist permanently in the form of unpigmented patches and/or indentations on the body; Major wounds penetrating the skin, blubber and muscle, often with significant loss of tissue which can heal completely within 6-7 months but which leave scars with areas of apigmentation and body deformation. Bullets which penetrate the body but are not fatal also cause permanent indentations on the body, although there is not necessarily much apigmentation in the surrounding skin area.", "author" : [ { "dropping-particle" : "", "family" : "Bigg", "given" : "M A", "non-dropping-particle" : "", "parse-names" : false, "suffix" : "" }, { "dropping-particle" : "", "family" : "Olesiuk", "given" : "Peter F.", "non-dropping-particle" : "", "parse-names" : false, "suffix" : "" }, { "dropping-particle" : "", "family" : "Ellis", "given" : "Graeme M.", "non-dropping-particle" : "", "parse-names" : false, "suffix" : "" }, { "dropping-particle" : "", "family" : "Ford", "given" : "John K. B.", "non-dropping-particle" : "", "parse-names" : false, "suffix" : "" }, { "dropping-particle" : "", "family" : "Balcomb", "given" : "Kenneth C.", "non-dropping-particle" : "", "parse-names" : false, "suffix" : "" } ], "container-title" : "Report of the International Whaling Commission", "id" : "ITEM-1", "issue" : "12", "issued" : { "date-parts" : [ [ "1990" ] ] }, "page" : "383-405", "title" : "Social organization and genealogy of resident killer whales (&lt;i&gt;Orcinus orca&lt;/i&gt;) in the coastal waters of British Columbia and Washington State", "type" : "article-journal", "volume" : "SI 12" }, "uris" : [ "http://www.mendeley.com/documents/?uuid=6837cdc2-8218-4cc4-aeb6-fcd434851e32" ] } ], "mendeley" : { "formattedCitation" : "(Bigg et al. 1990)", "plainTextFormattedCitation" : "(Bigg et al. 1990)", "previouslyFormattedCitation" : "(Bigg et al. 1990)" }, "properties" : { "noteIndex" : 0 }, "schema" : "https://github.com/citation-style-language/schema/raw/master/csl-citation.json" }</w:instrText>
      </w:r>
      <w:r w:rsidR="00743B65" w:rsidRPr="00AC0203">
        <w:rPr>
          <w:rFonts w:ascii="Times New Roman" w:hAnsi="Times New Roman" w:cs="Times New Roman"/>
          <w:bCs/>
        </w:rPr>
        <w:fldChar w:fldCharType="separate"/>
      </w:r>
      <w:r w:rsidR="00BE68BD" w:rsidRPr="00BE68BD">
        <w:rPr>
          <w:rFonts w:ascii="Times New Roman" w:hAnsi="Times New Roman" w:cs="Times New Roman"/>
          <w:bCs/>
          <w:noProof/>
        </w:rPr>
        <w:t>(Bigg et al. 1990)</w:t>
      </w:r>
      <w:r w:rsidR="00743B65" w:rsidRPr="00AC0203">
        <w:rPr>
          <w:rFonts w:ascii="Times New Roman" w:hAnsi="Times New Roman" w:cs="Times New Roman"/>
          <w:bCs/>
        </w:rPr>
        <w:fldChar w:fldCharType="end"/>
      </w:r>
      <w:r w:rsidR="00743B65" w:rsidRPr="00AC0203">
        <w:rPr>
          <w:rFonts w:ascii="Times New Roman" w:hAnsi="Times New Roman" w:cs="Times New Roman"/>
          <w:bCs/>
        </w:rPr>
        <w:t xml:space="preserve">. </w:t>
      </w:r>
      <w:r w:rsidR="00521801" w:rsidRPr="00AC0203">
        <w:rPr>
          <w:rFonts w:ascii="Times New Roman" w:hAnsi="Times New Roman" w:cs="Times New Roman"/>
          <w:bCs/>
        </w:rPr>
        <w:t xml:space="preserve">Under both these dispersal </w:t>
      </w:r>
      <w:r w:rsidR="00521801" w:rsidRPr="00797D40">
        <w:rPr>
          <w:rFonts w:ascii="Times New Roman" w:hAnsi="Times New Roman" w:cs="Times New Roman"/>
          <w:bCs/>
          <w:noProof/>
        </w:rPr>
        <w:t>systems</w:t>
      </w:r>
      <w:r w:rsidR="00521801" w:rsidRPr="00AC0203">
        <w:rPr>
          <w:rFonts w:ascii="Times New Roman" w:hAnsi="Times New Roman" w:cs="Times New Roman"/>
          <w:bCs/>
        </w:rPr>
        <w:t xml:space="preserve"> a females</w:t>
      </w:r>
      <w:r w:rsidR="00464293">
        <w:rPr>
          <w:rFonts w:ascii="Times New Roman" w:hAnsi="Times New Roman" w:cs="Times New Roman"/>
          <w:bCs/>
        </w:rPr>
        <w:t>’</w:t>
      </w:r>
      <w:r w:rsidR="00521801" w:rsidRPr="00AC0203">
        <w:rPr>
          <w:rFonts w:ascii="Times New Roman" w:hAnsi="Times New Roman" w:cs="Times New Roman"/>
          <w:bCs/>
        </w:rPr>
        <w:t xml:space="preserve"> distant relatives are replaced with her offspring and grand-offspring as she ages, increasing her average relatedness to her local group. </w:t>
      </w:r>
      <w:r w:rsidR="00743B65" w:rsidRPr="00797D40">
        <w:rPr>
          <w:rFonts w:ascii="Times New Roman" w:hAnsi="Times New Roman" w:cs="Times New Roman"/>
          <w:bCs/>
          <w:noProof/>
        </w:rPr>
        <w:t xml:space="preserve">These </w:t>
      </w:r>
      <w:r w:rsidR="005310C2" w:rsidRPr="00797D40">
        <w:rPr>
          <w:rFonts w:ascii="Times New Roman" w:hAnsi="Times New Roman" w:cs="Times New Roman"/>
          <w:bCs/>
          <w:noProof/>
        </w:rPr>
        <w:t>age-related changes in local</w:t>
      </w:r>
      <w:r w:rsidR="00743B65" w:rsidRPr="00797D40">
        <w:rPr>
          <w:rFonts w:ascii="Times New Roman" w:hAnsi="Times New Roman" w:cs="Times New Roman"/>
          <w:bCs/>
          <w:noProof/>
        </w:rPr>
        <w:t xml:space="preserve"> relatedness, kinship dynamics, </w:t>
      </w:r>
      <w:r w:rsidR="00521801" w:rsidRPr="00797D40">
        <w:rPr>
          <w:rFonts w:ascii="Times New Roman" w:hAnsi="Times New Roman" w:cs="Times New Roman"/>
          <w:bCs/>
          <w:noProof/>
        </w:rPr>
        <w:t>can</w:t>
      </w:r>
      <w:r w:rsidR="00743B65" w:rsidRPr="00797D40">
        <w:rPr>
          <w:rFonts w:ascii="Times New Roman" w:hAnsi="Times New Roman" w:cs="Times New Roman"/>
          <w:bCs/>
          <w:noProof/>
        </w:rPr>
        <w:t xml:space="preserve"> select </w:t>
      </w:r>
      <w:r w:rsidR="00F7087A" w:rsidRPr="00797D40">
        <w:rPr>
          <w:rFonts w:ascii="Times New Roman" w:hAnsi="Times New Roman" w:cs="Times New Roman"/>
          <w:bCs/>
          <w:noProof/>
        </w:rPr>
        <w:t>for intergenerational conflict over reproduction (the reprodu</w:t>
      </w:r>
      <w:r w:rsidR="00F7087A" w:rsidRPr="00CC6C39">
        <w:rPr>
          <w:rFonts w:ascii="Times New Roman" w:hAnsi="Times New Roman" w:cs="Times New Roman"/>
          <w:bCs/>
          <w:noProof/>
        </w:rPr>
        <w:t xml:space="preserve">ctive conflict </w:t>
      </w:r>
      <w:r w:rsidR="00F7087A" w:rsidRPr="00797D40">
        <w:rPr>
          <w:rFonts w:ascii="Times New Roman" w:hAnsi="Times New Roman" w:cs="Times New Roman"/>
          <w:bCs/>
          <w:noProof/>
        </w:rPr>
        <w:t>hypothesis (</w:t>
      </w:r>
      <w:r w:rsidR="00F7087A" w:rsidRPr="00797D40">
        <w:rPr>
          <w:rFonts w:ascii="Times New Roman" w:hAnsi="Times New Roman" w:cs="Times New Roman"/>
          <w:noProof/>
        </w:rPr>
        <w:t xml:space="preserve">Cant and Johnstone 2008)), </w:t>
      </w:r>
      <w:r w:rsidR="00F7087A" w:rsidRPr="00797D40">
        <w:rPr>
          <w:rFonts w:ascii="Times New Roman" w:hAnsi="Times New Roman" w:cs="Times New Roman"/>
          <w:bCs/>
          <w:noProof/>
        </w:rPr>
        <w:t xml:space="preserve">which when taken together with the benefits of helping in late life, can select for the evolution of menopause </w:t>
      </w:r>
      <w:r w:rsidR="00F7087A" w:rsidRPr="00797D40">
        <w:rPr>
          <w:rFonts w:ascii="Times New Roman" w:hAnsi="Times New Roman" w:cs="Times New Roman"/>
          <w:noProof/>
        </w:rPr>
        <w:fldChar w:fldCharType="begin" w:fldLock="1"/>
      </w:r>
      <w:r w:rsidR="00F7087A" w:rsidRPr="00797D40">
        <w:rPr>
          <w:rFonts w:ascii="Times New Roman" w:hAnsi="Times New Roman" w:cs="Times New Roman"/>
          <w:noProof/>
        </w:rPr>
        <w:instrText>ADDIN CSL_CITATION { "citationItems" : [ { "id" : "ITEM-1", "itemData" : { "DOI" : "10.1073/pnas.0711911105", "ISBN" : "0027-8424", "ISSN" : "0027-8424", "PMID" : "18378891", "abstract" : "An enduring puzzle of human life history is why women cease reproduction midway through life. Selection can favor postreproductive survival because older females can help their offspring to reproduce. But the kin-selected fitness gains of helping appear insufficient to outweigh the potential benefits of continued reproduction. Why then do women cease reproduction in the first place? Here, we suggest that early reproductive cessation in humans is the outcome of reproductive competition between generations, and we present a simple candidate model of how this competition will be resolved. We show that among primates exhibiting a postreproductive life span, humans exhibit an extraordinarily low degree of reproductive overlap between generations. The rapid senescence of the human female reproductive system coincides with the age at which, in natural fertility populations, women are expected to encounter reproductive competition from breeding females of the next generation. Several lines of evidence suggest that in ancestral hominids, this younger generation typically comprised immigrant females. In these circumstances, relatedness asymmetries within families are predicted to give younger females a decisive advantage in reproductive conflict with older females. A model incorporating both the costs of reproductive competition and the benefits of grandmothering can account for the timing of reproductive cessation in humans and so offers an improved understanding of the evolution of menopause.", "author" : [ { "dropping-particle" : "", "family" : "Cant", "given" : "Michael A.", "non-dropping-particle" : "", "parse-names" : false, "suffix" : "" }, { "dropping-particle" : "", "family" : "Johnstone", "given" : "Rufus A", "non-dropping-particle" : "", "parse-names" : false, "suffix" : "" } ], "container-title" : "PNAS", "id" : "ITEM-1", "issue" : "14", "issued" : { "date-parts" : [ [ "2008" ] ] }, "page" : "5332-5336", "title" : "Reproductive conflict and the separation of reproductive generations in humans.", "type" : "article-journal", "volume" : "105" }, "uris" : [ "http://www.mendeley.com/documents/?uuid=cdc504e7-0bcd-43b3-b90b-1d5fd59b6cf2" ] }, { "id" : "ITEM-2", "itemData" : { "DOI" : "10.1098/rspb.2010.0988", "ISBN" : "0962-8452", "ISSN" : "0962-8452", "PMID" : "20591868", "abstract" : "Human females stop reproducing long before they die. Among other mammals, only pilot and killer whales exhibit a comparable period of post-reproductive life. The grandmother hypothesis suggests that kin selection can favour post-reproductive survival when older females help their relatives to reproduce. But although there is an evidence that grandmothers can provide such assistance, it is puzzling why menopause should have evolved only among the great apes and toothed whales. We have previously suggested (Cant &amp; Johnstone 2008 Proc. Natl Acad. Sci. USA 105, 5332-5336 (doi:10.1073/pnas.0711911105)) that relatedness asymmetries owing to female-biased dispersal in ancestral humans would have favoured younger females in reproductive competition with older females, predisposing our species to the evolution of menopause. But this argument appears inapplicable to menopausal cetaceans, which exhibit philopatry of both sexes combined with extra-group mating. Here, we derive general formulae for 'kinship dynamics', the age-related changes in local relatedness that occur in long-lived social organisms as a consequence of dispersal and mortality. We show that the very different social structures of great apes and menopausal whales both give rise to an increase in local relatedness with female age, favouring late-life helping. Our analysis can therefore help to explain why, of all long-lived, social mammals, it is specifically among the great apes and toothed whales that menopause and post-reproductive helping have evolved.", "author" : [ { "dropping-particle" : "", "family" : "Johnstone", "given" : "Rufus A", "non-dropping-particle" : "", "parse-names" : false, "suffix" : "" }, { "dropping-particle" : "", "family" : "Cant", "given" : "Michael A.", "non-dropping-particle" : "", "parse-names" : false, "suffix" : "" } ], "container-title" : "Proceedings of the Royal Society B", "id" : "ITEM-2", "issue" : "1701", "issued" : { "date-parts" : [ [ "2010" ] ] }, "page" : "3765-3771", "title" : "The evolution of menopause in cetaceans and humans: the role of demography.", "type" : "article-journal", "volume" : "277" }, "uris" : [ "http://www.mendeley.com/documents/?uuid=0e95ac9c-2e0e-43cb-8571-12739ebdc3de" ] } ], "mendeley" : { "formattedCitation" : "(Cant and Johnstone 2008; Johnstone and Cant 2010)", "plainTextFormattedCitation" : "(Cant and Johnstone 2008; Johnstone and Cant 2010)", "previouslyFormattedCitation" : "(Cant and Johnstone 2008; Johnstone and Cant 2010)" }, "properties" : { "noteIndex" : 0 }, "schema" : "https://github.com/citation-style-language/schema/raw/master/csl-citation.json" }</w:instrText>
      </w:r>
      <w:r w:rsidR="00F7087A" w:rsidRPr="00797D40">
        <w:rPr>
          <w:rFonts w:ascii="Times New Roman" w:hAnsi="Times New Roman" w:cs="Times New Roman"/>
          <w:noProof/>
        </w:rPr>
        <w:fldChar w:fldCharType="separate"/>
      </w:r>
      <w:r w:rsidR="00F7087A" w:rsidRPr="00797D40">
        <w:rPr>
          <w:rFonts w:ascii="Times New Roman" w:hAnsi="Times New Roman" w:cs="Times New Roman"/>
          <w:noProof/>
        </w:rPr>
        <w:t>(Cant and Johnstone 2008; Johnstone and Cant 2010)</w:t>
      </w:r>
      <w:r w:rsidR="00F7087A" w:rsidRPr="00797D40">
        <w:rPr>
          <w:rFonts w:ascii="Times New Roman" w:hAnsi="Times New Roman" w:cs="Times New Roman"/>
          <w:noProof/>
        </w:rPr>
        <w:fldChar w:fldCharType="end"/>
      </w:r>
      <w:r w:rsidR="00F7087A" w:rsidRPr="00797D40">
        <w:rPr>
          <w:rFonts w:ascii="Times New Roman" w:hAnsi="Times New Roman" w:cs="Times New Roman"/>
          <w:noProof/>
        </w:rPr>
        <w:t>.</w:t>
      </w:r>
      <w:r w:rsidR="00F7087A" w:rsidRPr="00AC0203">
        <w:rPr>
          <w:rFonts w:ascii="Times New Roman" w:hAnsi="Times New Roman" w:cs="Times New Roman"/>
          <w:bCs/>
        </w:rPr>
        <w:t xml:space="preserve"> </w:t>
      </w:r>
      <w:r w:rsidR="00F7087A">
        <w:rPr>
          <w:rFonts w:ascii="Times New Roman" w:hAnsi="Times New Roman" w:cs="Times New Roman"/>
          <w:noProof/>
        </w:rPr>
        <w:t xml:space="preserve">Under human and killer whale demography reproductive conflict is predicted to </w:t>
      </w:r>
      <w:r w:rsidR="00F7087A" w:rsidRPr="00797D40">
        <w:rPr>
          <w:rFonts w:ascii="Times New Roman" w:hAnsi="Times New Roman" w:cs="Times New Roman"/>
          <w:noProof/>
        </w:rPr>
        <w:t>select</w:t>
      </w:r>
      <w:r w:rsidR="00F7087A">
        <w:rPr>
          <w:rFonts w:ascii="Times New Roman" w:hAnsi="Times New Roman" w:cs="Times New Roman"/>
          <w:noProof/>
        </w:rPr>
        <w:t xml:space="preserve"> for </w:t>
      </w:r>
      <w:r w:rsidR="00743B65" w:rsidRPr="00AC0203">
        <w:rPr>
          <w:rFonts w:ascii="Times New Roman" w:hAnsi="Times New Roman" w:cs="Times New Roman"/>
          <w:bCs/>
        </w:rPr>
        <w:t>harming behaviour in early adulthood and helping behaviour in late-life</w:t>
      </w:r>
      <w:r w:rsidR="00521801" w:rsidRPr="00AC0203">
        <w:rPr>
          <w:rFonts w:ascii="Times New Roman" w:hAnsi="Times New Roman" w:cs="Times New Roman"/>
          <w:bCs/>
        </w:rPr>
        <w:t xml:space="preserve"> </w:t>
      </w:r>
      <w:r w:rsidR="00521801"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"10.1073/pnas.0711911105", "ISBN" : "0027-8424", "ISSN" : "0027-8424", "PMID" : "18378891", "abstract" : "An enduring puzzle of human life history is why women cease reproduction midway through life. Selection can favor postreproductive survival because older females can help their offspring to reproduce. But the kin-selected fitness gains of helping appear insufficient to outweigh the potential benefits of continued reproduction. Why then do women cease reproduction in the first place? Here, we suggest that early reproductive cessation in humans is the outcome of reproductive competition between generations, and we present a simple candidate model of how this competition will be resolved. We show that among primates exhibiting a postreproductive life span, humans exhibit an extraordinarily low degree of reproductive overlap between generations. The rapid senescence of the human female reproductive system coincides with the age at which, in natural fertility populations, women are expected to encounter reproductive competition from breeding females of the next generation. Several lines of evidence suggest that in ancestral hominids, this younger generation typically comprised immigrant females. In these circumstances, relatedness asymmetries within families are predicted to give younger females a decisive advantage in reproductive conflict with older females. A model incorporating both the costs of reproductive competition and the benefits of grandmothering can account for the timing of reproductive cessation in humans and so offers an improved understanding of the evolution of menopause.", "author" : [ { "dropping-particle" : "", "family" : "Cant", "given" : "Michael A.", "non-dropping-particle" : "", "parse-names" : false, "suffix" : "" }, { "dropping-particle" : "", "family" : "Johnstone", "given" : "Rufus A", "non-dropping-particle" : "", "parse-names" : false, "suffix" : "" } ], "container-title" : "PNAS", "id" : "ITEM-1", "issue" : "14", "issued" : { "date-parts" : [ [ "2008" ] ] }, "page" : "5332-5336", "title" : "Reproductive conflict and the separation of reproductive generations in humans.", "type" : "article-journal", "volume" : "105" }, "uris" : [ "http://www.mendeley.com/documents/?uuid=cdc504e7-0bcd-43b3-b90b-1d5fd59b6cf2" ] }, { "id" : "ITEM-2", "itemData" : { "DOI" : "10.1098/rspb.2010.0988", "ISBN" : "0962-8452", "ISSN" : "0962-8452", "PMID" : "20591868", "abstract" : "Human females stop reproducing long before they die. Among other mammals, only pilot and killer whales exhibit a comparable period of post-reproductive life. The grandmother hypothesis suggests that kin selection can favour post-reproductive survival when older females help their relatives to reproduce. But although there is an evidence that grandmothers can provide such assistance, it is puzzling why menopause should have evolved only among the great apes and toothed whales. We have previously suggested (Cant &amp; Johnstone 2008 Proc. Natl Acad. Sci. USA 105, 5332-5336 (doi:10.1073/pnas.0711911105)) that relatedness asymmetries owing to female-biased dispersal in ancestral humans would have favoured younger females in reproductive competition with older females, predisposing our species to the evolution of menopause. But this argument appears inapplicable to menopausal cetaceans, which exhibit philopatry of both sexes combined with extra-group mating. Here, we derive general formulae for 'kinship dynamics', the age-related changes in local relatedness that occur in long-lived social organisms as a consequence of dispersal and mortality. We show that the very different social structures of great apes and menopausal whales both give rise to an increase in local relatedness with female age, favouring late-life helping. Our analysis can therefore help to explain why, of all long-lived, social mammals, it is specifically among the great apes and toothed whales that menopause and post-reproductive helping have evolved.", "author" : [ { "dropping-particle" : "", "family" : "Johnstone", "given" : "Rufus A", "non-dropping-particle" : "", "parse-names" : false, "suffix" : "" }, { "dropping-particle" : "", "family" : "Cant", "given" : "Michael A.", "non-dropping-particle" : "", "parse-names" : false, "suffix" : "" } ], "container-title" : "Proceedings of the Royal Society B", "id" : "ITEM-2", "issue" : "1701", "issued" : { "date-parts" : [ [ "2010" ] ] }, "page" : "3765-3771", "title" : "The evolution of menopause in cetaceans and humans: the role of demography.", "type" : "article-journal", "volume" : "277" }, "uris" : [ "http://www.mendeley.com/documents/?uuid=0e95ac9c-2e0e-43cb-8571-12739ebdc3de" ] } ], "mendeley" : { "formattedCitation" : "(Cant and Johnstone 2008; Johnstone and Cant 2010)", "plainTextFormattedCitation" : "(Cant and Johnstone 2008; Johnstone and Cant 2010)", "previouslyFormattedCitation" : "(Cant and Johnstone 2008; Johnstone and Cant 2010)" }, "properties" : { "noteIndex" : 0 }, "schema" : "https://github.com/citation-style-language/schema/raw/master/csl-citation.json" }</w:instrText>
      </w:r>
      <w:r w:rsidR="00521801" w:rsidRPr="00AC0203">
        <w:rPr>
          <w:rFonts w:ascii="Times New Roman" w:hAnsi="Times New Roman" w:cs="Times New Roman"/>
        </w:rPr>
        <w:fldChar w:fldCharType="separate"/>
      </w:r>
      <w:r w:rsidR="00BE68BD" w:rsidRPr="00BE68BD">
        <w:rPr>
          <w:rFonts w:ascii="Times New Roman" w:hAnsi="Times New Roman" w:cs="Times New Roman"/>
          <w:noProof/>
        </w:rPr>
        <w:t>(Cant and Johnstone 2008; Johnstone and Cant 2010)</w:t>
      </w:r>
      <w:r w:rsidR="00521801" w:rsidRPr="00AC0203">
        <w:rPr>
          <w:rFonts w:ascii="Times New Roman" w:hAnsi="Times New Roman" w:cs="Times New Roman"/>
        </w:rPr>
        <w:fldChar w:fldCharType="end"/>
      </w:r>
      <w:r w:rsidR="00743B65" w:rsidRPr="00AC0203">
        <w:rPr>
          <w:rFonts w:ascii="Times New Roman" w:hAnsi="Times New Roman" w:cs="Times New Roman"/>
          <w:bCs/>
        </w:rPr>
        <w:t xml:space="preserve">. </w:t>
      </w:r>
      <w:r w:rsidR="00521801" w:rsidRPr="00AC0203">
        <w:rPr>
          <w:rFonts w:ascii="Times New Roman" w:hAnsi="Times New Roman" w:cs="Times New Roman"/>
          <w:bCs/>
        </w:rPr>
        <w:t xml:space="preserve"> In killer whales, for example, older females lead their group at times of low resource abundance </w:t>
      </w:r>
      <w:r w:rsidR="00521801" w:rsidRPr="00AC0203">
        <w:rPr>
          <w:rFonts w:ascii="Times New Roman" w:hAnsi="Times New Roman" w:cs="Times New Roman"/>
          <w:bCs/>
        </w:rPr>
        <w:fldChar w:fldCharType="begin" w:fldLock="1"/>
      </w:r>
      <w:r w:rsidR="00E43D5E">
        <w:rPr>
          <w:rFonts w:ascii="Times New Roman" w:hAnsi="Times New Roman" w:cs="Times New Roman"/>
          <w:bCs/>
        </w:rPr>
        <w:instrText>ADDIN CSL_CITATION { "citationItems" : [ { "id" : "ITEM-1", "itemData" : { "DOI" : "10.1016/j.cub.2015.01.037", "ISBN" : "1879-0445 (Electronic)\\r0960-9822 (Linking)", "ISSN" : "09609822", "PMID" : "25754636", "abstract" : "Classic life-history theory predicts that menopause should not occur because there should be no selection for survival after the cessation of reproduction [1]. Yet, human females routinely live 30 years after they have stopped reproducing [2]. Only two other species - killer whales (Orcinus orca) and short-finned pilot whales (Globicephala macrorhynchus) [3, 4] - have comparable postreproductive lifespans. In theory, menopause can evolve via inclusive fitness benefits [5, 6], but the mechanisms by which postreproductive females help their kin remain enigmatic. One hypothesis is that postreproductive females act as repositories of ecological knowledge and thereby buffer kin against environmental hardships [7, 8]. We provide the first test of this hypothesis using a unique long-term dataset on wild resident killer whales. We show three key results. First, postreproductively aged females lead groups during collective movement in salmon foraging grounds. Second, leadership by postreproductively aged females is especially prominent in difficult years when salmon abundance is low. This finding is critical because salmon abundance drives both mortality and reproductive success in resident killer whales [9, 10]. Third, females are more likely to lead their sons than they are to lead their daughters, supporting predictions of recent models [5] of the evolution of menopause based on kinship dynamics. Our results show that postreproductive females may boost the fitness of kin through the transfer of ecological knowledge. The value gained from the wisdom of elders can help explain why female resident killer whales and humans continue to live long after they have stopped reproducing.", "author" : [ { "dropping-particle" : "", "family" : "Brent", "given" : "Lauren J N", "non-dropping-particle" : "", "parse-names" : false, "suffix" : "" }, { "dropping-particle" : "", "family" : "Franks", "given" : "Daniel W.", "non-dropping-particle" : "", "parse-names" : false, "suffix" : "" }, { "dropping-particle" : "", "family" : "Foster", "given" : "Emma A", "non-dropping-particle" : "", "parse-names" : false, "suffix" : "" }, { "dropping-particle" : "", "family" : "Balcomb", "given" : "Kenneth C.", "non-dropping-particle" : "", "parse-names" : false, "suffix" : "" }, { "dropping-particle" : "", "family" : "Cant", "given" : "Michael A.", "non-dropping-particle" : "", "parse-names" : false, "suffix" : "" }, { "dropping-particle" : "", "family" : "Croft", "given" : "Darren P.", "non-dropping-particle" : "", "parse-names" : false, "suffix" : "" } ], "container-title" : "Current Biology", "id" : "ITEM-1", "issue" : "6", "issued" : { "date-parts" : [ [ "2015" ] ] }, "page" : "746-750", "publisher" : "The Authors", "title" : "Ecological knowledge, leadership, and the evolution of menopause in killer whales", "type" : "article-journal", "volume" : "25" }, "uris" : [ "http://www.mendeley.com/documents/?uuid=02f61184-c863-4fa6-9a2b-191139c990ae" ] } ], "mendeley" : { "formattedCitation" : "(Brent et al. 2015)", "plainTextFormattedCitation" : "(Brent et al. 2015)", "previouslyFormattedCitation" : "(Brent et al. 2015)" }, "properties" : { "noteIndex" : 0 }, "schema" : "https://github.com/citation-style-language/schema/raw/master/csl-citation.json" }</w:instrText>
      </w:r>
      <w:r w:rsidR="00521801" w:rsidRPr="00AC0203">
        <w:rPr>
          <w:rFonts w:ascii="Times New Roman" w:hAnsi="Times New Roman" w:cs="Times New Roman"/>
          <w:bCs/>
        </w:rPr>
        <w:fldChar w:fldCharType="separate"/>
      </w:r>
      <w:r w:rsidR="00BE68BD" w:rsidRPr="00BE68BD">
        <w:rPr>
          <w:rFonts w:ascii="Times New Roman" w:hAnsi="Times New Roman" w:cs="Times New Roman"/>
          <w:bCs/>
          <w:noProof/>
        </w:rPr>
        <w:t>(Brent et al. 2015)</w:t>
      </w:r>
      <w:r w:rsidR="00521801" w:rsidRPr="00AC0203">
        <w:rPr>
          <w:rFonts w:ascii="Times New Roman" w:hAnsi="Times New Roman" w:cs="Times New Roman"/>
          <w:bCs/>
        </w:rPr>
        <w:fldChar w:fldCharType="end"/>
      </w:r>
      <w:r w:rsidR="00521801" w:rsidRPr="00AC0203">
        <w:rPr>
          <w:rFonts w:ascii="Times New Roman" w:hAnsi="Times New Roman" w:cs="Times New Roman"/>
          <w:bCs/>
        </w:rPr>
        <w:t xml:space="preserve">. </w:t>
      </w:r>
      <w:r w:rsidR="00E46114">
        <w:rPr>
          <w:rFonts w:ascii="Times New Roman" w:hAnsi="Times New Roman" w:cs="Times New Roman"/>
          <w:bCs/>
          <w:noProof/>
        </w:rPr>
        <w:t>Moreover,</w:t>
      </w:r>
      <w:r w:rsidR="00521801" w:rsidRPr="00E46114">
        <w:rPr>
          <w:rFonts w:ascii="Times New Roman" w:hAnsi="Times New Roman" w:cs="Times New Roman"/>
          <w:bCs/>
          <w:noProof/>
        </w:rPr>
        <w:t xml:space="preserve"> in</w:t>
      </w:r>
      <w:r w:rsidR="00521801" w:rsidRPr="00AC0203">
        <w:rPr>
          <w:rFonts w:ascii="Times New Roman" w:hAnsi="Times New Roman" w:cs="Times New Roman"/>
          <w:bCs/>
        </w:rPr>
        <w:t xml:space="preserve"> both humans and killer whales, older </w:t>
      </w:r>
      <w:r w:rsidR="00521801" w:rsidRPr="00797D40">
        <w:rPr>
          <w:rFonts w:ascii="Times New Roman" w:hAnsi="Times New Roman" w:cs="Times New Roman"/>
          <w:bCs/>
          <w:noProof/>
        </w:rPr>
        <w:t>females</w:t>
      </w:r>
      <w:r w:rsidR="00521801" w:rsidRPr="00AC0203">
        <w:rPr>
          <w:rFonts w:ascii="Times New Roman" w:hAnsi="Times New Roman" w:cs="Times New Roman"/>
          <w:bCs/>
        </w:rPr>
        <w:t xml:space="preserve"> suffer costs by reproducing at the same time as their daughters, which will select for reproductive restraint and cessation in late life </w:t>
      </w:r>
      <w:r w:rsidR="00521801" w:rsidRPr="00AC0203">
        <w:rPr>
          <w:rFonts w:ascii="Times New Roman" w:hAnsi="Times New Roman" w:cs="Times New Roman"/>
          <w:bCs/>
        </w:rPr>
        <w:fldChar w:fldCharType="begin" w:fldLock="1"/>
      </w:r>
      <w:r w:rsidR="00E43D5E">
        <w:rPr>
          <w:rFonts w:ascii="Times New Roman" w:hAnsi="Times New Roman" w:cs="Times New Roman"/>
          <w:bCs/>
        </w:rPr>
        <w:instrText>ADDIN CSL_CITATION { "citationItems" : [ { "id" : "ITEM-1", "itemData" : { "DOI" : "10.1111/j.1461-0248.2012.01851.x", "ISBN" : "1461-0248", "ISSN" : "1461023X", "PMID" : "22913671", "abstract" : "Human menopause is ubiquitous among women and is uninfluenced by modernity. In addition, it remains an evolutionary puzzle: studies have largely failed to account for diminishing selection on reproduction beyond 50 years. Using a 200-year dataset on pre-industrial Finns, we show that an important component is between-generation reproductive conflict among unrelated women. Simultaneous reproduction by successive generations of in-laws was associated with declines in offspring survivorship of up to 66%. An inclusive fitness model revealed that incorporation of the fitness consequences of simultaneous intergenerational reproduction between in-laws, with those of grandmothering and risks of dying in childbirth, were sufficient to generate selection against continued reproduction beyond 51 years. Decomposition of model estimates suggested that the former two were most influential in generating selection against continued reproduction. We propose that menopause evolved, in part, because of age-specific increases in opportunities for intergenerational cooperation and reproductive competition under ecological scarcity.", "author" : [ { "dropping-particle" : "", "family" : "Lahdenper\u00e4", "given" : "Mirkka", "non-dropping-particle" : "", "parse-names" : false, "suffix" : "" }, { "dropping-particle" : "", "family" : "Gillespie", "given" : "Duncan O S", "non-dropping-particle" : "", "parse-names" : false, "suffix" : "" }, { "dropping-particle" : "", "family" : "Lummaa", "given" : "Virpi", "non-dropping-particle" : "", "parse-names" : false, "suffix" : "" }, { "dropping-particle" : "", "family" : "Russell", "given" : "Andrew F.", "non-dropping-particle" : "", "parse-names" : false, "suffix" : "" } ], "container-title" : "Ecology Letters", "id" : "ITEM-1", "issue" : "11", "issued" : { "date-parts" : [ [ "2012" ] ] }, "page" : "1283-1290", "title" : "Severe intergenerational reproductive conflict and the evolution of menopause", "type" : "article-journal", "volume" : "15" }, "uris" : [ "http://www.mendeley.com/documents/?uuid=7a628d38-ffeb-4512-aba0-3a4e15a1b061" ] }, { "id" : "ITEM-2", "itemData" : { "DOI" : "http:// dx.doi.org/10.1016/j.cub.2016.12.015", "ISSN" : "09609822", "author" : [ { "dropping-particle" : "", "family" : "Croft", "given" : "Darren P.", "non-dropping-particle" : "", "parse-names" : false, "suffix" : "" }, { "dropping-particle" : "", "family" : "Johnstone", "given" : "Rufus a", "non-dropping-particle" : "", "parse-names" : false, "suffix" : "" }, { "dropping-particle" : "", "family" : "Ellis", "given" : "Samuel", "non-dropping-particle" : "", "parse-names" : false, "suffix" : "" }, { "dropping-particle" : "", "family" : "Nattrass", "given" : "Stuart", "non-dropping-particle" : "", "parse-names" : false, "suffix" : "" }, { "dropping-particle" : "", "family" : "Franks", "given" : "Daniel W.", "non-dropping-particle" : "", "parse-names" : false, "suffix" : "" }, { "dropping-particle" : "", "family" : "Brent", "given" : "Lauren J N", "non-dropping-particle" : "", "parse-names" : false, "suffix" : "" }, { "dropping-particle" : "", "family" : "Mazzi", "given" : "Sonia", "non-dropping-particle" : "", "parse-names" : false, "suffix" : "" }, { "dropping-particle" : "", "family" : "Balcomb", "given" : "Kenneth C.", "non-dropping-particle" : "", "parse-names" : false, "suffix" : "" }, { "dropping-particle" : "", "family" : "Ford", "given" : "John K. B.", "non-dropping-particle" : "", "parse-names" : false, "suffix" : "" }, { "dropping-particle" : "", "family" : "Cant", "given" : "Michael A.", "non-dropping-particle" : "", "parse-names" : false, "suffix" : "" } ], "container-title" : "Current Biology", "id" : "ITEM-2", "issue" : "2", "issued" : { "date-parts" : [ [ "2017" ] ] }, "page" : "298-304", "publisher" : "Elsevier Ltd.", "title" : "Reproductive conflict and the evolution of menopause in killer whales", "type" : "article-journal", "volume" : "27" }, "uris" : [ "http://www.mendeley.com/documents/?uuid=63382055-2cb8-44df-ae4c-78e0acb5675e" ] } ], "mendeley" : { "formattedCitation" : "(Lahdenper\u00e4 et al. 2012; Croft et al. 2017)", "plainTextFormattedCitation" : "(Lahdenper\u00e4 et al. 2012; Croft et al. 2017)", "previouslyFormattedCitation" : "(Lahdenper\u00e4 et al. 2012; Croft et al. 2017)" }, "properties" : { "noteIndex" : 0 }, "schema" : "https://github.com/citation-style-language/schema/raw/master/csl-citation.json" }</w:instrText>
      </w:r>
      <w:r w:rsidR="00521801" w:rsidRPr="00AC0203">
        <w:rPr>
          <w:rFonts w:ascii="Times New Roman" w:hAnsi="Times New Roman" w:cs="Times New Roman"/>
          <w:bCs/>
        </w:rPr>
        <w:fldChar w:fldCharType="separate"/>
      </w:r>
      <w:r w:rsidR="00BE68BD" w:rsidRPr="00BE68BD">
        <w:rPr>
          <w:rFonts w:ascii="Times New Roman" w:hAnsi="Times New Roman" w:cs="Times New Roman"/>
          <w:bCs/>
          <w:noProof/>
        </w:rPr>
        <w:t>(Lahdenperä et al. 2012; Croft et al. 2017)</w:t>
      </w:r>
      <w:r w:rsidR="00521801" w:rsidRPr="00AC0203">
        <w:rPr>
          <w:rFonts w:ascii="Times New Roman" w:hAnsi="Times New Roman" w:cs="Times New Roman"/>
          <w:bCs/>
        </w:rPr>
        <w:fldChar w:fldCharType="end"/>
      </w:r>
      <w:r w:rsidR="00521801" w:rsidRPr="00AC0203">
        <w:rPr>
          <w:rFonts w:ascii="Times New Roman" w:hAnsi="Times New Roman" w:cs="Times New Roman"/>
          <w:bCs/>
        </w:rPr>
        <w:t xml:space="preserve">. </w:t>
      </w:r>
    </w:p>
    <w:p w14:paraId="702A9605" w14:textId="33A34385" w:rsidR="00DA23C8" w:rsidRPr="00AC0203" w:rsidRDefault="00D90008" w:rsidP="00096B80">
      <w:pPr>
        <w:spacing w:line="480" w:lineRule="auto"/>
        <w:rPr>
          <w:rFonts w:ascii="Times New Roman" w:hAnsi="Times New Roman" w:cs="Times New Roman"/>
        </w:rPr>
      </w:pPr>
      <w:r>
        <w:rPr>
          <w:rFonts w:ascii="Times New Roman" w:hAnsi="Times New Roman" w:cs="Times New Roman"/>
        </w:rPr>
        <w:t>D</w:t>
      </w:r>
      <w:r w:rsidR="00DA23C8" w:rsidRPr="00AC0203">
        <w:rPr>
          <w:rFonts w:ascii="Times New Roman" w:hAnsi="Times New Roman" w:cs="Times New Roman"/>
        </w:rPr>
        <w:t>ispersal pattern</w:t>
      </w:r>
      <w:r>
        <w:rPr>
          <w:rFonts w:ascii="Times New Roman" w:hAnsi="Times New Roman" w:cs="Times New Roman"/>
        </w:rPr>
        <w:t>s</w:t>
      </w:r>
      <w:r w:rsidR="00DA23C8" w:rsidRPr="00AC0203">
        <w:rPr>
          <w:rFonts w:ascii="Times New Roman" w:hAnsi="Times New Roman" w:cs="Times New Roman"/>
        </w:rPr>
        <w:t xml:space="preserve">, and their resultant kinship </w:t>
      </w:r>
      <w:r w:rsidR="00DA23C8" w:rsidRPr="00E46114">
        <w:rPr>
          <w:rFonts w:ascii="Times New Roman" w:hAnsi="Times New Roman" w:cs="Times New Roman"/>
          <w:noProof/>
        </w:rPr>
        <w:t>dynamics</w:t>
      </w:r>
      <w:r w:rsidR="00DA23C8" w:rsidRPr="00797D40">
        <w:rPr>
          <w:rFonts w:ascii="Times New Roman" w:hAnsi="Times New Roman" w:cs="Times New Roman"/>
          <w:noProof/>
        </w:rPr>
        <w:t>,</w:t>
      </w:r>
      <w:r w:rsidR="00DA23C8" w:rsidRPr="00AC0203">
        <w:rPr>
          <w:rFonts w:ascii="Times New Roman" w:hAnsi="Times New Roman" w:cs="Times New Roman"/>
        </w:rPr>
        <w:t xml:space="preserve"> are not enough in themselves to drive the evolution of </w:t>
      </w:r>
      <w:r w:rsidR="00464293">
        <w:rPr>
          <w:rFonts w:ascii="Times New Roman" w:hAnsi="Times New Roman" w:cs="Times New Roman"/>
        </w:rPr>
        <w:t>a post-reproductive</w:t>
      </w:r>
      <w:r w:rsidR="00300CCD">
        <w:rPr>
          <w:rFonts w:ascii="Times New Roman" w:hAnsi="Times New Roman" w:cs="Times New Roman"/>
        </w:rPr>
        <w:t xml:space="preserve"> stage</w:t>
      </w:r>
      <w:r>
        <w:rPr>
          <w:rFonts w:ascii="Times New Roman" w:hAnsi="Times New Roman" w:cs="Times New Roman"/>
        </w:rPr>
        <w:t>. In the current study</w:t>
      </w:r>
      <w:r w:rsidR="007E7663">
        <w:rPr>
          <w:rFonts w:ascii="Times New Roman" w:hAnsi="Times New Roman" w:cs="Times New Roman"/>
        </w:rPr>
        <w:t>,</w:t>
      </w:r>
      <w:r>
        <w:rPr>
          <w:rFonts w:ascii="Times New Roman" w:hAnsi="Times New Roman" w:cs="Times New Roman"/>
        </w:rPr>
        <w:t xml:space="preserve"> we see that m</w:t>
      </w:r>
      <w:r w:rsidR="00DA23C8" w:rsidRPr="00AC0203">
        <w:rPr>
          <w:rFonts w:ascii="Times New Roman" w:hAnsi="Times New Roman" w:cs="Times New Roman"/>
        </w:rPr>
        <w:t xml:space="preserve">ammals other than </w:t>
      </w:r>
      <w:r w:rsidR="00FF7883" w:rsidRPr="00AC0203">
        <w:rPr>
          <w:rFonts w:ascii="Times New Roman" w:hAnsi="Times New Roman" w:cs="Times New Roman"/>
        </w:rPr>
        <w:t>humans, killer whales and short-</w:t>
      </w:r>
      <w:r w:rsidR="00DA23C8" w:rsidRPr="00AC0203">
        <w:rPr>
          <w:rFonts w:ascii="Times New Roman" w:hAnsi="Times New Roman" w:cs="Times New Roman"/>
        </w:rPr>
        <w:t>finned pilot whales have either female-biased dispersal or bisexual philopatry bu</w:t>
      </w:r>
      <w:r w:rsidR="00AC0203" w:rsidRPr="00AC0203">
        <w:rPr>
          <w:rFonts w:ascii="Times New Roman" w:hAnsi="Times New Roman" w:cs="Times New Roman"/>
        </w:rPr>
        <w:t xml:space="preserve">t do not have </w:t>
      </w:r>
      <w:r w:rsidR="00D128C6">
        <w:rPr>
          <w:rFonts w:ascii="Times New Roman" w:hAnsi="Times New Roman" w:cs="Times New Roman"/>
        </w:rPr>
        <w:t xml:space="preserve">a post-reproductive </w:t>
      </w:r>
      <w:r w:rsidR="00F82432">
        <w:rPr>
          <w:rFonts w:ascii="Times New Roman" w:hAnsi="Times New Roman" w:cs="Times New Roman"/>
        </w:rPr>
        <w:t>stage</w:t>
      </w:r>
      <w:r w:rsidR="00D128C6" w:rsidRPr="00AC0203">
        <w:rPr>
          <w:rFonts w:ascii="Times New Roman" w:hAnsi="Times New Roman" w:cs="Times New Roman"/>
        </w:rPr>
        <w:t xml:space="preserve"> </w:t>
      </w:r>
      <w:r w:rsidR="00AC0203" w:rsidRPr="00AC0203">
        <w:rPr>
          <w:rFonts w:ascii="Times New Roman" w:hAnsi="Times New Roman" w:cs="Times New Roman"/>
        </w:rPr>
        <w:t>(table 1</w:t>
      </w:r>
      <w:r w:rsidR="00DA23C8" w:rsidRPr="00AC0203">
        <w:rPr>
          <w:rFonts w:ascii="Times New Roman" w:hAnsi="Times New Roman" w:cs="Times New Roman"/>
        </w:rPr>
        <w:t xml:space="preserve">). </w:t>
      </w:r>
      <w:r w:rsidR="00DA23C8" w:rsidRPr="00797D40">
        <w:rPr>
          <w:rFonts w:ascii="Times New Roman" w:hAnsi="Times New Roman" w:cs="Times New Roman"/>
          <w:noProof/>
        </w:rPr>
        <w:t xml:space="preserve">The costs and benefits of helping relatives and ceasing reproduction are driven by older females being able to increase their inclusive fitness by aiding relatives (e.g. mother and grandmother effects </w:t>
      </w:r>
      <w:r w:rsidR="00DA23C8" w:rsidRPr="00797D40">
        <w:rPr>
          <w:rFonts w:ascii="Times New Roman" w:hAnsi="Times New Roman" w:cs="Times New Roman"/>
          <w:noProof/>
        </w:rPr>
        <w:fldChar w:fldCharType="begin" w:fldLock="1"/>
      </w:r>
      <w:r w:rsidR="00AC4D93" w:rsidRPr="00797D40">
        <w:rPr>
          <w:rFonts w:ascii="Times New Roman" w:hAnsi="Times New Roman" w:cs="Times New Roman"/>
          <w:noProof/>
        </w:rPr>
        <w:instrText>ADDIN CSL_CITATION { "citationItems" : [ { "id" : "ITEM-1", "itemData" : { "DOI" : "10.1073/pnas.95.3.1336", "ISBN" : "0027-8424", "ISSN" : "00278424", "PMID" : "9448332", "abstract" : "Long postmenopausal lifespans distinguish humans from all other primates. This pattern may have evolved with mother-child food sharing, a practice that allowed aging females to enhance their daughters' fertility, thereby increasing selection against senescence. Combined with Charnov's dimensionless assembly rules for mammalian life histories, this hypothesis also accounts for our late maturity, small size at weaning, and high fertility. It has implications for past human habitat choice and social organization and for ideas about the importance of extended learning and paternal provisioning in human evolution.", "author" : [ { "dropping-particle" : "", "family" : "Hawkes", "given" : "Kristen", "non-dropping-particle" : "", "parse-names" : false, "suffix" : "" }, { "dropping-particle" : "", "family" : "O'Connell", "given" : "James F.", "non-dropping-particle" : "", "parse-names" : false, "suffix" : "" }, { "dropping-particle" : "", "family" : "Blurton Jones", "given" : "Nicholas G.", "non-dropping-particle" : "", "parse-names" : false, "suffix" : "" }, { "dropping-particle" : "", "family" : "Alvarez", "given" : "H.", "non-dropping-particle" : "", "parse-names" : false, "suffix" : "" }, { "dropping-particle" : "", "family" : "Charnov", "given" : "E. L.", "non-dropping-particle" : "", "parse-names" : false, "suffix" : "" } ], "container-title" : "Proceedings of the National Academy of Sciences", "id" : "ITEM-1", "issue" : "3", "issued" : { "date-parts" : [ [ "1998" ] ] }, "page" : "1336-1339", "title" : "Grandmothering, menopause, and the evolution of human life histories", "type" : "article-journal", "volume" : "95" }, "uris" : [ "http://www.mendeley.com/documents/?uuid=d0fd2975-a766-4da4-b73e-5fe293da72ba" ] } ], "mendeley" : { "formattedCitation" : "(Hawkes et al. 1998)", "plainTextFormattedCitation" : "(Hawkes et al. 1998)", "previouslyFormattedCitation" : "(Hawkes et al. 1998)" }, "properties" : { "noteIndex" : 0 }, "schema" : "https://github.com/citation-style-language/schema/raw/master/csl-citation.json" }</w:instrText>
      </w:r>
      <w:r w:rsidR="00DA23C8" w:rsidRPr="00797D40">
        <w:rPr>
          <w:rFonts w:ascii="Times New Roman" w:hAnsi="Times New Roman" w:cs="Times New Roman"/>
          <w:noProof/>
        </w:rPr>
        <w:fldChar w:fldCharType="separate"/>
      </w:r>
      <w:r w:rsidR="00BE68BD" w:rsidRPr="00797D40">
        <w:rPr>
          <w:rFonts w:ascii="Times New Roman" w:hAnsi="Times New Roman" w:cs="Times New Roman"/>
          <w:noProof/>
        </w:rPr>
        <w:t>(Hawkes et al. 1998)</w:t>
      </w:r>
      <w:r w:rsidR="00DA23C8" w:rsidRPr="00797D40">
        <w:rPr>
          <w:rFonts w:ascii="Times New Roman" w:hAnsi="Times New Roman" w:cs="Times New Roman"/>
          <w:noProof/>
        </w:rPr>
        <w:fldChar w:fldCharType="end"/>
      </w:r>
      <w:r w:rsidR="00DA23C8" w:rsidRPr="00797D40">
        <w:rPr>
          <w:rFonts w:ascii="Times New Roman" w:hAnsi="Times New Roman" w:cs="Times New Roman"/>
          <w:noProof/>
        </w:rPr>
        <w:t xml:space="preserve">) and require a fitness cost </w:t>
      </w:r>
      <w:r w:rsidR="00DA23C8" w:rsidRPr="00797D40">
        <w:rPr>
          <w:rFonts w:ascii="Times New Roman" w:hAnsi="Times New Roman" w:cs="Times New Roman"/>
          <w:noProof/>
        </w:rPr>
        <w:lastRenderedPageBreak/>
        <w:t>of continued reproduction from inter-generational conflict (e.g</w:t>
      </w:r>
      <w:r w:rsidR="00E46114" w:rsidRPr="00797D40">
        <w:rPr>
          <w:rFonts w:ascii="Times New Roman" w:hAnsi="Times New Roman" w:cs="Times New Roman"/>
          <w:noProof/>
        </w:rPr>
        <w:t>.</w:t>
      </w:r>
      <w:r w:rsidR="00DA23C8" w:rsidRPr="00797D40">
        <w:rPr>
          <w:rFonts w:ascii="Times New Roman" w:hAnsi="Times New Roman" w:cs="Times New Roman"/>
          <w:noProof/>
        </w:rPr>
        <w:t xml:space="preserve"> </w:t>
      </w:r>
      <w:r w:rsidR="00DA23C8" w:rsidRPr="00797D40">
        <w:rPr>
          <w:rFonts w:ascii="Times New Roman" w:hAnsi="Times New Roman" w:cs="Times New Roman"/>
          <w:noProof/>
        </w:rPr>
        <w:fldChar w:fldCharType="begin" w:fldLock="1"/>
      </w:r>
      <w:r w:rsidR="00E43D5E">
        <w:rPr>
          <w:rFonts w:ascii="Times New Roman" w:hAnsi="Times New Roman" w:cs="Times New Roman"/>
          <w:noProof/>
        </w:rPr>
        <w:instrText>ADDIN CSL_CITATION { "citationItems" : [ { "id" : "ITEM-1", "itemData" : { "DOI" : "10.1111/j.1461-0248.2012.01851.x", "ISBN" : "1461-0248", "ISSN" : "1461023X", "PMID" : "22913671", "abstract" : "Human menopause is ubiquitous among women and is uninfluenced by modernity. In addition, it remains an evolutionary puzzle: studies have largely failed to account for diminishing selection on reproduction beyond 50 years. Using a 200-year dataset on pre-industrial Finns, we show that an important component is between-generation reproductive conflict among unrelated women. Simultaneous reproduction by successive generations of in-laws was associated with declines in offspring survivorship of up to 66%. An inclusive fitness model revealed that incorporation of the fitness consequences of simultaneous intergenerational reproduction between in-laws, with those of grandmothering and risks of dying in childbirth, were sufficient to generate selection against continued reproduction beyond 51 years. Decomposition of model estimates suggested that the former two were most influential in generating selection against continued reproduction. We propose that menopause evolved, in part, because of age-specific increases in opportunities for intergenerational cooperation and reproductive competition under ecological scarcity.", "author" : [ { "dropping-particle" : "", "family" : "Lahdenper\u00e4", "given" : "Mirkka", "non-dropping-particle" : "", "parse-names" : false, "suffix" : "" }, { "dropping-particle" : "", "family" : "Gillespie", "given" : "Duncan O S", "non-dropping-particle" : "", "parse-names" : false, "suffix" : "" }, { "dropping-particle" : "", "family" : "Lummaa", "given" : "Virpi", "non-dropping-particle" : "", "parse-names" : false, "suffix" : "" }, { "dropping-particle" : "", "family" : "Russell", "given" : "Andrew F.", "non-dropping-particle" : "", "parse-names" : false, "suffix" : "" } ], "container-title" : "Ecology Letters", "id" : "ITEM-1", "issue" : "11", "issued" : { "date-parts" : [ [ "2012" ] ] }, "page" : "1283-1290", "title" : "Severe intergenerational reproductive conflict and the evolution of menopause", "type" : "article-journal", "volume" : "15" }, "uris" : [ "http://www.mendeley.com/documents/?uuid=7a628d38-ffeb-4512-aba0-3a4e15a1b061" ] }, { "id" : "ITEM-2", "itemData" : { "DOI" : "http:// dx.doi.org/10.1016/j.cub.2016.12.015", "ISSN" : "09609822", "author" : [ { "dropping-particle" : "", "family" : "Croft", "given" : "Darren P.", "non-dropping-particle" : "", "parse-names" : false, "suffix" : "" }, { "dropping-particle" : "", "family" : "Johnstone", "given" : "Rufus a", "non-dropping-particle" : "", "parse-names" : false, "suffix" : "" }, { "dropping-particle" : "", "family" : "Ellis", "given" : "Samuel", "non-dropping-particle" : "", "parse-names" : false, "suffix" : "" }, { "dropping-particle" : "", "family" : "Nattrass", "given" : "Stuart", "non-dropping-particle" : "", "parse-names" : false, "suffix" : "" }, { "dropping-particle" : "", "family" : "Franks", "given" : "Daniel W.", "non-dropping-particle" : "", "parse-names" : false, "suffix" : "" }, { "dropping-particle" : "", "family" : "Brent", "given" : "Lauren J N", "non-dropping-particle" : "", "parse-names" : false, "suffix" : "" }, { "dropping-particle" : "", "family" : "Mazzi", "given" : "Sonia", "non-dropping-particle" : "", "parse-names" : false, "suffix" : "" }, { "dropping-particle" : "", "family" : "Balcomb", "given" : "Kenneth C.", "non-dropping-particle" : "", "parse-names" : false, "suffix" : "" }, { "dropping-particle" : "", "family" : "Ford", "given" : "John K. B.", "non-dropping-particle" : "", "parse-names" : false, "suffix" : "" }, { "dropping-particle" : "", "family" : "Cant", "given" : "Michael A.", "non-dropping-particle" : "", "parse-names" : false, "suffix" : "" } ], "container-title" : "Current Biology", "id" : "ITEM-2", "issue" : "2", "issued" : { "date-parts" : [ [ "2017" ] ] }, "page" : "298-304", "publisher" : "Elsevier Ltd.", "title" : "Reproductive conflict and the evolution of menopause in killer whales", "type" : "article-journal", "volume" : "27" }, "uris" : [ "http://www.mendeley.com/documents/?uuid=63382055-2cb8-44df-ae4c-78e0acb5675e" ] } ], "mendeley" : { "formattedCitation" : "(Lahdenper\u00e4 et al. 2012; Croft et al. 2017)", "plainTextFormattedCitation" : "(Lahdenper\u00e4 et al. 2012; Croft et al. 2017)", "previouslyFormattedCitation" : "(Lahdenper\u00e4 et al. 2012; Croft et al. 2017)" }, "properties" : { "noteIndex" : 0 }, "schema" : "https://github.com/citation-style-language/schema/raw/master/csl-citation.json" }</w:instrText>
      </w:r>
      <w:r w:rsidR="00DA23C8" w:rsidRPr="00797D40">
        <w:rPr>
          <w:rFonts w:ascii="Times New Roman" w:hAnsi="Times New Roman" w:cs="Times New Roman"/>
          <w:noProof/>
        </w:rPr>
        <w:fldChar w:fldCharType="separate"/>
      </w:r>
      <w:r w:rsidR="00BE68BD" w:rsidRPr="00797D40">
        <w:rPr>
          <w:rFonts w:ascii="Times New Roman" w:hAnsi="Times New Roman" w:cs="Times New Roman"/>
          <w:noProof/>
        </w:rPr>
        <w:t>(Lahdenperä et al. 2012; Croft et al. 2017)</w:t>
      </w:r>
      <w:r w:rsidR="00DA23C8" w:rsidRPr="00797D40">
        <w:rPr>
          <w:rFonts w:ascii="Times New Roman" w:hAnsi="Times New Roman" w:cs="Times New Roman"/>
          <w:noProof/>
        </w:rPr>
        <w:fldChar w:fldCharType="end"/>
      </w:r>
      <w:r w:rsidR="00DA23C8" w:rsidRPr="00797D40">
        <w:rPr>
          <w:rFonts w:ascii="Times New Roman" w:hAnsi="Times New Roman" w:cs="Times New Roman"/>
          <w:noProof/>
        </w:rPr>
        <w:t>).</w:t>
      </w:r>
      <w:r w:rsidR="00DA23C8" w:rsidRPr="00AC0203">
        <w:rPr>
          <w:rFonts w:ascii="Times New Roman" w:hAnsi="Times New Roman" w:cs="Times New Roman"/>
        </w:rPr>
        <w:t xml:space="preserve"> Without both these costs and </w:t>
      </w:r>
      <w:r w:rsidR="00DA23C8" w:rsidRPr="00E46114">
        <w:rPr>
          <w:rFonts w:ascii="Times New Roman" w:hAnsi="Times New Roman" w:cs="Times New Roman"/>
          <w:noProof/>
        </w:rPr>
        <w:t>benefits</w:t>
      </w:r>
      <w:r w:rsidR="00E46114">
        <w:rPr>
          <w:rFonts w:ascii="Times New Roman" w:hAnsi="Times New Roman" w:cs="Times New Roman"/>
          <w:noProof/>
        </w:rPr>
        <w:t>,</w:t>
      </w:r>
      <w:r w:rsidR="00DA23C8" w:rsidRPr="00AC0203">
        <w:rPr>
          <w:rFonts w:ascii="Times New Roman" w:hAnsi="Times New Roman" w:cs="Times New Roman"/>
        </w:rPr>
        <w:t xml:space="preserve"> </w:t>
      </w:r>
      <w:r w:rsidR="00D128C6">
        <w:rPr>
          <w:rFonts w:ascii="Times New Roman" w:hAnsi="Times New Roman" w:cs="Times New Roman"/>
        </w:rPr>
        <w:t>post-reproductive life histories are</w:t>
      </w:r>
      <w:r w:rsidR="00DA23C8" w:rsidRPr="00AC0203">
        <w:rPr>
          <w:rFonts w:ascii="Times New Roman" w:hAnsi="Times New Roman" w:cs="Times New Roman"/>
        </w:rPr>
        <w:t xml:space="preserve"> not expected to evolve, even given age-related increases in </w:t>
      </w:r>
      <w:r w:rsidR="00DA23C8" w:rsidRPr="00797D40">
        <w:rPr>
          <w:rFonts w:ascii="Times New Roman" w:hAnsi="Times New Roman" w:cs="Times New Roman"/>
          <w:noProof/>
        </w:rPr>
        <w:t>local</w:t>
      </w:r>
      <w:r w:rsidR="00DA23C8" w:rsidRPr="00AC0203">
        <w:rPr>
          <w:rFonts w:ascii="Times New Roman" w:hAnsi="Times New Roman" w:cs="Times New Roman"/>
        </w:rPr>
        <w:t xml:space="preserve"> relatedness </w:t>
      </w:r>
      <w:r w:rsidR="00DA23C8"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"10.1073/pnas.0711911105", "ISBN" : "0027-8424", "ISSN" : "0027-8424", "PMID" : "18378891", "abstract" : "An enduring puzzle of human life history is why women cease reproduction midway through life. Selection can favor postreproductive survival because older females can help their offspring to reproduce. But the kin-selected fitness gains of helping appear insufficient to outweigh the potential benefits of continued reproduction. Why then do women cease reproduction in the first place? Here, we suggest that early reproductive cessation in humans is the outcome of reproductive competition between generations, and we present a simple candidate model of how this competition will be resolved. We show that among primates exhibiting a postreproductive life span, humans exhibit an extraordinarily low degree of reproductive overlap between generations. The rapid senescence of the human female reproductive system coincides with the age at which, in natural fertility populations, women are expected to encounter reproductive competition from breeding females of the next generation. Several lines of evidence suggest that in ancestral hominids, this younger generation typically comprised immigrant females. In these circumstances, relatedness asymmetries within families are predicted to give younger females a decisive advantage in reproductive conflict with older females. A model incorporating both the costs of reproductive competition and the benefits of grandmothering can account for the timing of reproductive cessation in humans and so offers an improved understanding of the evolution of menopause.", "author" : [ { "dropping-particle" : "", "family" : "Cant", "given" : "Michael A.", "non-dropping-particle" : "", "parse-names" : false, "suffix" : "" }, { "dropping-particle" : "", "family" : "Johnstone", "given" : "Rufus A", "non-dropping-particle" : "", "parse-names" : false, "suffix" : "" } ], "container-title" : "PNAS", "id" : "ITEM-1", "issue" : "14", "issued" : { "date-parts" : [ [ "2008" ] ] }, "page" : "5332-5336", "title" : "Reproductive conflict and the separation of reproductive generations in humans.", "type" : "article-journal", "volume" : "105" }, "uris" : [ "http://www.mendeley.com/documents/?uuid=cdc504e7-0bcd-43b3-b90b-1d5fd59b6cf2" ] }, { "id" : "ITEM-2", "itemData" : { "DOI" : "10.1098/rspb.2010.0988", "ISBN" : "0962-8452", "ISSN" : "0962-8452", "PMID" : "20591868", "abstract" : "Human females stop reproducing long before they die. Among other mammals, only pilot and killer whales exhibit a comparable period of post-reproductive life. The grandmother hypothesis suggests that kin selection can favour post-reproductive survival when older females help their relatives to reproduce. But although there is an evidence that grandmothers can provide such assistance, it is puzzling why menopause should have evolved only among the great apes and toothed whales. We have previously suggested (Cant &amp; Johnstone 2008 Proc. Natl Acad. Sci. USA 105, 5332-5336 (doi:10.1073/pnas.0711911105)) that relatedness asymmetries owing to female-biased dispersal in ancestral humans would have favoured younger females in reproductive competition with older females, predisposing our species to the evolution of menopause. But this argument appears inapplicable to menopausal cetaceans, which exhibit philopatry of both sexes combined with extra-group mating. Here, we derive general formulae for 'kinship dynamics', the age-related changes in local relatedness that occur in long-lived social organisms as a consequence of dispersal and mortality. We show that the very different social structures of great apes and menopausal whales both give rise to an increase in local relatedness with female age, favouring late-life helping. Our analysis can therefore help to explain why, of all long-lived, social mammals, it is specifically among the great apes and toothed whales that menopause and post-reproductive helping have evolved.", "author" : [ { "dropping-particle" : "", "family" : "Johnstone", "given" : "Rufus A", "non-dropping-particle" : "", "parse-names" : false, "suffix" : "" }, { "dropping-particle" : "", "family" : "Cant", "given" : "Michael A.", "non-dropping-particle" : "", "parse-names" : false, "suffix" : "" } ], "container-title" : "Proceedings of the Royal Society B", "id" : "ITEM-2", "issue" : "1701", "issued" : { "date-parts" : [ [ "2010" ] ] }, "page" : "3765-3771", "title" : "The evolution of menopause in cetaceans and humans: the role of demography.", "type" : "article-journal", "volume" : "277" }, "uris" : [ "http://www.mendeley.com/documents/?uuid=0e95ac9c-2e0e-43cb-8571-12739ebdc3de" ] } ], "mendeley" : { "formattedCitation" : "(Cant and Johnstone 2008; Johnstone and Cant 2010)", "plainTextFormattedCitation" : "(Cant and Johnstone 2008; Johnstone and Cant 2010)", "previouslyFormattedCitation" : "(Cant and Johnstone 2008; Johnstone and Cant 2010)" }, "properties" : { "noteIndex" : 0 }, "schema" : "https://github.com/citation-style-language/schema/raw/master/csl-citation.json" }</w:instrText>
      </w:r>
      <w:r w:rsidR="00DA23C8" w:rsidRPr="00AC0203">
        <w:rPr>
          <w:rFonts w:ascii="Times New Roman" w:hAnsi="Times New Roman" w:cs="Times New Roman"/>
        </w:rPr>
        <w:fldChar w:fldCharType="separate"/>
      </w:r>
      <w:r w:rsidR="00BE68BD" w:rsidRPr="00BE68BD">
        <w:rPr>
          <w:rFonts w:ascii="Times New Roman" w:hAnsi="Times New Roman" w:cs="Times New Roman"/>
          <w:noProof/>
        </w:rPr>
        <w:t>(Cant and Johnstone 2008; Johnstone and Cant 2010)</w:t>
      </w:r>
      <w:r w:rsidR="00DA23C8" w:rsidRPr="00AC0203">
        <w:rPr>
          <w:rFonts w:ascii="Times New Roman" w:hAnsi="Times New Roman" w:cs="Times New Roman"/>
        </w:rPr>
        <w:fldChar w:fldCharType="end"/>
      </w:r>
      <w:r w:rsidR="00DA23C8" w:rsidRPr="00AC0203">
        <w:rPr>
          <w:rFonts w:ascii="Times New Roman" w:hAnsi="Times New Roman" w:cs="Times New Roman"/>
        </w:rPr>
        <w:t>.</w:t>
      </w:r>
      <w:r w:rsidR="004D3323" w:rsidRPr="00AC0203">
        <w:rPr>
          <w:rFonts w:ascii="Times New Roman" w:hAnsi="Times New Roman" w:cs="Times New Roman"/>
        </w:rPr>
        <w:t xml:space="preserve"> The rarity of </w:t>
      </w:r>
      <w:r w:rsidR="00D128C6">
        <w:rPr>
          <w:rFonts w:ascii="Times New Roman" w:hAnsi="Times New Roman" w:cs="Times New Roman"/>
        </w:rPr>
        <w:t>post-reproductive life histories</w:t>
      </w:r>
      <w:r w:rsidR="00D128C6" w:rsidRPr="00AC0203">
        <w:rPr>
          <w:rFonts w:ascii="Times New Roman" w:hAnsi="Times New Roman" w:cs="Times New Roman"/>
        </w:rPr>
        <w:t xml:space="preserve"> </w:t>
      </w:r>
      <w:r w:rsidR="004D3323" w:rsidRPr="00AC0203">
        <w:rPr>
          <w:rFonts w:ascii="Times New Roman" w:hAnsi="Times New Roman" w:cs="Times New Roman"/>
        </w:rPr>
        <w:t xml:space="preserve">in mammals is likely to reflect the unusual behavioural and demographic circumstances required for it to be a beneficial </w:t>
      </w:r>
      <w:r w:rsidR="00FF2CDC" w:rsidRPr="00AC0203">
        <w:rPr>
          <w:rFonts w:ascii="Times New Roman" w:hAnsi="Times New Roman" w:cs="Times New Roman"/>
        </w:rPr>
        <w:t>strategy</w:t>
      </w:r>
      <w:r w:rsidR="004D3323" w:rsidRPr="00AC0203">
        <w:rPr>
          <w:rFonts w:ascii="Times New Roman" w:hAnsi="Times New Roman" w:cs="Times New Roman"/>
        </w:rPr>
        <w:t>.</w:t>
      </w:r>
      <w:r w:rsidR="00AE21E8">
        <w:rPr>
          <w:rFonts w:ascii="Times New Roman" w:hAnsi="Times New Roman" w:cs="Times New Roman"/>
        </w:rPr>
        <w:t xml:space="preserve"> It is also interesting to note that all three species we have found to have a post-reproductive stage are relatively long-lived (though importantly not all </w:t>
      </w:r>
      <w:r w:rsidR="00AE21E8" w:rsidRPr="00797D40">
        <w:rPr>
          <w:rFonts w:ascii="Times New Roman" w:hAnsi="Times New Roman" w:cs="Times New Roman"/>
          <w:noProof/>
        </w:rPr>
        <w:t>long lived</w:t>
      </w:r>
      <w:r w:rsidR="00AE21E8">
        <w:rPr>
          <w:rFonts w:ascii="Times New Roman" w:hAnsi="Times New Roman" w:cs="Times New Roman"/>
        </w:rPr>
        <w:t xml:space="preserve"> species have post-reproductive stages). More research is needed to establish if, for mammals, a relatively slow life-history is a necessary condition for post-reproductive stages to be beneficial. </w:t>
      </w:r>
    </w:p>
    <w:p w14:paraId="7D6B78E4" w14:textId="1527F424" w:rsidR="007345F3" w:rsidRPr="00AC0203" w:rsidRDefault="002B003F" w:rsidP="00096B80">
      <w:pPr>
        <w:spacing w:line="480" w:lineRule="auto"/>
      </w:pPr>
      <w:r>
        <w:rPr>
          <w:rFonts w:ascii="Times New Roman" w:hAnsi="Times New Roman" w:cs="Times New Roman"/>
        </w:rPr>
        <w:t xml:space="preserve">Advances </w:t>
      </w:r>
      <w:r w:rsidR="00B1320F">
        <w:rPr>
          <w:rFonts w:ascii="Times New Roman" w:hAnsi="Times New Roman" w:cs="Times New Roman"/>
        </w:rPr>
        <w:t>in our understanding of the evolution and processes of</w:t>
      </w:r>
      <w:r>
        <w:rPr>
          <w:rFonts w:ascii="Times New Roman" w:hAnsi="Times New Roman" w:cs="Times New Roman"/>
        </w:rPr>
        <w:t xml:space="preserve"> senescence </w:t>
      </w:r>
      <w:r>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"10.1016/j.arr.2012.07.004", "ISBN" : "1568-1637", "ISSN" : "15681637", "PMID" : "22884974", "abstract" : "That senescence is rarely, if ever, observed in natural populations is an oft-quoted fallacy within bio-gerontology. We identify the roots of this fallacy in the otherwise seminal works of Medawar and Comfort, and explain that under antagonistic pleiotropy or disposable soma explanations for the evolution of senescence there is no reason why senescence cannot evolve to be manifest within the life expectancies of wild organisms. The recent emergence of long-term field studies presents irrefutable evidence that senescence is commonly detected in nature. We found such evidence in 175 different animal species from 340 separate studies. Although the bulk of this evidence comes from birds and mammals, we also found evidence for senescence in other vertebrates and insects. We describe how high-quality longitudinal field data allow us to test evolutionary explanations for differences in senescence between the sexes and among traits and individuals. Recent studies indicate that genes, prior environment and investment in growth and reproduction influence aging rates in the wild. We argue that - with the fallacy that wild animals do not senesce finally dead and buried - collaborations between bio-gerontologists and field biologists can begin to test the ecological generality of purportedly 'public' mechanisms regulating aging in laboratory models. ?? 2012 Elsevier B.V.", "author" : [ { "dropping-particle" : "", "family" : "Nussey", "given" : "Daniel H.", "non-dropping-particle" : "", "parse-names" : false, "suffix" : "" }, { "dropping-particle" : "", "family" : "Froy", "given" : "Hannah", "non-dropping-particle" : "", "parse-names" : false, "suffix" : "" }, { "dropping-particle" : "", "family" : "Lemaitre", "given" : "Jean Fran\u00e7ois", "non-dropping-particle" : "", "parse-names" : false, "suffix" : "" }, { "dropping-particle" : "", "family" : "Gaillard", "given" : "Jean Michel", "non-dropping-particle" : "", "parse-names" : false, "suffix" : "" }, { "dropping-particle" : "", "family" : "Austad", "given" : "Steve N.", "non-dropping-particle" : "", "parse-names" : false, "suffix" : "" } ], "container-title" : "Ageing Research Reviews", "id" : "ITEM-1", "issue" : "1", "issued" : { "date-parts" : [ [ "2013" ] ] }, "page" : "214-225", "title" : "Senescence in natural populations of animals: Widespread evidence and its implications for bio-gerontology", "type" : "article-journal", "volume" : "12" }, "uris" : [ "http://www.mendeley.com/documents/?uuid=a0589cc3-1cc2-4e09-a028-51bd1e97aa25" ] }, { "id" : "ITEM-2", "itemData" : { "DOI" : "10.1111/brv.12328", "ISSN" : "14647931", "author" : [ { "dropping-particle" : "", "family" : "Lema\u00eetre", "given" : "Jean-Fran\u00e7ois", "non-dropping-particle" : "", "parse-names" : false, "suffix" : "" }, { "dropping-particle" : "", "family" : "Gaillard", "given" : "Jean-Michel", "non-dropping-particle" : "", "parse-names" : false, "suffix" : "" } ], "container-title" : "Biological Reviews", "id" : "ITEM-2", "issued" : { "date-parts" : [ [ "2017" ] ] }, "title" : "Reproductive senescence: new perspectives in the wild", "type" : "article-journal", "volume" : "33" }, "uris" : [ "http://www.mendeley.com/documents/?uuid=7e41ae6c-b4cd-4651-abd4-d3f9d7854771" ] } ], "mendeley" : { "formattedCitation" : "(Nussey et al. 2013; Lema\u00eetre and Gaillard 2017)", "plainTextFormattedCitation" : "(Nussey et al. 2013; Lema\u00eetre and Gaillard 2017)", "previouslyFormattedCitation" : "(Nussey et al. 2013; Lema\u00eetre and Gaillard 2017)" }, "properties" : { "noteIndex" : 0 }, "schema" : "https://github.com/citation-style-language/schema/raw/master/csl-citation.json" }</w:instrText>
      </w:r>
      <w:r>
        <w:rPr>
          <w:rFonts w:ascii="Times New Roman" w:hAnsi="Times New Roman" w:cs="Times New Roman"/>
        </w:rPr>
        <w:fldChar w:fldCharType="separate"/>
      </w:r>
      <w:r w:rsidR="00BE68BD" w:rsidRPr="00BE68BD">
        <w:rPr>
          <w:rFonts w:ascii="Times New Roman" w:hAnsi="Times New Roman" w:cs="Times New Roman"/>
          <w:noProof/>
        </w:rPr>
        <w:t>(Nussey et al. 2013; Lemaître and Gaillard 2017)</w:t>
      </w:r>
      <w:r>
        <w:rPr>
          <w:rFonts w:ascii="Times New Roman" w:hAnsi="Times New Roman" w:cs="Times New Roman"/>
        </w:rPr>
        <w:fldChar w:fldCharType="end"/>
      </w:r>
      <w:r>
        <w:rPr>
          <w:rFonts w:ascii="Times New Roman" w:hAnsi="Times New Roman" w:cs="Times New Roman"/>
        </w:rPr>
        <w:t xml:space="preserve"> </w:t>
      </w:r>
      <w:r w:rsidR="00B1320F">
        <w:rPr>
          <w:rFonts w:ascii="Times New Roman" w:hAnsi="Times New Roman" w:cs="Times New Roman"/>
        </w:rPr>
        <w:t xml:space="preserve">have made it clear that rare and short survival beyond reproductive lifespan is not an adaptive strategy. </w:t>
      </w:r>
      <w:r w:rsidR="00B1320F" w:rsidRPr="00797D40">
        <w:rPr>
          <w:rFonts w:ascii="Times New Roman" w:hAnsi="Times New Roman" w:cs="Times New Roman"/>
          <w:noProof/>
        </w:rPr>
        <w:t>Rather</w:t>
      </w:r>
      <w:r w:rsidR="00B1320F">
        <w:rPr>
          <w:rFonts w:ascii="Times New Roman" w:hAnsi="Times New Roman" w:cs="Times New Roman"/>
        </w:rPr>
        <w:t xml:space="preserve"> natural variation in the rate of senescence of various systems (</w:t>
      </w:r>
      <w:r w:rsidR="00B1320F" w:rsidRPr="00797D40">
        <w:rPr>
          <w:rFonts w:ascii="Times New Roman" w:hAnsi="Times New Roman" w:cs="Times New Roman"/>
          <w:noProof/>
        </w:rPr>
        <w:t>reproductive</w:t>
      </w:r>
      <w:r w:rsidR="00B1320F">
        <w:rPr>
          <w:rFonts w:ascii="Times New Roman" w:hAnsi="Times New Roman" w:cs="Times New Roman"/>
        </w:rPr>
        <w:t xml:space="preserve"> and somatic) are likely to result in occasional and brief survival of females beyond their last </w:t>
      </w:r>
      <w:r w:rsidR="00B1320F" w:rsidRPr="00797D40">
        <w:rPr>
          <w:rFonts w:ascii="Times New Roman" w:hAnsi="Times New Roman" w:cs="Times New Roman"/>
          <w:noProof/>
        </w:rPr>
        <w:t>reproductive</w:t>
      </w:r>
      <w:r w:rsidR="00B1320F">
        <w:rPr>
          <w:rFonts w:ascii="Times New Roman" w:hAnsi="Times New Roman" w:cs="Times New Roman"/>
        </w:rPr>
        <w:t xml:space="preserve"> event</w:t>
      </w:r>
      <w:r w:rsidR="005F17B6">
        <w:rPr>
          <w:rFonts w:ascii="Times New Roman" w:hAnsi="Times New Roman" w:cs="Times New Roman"/>
        </w:rPr>
        <w:t xml:space="preserve"> </w:t>
      </w:r>
      <w:r w:rsidR="005F17B6">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"ITEM-1", "issue" : "2", "issued" : { "date-parts" : [ [ "2013" ] ] }, "page" : "66-79", "title" : "The human post-fertile lifespan in comparative evolutionary context", "type" : "article-journal", "volume" : "22" }, "uris" : [ "http://www.mendeley.com/documents/?uuid=ca346691-a820-4c26-a759-9e3f99ec7637" ] } ], "mendeley" : { "formattedCitation" : "(Levitis et al. 2013)", "plainTextFormattedCitation" : "(Levitis et al. 2013)", "previouslyFormattedCitation" : "(Levitis et al. 2013)" }, "properties" : { "noteIndex" : 0 }, "schema" : "https://github.com/citation-style-language/schema/raw/master/csl-citation.json" }</w:instrText>
      </w:r>
      <w:r w:rsidR="005F17B6">
        <w:rPr>
          <w:rFonts w:ascii="Times New Roman" w:hAnsi="Times New Roman" w:cs="Times New Roman"/>
        </w:rPr>
        <w:fldChar w:fldCharType="separate"/>
      </w:r>
      <w:r w:rsidR="00BE68BD" w:rsidRPr="00BE68BD">
        <w:rPr>
          <w:rFonts w:ascii="Times New Roman" w:hAnsi="Times New Roman" w:cs="Times New Roman"/>
          <w:noProof/>
        </w:rPr>
        <w:t>(Levitis et al. 2013)</w:t>
      </w:r>
      <w:r w:rsidR="005F17B6">
        <w:rPr>
          <w:rFonts w:ascii="Times New Roman" w:hAnsi="Times New Roman" w:cs="Times New Roman"/>
        </w:rPr>
        <w:fldChar w:fldCharType="end"/>
      </w:r>
      <w:r w:rsidR="00B1320F">
        <w:rPr>
          <w:rFonts w:ascii="Times New Roman" w:hAnsi="Times New Roman" w:cs="Times New Roman"/>
        </w:rPr>
        <w:t>. In contrast, the prolonged post-reproductive life of female humans and some toothed whales is far beyond what we expect from the general processes of senescence</w:t>
      </w:r>
      <w:r w:rsidR="005F17B6">
        <w:rPr>
          <w:rFonts w:ascii="Times New Roman" w:hAnsi="Times New Roman" w:cs="Times New Roman"/>
        </w:rPr>
        <w:t xml:space="preserve"> </w:t>
      </w:r>
      <w:r w:rsidR="005F17B6">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"10.1002/evan.21332", "ISBN" : "1060-1538", "ISSN" : "10601538", "PMID" : "23585379", "abstract" : "There persist two widely held but mutually inconsistent views on the evolution of post-fertile lifespan of human females. The first, prevalent within anthropology, sees post-fertile lifespan (PFLS) in the light of adaptive processes, focusing on the social and economic habits of humans that selected for a lengthy PFLS. This view rests on the assumption that human PFLS is distinct from that of other species, and focuses on quantifying the selective causes and consequences of that difference. The second view, prevalent within gerontology and comparative biology, emphasizes that PFLS is a phylogenetically widespread trait or that human PFLS is predictable based on life-history allometries. In this view, human PFLS is part of a broad cross-species pattern and its genesis cannot, therefore, rely on human-specific traits. Those who advocate the second view have questioned the \"special pleading\" for human specific explanations of PFLS, and have argued that human PFLS is quantitatively greater but not qualitatively different than PFLS in many other animals. Papers asking whether human PFLS is explained by the importance of mothers more than grandmothers, whether paternal or maternal grandparents have more of an effect on child survival, or who is providing the excess calories are associated with the first view that assumes the need to explain the existence of human PFLS on the basis of a uniquely human socioecology. Anthropologists largely see human PFLS as derived, while comparative gerontologists point to evidence that it is one instance of a ubiquitous cross-species pattern. The two groups generally occupy non-overlapping research circles, in terms of conferences and journals, and therefore interact little enough to largely avoid the need to reconcile their views, allowing the persistence of misconceptions in each field. Our goal is to identify and address the most important of these misconceptions and thereby make clear that both of these seemingly incongruent views contain valid points. We argue that two distinct but related traits have been lumped together under the same concept of \"post-reproductive lifespan,\" one (post-fertile viability) that is tremendously widespread and another (a post-fertile life stage) that is derived to hominins, and that the differences and connections between these two traits are necessary for understanding human life-history evolution.", "author" : [ { "dropping-particle" : "", "family" : "Levitis", "given" : "Daniel A.", "non-dropping-particle" : "", "parse-names" : false, "suffix" : "" }, { "dropping-particle" : "", "family" : "Burger", "given" : "Oskar", "non-dropping-particle" : "", "parse-names" : false, "suffix" : "" }, { "dropping-particle" : "", "family" : "Lackey", "given" : "Laurie Bingaman", "non-dropping-particle" : "", "parse-names" : false, "suffix" : "" } ], "container-title" : "Evolutionary Anthropology", "id" : "ITEM-1", "issue" : "2", "issued" : { "date-parts" : [ [ "2013" ] ] }, "page" : "66-79", "title" : "The human post-fertile lifespan in comparative evolutionary context", "type" : "article-journal", "volume" : "22" }, "uris" : [ "http://www.mendeley.com/documents/?uuid=ca346691-a820-4c26-a759-9e3f99ec7637" ] } ], "mendeley" : { "formattedCitation" : "(Levitis et al. 2013)", "plainTextFormattedCitation" : "(Levitis et al. 2013)", "previouslyFormattedCitation" : "(Levitis et al. 2013)" }, "properties" : { "noteIndex" : 0 }, "schema" : "https://github.com/citation-style-language/schema/raw/master/csl-citation.json" }</w:instrText>
      </w:r>
      <w:r w:rsidR="005F17B6">
        <w:rPr>
          <w:rFonts w:ascii="Times New Roman" w:hAnsi="Times New Roman" w:cs="Times New Roman"/>
        </w:rPr>
        <w:fldChar w:fldCharType="separate"/>
      </w:r>
      <w:r w:rsidR="00BE68BD" w:rsidRPr="00BE68BD">
        <w:rPr>
          <w:rFonts w:ascii="Times New Roman" w:hAnsi="Times New Roman" w:cs="Times New Roman"/>
          <w:noProof/>
        </w:rPr>
        <w:t>(Levitis et al. 2013)</w:t>
      </w:r>
      <w:r w:rsidR="005F17B6">
        <w:rPr>
          <w:rFonts w:ascii="Times New Roman" w:hAnsi="Times New Roman" w:cs="Times New Roman"/>
        </w:rPr>
        <w:fldChar w:fldCharType="end"/>
      </w:r>
      <w:r w:rsidR="00B1320F">
        <w:rPr>
          <w:rFonts w:ascii="Times New Roman" w:hAnsi="Times New Roman" w:cs="Times New Roman"/>
        </w:rPr>
        <w:t>.</w:t>
      </w:r>
      <w:r w:rsidR="007F2D01">
        <w:rPr>
          <w:rFonts w:ascii="Times New Roman" w:hAnsi="Times New Roman" w:cs="Times New Roman"/>
        </w:rPr>
        <w:t xml:space="preserve"> Unlike previous studies investigating the taxonomic prevalence of </w:t>
      </w:r>
      <w:r w:rsidR="00464293">
        <w:rPr>
          <w:rFonts w:ascii="Times New Roman" w:hAnsi="Times New Roman" w:cs="Times New Roman"/>
        </w:rPr>
        <w:t xml:space="preserve">post-reproductive life </w:t>
      </w:r>
      <w:r w:rsidR="00464293" w:rsidRPr="00797D40">
        <w:rPr>
          <w:rFonts w:ascii="Times New Roman" w:hAnsi="Times New Roman" w:cs="Times New Roman"/>
          <w:noProof/>
        </w:rPr>
        <w:t>histories</w:t>
      </w:r>
      <w:r w:rsidR="00797D40">
        <w:rPr>
          <w:rFonts w:ascii="Times New Roman" w:hAnsi="Times New Roman" w:cs="Times New Roman"/>
          <w:noProof/>
        </w:rPr>
        <w:t>,</w:t>
      </w:r>
      <w:r w:rsidR="00464293">
        <w:rPr>
          <w:rFonts w:ascii="Times New Roman" w:hAnsi="Times New Roman" w:cs="Times New Roman"/>
        </w:rPr>
        <w:t xml:space="preserve"> </w:t>
      </w:r>
      <w:r w:rsidR="007F2D01">
        <w:rPr>
          <w:rFonts w:ascii="Times New Roman" w:hAnsi="Times New Roman" w:cs="Times New Roman"/>
        </w:rPr>
        <w:t>we have been able to differentiate both conceptually and statistically,</w:t>
      </w:r>
      <w:r w:rsidR="00300CCD">
        <w:rPr>
          <w:rFonts w:ascii="Times New Roman" w:hAnsi="Times New Roman" w:cs="Times New Roman"/>
        </w:rPr>
        <w:t xml:space="preserve"> </w:t>
      </w:r>
      <w:r w:rsidR="00464293">
        <w:rPr>
          <w:rFonts w:ascii="Times New Roman" w:hAnsi="Times New Roman" w:cs="Times New Roman"/>
        </w:rPr>
        <w:t xml:space="preserve">post-reproductive </w:t>
      </w:r>
      <w:r w:rsidR="00300CCD">
        <w:rPr>
          <w:rFonts w:ascii="Times New Roman" w:hAnsi="Times New Roman" w:cs="Times New Roman"/>
        </w:rPr>
        <w:t>stages</w:t>
      </w:r>
      <w:r w:rsidR="00464293">
        <w:rPr>
          <w:rFonts w:ascii="Times New Roman" w:hAnsi="Times New Roman" w:cs="Times New Roman"/>
        </w:rPr>
        <w:t xml:space="preserve"> </w:t>
      </w:r>
      <w:r w:rsidR="007F2D01" w:rsidRPr="00797D40">
        <w:rPr>
          <w:rFonts w:ascii="Times New Roman" w:hAnsi="Times New Roman" w:cs="Times New Roman"/>
          <w:noProof/>
        </w:rPr>
        <w:t>from</w:t>
      </w:r>
      <w:r w:rsidR="007F2D01">
        <w:rPr>
          <w:rFonts w:ascii="Times New Roman" w:hAnsi="Times New Roman" w:cs="Times New Roman"/>
        </w:rPr>
        <w:t xml:space="preserve"> senescence. In contrast to some previous studies </w:t>
      </w:r>
      <w:r w:rsidR="007F2D01" w:rsidRPr="00AC0203">
        <w:rPr>
          <w:rFonts w:ascii="Times New Roman" w:hAnsi="Times New Roman" w:cs="Times New Roman"/>
          <w:bCs/>
        </w:rPr>
        <w:fldChar w:fldCharType="begin" w:fldLock="1"/>
      </w:r>
      <w:r w:rsidR="00AC4D93">
        <w:rPr>
          <w:rFonts w:ascii="Times New Roman" w:hAnsi="Times New Roman" w:cs="Times New Roman"/>
          <w:bCs/>
        </w:rPr>
        <w:instrText>ADDIN CSL_CITATION { "citationItems" : [ { "id" : "ITEM-1", "itemData" : { "DOI" : "10.1017/S1464793103006432", "ISBN" : "1464-7931 (Print)\\n0006-3231 (Linking)", "ISSN" : "1464-7931", "PMID" : "15682868", "abstract" : "Traditional explanations for the evolution of menopause and post-reproductive lifespan in human females have been based on the benefits of maternal or grand-maternal care outweighing the cost of lost reproduction. These explanations assume an evolutionary origin of menopause since human divergence with the most recent common ancestor. In this study, I conduct a literature survey of studies of 42 mammal species from eight orders, showing that post-reproductive lifespan appears to be widespread among mammals. I then propose an alternative to traditional hypotheses: following accepted theories of trade-offs and senescence, I suggest that the cost of extending reproductive lifespan might be relatively high in female mammals. Somatic and reproductive senescence appear to follow separate trajectories, so it is not surprising that the two processes should occur on different schedules. The timing of each process is probably determined by maximization of reproductive performance and survival early in adulthood, with consequent trajectories resulting in a post-reproductive lifespan. The early end of reproduction relative to lifespan may be due to the cost of production and/or maintenance of oocytes, which decline exponentially over time. Oocyte number below a threshold may trigger an end to normal hormonal cycling.", "author" : [ { "dropping-particle" : "", "family" : "Cohen", "given" : "Alan A.", "non-dropping-particle" : "", "parse-names" : false, "suffix" : "" } ], "container-title" : "Biological reviews of the Cambridge Philosophical Society", "id" : "ITEM-1", "issue" : "4", "issued" : { "date-parts" : [ [ "2004" ] ] }, "page" : "733-50", "title" : "Female post-reproductive lifespan: a general mammalian trait", "type" : "article-journal", "volume" : "79" }, "uris" : [ "http://www.mendeley.com/documents/?uuid=16f16ca9-4139-4da4-8985-e0e56a858eef" ] }, { "id" : "ITEM-2", "itemData" : { "DOI" : "10.1095/biolreprod.108.068536", "ISBN" : "0006-3363", "ISSN" : "0006-3363", "PMID" : "18495681", "abstract" : "A gradual alteration in the mechanisms underlying reproduction and fertility characterizes the aging process in human females. These changes culminate in menopause, conventionally defined as a cessation of menstrual cycles that marks the end of reproductive capacity. In fact, a central and defining event in menopause is the discontinuation of ovulation, which is correlated with a number of structural and functional changes in the reproductive axis. Despite several decades of research, a degree of uncertainty remains as to whether nonhuman primates undergo menopause, and whether they are suitable models of human reproductive senescence. We review some of the controversies that have clouded our understanding of reproductive aging in nonhuman primates, including issues of definition, timing, comparability of data from wild versus captive populations, and cross-species comparisons. The existing data support the view that menopause occurs in a number of primate species and is not unique to humans.", "author" : [ { "dropping-particle" : "", "family" : "Walker", "given" : "Margaret L", "non-dropping-particle" : "", "parse-names" : false, "suffix" : "" }, { "dropping-particle" : "", "family" : "Herndon", "given" : "James G", "non-dropping-particle" : "", "parse-names" : false, "suffix" : "" } ], "container-title" : "Biology of reproduction", "id" : "ITEM-2", "issue" : "3", "issued" : { "date-parts" : [ [ "2008" ] ] }, "page" : "398-406", "title" : "Menopause in nonhuman primates?", "type" : "article-journal", "volume" : "79" }, "uris" : [ "http://www.mendeley.com/documents/?uuid=9678878f-5d9c-40b9-9455-4c9768aa211e" ] }, { "id" : "ITEM-3", "itemData" : { "DOI" : "10.1016/j.exger.2003.10.018", "ISBN" : "1208885790", "ISSN" : "05315565", "PMID" : "14698817", "abstract" : "Despite their high lifetime energy expenditures, most birds can be characterized as long-lived homeotherms with moderately slow aging. A growing body of research confirms the prediction that birds have special adaptations for preventing aging-related oxidative and glycoxidative damage. Nonetheless, biogerontologists have been slow to develop avian laboratory models. A number of domestic poultry and cage bird species represent either established or very promising animal models for studies of basic aging processes and their prevention, including degenerative neurobiological, behavioral and reproductive processes. Several kinds of birds have also been used in studies of cellular resistance to oxidative stressors in vitro. Results of preliminary studies on chickens and quail suggest that caloric restriction may extend the reproductive life span of hens, but its long-term effects on life span remain unstudied. Birds' innate anti-aging mechanisms may actually make them more suitable in some respects as models of longevity than short-lived laboratory rodents, and bird studies may ultimately reveal routes for therapeutic intervention in diseases of human aging and infertility. ?? 2003 Elsevier Inc. All rights reserved.", "author" : [ { "dropping-particle" : "", "family" : "Holmes", "given" : "D. J.", "non-dropping-particle" : "", "parse-names" : false, "suffix" : "" }, { "dropping-particle" : "", "family" : "Ottinger", "given" : "M. A.", "non-dropping-particle" : "", "parse-names" : false, "suffix" : "" } ], "container-title" : "Experimental Gerontology", "id" : "ITEM-3", "issue" : "11-12", "issued" : { "date-parts" : [ [ "2003" ] ] }, "page" : "1365-1375", "title" : "Birds as long-lived animal models for the study of aging", "type" : "article-journal", "volume" : "38" }, "uris" : [ "http://www.mendeley.com/documents/?uuid=b5d83265-44df-4502-a804-69b5810aa9f8" ] }, { "id" : "ITEM-4", "itemData" : { "DOI" : "10.1111/j.1749-6632.2010.05610.x", "ISBN" : "9781573317757", "ISSN" : "00778923", "PMID" : "20738278", "abstract" : "Evolutionary theory predicts that aging-related fertility declines result from tradeoffs between reproduction and somatic maintenance. Developmental programs for oogenesis also contribute to variation in aging-related reproductive declines among female vertebrates. Documented reproductive aging patterns in female vertebrates, including humans, are consistent with canonical aging patterns determined developmentally and require no special adaptive explanation. Here we discuss patterns of aging-related ovarian decline in diverse female vertebrates, and place human ovarian aging in comparative context. Depletion of finite oocyte stores accompanied by fertility loss occurs in a variety of nonhuman mammals and vertebrates, including short-lived rodents, birds, and some fishes; moreover, postreproductive lifespans of considerable length clearly are not limited to long-lived, social species with well-developed kin networks. We argue for a more rigorous comparative approach for understanding the evolutionary and developmental bases of ovarian aging in vertebrates with a wider range of aging patterns and social structures.", "author" : [ { "dropping-particle" : "", "family" : "Finch", "given" : "Caleb E.", "non-dropping-particle" : "", "parse-names" : false, "suffix" : "" }, { "dropping-particle" : "", "family" : "Holmes", "given" : "Donna J.", "non-dropping-particle" : "", "parse-names" : false, "suffix" : "" } ], "container-title" : "Annals of the New York Academy of Sciences", "id" : "ITEM-4", "issued" : { "date-parts" : [ [ "2010" ] ] }, "page" : "82-94", "title" : "Ovarian aging in developmental and evolutionary contexts", "type" : "article-journal", "volume" : "1204" }, "uris" : [ "http://www.mendeley.com/documents/?uuid=a97b6769-200c-4afc-b14e-ef3d023f8328" ] }, { "id" : "ITEM-5", "itemData" : { "DOI" : "10.1098/rsbl.2015.0992", "ISSN" : "1744-9561", "author" : [ { "dropping-particle" : "", "family" : "Nichols", "given" : "Hazel J.", "non-dropping-particle" : "", "parse-names" : false, "suffix" : "" }, { "dropping-particle" : "", "family" : "Zecherle", "given" : "L", "non-dropping-particle" : "", "parse-names" : false, "suffix" : "" }, { "dropping-particle" : "", "family" : "Arbuckle", "given" : "K", "non-dropping-particle" : "", "parse-names" : false, "suffix" : "" } ], "container-title" : "Biology Letters", "id" : "ITEM-5", "issued" : { "date-parts" : [ [ "2016" ] ] }, "page" : "20150992", "title" : "Patterns of philopatry and longevity contribute to the evolution of post-reproductive lifespan in mammals", "type" : "article-journal", "volume" : "12" }, "uris" : [ "http://www.mendeley.com/documents/?uuid=fcfd9ae3-f765-4e28-8107-e4c05123ddb5" ] } ], "mendeley" : { "formattedCitation" : "(Holmes and Ottinger 2003; Cohen 2004; Walker and Herndon 2008; Finch and Holmes 2010; Nichols et al. 2016)", "plainTextFormattedCitation" : "(Holmes and Ottinger 2003; Cohen 2004; Walker and Herndon 2008; Finch and Holmes 2010; Nichols et al. 2016)", "previouslyFormattedCitation" : "(Holmes and Ottinger 2003; Cohen 2004; Walker and Herndon 2008; Finch and Holmes 2010; Nichols et al. 2016)" }, "properties" : { "noteIndex" : 0 }, "schema" : "https://github.com/citation-style-language/schema/raw/master/csl-citation.json" }</w:instrText>
      </w:r>
      <w:r w:rsidR="007F2D01" w:rsidRPr="00AC0203">
        <w:rPr>
          <w:rFonts w:ascii="Times New Roman" w:hAnsi="Times New Roman" w:cs="Times New Roman"/>
          <w:bCs/>
        </w:rPr>
        <w:fldChar w:fldCharType="separate"/>
      </w:r>
      <w:r w:rsidR="00BE68BD" w:rsidRPr="00BE68BD">
        <w:rPr>
          <w:rFonts w:ascii="Times New Roman" w:hAnsi="Times New Roman" w:cs="Times New Roman"/>
          <w:bCs/>
          <w:noProof/>
        </w:rPr>
        <w:t>(Holmes and Ottinger 2003; Cohen 2004; Walker and Herndon 2008; Finch and Holmes 2010; Nichols et al. 2016)</w:t>
      </w:r>
      <w:r w:rsidR="007F2D01" w:rsidRPr="00AC0203">
        <w:rPr>
          <w:rFonts w:ascii="Times New Roman" w:hAnsi="Times New Roman" w:cs="Times New Roman"/>
          <w:bCs/>
        </w:rPr>
        <w:fldChar w:fldCharType="end"/>
      </w:r>
      <w:r w:rsidR="007F2D01">
        <w:rPr>
          <w:rFonts w:ascii="Times New Roman" w:hAnsi="Times New Roman" w:cs="Times New Roman"/>
          <w:bCs/>
        </w:rPr>
        <w:t xml:space="preserve">, we found </w:t>
      </w:r>
      <w:r w:rsidR="00464293">
        <w:rPr>
          <w:rFonts w:ascii="Times New Roman" w:hAnsi="Times New Roman" w:cs="Times New Roman"/>
          <w:bCs/>
        </w:rPr>
        <w:t xml:space="preserve">post-reproductive </w:t>
      </w:r>
      <w:r w:rsidR="00300CCD">
        <w:rPr>
          <w:rFonts w:ascii="Times New Roman" w:hAnsi="Times New Roman" w:cs="Times New Roman"/>
          <w:bCs/>
        </w:rPr>
        <w:t>stages</w:t>
      </w:r>
      <w:r w:rsidR="00464293">
        <w:rPr>
          <w:rFonts w:ascii="Times New Roman" w:hAnsi="Times New Roman" w:cs="Times New Roman"/>
          <w:bCs/>
        </w:rPr>
        <w:t xml:space="preserve"> </w:t>
      </w:r>
      <w:r w:rsidR="007F2D01">
        <w:rPr>
          <w:rFonts w:ascii="Times New Roman" w:hAnsi="Times New Roman" w:cs="Times New Roman"/>
          <w:bCs/>
        </w:rPr>
        <w:t xml:space="preserve">to </w:t>
      </w:r>
      <w:r w:rsidR="00300CCD">
        <w:rPr>
          <w:rFonts w:ascii="Times New Roman" w:hAnsi="Times New Roman" w:cs="Times New Roman"/>
          <w:bCs/>
        </w:rPr>
        <w:t xml:space="preserve">be </w:t>
      </w:r>
      <w:r w:rsidR="007F2D01">
        <w:rPr>
          <w:rFonts w:ascii="Times New Roman" w:hAnsi="Times New Roman" w:cs="Times New Roman"/>
          <w:bCs/>
        </w:rPr>
        <w:t>rare</w:t>
      </w:r>
      <w:r w:rsidR="00300CCD">
        <w:rPr>
          <w:rFonts w:ascii="Times New Roman" w:hAnsi="Times New Roman" w:cs="Times New Roman"/>
          <w:bCs/>
        </w:rPr>
        <w:t xml:space="preserve"> in mammals</w:t>
      </w:r>
      <w:r w:rsidR="006F32AB">
        <w:rPr>
          <w:rFonts w:ascii="Times New Roman" w:hAnsi="Times New Roman" w:cs="Times New Roman"/>
          <w:bCs/>
        </w:rPr>
        <w:t>. This rarity is</w:t>
      </w:r>
      <w:r w:rsidR="007F2D01">
        <w:rPr>
          <w:rFonts w:ascii="Times New Roman" w:hAnsi="Times New Roman" w:cs="Times New Roman"/>
          <w:bCs/>
        </w:rPr>
        <w:t xml:space="preserve"> likely to reflect </w:t>
      </w:r>
      <w:r w:rsidR="00844E10">
        <w:rPr>
          <w:rFonts w:ascii="Times New Roman" w:hAnsi="Times New Roman" w:cs="Times New Roman"/>
          <w:bCs/>
        </w:rPr>
        <w:t xml:space="preserve">our conceptual and methodological separation of </w:t>
      </w:r>
      <w:r w:rsidR="00464293">
        <w:rPr>
          <w:rFonts w:ascii="Times New Roman" w:hAnsi="Times New Roman" w:cs="Times New Roman"/>
          <w:bCs/>
        </w:rPr>
        <w:t>post-reproductive</w:t>
      </w:r>
      <w:r w:rsidR="00300CCD">
        <w:rPr>
          <w:rFonts w:ascii="Times New Roman" w:hAnsi="Times New Roman" w:cs="Times New Roman"/>
          <w:bCs/>
        </w:rPr>
        <w:t xml:space="preserve"> stages</w:t>
      </w:r>
      <w:r w:rsidR="00464293">
        <w:rPr>
          <w:rFonts w:ascii="Times New Roman" w:hAnsi="Times New Roman" w:cs="Times New Roman"/>
          <w:bCs/>
        </w:rPr>
        <w:t xml:space="preserve"> </w:t>
      </w:r>
      <w:r w:rsidR="00844E10">
        <w:rPr>
          <w:rFonts w:ascii="Times New Roman" w:hAnsi="Times New Roman" w:cs="Times New Roman"/>
          <w:bCs/>
        </w:rPr>
        <w:t xml:space="preserve">from </w:t>
      </w:r>
      <w:r w:rsidR="007E58FF">
        <w:rPr>
          <w:rFonts w:ascii="Times New Roman" w:hAnsi="Times New Roman" w:cs="Times New Roman"/>
          <w:bCs/>
        </w:rPr>
        <w:t xml:space="preserve">the natural process of </w:t>
      </w:r>
      <w:r w:rsidR="00844E10">
        <w:rPr>
          <w:rFonts w:ascii="Times New Roman" w:hAnsi="Times New Roman" w:cs="Times New Roman"/>
          <w:bCs/>
        </w:rPr>
        <w:t xml:space="preserve">senescence. </w:t>
      </w:r>
      <w:r w:rsidR="007F2D01">
        <w:rPr>
          <w:rFonts w:ascii="Times New Roman" w:hAnsi="Times New Roman" w:cs="Times New Roman"/>
        </w:rPr>
        <w:t xml:space="preserve"> </w:t>
      </w:r>
      <w:r w:rsidR="005F17B6">
        <w:rPr>
          <w:rFonts w:ascii="Times New Roman" w:hAnsi="Times New Roman" w:cs="Times New Roman"/>
        </w:rPr>
        <w:t xml:space="preserve">In this study we have clarified the taxonomic prevalence of </w:t>
      </w:r>
      <w:r w:rsidR="00464293">
        <w:rPr>
          <w:rFonts w:ascii="Times New Roman" w:hAnsi="Times New Roman" w:cs="Times New Roman"/>
        </w:rPr>
        <w:t>post-reproductive</w:t>
      </w:r>
      <w:r w:rsidR="005F17B6" w:rsidRPr="00AC0203">
        <w:rPr>
          <w:rFonts w:ascii="Times New Roman" w:hAnsi="Times New Roman" w:cs="Times New Roman"/>
        </w:rPr>
        <w:t xml:space="preserve"> </w:t>
      </w:r>
      <w:r w:rsidR="00300CCD">
        <w:rPr>
          <w:rFonts w:ascii="Times New Roman" w:hAnsi="Times New Roman" w:cs="Times New Roman"/>
        </w:rPr>
        <w:t>stages</w:t>
      </w:r>
      <w:r w:rsidR="005F17B6" w:rsidRPr="00AC0203">
        <w:rPr>
          <w:rFonts w:ascii="Times New Roman" w:hAnsi="Times New Roman" w:cs="Times New Roman"/>
        </w:rPr>
        <w:t xml:space="preserve">, allowing future </w:t>
      </w:r>
      <w:r w:rsidR="005F17B6" w:rsidRPr="00CC6C39">
        <w:rPr>
          <w:rFonts w:ascii="Times New Roman" w:hAnsi="Times New Roman" w:cs="Times New Roman"/>
          <w:noProof/>
        </w:rPr>
        <w:t>studies</w:t>
      </w:r>
      <w:r w:rsidR="005F17B6" w:rsidRPr="00AC0203">
        <w:rPr>
          <w:rFonts w:ascii="Times New Roman" w:hAnsi="Times New Roman" w:cs="Times New Roman"/>
        </w:rPr>
        <w:t xml:space="preserve"> to be put in </w:t>
      </w:r>
      <w:r w:rsidR="007E7663">
        <w:rPr>
          <w:rFonts w:ascii="Times New Roman" w:hAnsi="Times New Roman" w:cs="Times New Roman"/>
        </w:rPr>
        <w:t>in an</w:t>
      </w:r>
      <w:r w:rsidR="005F17B6" w:rsidRPr="00AC0203">
        <w:rPr>
          <w:rFonts w:ascii="Times New Roman" w:hAnsi="Times New Roman" w:cs="Times New Roman"/>
        </w:rPr>
        <w:t xml:space="preserve"> evolutionary context.</w:t>
      </w:r>
      <w:r w:rsidR="007345F3" w:rsidRPr="00AC0203">
        <w:rPr>
          <w:b/>
          <w:bCs/>
        </w:rPr>
        <w:br w:type="page"/>
      </w:r>
    </w:p>
    <w:p w14:paraId="00588110" w14:textId="77777777" w:rsidR="00E61FBA" w:rsidRPr="00AC0203" w:rsidRDefault="00E61FBA"/>
    <w:p w14:paraId="5E5BE487" w14:textId="06344463" w:rsidR="00952DDA" w:rsidRPr="00AC0203" w:rsidRDefault="00E75C77" w:rsidP="003F027B">
      <w:r w:rsidRPr="00AC0203">
        <w:rPr>
          <w:noProof/>
          <w:lang w:eastAsia="en-GB"/>
        </w:rPr>
        <w:drawing>
          <wp:inline distT="0" distB="0" distL="0" distR="0" wp14:anchorId="1E304BFB" wp14:editId="53BA5DBB">
            <wp:extent cx="6106903" cy="654330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mals PrR graph.png"/>
                    <pic:cNvPicPr/>
                  </pic:nvPicPr>
                  <pic:blipFill>
                    <a:blip r:embed="rId11">
                      <a:extLst>
                        <a:ext uri="{28A0092B-C50C-407E-A947-70E740481C1C}">
                          <a14:useLocalDpi xmlns:a14="http://schemas.microsoft.com/office/drawing/2010/main" val="0"/>
                        </a:ext>
                      </a:extLst>
                    </a:blip>
                    <a:stretch>
                      <a:fillRect/>
                    </a:stretch>
                  </pic:blipFill>
                  <pic:spPr>
                    <a:xfrm>
                      <a:off x="0" y="0"/>
                      <a:ext cx="6110660" cy="6547329"/>
                    </a:xfrm>
                    <a:prstGeom prst="rect">
                      <a:avLst/>
                    </a:prstGeom>
                  </pic:spPr>
                </pic:pic>
              </a:graphicData>
            </a:graphic>
          </wp:inline>
        </w:drawing>
      </w:r>
    </w:p>
    <w:p w14:paraId="065B0536" w14:textId="4941B36C" w:rsidR="000D521A" w:rsidRPr="00AC0203" w:rsidRDefault="000D521A" w:rsidP="003F027B">
      <w:pPr>
        <w:rPr>
          <w:rFonts w:ascii="Times New Roman" w:hAnsi="Times New Roman" w:cs="Times New Roman"/>
        </w:rPr>
      </w:pPr>
      <w:r w:rsidRPr="00AC0203">
        <w:rPr>
          <w:rFonts w:ascii="Times New Roman" w:hAnsi="Times New Roman" w:cs="Times New Roman"/>
        </w:rPr>
        <w:t xml:space="preserve">Figure </w:t>
      </w:r>
      <w:r w:rsidR="00CD2761" w:rsidRPr="00AC0203">
        <w:rPr>
          <w:rFonts w:ascii="Times New Roman" w:hAnsi="Times New Roman" w:cs="Times New Roman"/>
        </w:rPr>
        <w:t>1</w:t>
      </w:r>
      <w:r w:rsidRPr="00AC0203">
        <w:rPr>
          <w:rFonts w:ascii="Times New Roman" w:hAnsi="Times New Roman" w:cs="Times New Roman"/>
        </w:rPr>
        <w:t>. Proportion of female years in the population being lived by post-reproductive</w:t>
      </w:r>
      <w:r w:rsidR="00E61FBA" w:rsidRPr="00AC0203">
        <w:rPr>
          <w:rFonts w:ascii="Times New Roman" w:hAnsi="Times New Roman" w:cs="Times New Roman"/>
        </w:rPr>
        <w:t xml:space="preserve"> individuals</w:t>
      </w:r>
      <w:r w:rsidRPr="00AC0203">
        <w:rPr>
          <w:rFonts w:ascii="Times New Roman" w:hAnsi="Times New Roman" w:cs="Times New Roman"/>
        </w:rPr>
        <w:t>, scaled by maximum female age in 52 species of mammal. Each bar (right) shows the proportion of female years in the population being lived by reproductive (green) and post reproductive (orange) females. The length of the bar is equivalent to the maximum female lifespan of the species.</w:t>
      </w:r>
      <w:r w:rsidR="00AA4499" w:rsidRPr="00AC0203">
        <w:rPr>
          <w:rFonts w:ascii="Times New Roman" w:hAnsi="Times New Roman" w:cs="Times New Roman"/>
        </w:rPr>
        <w:t xml:space="preserve"> A significant proportion of adult females years being lived by post-reproductives is indicated by an asterisk (*).</w:t>
      </w:r>
      <w:r w:rsidRPr="00AC0203">
        <w:rPr>
          <w:rFonts w:ascii="Times New Roman" w:hAnsi="Times New Roman" w:cs="Times New Roman"/>
        </w:rPr>
        <w:t xml:space="preserve"> Species are ordered by family according to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"10.1126/science.1211028", "ISBN" : "0036-8075", "ISSN" : "0036-8075", "PMID" : "21940861", "abstract" : "Previous analyses of relations, divergence times, and diversification patterns among extant mammalian families have relied on supertree methods and local molecular clocks. We constructed a molecular supermatrix for mammalian families and analyzed these data with likelihood-based methods and relaxed molecular clocks. Phylogenetic analyses resulted in a robust phylogeny with better resolution than phylogenies from supertree methods. Relaxed clock analyses support the long-fuse model of diversification and highlight the importance of including multiple fossil calibrations that are spread across the tree. Molecular time trees and diversification analyses suggest important roles for the Cretaceous Terrestrial Revolution and Cretaceous-Paleogene (KPg) mass extinction in opening up ecospace that promoted interordinal and intraordinal diversification, respectively. By contrast, diversification analyses provide no support for the hypothesis concerning the delayed rise of present-day mammals during the Eocene Period.", "author" : [ { "dropping-particle" : "", "family" : "Meredith", "given" : "Robert W", "non-dropping-particle" : "", "parse-names" : false, "suffix" : "" }, { "dropping-particle" : "", "family" : "Janecka", "given" : "J. E.", "non-dropping-particle" : "", "parse-names" : false, "suffix" : "" }, { "dropping-particle" : "", "family" : "Gatesy", "given" : "John", "non-dropping-particle" : "", "parse-names" : false, "suffix" : "" }, { "dropping-particle" : "", "family" : "Ryder", "given" : "Oliver A", "non-dropping-particle" : "", "parse-names" : false, "suffix" : "" }, { "dropping-particle" : "", "family" : "Fisher", "given" : "Colleen A", "non-dropping-particle" : "", "parse-names" : false, "suffix" : "" }, { "dropping-particle" : "", "family" : "Teeling", "given" : "Emma C", "non-dropping-particle" : "", "parse-names" : false, "suffix" : "" }, { "dropping-particle" : "", "family" : "Goodbla", "given" : "Alisha", "non-dropping-particle" : "", "parse-names" : false, "suffix" : "" }, { "dropping-particle" : "", "family" : "Eizirik", "given" : "Eduardo", "non-dropping-particle" : "", "parse-names" : false, "suffix" : "" }, { "dropping-particle" : "", "family" : "Simao", "given" : "T. L. L.", "non-dropping-particle" : "", "parse-names" : false, "suffix" : "" }, { "dropping-particle" : "", "family" : "Stadler", "given" : "Tanja", "non-dropping-particle" : "", "parse-names" : false, "suffix" : "" }, { "dropping-particle" : "", "family" : "Rabosky", "given" : "Daniel L", "non-dropping-particle" : "", "parse-names" : false, "suffix" : "" }, { "dropping-particle" : "", "family" : "Honeycutt", "given" : "Rodney L", "non-dropping-particle" : "", "parse-names" : false, "suffix" : "" }, { "dropping-particle" : "", "family" : "Flynn", "given" : "John J", "non-dropping-particle" : "", "parse-names" : false, "suffix" : "" }, { "dropping-particle" : "", "family" : "Ingram", "given" : "Colleen M", "non-dropping-particle" : "", "parse-names" : false, "suffix" : "" }, { "dropping-particle" : "", "family" : "Steiner", "given" : "Cynthia", "non-dropping-particle" : "", "parse-names" : false, "suffix" : "" }, { "dropping-particle" : "", "family" : "Williams", "given" : "Tiffani L", "non-dropping-particle" : "", "parse-names" : false, "suffix" : "" }, { "dropping-particle" : "", "family" : "Robinson", "given" : "Terence J", "non-dropping-particle" : "", "parse-names" : false, "suffix" : "" }, { "dropping-particle" : "", "family" : "Burk-Herrick", "given" : "Angela", "non-dropping-particle" : "", "parse-names" : false, "suffix" : "" }, { "dropping-particle" : "", "family" : "Westerman", "given" : "Michael", "non-dropping-particle" : "", "parse-names" : false, "suffix" : "" }, { "dropping-particle" : "", "family" : "Ayoub", "given" : "Nadia A", "non-dropping-particle" : "", "parse-names" : false, "suffix" : "" }, { "dropping-particle" : "", "family" : "Springer", "given" : "Mark S", "non-dropping-particle" : "", "parse-names" : false, "suffix" : "" }, { "dropping-particle" : "", "family" : "Murphy", "given" : "William J", "non-dropping-particle" : "", "parse-names" : false, "suffix" : "" } ], "container-title" : "Science", "id" : "ITEM-1", "issue" : "6055", "issued" : { "date-parts" : [ [ "2011" ] ] }, "page" : "521-524", "title" : "Impacts of the Cretaceous Terrestrial Revolution and KPg Extinction on Mammal Diversification", "type" : "article-journal", "volume" : "334" }, "uris" : [ "http://www.mendeley.com/documents/?uuid=0a7ba8b6-801b-496f-a050-ac6a30ac7ab9" ] } ], "mendeley" : { "formattedCitation" : "(Meredith et al. 2011)", "plainTextFormattedCitation" : "(Meredith et al. 2011)", "previouslyFormattedCitation" : "(Meredith et al. 2011)"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(Meredith et al. 2011)</w:t>
      </w:r>
      <w:r w:rsidRPr="00AC0203">
        <w:rPr>
          <w:rFonts w:ascii="Times New Roman" w:hAnsi="Times New Roman" w:cs="Times New Roman"/>
        </w:rPr>
        <w:fldChar w:fldCharType="end"/>
      </w:r>
      <w:r w:rsidRPr="00AC0203">
        <w:rPr>
          <w:rFonts w:ascii="Times New Roman" w:hAnsi="Times New Roman" w:cs="Times New Roman"/>
        </w:rPr>
        <w:t xml:space="preserve"> and within family alphabetically. Phylogeny (left) represents the relationships between mammalian orders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"10.1126/science.1211028", "ISBN" : "0036-8075", "ISSN" : "0036-8075", "PMID" : "21940861", "abstract" : "Previous analyses of relations, divergence times, and diversification patterns among extant mammalian families have relied on supertree methods and local molecular clocks. We constructed a molecular supermatrix for mammalian families and analyzed these data with likelihood-based methods and relaxed molecular clocks. Phylogenetic analyses resulted in a robust phylogeny with better resolution than phylogenies from supertree methods. Relaxed clock analyses support the long-fuse model of diversification and highlight the importance of including multiple fossil calibrations that are spread across the tree. Molecular time trees and diversification analyses suggest important roles for the Cretaceous Terrestrial Revolution and Cretaceous-Paleogene (KPg) mass extinction in opening up ecospace that promoted interordinal and intraordinal diversification, respectively. By contrast, diversification analyses provide no support for the hypothesis concerning the delayed rise of present-day mammals during the Eocene Period.", "author" : [ { "dropping-particle" : "", "family" : "Meredith", "given" : "Robert W", "non-dropping-particle" : "", "parse-names" : false, "suffix" : "" }, { "dropping-particle" : "", "family" : "Janecka", "given" : "J. E.", "non-dropping-particle" : "", "parse-names" : false, "suffix" : "" }, { "dropping-particle" : "", "family" : "Gatesy", "given" : "John", "non-dropping-particle" : "", "parse-names" : false, "suffix" : "" }, { "dropping-particle" : "", "family" : "Ryder", "given" : "Oliver A", "non-dropping-particle" : "", "parse-names" : false, "suffix" : "" }, { "dropping-particle" : "", "family" : "Fisher", "given" : "Colleen A", "non-dropping-particle" : "", "parse-names" : false, "suffix" : "" }, { "dropping-particle" : "", "family" : "Teeling", "given" : "Emma C", "non-dropping-particle" : "", "parse-names" : false, "suffix" : "" }, { "dropping-particle" : "", "family" : "Goodbla", "given" : "Alisha", "non-dropping-particle" : "", "parse-names" : false, "suffix" : "" }, { "dropping-particle" : "", "family" : "Eizirik", "given" : "Eduardo", "non-dropping-particle" : "", "parse-names" : false, "suffix" : "" }, { "dropping-particle" : "", "family" : "Simao", "given" : "T. L. L.", "non-dropping-particle" : "", "parse-names" : false, "suffix" : "" }, { "dropping-particle" : "", "family" : "Stadler", "given" : "Tanja", "non-dropping-particle" : "", "parse-names" : false, "suffix" : "" }, { "dropping-particle" : "", "family" : "Rabosky", "given" : "Daniel L", "non-dropping-particle" : "", "parse-names" : false, "suffix" : "" }, { "dropping-particle" : "", "family" : "Honeycutt", "given" : "Rodney L", "non-dropping-particle" : "", "parse-names" : false, "suffix" : "" }, { "dropping-particle" : "", "family" : "Flynn", "given" : "John J", "non-dropping-particle" : "", "parse-names" : false, "suffix" : "" }, { "dropping-particle" : "", "family" : "Ingram", "given" : "Colleen M", "non-dropping-particle" : "", "parse-names" : false, "suffix" : "" }, { "dropping-particle" : "", "family" : "Steiner", "given" : "Cynthia", "non-dropping-particle" : "", "parse-names" : false, "suffix" : "" }, { "dropping-particle" : "", "family" : "Williams", "given" : "Tiffani L", "non-dropping-particle" : "", "parse-names" : false, "suffix" : "" }, { "dropping-particle" : "", "family" : "Robinson", "given" : "Terence J", "non-dropping-particle" : "", "parse-names" : false, "suffix" : "" }, { "dropping-particle" : "", "family" : "Burk-Herrick", "given" : "Angela", "non-dropping-particle" : "", "parse-names" : false, "suffix" : "" }, { "dropping-particle" : "", "family" : "Westerman", "given" : "Michael", "non-dropping-particle" : "", "parse-names" : false, "suffix" : "" }, { "dropping-particle" : "", "family" : "Ayoub", "given" : "Nadia A", "non-dropping-particle" : "", "parse-names" : false, "suffix" : "" }, { "dropping-particle" : "", "family" : "Springer", "given" : "Mark S", "non-dropping-particle" : "", "parse-names" : false, "suffix" : "" }, { "dropping-particle" : "", "family" : "Murphy", "given" : "William J", "non-dropping-particle" : "", "parse-names" : false, "suffix" : "" } ], "container-title" : "Science", "id" : "ITEM-1", "issue" : "6055", "issued" : { "date-parts" : [ [ "2011" ] ] }, "page" : "521-524", "title" : "Impacts of the Cretaceous Terrestrial Revolution and KPg Extinction on Mammal Diversification", "type" : "article-journal", "volume" : "334" }, "uris" : [ "http://www.mendeley.com/documents/?uuid=0a7ba8b6-801b-496f-a050-ac6a30ac7ab9" ] } ], "mendeley" : { "formattedCitation" : "(Meredith et al. 2011)", "plainTextFormattedCitation" : "(Meredith et al. 2011)", "previouslyFormattedCitation" : "(Meredith et al. 2011)"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(Meredith et al. 2011)</w:t>
      </w:r>
      <w:r w:rsidRPr="00AC0203">
        <w:rPr>
          <w:rFonts w:ascii="Times New Roman" w:hAnsi="Times New Roman" w:cs="Times New Roman"/>
        </w:rPr>
        <w:fldChar w:fldCharType="end"/>
      </w:r>
      <w:r w:rsidRPr="00AC0203">
        <w:rPr>
          <w:rFonts w:ascii="Times New Roman" w:hAnsi="Times New Roman" w:cs="Times New Roman"/>
        </w:rPr>
        <w:t xml:space="preserve">, </w:t>
      </w:r>
      <w:r w:rsidR="00D128C6" w:rsidRPr="00AC0203">
        <w:rPr>
          <w:rFonts w:ascii="Times New Roman" w:hAnsi="Times New Roman" w:cs="Times New Roman"/>
        </w:rPr>
        <w:t>branches</w:t>
      </w:r>
      <w:r w:rsidRPr="00AC0203">
        <w:rPr>
          <w:rFonts w:ascii="Times New Roman" w:hAnsi="Times New Roman" w:cs="Times New Roman"/>
        </w:rPr>
        <w:t xml:space="preserve"> are unscaled. </w:t>
      </w:r>
    </w:p>
    <w:p w14:paraId="6CE39546" w14:textId="77777777" w:rsidR="00952DDA" w:rsidRPr="00AC0203" w:rsidRDefault="00952DDA">
      <w:pPr>
        <w:rPr>
          <w:rFonts w:ascii="Times New Roman" w:hAnsi="Times New Roman" w:cs="Times New Roman"/>
        </w:rPr>
      </w:pPr>
      <w:r w:rsidRPr="00AC0203">
        <w:rPr>
          <w:rFonts w:ascii="Times New Roman" w:hAnsi="Times New Roman" w:cs="Times New Roman"/>
        </w:rPr>
        <w:br w:type="page"/>
      </w:r>
    </w:p>
    <w:tbl>
      <w:tblPr>
        <w:tblStyle w:val="GridTable21"/>
        <w:tblW w:w="0" w:type="auto"/>
        <w:tblLook w:val="04A0" w:firstRow="1" w:lastRow="0" w:firstColumn="1" w:lastColumn="0" w:noHBand="0" w:noVBand="1"/>
      </w:tblPr>
      <w:tblGrid>
        <w:gridCol w:w="1567"/>
        <w:gridCol w:w="1548"/>
        <w:gridCol w:w="1022"/>
        <w:gridCol w:w="1122"/>
        <w:gridCol w:w="807"/>
        <w:gridCol w:w="996"/>
        <w:gridCol w:w="1176"/>
        <w:gridCol w:w="788"/>
      </w:tblGrid>
      <w:tr w:rsidR="0035200F" w:rsidRPr="00AC0203" w14:paraId="553AA257" w14:textId="77777777" w:rsidTr="00AC0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single" w:sz="4" w:space="0" w:color="auto"/>
              <w:bottom w:val="single" w:sz="4" w:space="0" w:color="auto"/>
            </w:tcBorders>
          </w:tcPr>
          <w:p w14:paraId="050EF6C4" w14:textId="77777777" w:rsidR="0035200F" w:rsidRPr="00AC0203" w:rsidRDefault="0035200F" w:rsidP="00837913">
            <w:pPr>
              <w:rPr>
                <w:rFonts w:cs="Times New Roman"/>
                <w:sz w:val="16"/>
                <w:szCs w:val="16"/>
              </w:rPr>
            </w:pPr>
            <w:r w:rsidRPr="00AC0203">
              <w:rPr>
                <w:rFonts w:cs="Times New Roman"/>
                <w:sz w:val="16"/>
                <w:szCs w:val="16"/>
              </w:rPr>
              <w:lastRenderedPageBreak/>
              <w:t>Common Name</w:t>
            </w:r>
          </w:p>
        </w:tc>
        <w:tc>
          <w:tcPr>
            <w:tcW w:w="1553" w:type="dxa"/>
            <w:tcBorders>
              <w:top w:val="single" w:sz="4" w:space="0" w:color="auto"/>
              <w:bottom w:val="single" w:sz="4" w:space="0" w:color="auto"/>
            </w:tcBorders>
          </w:tcPr>
          <w:p w14:paraId="2A1D6BE3" w14:textId="77777777" w:rsidR="0035200F" w:rsidRPr="00AC0203" w:rsidRDefault="0035200F" w:rsidP="00837913">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Species Name</w:t>
            </w:r>
          </w:p>
        </w:tc>
        <w:tc>
          <w:tcPr>
            <w:tcW w:w="1031" w:type="dxa"/>
            <w:tcBorders>
              <w:top w:val="single" w:sz="4" w:space="0" w:color="auto"/>
              <w:bottom w:val="single" w:sz="4" w:space="0" w:color="auto"/>
            </w:tcBorders>
          </w:tcPr>
          <w:p w14:paraId="45C09D29" w14:textId="77777777" w:rsidR="0035200F" w:rsidRPr="00AC0203" w:rsidRDefault="0035200F" w:rsidP="00837913">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Ex at maturity</w:t>
            </w:r>
          </w:p>
        </w:tc>
        <w:tc>
          <w:tcPr>
            <w:tcW w:w="1130" w:type="dxa"/>
            <w:tcBorders>
              <w:top w:val="single" w:sz="4" w:space="0" w:color="auto"/>
              <w:bottom w:val="single" w:sz="4" w:space="0" w:color="auto"/>
            </w:tcBorders>
          </w:tcPr>
          <w:p w14:paraId="095A027E" w14:textId="77777777" w:rsidR="0035200F" w:rsidRPr="00AC0203" w:rsidRDefault="0035200F" w:rsidP="00837913">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Age M (95% Fecundity)</w:t>
            </w:r>
          </w:p>
        </w:tc>
        <w:tc>
          <w:tcPr>
            <w:tcW w:w="820" w:type="dxa"/>
            <w:tcBorders>
              <w:top w:val="single" w:sz="4" w:space="0" w:color="auto"/>
              <w:bottom w:val="single" w:sz="4" w:space="0" w:color="auto"/>
            </w:tcBorders>
          </w:tcPr>
          <w:p w14:paraId="5D1E5205" w14:textId="77777777" w:rsidR="0035200F" w:rsidRPr="00AC0203" w:rsidRDefault="0035200F" w:rsidP="00837913">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Ex at age M</w:t>
            </w:r>
          </w:p>
        </w:tc>
        <w:tc>
          <w:tcPr>
            <w:tcW w:w="933" w:type="dxa"/>
            <w:tcBorders>
              <w:top w:val="single" w:sz="4" w:space="0" w:color="auto"/>
              <w:bottom w:val="single" w:sz="4" w:space="0" w:color="auto"/>
            </w:tcBorders>
          </w:tcPr>
          <w:p w14:paraId="6F3D7722" w14:textId="77777777" w:rsidR="0035200F" w:rsidRPr="00AC0203" w:rsidRDefault="0035200F" w:rsidP="00837913">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PrR [Growing Population, Shrinking Population]</w:t>
            </w:r>
          </w:p>
        </w:tc>
        <w:tc>
          <w:tcPr>
            <w:tcW w:w="1180" w:type="dxa"/>
            <w:tcBorders>
              <w:top w:val="single" w:sz="4" w:space="0" w:color="auto"/>
              <w:bottom w:val="single" w:sz="4" w:space="0" w:color="auto"/>
            </w:tcBorders>
          </w:tcPr>
          <w:p w14:paraId="24105415" w14:textId="77777777" w:rsidR="0035200F" w:rsidRPr="00AC0203" w:rsidRDefault="0035200F" w:rsidP="00837913">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Demography</w:t>
            </w:r>
          </w:p>
        </w:tc>
        <w:tc>
          <w:tcPr>
            <w:tcW w:w="799" w:type="dxa"/>
            <w:tcBorders>
              <w:top w:val="single" w:sz="4" w:space="0" w:color="auto"/>
              <w:bottom w:val="single" w:sz="4" w:space="0" w:color="auto"/>
            </w:tcBorders>
          </w:tcPr>
          <w:p w14:paraId="21765F81" w14:textId="77777777" w:rsidR="0035200F" w:rsidRPr="00AC0203" w:rsidRDefault="0035200F" w:rsidP="00837913">
            <w:pPr>
              <w:cnfStyle w:val="100000000000" w:firstRow="1" w:lastRow="0" w:firstColumn="0" w:lastColumn="0" w:oddVBand="0" w:evenVBand="0" w:oddHBand="0" w:evenHBand="0" w:firstRowFirstColumn="0" w:firstRowLastColumn="0" w:lastRowFirstColumn="0" w:lastRowLastColumn="0"/>
              <w:rPr>
                <w:sz w:val="16"/>
                <w:szCs w:val="16"/>
              </w:rPr>
            </w:pPr>
            <w:r w:rsidRPr="00AC0203">
              <w:rPr>
                <w:sz w:val="16"/>
                <w:szCs w:val="16"/>
              </w:rPr>
              <w:t>Refs</w:t>
            </w:r>
          </w:p>
        </w:tc>
      </w:tr>
      <w:tr w:rsidR="0035200F" w:rsidRPr="00AC0203" w14:paraId="6F4F8C4F"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single" w:sz="4" w:space="0" w:color="auto"/>
              <w:bottom w:val="nil"/>
              <w:right w:val="nil"/>
            </w:tcBorders>
          </w:tcPr>
          <w:p w14:paraId="4572D293" w14:textId="77777777" w:rsidR="0035200F" w:rsidRPr="00AC0203" w:rsidRDefault="0035200F" w:rsidP="00837913">
            <w:pPr>
              <w:rPr>
                <w:rFonts w:cs="Times New Roman"/>
                <w:sz w:val="16"/>
                <w:szCs w:val="16"/>
              </w:rPr>
            </w:pPr>
            <w:r w:rsidRPr="00AC0203">
              <w:rPr>
                <w:rFonts w:cs="Times New Roman"/>
                <w:sz w:val="16"/>
                <w:szCs w:val="16"/>
              </w:rPr>
              <w:t>African elephant</w:t>
            </w:r>
          </w:p>
        </w:tc>
        <w:tc>
          <w:tcPr>
            <w:tcW w:w="1553" w:type="dxa"/>
            <w:tcBorders>
              <w:top w:val="single" w:sz="4" w:space="0" w:color="auto"/>
              <w:left w:val="nil"/>
              <w:bottom w:val="nil"/>
              <w:right w:val="nil"/>
            </w:tcBorders>
          </w:tcPr>
          <w:p w14:paraId="61052B9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Loxodonta africana</w:t>
            </w:r>
          </w:p>
        </w:tc>
        <w:tc>
          <w:tcPr>
            <w:tcW w:w="1031" w:type="dxa"/>
            <w:tcBorders>
              <w:top w:val="single" w:sz="4" w:space="0" w:color="auto"/>
              <w:left w:val="nil"/>
              <w:bottom w:val="nil"/>
              <w:right w:val="nil"/>
            </w:tcBorders>
          </w:tcPr>
          <w:p w14:paraId="1E671A8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45</w:t>
            </w:r>
          </w:p>
        </w:tc>
        <w:tc>
          <w:tcPr>
            <w:tcW w:w="1130" w:type="dxa"/>
            <w:tcBorders>
              <w:top w:val="single" w:sz="4" w:space="0" w:color="auto"/>
              <w:left w:val="nil"/>
              <w:bottom w:val="nil"/>
              <w:right w:val="nil"/>
            </w:tcBorders>
          </w:tcPr>
          <w:p w14:paraId="7472580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59</w:t>
            </w:r>
          </w:p>
        </w:tc>
        <w:tc>
          <w:tcPr>
            <w:tcW w:w="820" w:type="dxa"/>
            <w:tcBorders>
              <w:top w:val="single" w:sz="4" w:space="0" w:color="auto"/>
              <w:left w:val="nil"/>
              <w:bottom w:val="nil"/>
              <w:right w:val="nil"/>
            </w:tcBorders>
          </w:tcPr>
          <w:p w14:paraId="61A714D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5</w:t>
            </w:r>
          </w:p>
        </w:tc>
        <w:tc>
          <w:tcPr>
            <w:tcW w:w="933" w:type="dxa"/>
            <w:tcBorders>
              <w:top w:val="single" w:sz="4" w:space="0" w:color="auto"/>
              <w:left w:val="nil"/>
              <w:bottom w:val="nil"/>
              <w:right w:val="nil"/>
            </w:tcBorders>
          </w:tcPr>
          <w:p w14:paraId="61D6C33C"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0.035</w:t>
            </w:r>
          </w:p>
        </w:tc>
        <w:tc>
          <w:tcPr>
            <w:tcW w:w="1180" w:type="dxa"/>
            <w:tcBorders>
              <w:top w:val="single" w:sz="4" w:space="0" w:color="auto"/>
              <w:left w:val="nil"/>
              <w:bottom w:val="nil"/>
              <w:right w:val="nil"/>
            </w:tcBorders>
          </w:tcPr>
          <w:p w14:paraId="070CB3C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single" w:sz="4" w:space="0" w:color="auto"/>
              <w:left w:val="nil"/>
              <w:bottom w:val="nil"/>
            </w:tcBorders>
          </w:tcPr>
          <w:p w14:paraId="0D5ACBF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(1, 2)</w:t>
            </w:r>
          </w:p>
        </w:tc>
      </w:tr>
      <w:tr w:rsidR="0035200F" w:rsidRPr="00AC0203" w14:paraId="5FEC4A05"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59C69AC6" w14:textId="77777777" w:rsidR="0035200F" w:rsidRPr="00AC0203" w:rsidRDefault="0035200F" w:rsidP="00837913">
            <w:pPr>
              <w:rPr>
                <w:rFonts w:cs="Times New Roman"/>
                <w:sz w:val="16"/>
                <w:szCs w:val="16"/>
              </w:rPr>
            </w:pPr>
            <w:r w:rsidRPr="00AC0203">
              <w:rPr>
                <w:rFonts w:cs="Times New Roman"/>
                <w:sz w:val="16"/>
                <w:szCs w:val="16"/>
              </w:rPr>
              <w:t>American bison</w:t>
            </w:r>
          </w:p>
        </w:tc>
        <w:tc>
          <w:tcPr>
            <w:tcW w:w="1553" w:type="dxa"/>
            <w:tcBorders>
              <w:top w:val="nil"/>
              <w:left w:val="nil"/>
              <w:bottom w:val="nil"/>
              <w:right w:val="nil"/>
            </w:tcBorders>
          </w:tcPr>
          <w:p w14:paraId="332C834F"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Bison bison</w:t>
            </w:r>
          </w:p>
        </w:tc>
        <w:tc>
          <w:tcPr>
            <w:tcW w:w="1031" w:type="dxa"/>
            <w:tcBorders>
              <w:top w:val="nil"/>
              <w:left w:val="nil"/>
              <w:bottom w:val="nil"/>
              <w:right w:val="nil"/>
            </w:tcBorders>
          </w:tcPr>
          <w:p w14:paraId="4DB63E5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9</w:t>
            </w:r>
          </w:p>
        </w:tc>
        <w:tc>
          <w:tcPr>
            <w:tcW w:w="1130" w:type="dxa"/>
            <w:tcBorders>
              <w:top w:val="nil"/>
              <w:left w:val="nil"/>
              <w:bottom w:val="nil"/>
              <w:right w:val="nil"/>
            </w:tcBorders>
          </w:tcPr>
          <w:p w14:paraId="6381BAB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17</w:t>
            </w:r>
          </w:p>
        </w:tc>
        <w:tc>
          <w:tcPr>
            <w:tcW w:w="820" w:type="dxa"/>
            <w:tcBorders>
              <w:top w:val="nil"/>
              <w:left w:val="nil"/>
              <w:bottom w:val="nil"/>
              <w:right w:val="nil"/>
            </w:tcBorders>
          </w:tcPr>
          <w:p w14:paraId="02E4B9A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w:t>
            </w:r>
          </w:p>
        </w:tc>
        <w:tc>
          <w:tcPr>
            <w:tcW w:w="933" w:type="dxa"/>
            <w:tcBorders>
              <w:top w:val="nil"/>
              <w:left w:val="nil"/>
              <w:bottom w:val="nil"/>
              <w:right w:val="nil"/>
            </w:tcBorders>
          </w:tcPr>
          <w:p w14:paraId="1BB3E85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0.029 [0.009, 0.048]</w:t>
            </w:r>
          </w:p>
        </w:tc>
        <w:tc>
          <w:tcPr>
            <w:tcW w:w="1180" w:type="dxa"/>
            <w:tcBorders>
              <w:top w:val="nil"/>
              <w:left w:val="nil"/>
              <w:bottom w:val="nil"/>
              <w:right w:val="nil"/>
            </w:tcBorders>
          </w:tcPr>
          <w:p w14:paraId="5FE5C1F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Both sexes disperse</w:t>
            </w:r>
          </w:p>
        </w:tc>
        <w:tc>
          <w:tcPr>
            <w:tcW w:w="799" w:type="dxa"/>
            <w:tcBorders>
              <w:top w:val="nil"/>
              <w:left w:val="nil"/>
              <w:bottom w:val="nil"/>
            </w:tcBorders>
          </w:tcPr>
          <w:p w14:paraId="0C4F794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(3, 4)</w:t>
            </w:r>
          </w:p>
        </w:tc>
      </w:tr>
      <w:tr w:rsidR="0035200F" w:rsidRPr="00AC0203" w14:paraId="068A19EC"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06E0889F" w14:textId="77777777" w:rsidR="0035200F" w:rsidRPr="00AC0203" w:rsidRDefault="0035200F" w:rsidP="00837913">
            <w:pPr>
              <w:rPr>
                <w:rFonts w:cs="Times New Roman"/>
                <w:sz w:val="16"/>
                <w:szCs w:val="16"/>
              </w:rPr>
            </w:pPr>
            <w:r w:rsidRPr="00AC0203">
              <w:rPr>
                <w:rFonts w:cs="Times New Roman"/>
                <w:sz w:val="16"/>
                <w:szCs w:val="16"/>
              </w:rPr>
              <w:t>American red squirrel</w:t>
            </w:r>
          </w:p>
        </w:tc>
        <w:tc>
          <w:tcPr>
            <w:tcW w:w="1553" w:type="dxa"/>
            <w:tcBorders>
              <w:top w:val="nil"/>
              <w:left w:val="nil"/>
              <w:bottom w:val="nil"/>
              <w:right w:val="nil"/>
            </w:tcBorders>
          </w:tcPr>
          <w:p w14:paraId="6EE5F75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Tamiasciurus hudsonicus</w:t>
            </w:r>
          </w:p>
        </w:tc>
        <w:tc>
          <w:tcPr>
            <w:tcW w:w="1031" w:type="dxa"/>
            <w:tcBorders>
              <w:top w:val="nil"/>
              <w:left w:val="nil"/>
              <w:bottom w:val="nil"/>
              <w:right w:val="nil"/>
            </w:tcBorders>
          </w:tcPr>
          <w:p w14:paraId="074E3AD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3</w:t>
            </w:r>
          </w:p>
        </w:tc>
        <w:tc>
          <w:tcPr>
            <w:tcW w:w="1130" w:type="dxa"/>
            <w:tcBorders>
              <w:top w:val="nil"/>
              <w:left w:val="nil"/>
              <w:bottom w:val="nil"/>
              <w:right w:val="nil"/>
            </w:tcBorders>
          </w:tcPr>
          <w:p w14:paraId="5F35191C"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8</w:t>
            </w:r>
          </w:p>
        </w:tc>
        <w:tc>
          <w:tcPr>
            <w:tcW w:w="820" w:type="dxa"/>
            <w:tcBorders>
              <w:top w:val="nil"/>
              <w:left w:val="nil"/>
              <w:bottom w:val="nil"/>
              <w:right w:val="nil"/>
            </w:tcBorders>
          </w:tcPr>
          <w:p w14:paraId="1311256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13D5DA2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0 </w:t>
            </w:r>
          </w:p>
        </w:tc>
        <w:tc>
          <w:tcPr>
            <w:tcW w:w="1180" w:type="dxa"/>
            <w:tcBorders>
              <w:top w:val="nil"/>
              <w:left w:val="nil"/>
              <w:bottom w:val="nil"/>
              <w:right w:val="nil"/>
            </w:tcBorders>
          </w:tcPr>
          <w:p w14:paraId="0E1E16C8"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335CB4A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(5, 6)</w:t>
            </w:r>
          </w:p>
        </w:tc>
      </w:tr>
      <w:tr w:rsidR="0035200F" w:rsidRPr="00AC0203" w14:paraId="32A9B461"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B112442" w14:textId="77777777" w:rsidR="0035200F" w:rsidRPr="00AC0203" w:rsidRDefault="0035200F" w:rsidP="00837913">
            <w:pPr>
              <w:rPr>
                <w:rFonts w:cs="Times New Roman"/>
                <w:sz w:val="16"/>
                <w:szCs w:val="16"/>
              </w:rPr>
            </w:pPr>
            <w:r w:rsidRPr="00AC0203">
              <w:rPr>
                <w:rFonts w:cs="Times New Roman"/>
                <w:sz w:val="16"/>
                <w:szCs w:val="16"/>
              </w:rPr>
              <w:t>Antarctic fur seal</w:t>
            </w:r>
          </w:p>
        </w:tc>
        <w:tc>
          <w:tcPr>
            <w:tcW w:w="1553" w:type="dxa"/>
            <w:tcBorders>
              <w:top w:val="nil"/>
              <w:left w:val="nil"/>
              <w:bottom w:val="nil"/>
              <w:right w:val="nil"/>
            </w:tcBorders>
          </w:tcPr>
          <w:p w14:paraId="5BA8FAA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Arctocephalus gazella</w:t>
            </w:r>
          </w:p>
        </w:tc>
        <w:tc>
          <w:tcPr>
            <w:tcW w:w="1031" w:type="dxa"/>
            <w:tcBorders>
              <w:top w:val="nil"/>
              <w:left w:val="nil"/>
              <w:bottom w:val="nil"/>
              <w:right w:val="nil"/>
            </w:tcBorders>
          </w:tcPr>
          <w:p w14:paraId="7CA4AA1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10</w:t>
            </w:r>
          </w:p>
        </w:tc>
        <w:tc>
          <w:tcPr>
            <w:tcW w:w="1130" w:type="dxa"/>
            <w:tcBorders>
              <w:top w:val="nil"/>
              <w:left w:val="nil"/>
              <w:bottom w:val="nil"/>
              <w:right w:val="nil"/>
            </w:tcBorders>
          </w:tcPr>
          <w:p w14:paraId="541F056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17</w:t>
            </w:r>
          </w:p>
        </w:tc>
        <w:tc>
          <w:tcPr>
            <w:tcW w:w="820" w:type="dxa"/>
            <w:tcBorders>
              <w:top w:val="nil"/>
              <w:left w:val="nil"/>
              <w:bottom w:val="nil"/>
              <w:right w:val="nil"/>
            </w:tcBorders>
          </w:tcPr>
          <w:p w14:paraId="451E5B5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w:t>
            </w:r>
          </w:p>
        </w:tc>
        <w:tc>
          <w:tcPr>
            <w:tcW w:w="933" w:type="dxa"/>
            <w:tcBorders>
              <w:top w:val="nil"/>
              <w:left w:val="nil"/>
              <w:bottom w:val="nil"/>
              <w:right w:val="nil"/>
            </w:tcBorders>
          </w:tcPr>
          <w:p w14:paraId="38A2F12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0.004 [0.001,  0.006]</w:t>
            </w:r>
          </w:p>
        </w:tc>
        <w:tc>
          <w:tcPr>
            <w:tcW w:w="1180" w:type="dxa"/>
            <w:tcBorders>
              <w:top w:val="nil"/>
              <w:left w:val="nil"/>
              <w:bottom w:val="nil"/>
              <w:right w:val="nil"/>
            </w:tcBorders>
          </w:tcPr>
          <w:p w14:paraId="5E0AF348"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Asocial</w:t>
            </w:r>
          </w:p>
        </w:tc>
        <w:tc>
          <w:tcPr>
            <w:tcW w:w="799" w:type="dxa"/>
            <w:tcBorders>
              <w:top w:val="nil"/>
              <w:left w:val="nil"/>
              <w:bottom w:val="nil"/>
            </w:tcBorders>
          </w:tcPr>
          <w:p w14:paraId="65240A3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(7, 8)</w:t>
            </w:r>
          </w:p>
        </w:tc>
      </w:tr>
      <w:tr w:rsidR="0035200F" w:rsidRPr="00AC0203" w14:paraId="1EED2E49"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3379CE7F" w14:textId="77777777" w:rsidR="0035200F" w:rsidRPr="00AC0203" w:rsidRDefault="0035200F" w:rsidP="00837913">
            <w:pPr>
              <w:rPr>
                <w:rFonts w:cs="Times New Roman"/>
                <w:sz w:val="16"/>
                <w:szCs w:val="16"/>
              </w:rPr>
            </w:pPr>
            <w:r w:rsidRPr="00AC0203">
              <w:rPr>
                <w:rFonts w:cs="Times New Roman"/>
                <w:sz w:val="16"/>
                <w:szCs w:val="16"/>
              </w:rPr>
              <w:t>Arctic fox</w:t>
            </w:r>
          </w:p>
        </w:tc>
        <w:tc>
          <w:tcPr>
            <w:tcW w:w="1553" w:type="dxa"/>
            <w:tcBorders>
              <w:top w:val="nil"/>
              <w:left w:val="nil"/>
              <w:bottom w:val="nil"/>
              <w:right w:val="nil"/>
            </w:tcBorders>
          </w:tcPr>
          <w:p w14:paraId="62F3AF2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Vulpes lagopus</w:t>
            </w:r>
          </w:p>
        </w:tc>
        <w:tc>
          <w:tcPr>
            <w:tcW w:w="1031" w:type="dxa"/>
            <w:tcBorders>
              <w:top w:val="nil"/>
              <w:left w:val="nil"/>
              <w:bottom w:val="nil"/>
              <w:right w:val="nil"/>
            </w:tcBorders>
          </w:tcPr>
          <w:p w14:paraId="399292C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6</w:t>
            </w:r>
          </w:p>
        </w:tc>
        <w:tc>
          <w:tcPr>
            <w:tcW w:w="1130" w:type="dxa"/>
            <w:tcBorders>
              <w:top w:val="nil"/>
              <w:left w:val="nil"/>
              <w:bottom w:val="nil"/>
              <w:right w:val="nil"/>
            </w:tcBorders>
          </w:tcPr>
          <w:p w14:paraId="4714C31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10</w:t>
            </w:r>
          </w:p>
        </w:tc>
        <w:tc>
          <w:tcPr>
            <w:tcW w:w="820" w:type="dxa"/>
            <w:tcBorders>
              <w:top w:val="nil"/>
              <w:left w:val="nil"/>
              <w:bottom w:val="nil"/>
              <w:right w:val="nil"/>
            </w:tcBorders>
          </w:tcPr>
          <w:p w14:paraId="028C2B9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566FD24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0.002 [0.001, 0.003]</w:t>
            </w:r>
          </w:p>
        </w:tc>
        <w:tc>
          <w:tcPr>
            <w:tcW w:w="1180" w:type="dxa"/>
            <w:tcBorders>
              <w:top w:val="nil"/>
              <w:left w:val="nil"/>
              <w:bottom w:val="nil"/>
              <w:right w:val="nil"/>
            </w:tcBorders>
          </w:tcPr>
          <w:p w14:paraId="1AE2087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Both sexes disperse</w:t>
            </w:r>
          </w:p>
        </w:tc>
        <w:tc>
          <w:tcPr>
            <w:tcW w:w="799" w:type="dxa"/>
            <w:tcBorders>
              <w:top w:val="nil"/>
              <w:left w:val="nil"/>
              <w:bottom w:val="nil"/>
            </w:tcBorders>
          </w:tcPr>
          <w:p w14:paraId="6C6CA46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(9, 10)</w:t>
            </w:r>
          </w:p>
        </w:tc>
      </w:tr>
      <w:tr w:rsidR="0035200F" w:rsidRPr="00AC0203" w14:paraId="1C4A2619"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0C157905" w14:textId="77777777" w:rsidR="0035200F" w:rsidRPr="00AC0203" w:rsidRDefault="0035200F" w:rsidP="00837913">
            <w:pPr>
              <w:rPr>
                <w:rFonts w:cs="Times New Roman"/>
                <w:sz w:val="16"/>
                <w:szCs w:val="16"/>
              </w:rPr>
            </w:pPr>
            <w:r w:rsidRPr="00AC0203">
              <w:rPr>
                <w:rFonts w:cs="Times New Roman"/>
                <w:sz w:val="16"/>
                <w:szCs w:val="16"/>
              </w:rPr>
              <w:t>Australian fur seal</w:t>
            </w:r>
          </w:p>
        </w:tc>
        <w:tc>
          <w:tcPr>
            <w:tcW w:w="1553" w:type="dxa"/>
            <w:tcBorders>
              <w:top w:val="nil"/>
              <w:left w:val="nil"/>
              <w:bottom w:val="nil"/>
              <w:right w:val="nil"/>
            </w:tcBorders>
          </w:tcPr>
          <w:p w14:paraId="2ED067C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Arctocephalus pusillus</w:t>
            </w:r>
          </w:p>
        </w:tc>
        <w:tc>
          <w:tcPr>
            <w:tcW w:w="1031" w:type="dxa"/>
            <w:tcBorders>
              <w:top w:val="nil"/>
              <w:left w:val="nil"/>
              <w:bottom w:val="nil"/>
              <w:right w:val="nil"/>
            </w:tcBorders>
          </w:tcPr>
          <w:p w14:paraId="0C29B7D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11</w:t>
            </w:r>
          </w:p>
        </w:tc>
        <w:tc>
          <w:tcPr>
            <w:tcW w:w="1130" w:type="dxa"/>
            <w:tcBorders>
              <w:top w:val="nil"/>
              <w:left w:val="nil"/>
              <w:bottom w:val="nil"/>
              <w:right w:val="nil"/>
            </w:tcBorders>
          </w:tcPr>
          <w:p w14:paraId="377DE98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20</w:t>
            </w:r>
          </w:p>
        </w:tc>
        <w:tc>
          <w:tcPr>
            <w:tcW w:w="820" w:type="dxa"/>
            <w:tcBorders>
              <w:top w:val="nil"/>
              <w:left w:val="nil"/>
              <w:bottom w:val="nil"/>
              <w:right w:val="nil"/>
            </w:tcBorders>
          </w:tcPr>
          <w:p w14:paraId="7474ABA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3AE9BD5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0.002 [0.001, 0.003]</w:t>
            </w:r>
          </w:p>
        </w:tc>
        <w:tc>
          <w:tcPr>
            <w:tcW w:w="1180" w:type="dxa"/>
            <w:tcBorders>
              <w:top w:val="nil"/>
              <w:left w:val="nil"/>
              <w:bottom w:val="nil"/>
              <w:right w:val="nil"/>
            </w:tcBorders>
          </w:tcPr>
          <w:p w14:paraId="3411C218"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Asocial</w:t>
            </w:r>
          </w:p>
        </w:tc>
        <w:tc>
          <w:tcPr>
            <w:tcW w:w="799" w:type="dxa"/>
            <w:tcBorders>
              <w:top w:val="nil"/>
              <w:left w:val="nil"/>
              <w:bottom w:val="nil"/>
            </w:tcBorders>
          </w:tcPr>
          <w:p w14:paraId="284FE67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(8, 11)</w:t>
            </w:r>
          </w:p>
        </w:tc>
      </w:tr>
      <w:tr w:rsidR="0035200F" w:rsidRPr="00AC0203" w14:paraId="77E64EE1"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63A45B01" w14:textId="77777777" w:rsidR="0035200F" w:rsidRPr="00AC0203" w:rsidRDefault="0035200F" w:rsidP="00837913">
            <w:pPr>
              <w:rPr>
                <w:rFonts w:cs="Times New Roman"/>
                <w:sz w:val="16"/>
                <w:szCs w:val="16"/>
              </w:rPr>
            </w:pPr>
            <w:r w:rsidRPr="00AC0203">
              <w:rPr>
                <w:rFonts w:cs="Times New Roman"/>
                <w:sz w:val="16"/>
                <w:szCs w:val="16"/>
              </w:rPr>
              <w:t>Banded mongoose</w:t>
            </w:r>
          </w:p>
        </w:tc>
        <w:tc>
          <w:tcPr>
            <w:tcW w:w="1553" w:type="dxa"/>
            <w:tcBorders>
              <w:top w:val="nil"/>
              <w:left w:val="nil"/>
              <w:bottom w:val="nil"/>
              <w:right w:val="nil"/>
            </w:tcBorders>
          </w:tcPr>
          <w:p w14:paraId="334431F8"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Mungos mungo</w:t>
            </w:r>
          </w:p>
        </w:tc>
        <w:tc>
          <w:tcPr>
            <w:tcW w:w="1031" w:type="dxa"/>
            <w:tcBorders>
              <w:top w:val="nil"/>
              <w:left w:val="nil"/>
              <w:bottom w:val="nil"/>
              <w:right w:val="nil"/>
            </w:tcBorders>
          </w:tcPr>
          <w:p w14:paraId="5A3DD38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w:t>
            </w:r>
          </w:p>
        </w:tc>
        <w:tc>
          <w:tcPr>
            <w:tcW w:w="1130" w:type="dxa"/>
            <w:tcBorders>
              <w:top w:val="nil"/>
              <w:left w:val="nil"/>
              <w:bottom w:val="nil"/>
              <w:right w:val="nil"/>
            </w:tcBorders>
          </w:tcPr>
          <w:p w14:paraId="10E9CDF9"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10</w:t>
            </w:r>
          </w:p>
        </w:tc>
        <w:tc>
          <w:tcPr>
            <w:tcW w:w="820" w:type="dxa"/>
            <w:tcBorders>
              <w:top w:val="nil"/>
              <w:left w:val="nil"/>
              <w:bottom w:val="nil"/>
              <w:right w:val="nil"/>
            </w:tcBorders>
          </w:tcPr>
          <w:p w14:paraId="748F85B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4108FF5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1180" w:type="dxa"/>
            <w:tcBorders>
              <w:top w:val="nil"/>
              <w:left w:val="nil"/>
              <w:bottom w:val="nil"/>
              <w:right w:val="nil"/>
            </w:tcBorders>
          </w:tcPr>
          <w:p w14:paraId="11397CD0" w14:textId="6BCC2713" w:rsidR="0035200F" w:rsidRPr="00AC0203" w:rsidRDefault="007512BA"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Limited dispersal by both sexes</w:t>
            </w:r>
          </w:p>
        </w:tc>
        <w:tc>
          <w:tcPr>
            <w:tcW w:w="799" w:type="dxa"/>
            <w:tcBorders>
              <w:top w:val="nil"/>
              <w:left w:val="nil"/>
              <w:bottom w:val="nil"/>
            </w:tcBorders>
          </w:tcPr>
          <w:p w14:paraId="6575EBDC"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(12) (13)</w:t>
            </w:r>
          </w:p>
        </w:tc>
      </w:tr>
      <w:tr w:rsidR="0035200F" w:rsidRPr="00AC0203" w14:paraId="4B400301"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596D0685" w14:textId="77777777" w:rsidR="0035200F" w:rsidRPr="00AC0203" w:rsidRDefault="0035200F" w:rsidP="00837913">
            <w:pPr>
              <w:rPr>
                <w:rFonts w:cs="Times New Roman"/>
                <w:sz w:val="16"/>
                <w:szCs w:val="16"/>
              </w:rPr>
            </w:pPr>
            <w:r w:rsidRPr="00AC0203">
              <w:rPr>
                <w:rFonts w:cs="Times New Roman"/>
                <w:sz w:val="16"/>
                <w:szCs w:val="16"/>
              </w:rPr>
              <w:t>Belding’s ground squirrel</w:t>
            </w:r>
          </w:p>
        </w:tc>
        <w:tc>
          <w:tcPr>
            <w:tcW w:w="1553" w:type="dxa"/>
            <w:tcBorders>
              <w:top w:val="nil"/>
              <w:left w:val="nil"/>
              <w:bottom w:val="nil"/>
              <w:right w:val="nil"/>
            </w:tcBorders>
          </w:tcPr>
          <w:p w14:paraId="46A0150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Urocitellus beldingi</w:t>
            </w:r>
          </w:p>
        </w:tc>
        <w:tc>
          <w:tcPr>
            <w:tcW w:w="1031" w:type="dxa"/>
            <w:tcBorders>
              <w:top w:val="nil"/>
              <w:left w:val="nil"/>
              <w:bottom w:val="nil"/>
              <w:right w:val="nil"/>
            </w:tcBorders>
          </w:tcPr>
          <w:p w14:paraId="065378E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3</w:t>
            </w:r>
          </w:p>
        </w:tc>
        <w:tc>
          <w:tcPr>
            <w:tcW w:w="1130" w:type="dxa"/>
            <w:tcBorders>
              <w:top w:val="nil"/>
              <w:left w:val="nil"/>
              <w:bottom w:val="nil"/>
              <w:right w:val="nil"/>
            </w:tcBorders>
          </w:tcPr>
          <w:p w14:paraId="4B52C53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8</w:t>
            </w:r>
          </w:p>
        </w:tc>
        <w:tc>
          <w:tcPr>
            <w:tcW w:w="820" w:type="dxa"/>
            <w:tcBorders>
              <w:top w:val="nil"/>
              <w:left w:val="nil"/>
              <w:bottom w:val="nil"/>
              <w:right w:val="nil"/>
            </w:tcBorders>
          </w:tcPr>
          <w:p w14:paraId="41655DE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68D0F96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0.001</w:t>
            </w:r>
          </w:p>
        </w:tc>
        <w:tc>
          <w:tcPr>
            <w:tcW w:w="1180" w:type="dxa"/>
            <w:tcBorders>
              <w:top w:val="nil"/>
              <w:left w:val="nil"/>
              <w:bottom w:val="nil"/>
              <w:right w:val="nil"/>
            </w:tcBorders>
          </w:tcPr>
          <w:p w14:paraId="33FBE57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619FD1C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(14, 15)</w:t>
            </w:r>
          </w:p>
        </w:tc>
      </w:tr>
      <w:tr w:rsidR="0035200F" w:rsidRPr="00AC0203" w14:paraId="39795F36"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1C02849" w14:textId="77777777" w:rsidR="0035200F" w:rsidRPr="00AC0203" w:rsidRDefault="0035200F" w:rsidP="00837913">
            <w:pPr>
              <w:rPr>
                <w:rFonts w:cs="Times New Roman"/>
                <w:sz w:val="16"/>
                <w:szCs w:val="16"/>
              </w:rPr>
            </w:pPr>
            <w:r w:rsidRPr="00AC0203">
              <w:rPr>
                <w:rFonts w:cs="Times New Roman"/>
                <w:sz w:val="16"/>
                <w:szCs w:val="16"/>
              </w:rPr>
              <w:t>Bighorn sheep</w:t>
            </w:r>
          </w:p>
        </w:tc>
        <w:tc>
          <w:tcPr>
            <w:tcW w:w="1553" w:type="dxa"/>
            <w:tcBorders>
              <w:top w:val="nil"/>
              <w:left w:val="nil"/>
              <w:bottom w:val="nil"/>
              <w:right w:val="nil"/>
            </w:tcBorders>
          </w:tcPr>
          <w:p w14:paraId="73D65A1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Ovis canadensis</w:t>
            </w:r>
          </w:p>
        </w:tc>
        <w:tc>
          <w:tcPr>
            <w:tcW w:w="1031" w:type="dxa"/>
            <w:tcBorders>
              <w:top w:val="nil"/>
              <w:left w:val="nil"/>
              <w:bottom w:val="nil"/>
              <w:right w:val="nil"/>
            </w:tcBorders>
          </w:tcPr>
          <w:p w14:paraId="014A77E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8</w:t>
            </w:r>
          </w:p>
        </w:tc>
        <w:tc>
          <w:tcPr>
            <w:tcW w:w="1130" w:type="dxa"/>
            <w:tcBorders>
              <w:top w:val="nil"/>
              <w:left w:val="nil"/>
              <w:bottom w:val="nil"/>
              <w:right w:val="nil"/>
            </w:tcBorders>
          </w:tcPr>
          <w:p w14:paraId="20E77DAA"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16</w:t>
            </w:r>
          </w:p>
        </w:tc>
        <w:tc>
          <w:tcPr>
            <w:tcW w:w="820" w:type="dxa"/>
            <w:tcBorders>
              <w:top w:val="nil"/>
              <w:left w:val="nil"/>
              <w:bottom w:val="nil"/>
              <w:right w:val="nil"/>
            </w:tcBorders>
          </w:tcPr>
          <w:p w14:paraId="6BCCAFE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w:t>
            </w:r>
          </w:p>
        </w:tc>
        <w:tc>
          <w:tcPr>
            <w:tcW w:w="933" w:type="dxa"/>
            <w:tcBorders>
              <w:top w:val="nil"/>
              <w:left w:val="nil"/>
              <w:bottom w:val="nil"/>
              <w:right w:val="nil"/>
            </w:tcBorders>
          </w:tcPr>
          <w:p w14:paraId="26864C9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0.004</w:t>
            </w:r>
          </w:p>
        </w:tc>
        <w:tc>
          <w:tcPr>
            <w:tcW w:w="1180" w:type="dxa"/>
            <w:tcBorders>
              <w:top w:val="nil"/>
              <w:left w:val="nil"/>
              <w:bottom w:val="nil"/>
              <w:right w:val="nil"/>
            </w:tcBorders>
          </w:tcPr>
          <w:p w14:paraId="0935EAB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747B4E5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(16, 17)</w:t>
            </w:r>
          </w:p>
        </w:tc>
      </w:tr>
      <w:tr w:rsidR="0035200F" w:rsidRPr="00AC0203" w14:paraId="28E704FC"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00465AFC" w14:textId="77777777" w:rsidR="0035200F" w:rsidRPr="00AC0203" w:rsidRDefault="0035200F" w:rsidP="00837913">
            <w:pPr>
              <w:rPr>
                <w:rFonts w:cs="Times New Roman"/>
                <w:sz w:val="16"/>
                <w:szCs w:val="16"/>
              </w:rPr>
            </w:pPr>
            <w:r w:rsidRPr="00AC0203">
              <w:rPr>
                <w:rFonts w:cs="Times New Roman"/>
                <w:sz w:val="16"/>
                <w:szCs w:val="16"/>
              </w:rPr>
              <w:t>Blue monkey</w:t>
            </w:r>
          </w:p>
        </w:tc>
        <w:tc>
          <w:tcPr>
            <w:tcW w:w="1553" w:type="dxa"/>
            <w:tcBorders>
              <w:top w:val="nil"/>
              <w:left w:val="nil"/>
              <w:bottom w:val="nil"/>
              <w:right w:val="nil"/>
            </w:tcBorders>
          </w:tcPr>
          <w:p w14:paraId="261D2A2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Cercopithecus mitis</w:t>
            </w:r>
          </w:p>
        </w:tc>
        <w:tc>
          <w:tcPr>
            <w:tcW w:w="1031" w:type="dxa"/>
            <w:tcBorders>
              <w:top w:val="nil"/>
              <w:left w:val="nil"/>
              <w:bottom w:val="nil"/>
              <w:right w:val="nil"/>
            </w:tcBorders>
          </w:tcPr>
          <w:p w14:paraId="47E6BAE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20</w:t>
            </w:r>
          </w:p>
        </w:tc>
        <w:tc>
          <w:tcPr>
            <w:tcW w:w="1130" w:type="dxa"/>
            <w:tcBorders>
              <w:top w:val="nil"/>
              <w:left w:val="nil"/>
              <w:bottom w:val="nil"/>
              <w:right w:val="nil"/>
            </w:tcBorders>
          </w:tcPr>
          <w:p w14:paraId="799D735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29</w:t>
            </w:r>
          </w:p>
        </w:tc>
        <w:tc>
          <w:tcPr>
            <w:tcW w:w="820" w:type="dxa"/>
            <w:tcBorders>
              <w:top w:val="nil"/>
              <w:left w:val="nil"/>
              <w:bottom w:val="nil"/>
              <w:right w:val="nil"/>
            </w:tcBorders>
          </w:tcPr>
          <w:p w14:paraId="285E52E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3</w:t>
            </w:r>
          </w:p>
        </w:tc>
        <w:tc>
          <w:tcPr>
            <w:tcW w:w="933" w:type="dxa"/>
            <w:tcBorders>
              <w:top w:val="nil"/>
              <w:left w:val="nil"/>
              <w:bottom w:val="nil"/>
              <w:right w:val="nil"/>
            </w:tcBorders>
          </w:tcPr>
          <w:p w14:paraId="45A0403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0.005</w:t>
            </w:r>
          </w:p>
        </w:tc>
        <w:tc>
          <w:tcPr>
            <w:tcW w:w="1180" w:type="dxa"/>
            <w:tcBorders>
              <w:top w:val="nil"/>
              <w:left w:val="nil"/>
              <w:bottom w:val="nil"/>
              <w:right w:val="nil"/>
            </w:tcBorders>
          </w:tcPr>
          <w:p w14:paraId="2FCC49F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4B3E1CE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(18, 19)</w:t>
            </w:r>
          </w:p>
        </w:tc>
      </w:tr>
      <w:tr w:rsidR="0035200F" w:rsidRPr="00AC0203" w14:paraId="6CF0F701"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41B70D31" w14:textId="77777777" w:rsidR="0035200F" w:rsidRPr="00AC0203" w:rsidRDefault="0035200F" w:rsidP="00837913">
            <w:pPr>
              <w:rPr>
                <w:rFonts w:cs="Times New Roman"/>
                <w:sz w:val="16"/>
                <w:szCs w:val="16"/>
              </w:rPr>
            </w:pPr>
            <w:r w:rsidRPr="00AC0203">
              <w:rPr>
                <w:rFonts w:cs="Times New Roman"/>
                <w:sz w:val="16"/>
                <w:szCs w:val="16"/>
              </w:rPr>
              <w:t>Brown bear</w:t>
            </w:r>
          </w:p>
        </w:tc>
        <w:tc>
          <w:tcPr>
            <w:tcW w:w="1553" w:type="dxa"/>
            <w:tcBorders>
              <w:top w:val="nil"/>
              <w:left w:val="nil"/>
              <w:bottom w:val="nil"/>
              <w:right w:val="nil"/>
            </w:tcBorders>
          </w:tcPr>
          <w:p w14:paraId="2681DBE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Ursus arctos</w:t>
            </w:r>
          </w:p>
        </w:tc>
        <w:tc>
          <w:tcPr>
            <w:tcW w:w="1031" w:type="dxa"/>
            <w:tcBorders>
              <w:top w:val="nil"/>
              <w:left w:val="nil"/>
              <w:bottom w:val="nil"/>
              <w:right w:val="nil"/>
            </w:tcBorders>
          </w:tcPr>
          <w:p w14:paraId="5EDD20BA"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15</w:t>
            </w:r>
          </w:p>
        </w:tc>
        <w:tc>
          <w:tcPr>
            <w:tcW w:w="1130" w:type="dxa"/>
            <w:tcBorders>
              <w:top w:val="nil"/>
              <w:left w:val="nil"/>
              <w:bottom w:val="nil"/>
              <w:right w:val="nil"/>
            </w:tcBorders>
          </w:tcPr>
          <w:p w14:paraId="643D5F2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30</w:t>
            </w:r>
          </w:p>
        </w:tc>
        <w:tc>
          <w:tcPr>
            <w:tcW w:w="820" w:type="dxa"/>
            <w:tcBorders>
              <w:top w:val="nil"/>
              <w:left w:val="nil"/>
              <w:bottom w:val="nil"/>
              <w:right w:val="nil"/>
            </w:tcBorders>
          </w:tcPr>
          <w:p w14:paraId="217938DC"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3</w:t>
            </w:r>
          </w:p>
        </w:tc>
        <w:tc>
          <w:tcPr>
            <w:tcW w:w="933" w:type="dxa"/>
            <w:tcBorders>
              <w:top w:val="nil"/>
              <w:left w:val="nil"/>
              <w:bottom w:val="nil"/>
              <w:right w:val="nil"/>
            </w:tcBorders>
          </w:tcPr>
          <w:p w14:paraId="42871EE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0.002 [0, 0.003]</w:t>
            </w:r>
          </w:p>
        </w:tc>
        <w:tc>
          <w:tcPr>
            <w:tcW w:w="1180" w:type="dxa"/>
            <w:tcBorders>
              <w:top w:val="nil"/>
              <w:left w:val="nil"/>
              <w:bottom w:val="nil"/>
              <w:right w:val="nil"/>
            </w:tcBorders>
          </w:tcPr>
          <w:p w14:paraId="54B9224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5D6453D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(20, 21)</w:t>
            </w:r>
          </w:p>
        </w:tc>
      </w:tr>
      <w:tr w:rsidR="0035200F" w:rsidRPr="00AC0203" w14:paraId="748E5AAE"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340DF64" w14:textId="77777777" w:rsidR="0035200F" w:rsidRPr="00AC0203" w:rsidRDefault="0035200F" w:rsidP="00837913">
            <w:pPr>
              <w:rPr>
                <w:rFonts w:cs="Times New Roman"/>
                <w:sz w:val="16"/>
                <w:szCs w:val="16"/>
              </w:rPr>
            </w:pPr>
            <w:r w:rsidRPr="00AC0203">
              <w:rPr>
                <w:rFonts w:cs="Times New Roman"/>
                <w:sz w:val="16"/>
                <w:szCs w:val="16"/>
              </w:rPr>
              <w:t>Cheetah</w:t>
            </w:r>
          </w:p>
        </w:tc>
        <w:tc>
          <w:tcPr>
            <w:tcW w:w="1553" w:type="dxa"/>
            <w:tcBorders>
              <w:top w:val="nil"/>
              <w:left w:val="nil"/>
              <w:bottom w:val="nil"/>
              <w:right w:val="nil"/>
            </w:tcBorders>
          </w:tcPr>
          <w:p w14:paraId="1AC6ED40"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Acinonyx jubatus</w:t>
            </w:r>
          </w:p>
        </w:tc>
        <w:tc>
          <w:tcPr>
            <w:tcW w:w="1031" w:type="dxa"/>
            <w:tcBorders>
              <w:top w:val="nil"/>
              <w:left w:val="nil"/>
              <w:bottom w:val="nil"/>
              <w:right w:val="nil"/>
            </w:tcBorders>
          </w:tcPr>
          <w:p w14:paraId="5C8875B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7</w:t>
            </w:r>
          </w:p>
        </w:tc>
        <w:tc>
          <w:tcPr>
            <w:tcW w:w="1130" w:type="dxa"/>
            <w:tcBorders>
              <w:top w:val="nil"/>
              <w:left w:val="nil"/>
              <w:bottom w:val="nil"/>
              <w:right w:val="nil"/>
            </w:tcBorders>
          </w:tcPr>
          <w:p w14:paraId="7A18893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12</w:t>
            </w:r>
          </w:p>
        </w:tc>
        <w:tc>
          <w:tcPr>
            <w:tcW w:w="820" w:type="dxa"/>
            <w:tcBorders>
              <w:top w:val="nil"/>
              <w:left w:val="nil"/>
              <w:bottom w:val="nil"/>
              <w:right w:val="nil"/>
            </w:tcBorders>
          </w:tcPr>
          <w:p w14:paraId="1A5471A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3499AEF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 xml:space="preserve">0.003 </w:t>
            </w:r>
          </w:p>
        </w:tc>
        <w:tc>
          <w:tcPr>
            <w:tcW w:w="1180" w:type="dxa"/>
            <w:tcBorders>
              <w:top w:val="nil"/>
              <w:left w:val="nil"/>
              <w:bottom w:val="nil"/>
              <w:right w:val="nil"/>
            </w:tcBorders>
          </w:tcPr>
          <w:p w14:paraId="06DA57F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016E03A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(22, 23)</w:t>
            </w:r>
          </w:p>
        </w:tc>
      </w:tr>
      <w:tr w:rsidR="0035200F" w:rsidRPr="00AC0203" w14:paraId="7E102A91"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1439B695" w14:textId="77777777" w:rsidR="0035200F" w:rsidRPr="00AC0203" w:rsidRDefault="0035200F" w:rsidP="00837913">
            <w:pPr>
              <w:rPr>
                <w:rFonts w:cs="Times New Roman"/>
                <w:sz w:val="16"/>
                <w:szCs w:val="16"/>
              </w:rPr>
            </w:pPr>
            <w:r w:rsidRPr="00AC0203">
              <w:rPr>
                <w:rFonts w:cs="Times New Roman"/>
                <w:sz w:val="16"/>
                <w:szCs w:val="16"/>
              </w:rPr>
              <w:t>Chimpanzee</w:t>
            </w:r>
          </w:p>
        </w:tc>
        <w:tc>
          <w:tcPr>
            <w:tcW w:w="1553" w:type="dxa"/>
            <w:tcBorders>
              <w:top w:val="nil"/>
              <w:left w:val="nil"/>
              <w:bottom w:val="nil"/>
              <w:right w:val="nil"/>
            </w:tcBorders>
          </w:tcPr>
          <w:p w14:paraId="051E2A6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Pan troglodytes</w:t>
            </w:r>
          </w:p>
        </w:tc>
        <w:tc>
          <w:tcPr>
            <w:tcW w:w="1031" w:type="dxa"/>
            <w:tcBorders>
              <w:top w:val="nil"/>
              <w:left w:val="nil"/>
              <w:bottom w:val="nil"/>
              <w:right w:val="nil"/>
            </w:tcBorders>
          </w:tcPr>
          <w:p w14:paraId="714D74B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29</w:t>
            </w:r>
          </w:p>
        </w:tc>
        <w:tc>
          <w:tcPr>
            <w:tcW w:w="1130" w:type="dxa"/>
            <w:tcBorders>
              <w:top w:val="nil"/>
              <w:left w:val="nil"/>
              <w:bottom w:val="nil"/>
              <w:right w:val="nil"/>
            </w:tcBorders>
          </w:tcPr>
          <w:p w14:paraId="4382FB9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50</w:t>
            </w:r>
          </w:p>
        </w:tc>
        <w:tc>
          <w:tcPr>
            <w:tcW w:w="820" w:type="dxa"/>
            <w:tcBorders>
              <w:top w:val="nil"/>
              <w:left w:val="nil"/>
              <w:bottom w:val="nil"/>
              <w:right w:val="nil"/>
            </w:tcBorders>
          </w:tcPr>
          <w:p w14:paraId="12FA1CA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4</w:t>
            </w:r>
          </w:p>
        </w:tc>
        <w:tc>
          <w:tcPr>
            <w:tcW w:w="933" w:type="dxa"/>
            <w:tcBorders>
              <w:top w:val="nil"/>
              <w:left w:val="nil"/>
              <w:bottom w:val="nil"/>
              <w:right w:val="nil"/>
            </w:tcBorders>
          </w:tcPr>
          <w:p w14:paraId="202B16B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0.006</w:t>
            </w:r>
          </w:p>
        </w:tc>
        <w:tc>
          <w:tcPr>
            <w:tcW w:w="1180" w:type="dxa"/>
            <w:tcBorders>
              <w:top w:val="nil"/>
              <w:left w:val="nil"/>
              <w:bottom w:val="nil"/>
              <w:right w:val="nil"/>
            </w:tcBorders>
          </w:tcPr>
          <w:p w14:paraId="3013BD68"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Female-biased dispersal</w:t>
            </w:r>
          </w:p>
        </w:tc>
        <w:tc>
          <w:tcPr>
            <w:tcW w:w="799" w:type="dxa"/>
            <w:tcBorders>
              <w:top w:val="nil"/>
              <w:left w:val="nil"/>
              <w:bottom w:val="nil"/>
            </w:tcBorders>
          </w:tcPr>
          <w:p w14:paraId="0055FE79"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(18, 24)</w:t>
            </w:r>
          </w:p>
        </w:tc>
      </w:tr>
      <w:tr w:rsidR="0035200F" w:rsidRPr="00AC0203" w14:paraId="5B7BAB24"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4D3DE8E0" w14:textId="77777777" w:rsidR="0035200F" w:rsidRPr="00AC0203" w:rsidRDefault="0035200F" w:rsidP="00837913">
            <w:pPr>
              <w:rPr>
                <w:rFonts w:cs="Times New Roman"/>
                <w:sz w:val="16"/>
                <w:szCs w:val="16"/>
              </w:rPr>
            </w:pPr>
            <w:r w:rsidRPr="00AC0203">
              <w:rPr>
                <w:rFonts w:cs="Times New Roman"/>
                <w:sz w:val="16"/>
                <w:szCs w:val="16"/>
              </w:rPr>
              <w:t>Collared peccary</w:t>
            </w:r>
          </w:p>
        </w:tc>
        <w:tc>
          <w:tcPr>
            <w:tcW w:w="1553" w:type="dxa"/>
            <w:tcBorders>
              <w:top w:val="nil"/>
              <w:left w:val="nil"/>
              <w:bottom w:val="nil"/>
              <w:right w:val="nil"/>
            </w:tcBorders>
          </w:tcPr>
          <w:p w14:paraId="5B1BA65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Pecari tajacu</w:t>
            </w:r>
          </w:p>
        </w:tc>
        <w:tc>
          <w:tcPr>
            <w:tcW w:w="1031" w:type="dxa"/>
            <w:tcBorders>
              <w:top w:val="nil"/>
              <w:left w:val="nil"/>
              <w:bottom w:val="nil"/>
              <w:right w:val="nil"/>
            </w:tcBorders>
          </w:tcPr>
          <w:p w14:paraId="4EC8ACE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9</w:t>
            </w:r>
          </w:p>
        </w:tc>
        <w:tc>
          <w:tcPr>
            <w:tcW w:w="1130" w:type="dxa"/>
            <w:tcBorders>
              <w:top w:val="nil"/>
              <w:left w:val="nil"/>
              <w:bottom w:val="nil"/>
              <w:right w:val="nil"/>
            </w:tcBorders>
          </w:tcPr>
          <w:p w14:paraId="039DB8D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15</w:t>
            </w:r>
          </w:p>
        </w:tc>
        <w:tc>
          <w:tcPr>
            <w:tcW w:w="820" w:type="dxa"/>
            <w:tcBorders>
              <w:top w:val="nil"/>
              <w:left w:val="nil"/>
              <w:bottom w:val="nil"/>
              <w:right w:val="nil"/>
            </w:tcBorders>
          </w:tcPr>
          <w:p w14:paraId="54C9D0C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5D5C0C2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 xml:space="preserve">0.005 [0.002, 0.008] </w:t>
            </w:r>
          </w:p>
        </w:tc>
        <w:tc>
          <w:tcPr>
            <w:tcW w:w="1180" w:type="dxa"/>
            <w:tcBorders>
              <w:top w:val="nil"/>
              <w:left w:val="nil"/>
              <w:bottom w:val="nil"/>
              <w:right w:val="nil"/>
            </w:tcBorders>
          </w:tcPr>
          <w:p w14:paraId="2F4A4F0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50C61E0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(25, 26)</w:t>
            </w:r>
          </w:p>
        </w:tc>
      </w:tr>
      <w:tr w:rsidR="0035200F" w:rsidRPr="00AC0203" w14:paraId="15B9F1ED"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32617CCA" w14:textId="77777777" w:rsidR="0035200F" w:rsidRPr="00AC0203" w:rsidRDefault="0035200F" w:rsidP="00837913">
            <w:pPr>
              <w:rPr>
                <w:rFonts w:cs="Times New Roman"/>
                <w:sz w:val="16"/>
                <w:szCs w:val="16"/>
              </w:rPr>
            </w:pPr>
            <w:r w:rsidRPr="00AC0203">
              <w:rPr>
                <w:rFonts w:cs="Times New Roman"/>
                <w:sz w:val="16"/>
                <w:szCs w:val="16"/>
              </w:rPr>
              <w:t>Eastern gorilla</w:t>
            </w:r>
          </w:p>
        </w:tc>
        <w:tc>
          <w:tcPr>
            <w:tcW w:w="1553" w:type="dxa"/>
            <w:tcBorders>
              <w:top w:val="nil"/>
              <w:left w:val="nil"/>
              <w:bottom w:val="nil"/>
              <w:right w:val="nil"/>
            </w:tcBorders>
          </w:tcPr>
          <w:p w14:paraId="60FD1CC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Gorilla beringei</w:t>
            </w:r>
          </w:p>
        </w:tc>
        <w:tc>
          <w:tcPr>
            <w:tcW w:w="1031" w:type="dxa"/>
            <w:tcBorders>
              <w:top w:val="nil"/>
              <w:left w:val="nil"/>
              <w:bottom w:val="nil"/>
              <w:right w:val="nil"/>
            </w:tcBorders>
          </w:tcPr>
          <w:p w14:paraId="69453456"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31</w:t>
            </w:r>
          </w:p>
        </w:tc>
        <w:tc>
          <w:tcPr>
            <w:tcW w:w="1130" w:type="dxa"/>
            <w:tcBorders>
              <w:top w:val="nil"/>
              <w:left w:val="nil"/>
              <w:bottom w:val="nil"/>
              <w:right w:val="nil"/>
            </w:tcBorders>
          </w:tcPr>
          <w:p w14:paraId="1EF5BCB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38</w:t>
            </w:r>
          </w:p>
        </w:tc>
        <w:tc>
          <w:tcPr>
            <w:tcW w:w="820" w:type="dxa"/>
            <w:tcBorders>
              <w:top w:val="nil"/>
              <w:left w:val="nil"/>
              <w:bottom w:val="nil"/>
              <w:right w:val="nil"/>
            </w:tcBorders>
          </w:tcPr>
          <w:p w14:paraId="5456249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3</w:t>
            </w:r>
          </w:p>
        </w:tc>
        <w:tc>
          <w:tcPr>
            <w:tcW w:w="933" w:type="dxa"/>
            <w:tcBorders>
              <w:top w:val="nil"/>
              <w:left w:val="nil"/>
              <w:bottom w:val="nil"/>
              <w:right w:val="nil"/>
            </w:tcBorders>
          </w:tcPr>
          <w:p w14:paraId="07C6290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0.022</w:t>
            </w:r>
          </w:p>
        </w:tc>
        <w:tc>
          <w:tcPr>
            <w:tcW w:w="1180" w:type="dxa"/>
            <w:tcBorders>
              <w:top w:val="nil"/>
              <w:left w:val="nil"/>
              <w:bottom w:val="nil"/>
              <w:right w:val="nil"/>
            </w:tcBorders>
          </w:tcPr>
          <w:p w14:paraId="582063D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Mixed. </w:t>
            </w:r>
          </w:p>
        </w:tc>
        <w:tc>
          <w:tcPr>
            <w:tcW w:w="799" w:type="dxa"/>
            <w:tcBorders>
              <w:top w:val="nil"/>
              <w:left w:val="nil"/>
              <w:bottom w:val="nil"/>
            </w:tcBorders>
          </w:tcPr>
          <w:p w14:paraId="6DA2B30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(18, 27)</w:t>
            </w:r>
          </w:p>
        </w:tc>
      </w:tr>
      <w:tr w:rsidR="0035200F" w:rsidRPr="00AC0203" w14:paraId="58FCC7D9"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1982CC5E" w14:textId="77777777" w:rsidR="0035200F" w:rsidRPr="00AC0203" w:rsidRDefault="0035200F" w:rsidP="00837913">
            <w:pPr>
              <w:rPr>
                <w:rFonts w:cs="Times New Roman"/>
                <w:sz w:val="16"/>
                <w:szCs w:val="16"/>
              </w:rPr>
            </w:pPr>
            <w:r w:rsidRPr="00AC0203">
              <w:rPr>
                <w:rFonts w:cs="Times New Roman"/>
                <w:sz w:val="16"/>
                <w:szCs w:val="16"/>
              </w:rPr>
              <w:t>European badger</w:t>
            </w:r>
          </w:p>
        </w:tc>
        <w:tc>
          <w:tcPr>
            <w:tcW w:w="1553" w:type="dxa"/>
            <w:tcBorders>
              <w:top w:val="nil"/>
              <w:left w:val="nil"/>
              <w:bottom w:val="nil"/>
              <w:right w:val="nil"/>
            </w:tcBorders>
          </w:tcPr>
          <w:p w14:paraId="49E6FFA0"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Meles meles</w:t>
            </w:r>
          </w:p>
        </w:tc>
        <w:tc>
          <w:tcPr>
            <w:tcW w:w="1031" w:type="dxa"/>
            <w:tcBorders>
              <w:top w:val="nil"/>
              <w:left w:val="nil"/>
              <w:bottom w:val="nil"/>
              <w:right w:val="nil"/>
            </w:tcBorders>
          </w:tcPr>
          <w:p w14:paraId="3DE96FE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6</w:t>
            </w:r>
          </w:p>
        </w:tc>
        <w:tc>
          <w:tcPr>
            <w:tcW w:w="1130" w:type="dxa"/>
            <w:tcBorders>
              <w:top w:val="nil"/>
              <w:left w:val="nil"/>
              <w:bottom w:val="nil"/>
              <w:right w:val="nil"/>
            </w:tcBorders>
          </w:tcPr>
          <w:p w14:paraId="3F777F8F"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12</w:t>
            </w:r>
          </w:p>
        </w:tc>
        <w:tc>
          <w:tcPr>
            <w:tcW w:w="820" w:type="dxa"/>
            <w:tcBorders>
              <w:top w:val="nil"/>
              <w:left w:val="nil"/>
              <w:bottom w:val="nil"/>
              <w:right w:val="nil"/>
            </w:tcBorders>
          </w:tcPr>
          <w:p w14:paraId="66656E1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5C3D135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0.004</w:t>
            </w:r>
          </w:p>
        </w:tc>
        <w:tc>
          <w:tcPr>
            <w:tcW w:w="1180" w:type="dxa"/>
            <w:tcBorders>
              <w:top w:val="nil"/>
              <w:left w:val="nil"/>
              <w:bottom w:val="nil"/>
              <w:right w:val="nil"/>
            </w:tcBorders>
          </w:tcPr>
          <w:p w14:paraId="2E1CBAA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 xml:space="preserve">Mixed. </w:t>
            </w:r>
          </w:p>
        </w:tc>
        <w:tc>
          <w:tcPr>
            <w:tcW w:w="799" w:type="dxa"/>
            <w:tcBorders>
              <w:top w:val="nil"/>
              <w:left w:val="nil"/>
              <w:bottom w:val="nil"/>
            </w:tcBorders>
          </w:tcPr>
          <w:p w14:paraId="1F31EA78"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(28, 29)</w:t>
            </w:r>
          </w:p>
        </w:tc>
      </w:tr>
      <w:tr w:rsidR="0035200F" w:rsidRPr="00AC0203" w14:paraId="26010B25"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48BA9E5" w14:textId="77777777" w:rsidR="0035200F" w:rsidRPr="00AC0203" w:rsidRDefault="0035200F" w:rsidP="00837913">
            <w:pPr>
              <w:rPr>
                <w:rFonts w:cs="Times New Roman"/>
                <w:sz w:val="16"/>
                <w:szCs w:val="16"/>
              </w:rPr>
            </w:pPr>
            <w:r w:rsidRPr="00AC0203">
              <w:rPr>
                <w:rFonts w:cs="Times New Roman"/>
                <w:sz w:val="16"/>
                <w:szCs w:val="16"/>
              </w:rPr>
              <w:t>Fin whale</w:t>
            </w:r>
          </w:p>
        </w:tc>
        <w:tc>
          <w:tcPr>
            <w:tcW w:w="1553" w:type="dxa"/>
            <w:tcBorders>
              <w:top w:val="nil"/>
              <w:left w:val="nil"/>
              <w:bottom w:val="nil"/>
              <w:right w:val="nil"/>
            </w:tcBorders>
          </w:tcPr>
          <w:p w14:paraId="2D019CC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Balaenoptera physalus</w:t>
            </w:r>
          </w:p>
        </w:tc>
        <w:tc>
          <w:tcPr>
            <w:tcW w:w="1031" w:type="dxa"/>
            <w:tcBorders>
              <w:top w:val="nil"/>
              <w:left w:val="nil"/>
              <w:bottom w:val="nil"/>
              <w:right w:val="nil"/>
            </w:tcBorders>
          </w:tcPr>
          <w:p w14:paraId="31E7FEA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22</w:t>
            </w:r>
          </w:p>
        </w:tc>
        <w:tc>
          <w:tcPr>
            <w:tcW w:w="1130" w:type="dxa"/>
            <w:tcBorders>
              <w:top w:val="nil"/>
              <w:left w:val="nil"/>
              <w:bottom w:val="nil"/>
              <w:right w:val="nil"/>
            </w:tcBorders>
          </w:tcPr>
          <w:p w14:paraId="2C21BC7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95</w:t>
            </w:r>
          </w:p>
        </w:tc>
        <w:tc>
          <w:tcPr>
            <w:tcW w:w="820" w:type="dxa"/>
            <w:tcBorders>
              <w:top w:val="nil"/>
              <w:left w:val="nil"/>
              <w:bottom w:val="nil"/>
              <w:right w:val="nil"/>
            </w:tcBorders>
          </w:tcPr>
          <w:p w14:paraId="2546F81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13</w:t>
            </w:r>
          </w:p>
        </w:tc>
        <w:tc>
          <w:tcPr>
            <w:tcW w:w="933" w:type="dxa"/>
            <w:tcBorders>
              <w:top w:val="nil"/>
              <w:left w:val="nil"/>
              <w:bottom w:val="nil"/>
              <w:right w:val="nil"/>
            </w:tcBorders>
          </w:tcPr>
          <w:p w14:paraId="2EA9722A"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0.006 [0, 0.012]</w:t>
            </w:r>
          </w:p>
        </w:tc>
        <w:tc>
          <w:tcPr>
            <w:tcW w:w="1180" w:type="dxa"/>
            <w:tcBorders>
              <w:top w:val="nil"/>
              <w:left w:val="nil"/>
              <w:bottom w:val="nil"/>
              <w:right w:val="nil"/>
            </w:tcBorders>
          </w:tcPr>
          <w:p w14:paraId="358D71E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0E56763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(30, 31)</w:t>
            </w:r>
          </w:p>
        </w:tc>
      </w:tr>
      <w:tr w:rsidR="0035200F" w:rsidRPr="00AC0203" w14:paraId="61746B3A"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11156003" w14:textId="77777777" w:rsidR="0035200F" w:rsidRPr="00AC0203" w:rsidRDefault="0035200F" w:rsidP="00837913">
            <w:pPr>
              <w:rPr>
                <w:rFonts w:cs="Times New Roman"/>
                <w:sz w:val="16"/>
                <w:szCs w:val="16"/>
              </w:rPr>
            </w:pPr>
            <w:r w:rsidRPr="00AC0203">
              <w:rPr>
                <w:rFonts w:cs="Times New Roman"/>
                <w:sz w:val="16"/>
                <w:szCs w:val="16"/>
              </w:rPr>
              <w:t>Golden-mantled ground squirrel</w:t>
            </w:r>
          </w:p>
        </w:tc>
        <w:tc>
          <w:tcPr>
            <w:tcW w:w="1553" w:type="dxa"/>
            <w:tcBorders>
              <w:top w:val="nil"/>
              <w:left w:val="nil"/>
              <w:bottom w:val="nil"/>
              <w:right w:val="nil"/>
            </w:tcBorders>
          </w:tcPr>
          <w:p w14:paraId="7C11173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Callospermophilus lateralis</w:t>
            </w:r>
          </w:p>
        </w:tc>
        <w:tc>
          <w:tcPr>
            <w:tcW w:w="1031" w:type="dxa"/>
            <w:tcBorders>
              <w:top w:val="nil"/>
              <w:left w:val="nil"/>
              <w:bottom w:val="nil"/>
              <w:right w:val="nil"/>
            </w:tcBorders>
          </w:tcPr>
          <w:p w14:paraId="36B3DDA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w:t>
            </w:r>
          </w:p>
        </w:tc>
        <w:tc>
          <w:tcPr>
            <w:tcW w:w="1130" w:type="dxa"/>
            <w:tcBorders>
              <w:top w:val="nil"/>
              <w:left w:val="nil"/>
              <w:bottom w:val="nil"/>
              <w:right w:val="nil"/>
            </w:tcBorders>
          </w:tcPr>
          <w:p w14:paraId="2D4A957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7</w:t>
            </w:r>
          </w:p>
        </w:tc>
        <w:tc>
          <w:tcPr>
            <w:tcW w:w="820" w:type="dxa"/>
            <w:tcBorders>
              <w:top w:val="nil"/>
              <w:left w:val="nil"/>
              <w:bottom w:val="nil"/>
              <w:right w:val="nil"/>
            </w:tcBorders>
          </w:tcPr>
          <w:p w14:paraId="2154317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35F9C5FF"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 [0, 0]</w:t>
            </w:r>
          </w:p>
        </w:tc>
        <w:tc>
          <w:tcPr>
            <w:tcW w:w="1180" w:type="dxa"/>
            <w:tcBorders>
              <w:top w:val="nil"/>
              <w:left w:val="nil"/>
              <w:bottom w:val="nil"/>
              <w:right w:val="nil"/>
            </w:tcBorders>
          </w:tcPr>
          <w:p w14:paraId="4A2D8A7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50261EB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(32, 33)</w:t>
            </w:r>
          </w:p>
        </w:tc>
      </w:tr>
      <w:tr w:rsidR="0035200F" w:rsidRPr="00AC0203" w14:paraId="1869BE10"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4A4284BC" w14:textId="77777777" w:rsidR="0035200F" w:rsidRPr="00AC0203" w:rsidRDefault="0035200F" w:rsidP="00837913">
            <w:pPr>
              <w:rPr>
                <w:rFonts w:cs="Times New Roman"/>
                <w:sz w:val="16"/>
                <w:szCs w:val="16"/>
              </w:rPr>
            </w:pPr>
            <w:r w:rsidRPr="00AC0203">
              <w:rPr>
                <w:rFonts w:cs="Times New Roman"/>
                <w:sz w:val="16"/>
                <w:szCs w:val="16"/>
              </w:rPr>
              <w:t>Hawaiian monk seal</w:t>
            </w:r>
          </w:p>
        </w:tc>
        <w:tc>
          <w:tcPr>
            <w:tcW w:w="1553" w:type="dxa"/>
            <w:tcBorders>
              <w:top w:val="nil"/>
              <w:left w:val="nil"/>
              <w:bottom w:val="nil"/>
              <w:right w:val="nil"/>
            </w:tcBorders>
          </w:tcPr>
          <w:p w14:paraId="74EAF30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Monachus schauinslandi</w:t>
            </w:r>
          </w:p>
        </w:tc>
        <w:tc>
          <w:tcPr>
            <w:tcW w:w="1031" w:type="dxa"/>
            <w:tcBorders>
              <w:top w:val="nil"/>
              <w:left w:val="nil"/>
              <w:bottom w:val="nil"/>
              <w:right w:val="nil"/>
            </w:tcBorders>
          </w:tcPr>
          <w:p w14:paraId="7479CEA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13</w:t>
            </w:r>
          </w:p>
        </w:tc>
        <w:tc>
          <w:tcPr>
            <w:tcW w:w="1130" w:type="dxa"/>
            <w:tcBorders>
              <w:top w:val="nil"/>
              <w:left w:val="nil"/>
              <w:bottom w:val="nil"/>
              <w:right w:val="nil"/>
            </w:tcBorders>
          </w:tcPr>
          <w:p w14:paraId="7FFA7DD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28</w:t>
            </w:r>
          </w:p>
        </w:tc>
        <w:tc>
          <w:tcPr>
            <w:tcW w:w="820" w:type="dxa"/>
            <w:tcBorders>
              <w:top w:val="nil"/>
              <w:left w:val="nil"/>
              <w:bottom w:val="nil"/>
              <w:right w:val="nil"/>
            </w:tcBorders>
          </w:tcPr>
          <w:p w14:paraId="47B992F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3547F80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1180" w:type="dxa"/>
            <w:tcBorders>
              <w:top w:val="nil"/>
              <w:left w:val="nil"/>
              <w:bottom w:val="nil"/>
              <w:right w:val="nil"/>
            </w:tcBorders>
          </w:tcPr>
          <w:p w14:paraId="2504014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Asocial</w:t>
            </w:r>
          </w:p>
        </w:tc>
        <w:tc>
          <w:tcPr>
            <w:tcW w:w="799" w:type="dxa"/>
            <w:tcBorders>
              <w:top w:val="nil"/>
              <w:left w:val="nil"/>
              <w:bottom w:val="nil"/>
            </w:tcBorders>
          </w:tcPr>
          <w:p w14:paraId="25B1287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(34, 35)</w:t>
            </w:r>
          </w:p>
        </w:tc>
      </w:tr>
      <w:tr w:rsidR="0035200F" w:rsidRPr="00AC0203" w14:paraId="2054F4AE"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2BAD3013" w14:textId="77777777" w:rsidR="0035200F" w:rsidRPr="00AC0203" w:rsidRDefault="0035200F" w:rsidP="00837913">
            <w:pPr>
              <w:rPr>
                <w:rFonts w:cs="Times New Roman"/>
                <w:sz w:val="16"/>
                <w:szCs w:val="16"/>
              </w:rPr>
            </w:pPr>
            <w:r w:rsidRPr="00AC0203">
              <w:rPr>
                <w:rFonts w:cs="Times New Roman"/>
                <w:sz w:val="16"/>
                <w:szCs w:val="16"/>
              </w:rPr>
              <w:t>Himalayan tahr</w:t>
            </w:r>
          </w:p>
        </w:tc>
        <w:tc>
          <w:tcPr>
            <w:tcW w:w="1553" w:type="dxa"/>
            <w:tcBorders>
              <w:top w:val="nil"/>
              <w:left w:val="nil"/>
              <w:bottom w:val="nil"/>
              <w:right w:val="nil"/>
            </w:tcBorders>
          </w:tcPr>
          <w:p w14:paraId="2E1A0E9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Hemitragus jemlahicus</w:t>
            </w:r>
          </w:p>
        </w:tc>
        <w:tc>
          <w:tcPr>
            <w:tcW w:w="1031" w:type="dxa"/>
            <w:tcBorders>
              <w:top w:val="nil"/>
              <w:left w:val="nil"/>
              <w:bottom w:val="nil"/>
              <w:right w:val="nil"/>
            </w:tcBorders>
          </w:tcPr>
          <w:p w14:paraId="38AE677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7</w:t>
            </w:r>
          </w:p>
        </w:tc>
        <w:tc>
          <w:tcPr>
            <w:tcW w:w="1130" w:type="dxa"/>
            <w:tcBorders>
              <w:top w:val="nil"/>
              <w:left w:val="nil"/>
              <w:bottom w:val="nil"/>
              <w:right w:val="nil"/>
            </w:tcBorders>
          </w:tcPr>
          <w:p w14:paraId="15C4D578"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16</w:t>
            </w:r>
          </w:p>
        </w:tc>
        <w:tc>
          <w:tcPr>
            <w:tcW w:w="820" w:type="dxa"/>
            <w:tcBorders>
              <w:top w:val="nil"/>
              <w:left w:val="nil"/>
              <w:bottom w:val="nil"/>
              <w:right w:val="nil"/>
            </w:tcBorders>
          </w:tcPr>
          <w:p w14:paraId="3B3E12C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w:t>
            </w:r>
          </w:p>
        </w:tc>
        <w:tc>
          <w:tcPr>
            <w:tcW w:w="933" w:type="dxa"/>
            <w:tcBorders>
              <w:top w:val="nil"/>
              <w:left w:val="nil"/>
              <w:bottom w:val="nil"/>
              <w:right w:val="nil"/>
            </w:tcBorders>
          </w:tcPr>
          <w:p w14:paraId="5762CF8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0.003 [0.001, 0.003]</w:t>
            </w:r>
          </w:p>
        </w:tc>
        <w:tc>
          <w:tcPr>
            <w:tcW w:w="1180" w:type="dxa"/>
            <w:tcBorders>
              <w:top w:val="nil"/>
              <w:left w:val="nil"/>
              <w:bottom w:val="nil"/>
              <w:right w:val="nil"/>
            </w:tcBorders>
          </w:tcPr>
          <w:p w14:paraId="04C1591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0882E34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(36, 37)</w:t>
            </w:r>
          </w:p>
        </w:tc>
      </w:tr>
      <w:tr w:rsidR="0035200F" w:rsidRPr="00AC0203" w14:paraId="0DF14B66"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63B764C" w14:textId="77777777" w:rsidR="0035200F" w:rsidRPr="00AC0203" w:rsidRDefault="0035200F" w:rsidP="00837913">
            <w:pPr>
              <w:rPr>
                <w:rFonts w:cs="Times New Roman"/>
                <w:sz w:val="16"/>
                <w:szCs w:val="16"/>
              </w:rPr>
            </w:pPr>
            <w:r w:rsidRPr="00AC0203">
              <w:rPr>
                <w:rFonts w:cs="Times New Roman"/>
                <w:sz w:val="16"/>
                <w:szCs w:val="16"/>
              </w:rPr>
              <w:t>Hippopotamus</w:t>
            </w:r>
          </w:p>
        </w:tc>
        <w:tc>
          <w:tcPr>
            <w:tcW w:w="1553" w:type="dxa"/>
            <w:tcBorders>
              <w:top w:val="nil"/>
              <w:left w:val="nil"/>
              <w:bottom w:val="nil"/>
              <w:right w:val="nil"/>
            </w:tcBorders>
          </w:tcPr>
          <w:p w14:paraId="62363F9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Hippopotamus amphibius</w:t>
            </w:r>
          </w:p>
        </w:tc>
        <w:tc>
          <w:tcPr>
            <w:tcW w:w="1031" w:type="dxa"/>
            <w:tcBorders>
              <w:top w:val="nil"/>
              <w:left w:val="nil"/>
              <w:bottom w:val="nil"/>
              <w:right w:val="nil"/>
            </w:tcBorders>
          </w:tcPr>
          <w:p w14:paraId="56315E3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31</w:t>
            </w:r>
          </w:p>
        </w:tc>
        <w:tc>
          <w:tcPr>
            <w:tcW w:w="1130" w:type="dxa"/>
            <w:tcBorders>
              <w:top w:val="nil"/>
              <w:left w:val="nil"/>
              <w:bottom w:val="nil"/>
              <w:right w:val="nil"/>
            </w:tcBorders>
          </w:tcPr>
          <w:p w14:paraId="3EF74056"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41</w:t>
            </w:r>
          </w:p>
        </w:tc>
        <w:tc>
          <w:tcPr>
            <w:tcW w:w="820" w:type="dxa"/>
            <w:tcBorders>
              <w:top w:val="nil"/>
              <w:left w:val="nil"/>
              <w:bottom w:val="nil"/>
              <w:right w:val="nil"/>
            </w:tcBorders>
          </w:tcPr>
          <w:p w14:paraId="2E6C0879"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w:t>
            </w:r>
          </w:p>
        </w:tc>
        <w:tc>
          <w:tcPr>
            <w:tcW w:w="933" w:type="dxa"/>
            <w:tcBorders>
              <w:top w:val="nil"/>
              <w:left w:val="nil"/>
              <w:bottom w:val="nil"/>
              <w:right w:val="nil"/>
            </w:tcBorders>
          </w:tcPr>
          <w:p w14:paraId="018DCCA6"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0.009</w:t>
            </w:r>
          </w:p>
        </w:tc>
        <w:tc>
          <w:tcPr>
            <w:tcW w:w="1180" w:type="dxa"/>
            <w:tcBorders>
              <w:top w:val="nil"/>
              <w:left w:val="nil"/>
              <w:bottom w:val="nil"/>
              <w:right w:val="nil"/>
            </w:tcBorders>
          </w:tcPr>
          <w:p w14:paraId="37F0A2B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Both sexes disperse</w:t>
            </w:r>
          </w:p>
        </w:tc>
        <w:tc>
          <w:tcPr>
            <w:tcW w:w="799" w:type="dxa"/>
            <w:tcBorders>
              <w:top w:val="nil"/>
              <w:left w:val="nil"/>
              <w:bottom w:val="nil"/>
            </w:tcBorders>
          </w:tcPr>
          <w:p w14:paraId="25A033D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(38, 39)</w:t>
            </w:r>
          </w:p>
        </w:tc>
      </w:tr>
      <w:tr w:rsidR="0035200F" w:rsidRPr="00AC0203" w14:paraId="239331D7"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CE6336F" w14:textId="510F18C8" w:rsidR="0035200F" w:rsidRPr="00AC0203" w:rsidRDefault="0035200F" w:rsidP="00837913">
            <w:pPr>
              <w:rPr>
                <w:rFonts w:cs="Times New Roman"/>
                <w:sz w:val="16"/>
                <w:szCs w:val="16"/>
              </w:rPr>
            </w:pPr>
            <w:r w:rsidRPr="00AC0203">
              <w:rPr>
                <w:rFonts w:cs="Times New Roman"/>
                <w:sz w:val="16"/>
                <w:szCs w:val="16"/>
              </w:rPr>
              <w:t>Humans</w:t>
            </w:r>
            <w:r w:rsidR="005A3EDB">
              <w:rPr>
                <w:rFonts w:cs="Times New Roman"/>
                <w:sz w:val="16"/>
                <w:szCs w:val="16"/>
              </w:rPr>
              <w:t xml:space="preserve"> (Hadza hunter-gathers)</w:t>
            </w:r>
          </w:p>
        </w:tc>
        <w:tc>
          <w:tcPr>
            <w:tcW w:w="1553" w:type="dxa"/>
            <w:tcBorders>
              <w:top w:val="nil"/>
              <w:left w:val="nil"/>
              <w:bottom w:val="nil"/>
              <w:right w:val="nil"/>
            </w:tcBorders>
          </w:tcPr>
          <w:p w14:paraId="2650300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Homo sapiens</w:t>
            </w:r>
          </w:p>
        </w:tc>
        <w:tc>
          <w:tcPr>
            <w:tcW w:w="1031" w:type="dxa"/>
            <w:tcBorders>
              <w:top w:val="nil"/>
              <w:left w:val="nil"/>
              <w:bottom w:val="nil"/>
              <w:right w:val="nil"/>
            </w:tcBorders>
          </w:tcPr>
          <w:p w14:paraId="6D50069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59</w:t>
            </w:r>
          </w:p>
        </w:tc>
        <w:tc>
          <w:tcPr>
            <w:tcW w:w="1130" w:type="dxa"/>
            <w:tcBorders>
              <w:top w:val="nil"/>
              <w:left w:val="nil"/>
              <w:bottom w:val="nil"/>
              <w:right w:val="nil"/>
            </w:tcBorders>
          </w:tcPr>
          <w:p w14:paraId="321A8F1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41</w:t>
            </w:r>
          </w:p>
        </w:tc>
        <w:tc>
          <w:tcPr>
            <w:tcW w:w="820" w:type="dxa"/>
            <w:tcBorders>
              <w:top w:val="nil"/>
              <w:left w:val="nil"/>
              <w:bottom w:val="nil"/>
              <w:right w:val="nil"/>
            </w:tcBorders>
          </w:tcPr>
          <w:p w14:paraId="3FF098CF"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26</w:t>
            </w:r>
          </w:p>
        </w:tc>
        <w:tc>
          <w:tcPr>
            <w:tcW w:w="933" w:type="dxa"/>
            <w:tcBorders>
              <w:top w:val="nil"/>
              <w:left w:val="nil"/>
              <w:bottom w:val="nil"/>
              <w:right w:val="nil"/>
            </w:tcBorders>
          </w:tcPr>
          <w:p w14:paraId="0C23182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b/>
                <w:sz w:val="16"/>
                <w:szCs w:val="16"/>
              </w:rPr>
            </w:pPr>
            <w:r w:rsidRPr="00AC0203">
              <w:rPr>
                <w:rFonts w:cs="Times New Roman"/>
                <w:b/>
                <w:sz w:val="16"/>
                <w:szCs w:val="16"/>
              </w:rPr>
              <w:t>0.443*</w:t>
            </w:r>
          </w:p>
        </w:tc>
        <w:tc>
          <w:tcPr>
            <w:tcW w:w="1180" w:type="dxa"/>
            <w:tcBorders>
              <w:top w:val="nil"/>
              <w:left w:val="nil"/>
              <w:bottom w:val="nil"/>
              <w:right w:val="nil"/>
            </w:tcBorders>
          </w:tcPr>
          <w:p w14:paraId="3962CA5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Female-biased dispersal</w:t>
            </w:r>
          </w:p>
        </w:tc>
        <w:tc>
          <w:tcPr>
            <w:tcW w:w="799" w:type="dxa"/>
            <w:tcBorders>
              <w:top w:val="nil"/>
              <w:left w:val="nil"/>
              <w:bottom w:val="nil"/>
            </w:tcBorders>
          </w:tcPr>
          <w:p w14:paraId="1DFA3A1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(40–43)</w:t>
            </w:r>
          </w:p>
        </w:tc>
      </w:tr>
      <w:tr w:rsidR="0035200F" w:rsidRPr="00AC0203" w14:paraId="745E29A5"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60EBC265" w14:textId="77777777" w:rsidR="0035200F" w:rsidRPr="00AC0203" w:rsidRDefault="0035200F" w:rsidP="00837913">
            <w:pPr>
              <w:rPr>
                <w:rFonts w:cs="Times New Roman"/>
                <w:sz w:val="16"/>
                <w:szCs w:val="16"/>
              </w:rPr>
            </w:pPr>
            <w:r w:rsidRPr="00AC0203">
              <w:rPr>
                <w:rFonts w:cs="Times New Roman"/>
                <w:sz w:val="16"/>
                <w:szCs w:val="16"/>
              </w:rPr>
              <w:t>Japanese macaque</w:t>
            </w:r>
          </w:p>
        </w:tc>
        <w:tc>
          <w:tcPr>
            <w:tcW w:w="1553" w:type="dxa"/>
            <w:tcBorders>
              <w:top w:val="nil"/>
              <w:left w:val="nil"/>
              <w:bottom w:val="nil"/>
              <w:right w:val="nil"/>
            </w:tcBorders>
          </w:tcPr>
          <w:p w14:paraId="4F8D8CDC"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Macaca fuscata</w:t>
            </w:r>
          </w:p>
        </w:tc>
        <w:tc>
          <w:tcPr>
            <w:tcW w:w="1031" w:type="dxa"/>
            <w:tcBorders>
              <w:top w:val="nil"/>
              <w:left w:val="nil"/>
              <w:bottom w:val="nil"/>
              <w:right w:val="nil"/>
            </w:tcBorders>
          </w:tcPr>
          <w:p w14:paraId="0461AA8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7</w:t>
            </w:r>
          </w:p>
        </w:tc>
        <w:tc>
          <w:tcPr>
            <w:tcW w:w="1130" w:type="dxa"/>
            <w:tcBorders>
              <w:top w:val="nil"/>
              <w:left w:val="nil"/>
              <w:bottom w:val="nil"/>
              <w:right w:val="nil"/>
            </w:tcBorders>
          </w:tcPr>
          <w:p w14:paraId="31D8491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14</w:t>
            </w:r>
          </w:p>
        </w:tc>
        <w:tc>
          <w:tcPr>
            <w:tcW w:w="820" w:type="dxa"/>
            <w:tcBorders>
              <w:top w:val="nil"/>
              <w:left w:val="nil"/>
              <w:bottom w:val="nil"/>
              <w:right w:val="nil"/>
            </w:tcBorders>
          </w:tcPr>
          <w:p w14:paraId="517828A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w:t>
            </w:r>
          </w:p>
        </w:tc>
        <w:tc>
          <w:tcPr>
            <w:tcW w:w="933" w:type="dxa"/>
            <w:tcBorders>
              <w:top w:val="nil"/>
              <w:left w:val="nil"/>
              <w:bottom w:val="nil"/>
              <w:right w:val="nil"/>
            </w:tcBorders>
          </w:tcPr>
          <w:p w14:paraId="09BD7FB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0.005</w:t>
            </w:r>
          </w:p>
        </w:tc>
        <w:tc>
          <w:tcPr>
            <w:tcW w:w="1180" w:type="dxa"/>
            <w:tcBorders>
              <w:top w:val="nil"/>
              <w:left w:val="nil"/>
              <w:bottom w:val="nil"/>
              <w:right w:val="nil"/>
            </w:tcBorders>
          </w:tcPr>
          <w:p w14:paraId="45D87308"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1BC1C98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(44, 45)</w:t>
            </w:r>
          </w:p>
        </w:tc>
      </w:tr>
      <w:tr w:rsidR="0035200F" w:rsidRPr="00AC0203" w14:paraId="7BF2ACA1"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5B708FB5" w14:textId="77777777" w:rsidR="0035200F" w:rsidRPr="00AC0203" w:rsidRDefault="0035200F" w:rsidP="00837913">
            <w:pPr>
              <w:rPr>
                <w:rFonts w:cs="Times New Roman"/>
                <w:sz w:val="16"/>
                <w:szCs w:val="16"/>
              </w:rPr>
            </w:pPr>
            <w:r w:rsidRPr="00AC0203">
              <w:rPr>
                <w:rFonts w:cs="Times New Roman"/>
                <w:sz w:val="16"/>
                <w:szCs w:val="16"/>
              </w:rPr>
              <w:t>Japanese serow</w:t>
            </w:r>
          </w:p>
        </w:tc>
        <w:tc>
          <w:tcPr>
            <w:tcW w:w="1553" w:type="dxa"/>
            <w:tcBorders>
              <w:top w:val="nil"/>
              <w:left w:val="nil"/>
              <w:bottom w:val="nil"/>
              <w:right w:val="nil"/>
            </w:tcBorders>
          </w:tcPr>
          <w:p w14:paraId="0845FAD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Capricornis crispus</w:t>
            </w:r>
          </w:p>
        </w:tc>
        <w:tc>
          <w:tcPr>
            <w:tcW w:w="1031" w:type="dxa"/>
            <w:tcBorders>
              <w:top w:val="nil"/>
              <w:left w:val="nil"/>
              <w:bottom w:val="nil"/>
              <w:right w:val="nil"/>
            </w:tcBorders>
          </w:tcPr>
          <w:p w14:paraId="7FB47C5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10</w:t>
            </w:r>
          </w:p>
        </w:tc>
        <w:tc>
          <w:tcPr>
            <w:tcW w:w="1130" w:type="dxa"/>
            <w:tcBorders>
              <w:top w:val="nil"/>
              <w:left w:val="nil"/>
              <w:bottom w:val="nil"/>
              <w:right w:val="nil"/>
            </w:tcBorders>
          </w:tcPr>
          <w:p w14:paraId="4A121F7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20</w:t>
            </w:r>
          </w:p>
        </w:tc>
        <w:tc>
          <w:tcPr>
            <w:tcW w:w="820" w:type="dxa"/>
            <w:tcBorders>
              <w:top w:val="nil"/>
              <w:left w:val="nil"/>
              <w:bottom w:val="nil"/>
              <w:right w:val="nil"/>
            </w:tcBorders>
          </w:tcPr>
          <w:p w14:paraId="344D212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0DFE56C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 [0,0]</w:t>
            </w:r>
          </w:p>
        </w:tc>
        <w:tc>
          <w:tcPr>
            <w:tcW w:w="1180" w:type="dxa"/>
            <w:tcBorders>
              <w:top w:val="nil"/>
              <w:left w:val="nil"/>
              <w:bottom w:val="nil"/>
              <w:right w:val="nil"/>
            </w:tcBorders>
          </w:tcPr>
          <w:p w14:paraId="7153AFD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Both sexes disperse</w:t>
            </w:r>
          </w:p>
        </w:tc>
        <w:tc>
          <w:tcPr>
            <w:tcW w:w="799" w:type="dxa"/>
            <w:tcBorders>
              <w:top w:val="nil"/>
              <w:left w:val="nil"/>
              <w:bottom w:val="nil"/>
            </w:tcBorders>
          </w:tcPr>
          <w:p w14:paraId="328D90A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(46, 47)</w:t>
            </w:r>
          </w:p>
        </w:tc>
      </w:tr>
      <w:tr w:rsidR="0035200F" w:rsidRPr="00AC0203" w14:paraId="7F08332A"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27D5A084" w14:textId="77777777" w:rsidR="0035200F" w:rsidRPr="00AC0203" w:rsidRDefault="0035200F" w:rsidP="00837913">
            <w:pPr>
              <w:rPr>
                <w:rFonts w:cs="Times New Roman"/>
                <w:sz w:val="16"/>
                <w:szCs w:val="16"/>
              </w:rPr>
            </w:pPr>
            <w:r w:rsidRPr="00AC0203">
              <w:rPr>
                <w:rFonts w:cs="Times New Roman"/>
                <w:sz w:val="16"/>
                <w:szCs w:val="16"/>
              </w:rPr>
              <w:t>Killer whale</w:t>
            </w:r>
          </w:p>
        </w:tc>
        <w:tc>
          <w:tcPr>
            <w:tcW w:w="1553" w:type="dxa"/>
            <w:tcBorders>
              <w:top w:val="nil"/>
              <w:left w:val="nil"/>
              <w:bottom w:val="nil"/>
              <w:right w:val="nil"/>
            </w:tcBorders>
          </w:tcPr>
          <w:p w14:paraId="497B9D8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Orcinus orca</w:t>
            </w:r>
          </w:p>
        </w:tc>
        <w:tc>
          <w:tcPr>
            <w:tcW w:w="1031" w:type="dxa"/>
            <w:tcBorders>
              <w:top w:val="nil"/>
              <w:left w:val="nil"/>
              <w:bottom w:val="nil"/>
              <w:right w:val="nil"/>
            </w:tcBorders>
          </w:tcPr>
          <w:p w14:paraId="2657190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51</w:t>
            </w:r>
          </w:p>
        </w:tc>
        <w:tc>
          <w:tcPr>
            <w:tcW w:w="1130" w:type="dxa"/>
            <w:tcBorders>
              <w:top w:val="nil"/>
              <w:left w:val="nil"/>
              <w:bottom w:val="nil"/>
              <w:right w:val="nil"/>
            </w:tcBorders>
          </w:tcPr>
          <w:p w14:paraId="7667612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41</w:t>
            </w:r>
          </w:p>
        </w:tc>
        <w:tc>
          <w:tcPr>
            <w:tcW w:w="820" w:type="dxa"/>
            <w:tcBorders>
              <w:top w:val="nil"/>
              <w:left w:val="nil"/>
              <w:bottom w:val="nil"/>
              <w:right w:val="nil"/>
            </w:tcBorders>
          </w:tcPr>
          <w:p w14:paraId="7707FA6C"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19</w:t>
            </w:r>
          </w:p>
        </w:tc>
        <w:tc>
          <w:tcPr>
            <w:tcW w:w="933" w:type="dxa"/>
            <w:tcBorders>
              <w:top w:val="nil"/>
              <w:left w:val="nil"/>
              <w:bottom w:val="nil"/>
              <w:right w:val="nil"/>
            </w:tcBorders>
          </w:tcPr>
          <w:p w14:paraId="081F03D7" w14:textId="6D24802B" w:rsidR="0035200F" w:rsidRPr="00AC0203" w:rsidRDefault="0035200F" w:rsidP="001A342C">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AC0203">
              <w:rPr>
                <w:rFonts w:cs="Times New Roman"/>
                <w:b/>
                <w:sz w:val="16"/>
                <w:szCs w:val="16"/>
              </w:rPr>
              <w:t>0.</w:t>
            </w:r>
            <w:r w:rsidR="001A342C" w:rsidRPr="00AC0203">
              <w:rPr>
                <w:rFonts w:cs="Times New Roman"/>
                <w:b/>
                <w:sz w:val="16"/>
                <w:szCs w:val="16"/>
              </w:rPr>
              <w:t>309</w:t>
            </w:r>
            <w:r w:rsidRPr="00AC0203">
              <w:rPr>
                <w:rFonts w:cs="Times New Roman"/>
                <w:b/>
                <w:sz w:val="16"/>
                <w:szCs w:val="16"/>
              </w:rPr>
              <w:t>*</w:t>
            </w:r>
          </w:p>
        </w:tc>
        <w:tc>
          <w:tcPr>
            <w:tcW w:w="1180" w:type="dxa"/>
            <w:tcBorders>
              <w:top w:val="nil"/>
              <w:left w:val="nil"/>
              <w:bottom w:val="nil"/>
              <w:right w:val="nil"/>
            </w:tcBorders>
          </w:tcPr>
          <w:p w14:paraId="28E2F34C"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Neither sex disperse</w:t>
            </w:r>
          </w:p>
        </w:tc>
        <w:tc>
          <w:tcPr>
            <w:tcW w:w="799" w:type="dxa"/>
            <w:tcBorders>
              <w:top w:val="nil"/>
              <w:left w:val="nil"/>
              <w:bottom w:val="nil"/>
            </w:tcBorders>
          </w:tcPr>
          <w:p w14:paraId="259C7A2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(48–50)</w:t>
            </w:r>
          </w:p>
        </w:tc>
      </w:tr>
      <w:tr w:rsidR="0035200F" w:rsidRPr="00AC0203" w14:paraId="3570E552"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89FC725" w14:textId="77777777" w:rsidR="0035200F" w:rsidRPr="00AC0203" w:rsidRDefault="0035200F" w:rsidP="00837913">
            <w:pPr>
              <w:rPr>
                <w:rFonts w:cs="Times New Roman"/>
                <w:sz w:val="16"/>
                <w:szCs w:val="16"/>
              </w:rPr>
            </w:pPr>
            <w:r w:rsidRPr="00AC0203">
              <w:rPr>
                <w:rFonts w:cs="Times New Roman"/>
                <w:sz w:val="16"/>
                <w:szCs w:val="16"/>
              </w:rPr>
              <w:t>Lechwe</w:t>
            </w:r>
          </w:p>
        </w:tc>
        <w:tc>
          <w:tcPr>
            <w:tcW w:w="1553" w:type="dxa"/>
            <w:tcBorders>
              <w:top w:val="nil"/>
              <w:left w:val="nil"/>
              <w:bottom w:val="nil"/>
              <w:right w:val="nil"/>
            </w:tcBorders>
          </w:tcPr>
          <w:p w14:paraId="24A7BE1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Kobus leche</w:t>
            </w:r>
          </w:p>
        </w:tc>
        <w:tc>
          <w:tcPr>
            <w:tcW w:w="1031" w:type="dxa"/>
            <w:tcBorders>
              <w:top w:val="nil"/>
              <w:left w:val="nil"/>
              <w:bottom w:val="nil"/>
              <w:right w:val="nil"/>
            </w:tcBorders>
          </w:tcPr>
          <w:p w14:paraId="5233741B"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6</w:t>
            </w:r>
          </w:p>
        </w:tc>
        <w:tc>
          <w:tcPr>
            <w:tcW w:w="1130" w:type="dxa"/>
            <w:tcBorders>
              <w:top w:val="nil"/>
              <w:left w:val="nil"/>
              <w:bottom w:val="nil"/>
              <w:right w:val="nil"/>
            </w:tcBorders>
          </w:tcPr>
          <w:p w14:paraId="1AFA192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11</w:t>
            </w:r>
          </w:p>
        </w:tc>
        <w:tc>
          <w:tcPr>
            <w:tcW w:w="820" w:type="dxa"/>
            <w:tcBorders>
              <w:top w:val="nil"/>
              <w:left w:val="nil"/>
              <w:bottom w:val="nil"/>
              <w:right w:val="nil"/>
            </w:tcBorders>
          </w:tcPr>
          <w:p w14:paraId="07A3FC3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390F4D9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0.003 [0.002, 0.006]</w:t>
            </w:r>
          </w:p>
        </w:tc>
        <w:tc>
          <w:tcPr>
            <w:tcW w:w="1180" w:type="dxa"/>
            <w:tcBorders>
              <w:top w:val="nil"/>
              <w:left w:val="nil"/>
              <w:bottom w:val="nil"/>
              <w:right w:val="nil"/>
            </w:tcBorders>
          </w:tcPr>
          <w:p w14:paraId="1B1FF5D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Both sexes disperse</w:t>
            </w:r>
          </w:p>
        </w:tc>
        <w:tc>
          <w:tcPr>
            <w:tcW w:w="799" w:type="dxa"/>
            <w:tcBorders>
              <w:top w:val="nil"/>
              <w:left w:val="nil"/>
              <w:bottom w:val="nil"/>
            </w:tcBorders>
          </w:tcPr>
          <w:p w14:paraId="34261E9B"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(51, 52)</w:t>
            </w:r>
          </w:p>
        </w:tc>
      </w:tr>
      <w:tr w:rsidR="0035200F" w:rsidRPr="00AC0203" w14:paraId="3C40FD11"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471A396E" w14:textId="77777777" w:rsidR="0035200F" w:rsidRPr="00AC0203" w:rsidRDefault="0035200F" w:rsidP="00837913">
            <w:pPr>
              <w:rPr>
                <w:rFonts w:cs="Times New Roman"/>
                <w:sz w:val="16"/>
                <w:szCs w:val="16"/>
              </w:rPr>
            </w:pPr>
            <w:r w:rsidRPr="00AC0203">
              <w:rPr>
                <w:rFonts w:cs="Times New Roman"/>
                <w:sz w:val="16"/>
                <w:szCs w:val="16"/>
              </w:rPr>
              <w:t>Leopard</w:t>
            </w:r>
          </w:p>
        </w:tc>
        <w:tc>
          <w:tcPr>
            <w:tcW w:w="1553" w:type="dxa"/>
            <w:tcBorders>
              <w:top w:val="nil"/>
              <w:left w:val="nil"/>
              <w:bottom w:val="nil"/>
              <w:right w:val="nil"/>
            </w:tcBorders>
          </w:tcPr>
          <w:p w14:paraId="541A051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Panthera pardus</w:t>
            </w:r>
          </w:p>
        </w:tc>
        <w:tc>
          <w:tcPr>
            <w:tcW w:w="1031" w:type="dxa"/>
            <w:tcBorders>
              <w:top w:val="nil"/>
              <w:left w:val="nil"/>
              <w:bottom w:val="nil"/>
              <w:right w:val="nil"/>
            </w:tcBorders>
          </w:tcPr>
          <w:p w14:paraId="0542B5FA"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9</w:t>
            </w:r>
          </w:p>
        </w:tc>
        <w:tc>
          <w:tcPr>
            <w:tcW w:w="1130" w:type="dxa"/>
            <w:tcBorders>
              <w:top w:val="nil"/>
              <w:left w:val="nil"/>
              <w:bottom w:val="nil"/>
              <w:right w:val="nil"/>
            </w:tcBorders>
          </w:tcPr>
          <w:p w14:paraId="6B4BF12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16</w:t>
            </w:r>
          </w:p>
        </w:tc>
        <w:tc>
          <w:tcPr>
            <w:tcW w:w="820" w:type="dxa"/>
            <w:tcBorders>
              <w:top w:val="nil"/>
              <w:left w:val="nil"/>
              <w:bottom w:val="nil"/>
              <w:right w:val="nil"/>
            </w:tcBorders>
          </w:tcPr>
          <w:p w14:paraId="5B6ECA3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w:t>
            </w:r>
          </w:p>
        </w:tc>
        <w:tc>
          <w:tcPr>
            <w:tcW w:w="933" w:type="dxa"/>
            <w:tcBorders>
              <w:top w:val="nil"/>
              <w:left w:val="nil"/>
              <w:bottom w:val="nil"/>
              <w:right w:val="nil"/>
            </w:tcBorders>
          </w:tcPr>
          <w:p w14:paraId="444FAB0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0.012</w:t>
            </w:r>
          </w:p>
        </w:tc>
        <w:tc>
          <w:tcPr>
            <w:tcW w:w="1180" w:type="dxa"/>
            <w:tcBorders>
              <w:top w:val="nil"/>
              <w:left w:val="nil"/>
              <w:bottom w:val="nil"/>
              <w:right w:val="nil"/>
            </w:tcBorders>
          </w:tcPr>
          <w:p w14:paraId="3F60A3E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797C9A86"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(53, 54)</w:t>
            </w:r>
          </w:p>
        </w:tc>
      </w:tr>
      <w:tr w:rsidR="0035200F" w:rsidRPr="00AC0203" w14:paraId="23B13EC0"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24394EB8" w14:textId="77777777" w:rsidR="0035200F" w:rsidRPr="00AC0203" w:rsidRDefault="0035200F" w:rsidP="00837913">
            <w:pPr>
              <w:rPr>
                <w:rFonts w:cs="Times New Roman"/>
                <w:sz w:val="16"/>
                <w:szCs w:val="16"/>
              </w:rPr>
            </w:pPr>
            <w:r w:rsidRPr="00AC0203">
              <w:rPr>
                <w:rFonts w:cs="Times New Roman"/>
                <w:sz w:val="16"/>
                <w:szCs w:val="16"/>
              </w:rPr>
              <w:t>Lion</w:t>
            </w:r>
          </w:p>
        </w:tc>
        <w:tc>
          <w:tcPr>
            <w:tcW w:w="1553" w:type="dxa"/>
            <w:tcBorders>
              <w:top w:val="nil"/>
              <w:left w:val="nil"/>
              <w:bottom w:val="nil"/>
              <w:right w:val="nil"/>
            </w:tcBorders>
          </w:tcPr>
          <w:p w14:paraId="458D9EA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Panthera leo</w:t>
            </w:r>
          </w:p>
        </w:tc>
        <w:tc>
          <w:tcPr>
            <w:tcW w:w="1031" w:type="dxa"/>
            <w:tcBorders>
              <w:top w:val="nil"/>
              <w:left w:val="nil"/>
              <w:bottom w:val="nil"/>
              <w:right w:val="nil"/>
            </w:tcBorders>
          </w:tcPr>
          <w:p w14:paraId="650BE37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9</w:t>
            </w:r>
          </w:p>
        </w:tc>
        <w:tc>
          <w:tcPr>
            <w:tcW w:w="1130" w:type="dxa"/>
            <w:tcBorders>
              <w:top w:val="nil"/>
              <w:left w:val="nil"/>
              <w:bottom w:val="nil"/>
              <w:right w:val="nil"/>
            </w:tcBorders>
          </w:tcPr>
          <w:p w14:paraId="1421A5DF"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15</w:t>
            </w:r>
          </w:p>
        </w:tc>
        <w:tc>
          <w:tcPr>
            <w:tcW w:w="820" w:type="dxa"/>
            <w:tcBorders>
              <w:top w:val="nil"/>
              <w:left w:val="nil"/>
              <w:bottom w:val="nil"/>
              <w:right w:val="nil"/>
            </w:tcBorders>
          </w:tcPr>
          <w:p w14:paraId="69E50F7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w:t>
            </w:r>
          </w:p>
        </w:tc>
        <w:tc>
          <w:tcPr>
            <w:tcW w:w="933" w:type="dxa"/>
            <w:tcBorders>
              <w:top w:val="nil"/>
              <w:left w:val="nil"/>
              <w:bottom w:val="nil"/>
              <w:right w:val="nil"/>
            </w:tcBorders>
          </w:tcPr>
          <w:p w14:paraId="1390001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0.004</w:t>
            </w:r>
          </w:p>
        </w:tc>
        <w:tc>
          <w:tcPr>
            <w:tcW w:w="1180" w:type="dxa"/>
            <w:tcBorders>
              <w:top w:val="nil"/>
              <w:left w:val="nil"/>
              <w:bottom w:val="nil"/>
              <w:right w:val="nil"/>
            </w:tcBorders>
          </w:tcPr>
          <w:p w14:paraId="165FFF0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7BC7310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(55, 56)</w:t>
            </w:r>
          </w:p>
        </w:tc>
      </w:tr>
      <w:tr w:rsidR="0035200F" w:rsidRPr="00AC0203" w14:paraId="37F4A597"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61C117CD" w14:textId="77777777" w:rsidR="0035200F" w:rsidRPr="00AC0203" w:rsidRDefault="0035200F" w:rsidP="00837913">
            <w:pPr>
              <w:rPr>
                <w:rFonts w:cs="Times New Roman"/>
                <w:sz w:val="16"/>
                <w:szCs w:val="16"/>
              </w:rPr>
            </w:pPr>
            <w:r w:rsidRPr="00AC0203">
              <w:rPr>
                <w:rFonts w:cs="Times New Roman"/>
                <w:sz w:val="16"/>
                <w:szCs w:val="16"/>
              </w:rPr>
              <w:t>Long-finned pilot whale</w:t>
            </w:r>
          </w:p>
        </w:tc>
        <w:tc>
          <w:tcPr>
            <w:tcW w:w="1553" w:type="dxa"/>
            <w:tcBorders>
              <w:top w:val="nil"/>
              <w:left w:val="nil"/>
              <w:bottom w:val="nil"/>
              <w:right w:val="nil"/>
            </w:tcBorders>
          </w:tcPr>
          <w:p w14:paraId="47BAFB5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Globicephala melas</w:t>
            </w:r>
          </w:p>
        </w:tc>
        <w:tc>
          <w:tcPr>
            <w:tcW w:w="1031" w:type="dxa"/>
            <w:tcBorders>
              <w:top w:val="nil"/>
              <w:left w:val="nil"/>
              <w:bottom w:val="nil"/>
              <w:right w:val="nil"/>
            </w:tcBorders>
          </w:tcPr>
          <w:p w14:paraId="6B486F8C"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26</w:t>
            </w:r>
          </w:p>
        </w:tc>
        <w:tc>
          <w:tcPr>
            <w:tcW w:w="1130" w:type="dxa"/>
            <w:tcBorders>
              <w:top w:val="nil"/>
              <w:left w:val="nil"/>
              <w:bottom w:val="nil"/>
              <w:right w:val="nil"/>
            </w:tcBorders>
          </w:tcPr>
          <w:p w14:paraId="54EC4A3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57</w:t>
            </w:r>
          </w:p>
        </w:tc>
        <w:tc>
          <w:tcPr>
            <w:tcW w:w="820" w:type="dxa"/>
            <w:tcBorders>
              <w:top w:val="nil"/>
              <w:left w:val="nil"/>
              <w:bottom w:val="nil"/>
              <w:right w:val="nil"/>
            </w:tcBorders>
          </w:tcPr>
          <w:p w14:paraId="07E8F41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w:t>
            </w:r>
          </w:p>
        </w:tc>
        <w:tc>
          <w:tcPr>
            <w:tcW w:w="933" w:type="dxa"/>
            <w:tcBorders>
              <w:top w:val="nil"/>
              <w:left w:val="nil"/>
              <w:bottom w:val="nil"/>
              <w:right w:val="nil"/>
            </w:tcBorders>
          </w:tcPr>
          <w:p w14:paraId="0EE88F0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0.002 [0,0.002]</w:t>
            </w:r>
          </w:p>
        </w:tc>
        <w:tc>
          <w:tcPr>
            <w:tcW w:w="1180" w:type="dxa"/>
            <w:tcBorders>
              <w:top w:val="nil"/>
              <w:left w:val="nil"/>
              <w:bottom w:val="nil"/>
              <w:right w:val="nil"/>
            </w:tcBorders>
          </w:tcPr>
          <w:p w14:paraId="0AC3479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Neither sex disperse</w:t>
            </w:r>
          </w:p>
        </w:tc>
        <w:tc>
          <w:tcPr>
            <w:tcW w:w="799" w:type="dxa"/>
            <w:tcBorders>
              <w:top w:val="nil"/>
              <w:left w:val="nil"/>
              <w:bottom w:val="nil"/>
            </w:tcBorders>
          </w:tcPr>
          <w:p w14:paraId="009D91F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(57, 58)</w:t>
            </w:r>
          </w:p>
        </w:tc>
      </w:tr>
      <w:tr w:rsidR="0035200F" w:rsidRPr="00AC0203" w14:paraId="5821EE20"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3F815FEF" w14:textId="77777777" w:rsidR="0035200F" w:rsidRPr="00AC0203" w:rsidRDefault="0035200F" w:rsidP="00837913">
            <w:pPr>
              <w:rPr>
                <w:rFonts w:cs="Times New Roman"/>
                <w:sz w:val="16"/>
                <w:szCs w:val="16"/>
              </w:rPr>
            </w:pPr>
            <w:r w:rsidRPr="00AC0203">
              <w:rPr>
                <w:rFonts w:cs="Times New Roman"/>
                <w:sz w:val="16"/>
                <w:szCs w:val="16"/>
              </w:rPr>
              <w:t>Meerkat</w:t>
            </w:r>
          </w:p>
        </w:tc>
        <w:tc>
          <w:tcPr>
            <w:tcW w:w="1553" w:type="dxa"/>
            <w:tcBorders>
              <w:top w:val="nil"/>
              <w:left w:val="nil"/>
              <w:bottom w:val="nil"/>
              <w:right w:val="nil"/>
            </w:tcBorders>
          </w:tcPr>
          <w:p w14:paraId="614A1D1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Suricata suricatta</w:t>
            </w:r>
          </w:p>
        </w:tc>
        <w:tc>
          <w:tcPr>
            <w:tcW w:w="1031" w:type="dxa"/>
            <w:tcBorders>
              <w:top w:val="nil"/>
              <w:left w:val="nil"/>
              <w:bottom w:val="nil"/>
              <w:right w:val="nil"/>
            </w:tcBorders>
          </w:tcPr>
          <w:p w14:paraId="734B610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3</w:t>
            </w:r>
          </w:p>
        </w:tc>
        <w:tc>
          <w:tcPr>
            <w:tcW w:w="1130" w:type="dxa"/>
            <w:tcBorders>
              <w:top w:val="nil"/>
              <w:left w:val="nil"/>
              <w:bottom w:val="nil"/>
              <w:right w:val="nil"/>
            </w:tcBorders>
          </w:tcPr>
          <w:p w14:paraId="2DD57F8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12</w:t>
            </w:r>
          </w:p>
        </w:tc>
        <w:tc>
          <w:tcPr>
            <w:tcW w:w="820" w:type="dxa"/>
            <w:tcBorders>
              <w:top w:val="nil"/>
              <w:left w:val="nil"/>
              <w:bottom w:val="nil"/>
              <w:right w:val="nil"/>
            </w:tcBorders>
          </w:tcPr>
          <w:p w14:paraId="7289B31B"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27A90FF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0.004 [0.002, 0.008]</w:t>
            </w:r>
          </w:p>
        </w:tc>
        <w:tc>
          <w:tcPr>
            <w:tcW w:w="1180" w:type="dxa"/>
            <w:tcBorders>
              <w:top w:val="nil"/>
              <w:left w:val="nil"/>
              <w:bottom w:val="nil"/>
              <w:right w:val="nil"/>
            </w:tcBorders>
          </w:tcPr>
          <w:p w14:paraId="1BD5513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61997B7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(59, 60)</w:t>
            </w:r>
          </w:p>
        </w:tc>
      </w:tr>
      <w:tr w:rsidR="0035200F" w:rsidRPr="00AC0203" w14:paraId="744BA533"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28B92B6D" w14:textId="77777777" w:rsidR="0035200F" w:rsidRPr="00AC0203" w:rsidRDefault="0035200F" w:rsidP="00837913">
            <w:pPr>
              <w:rPr>
                <w:rFonts w:cs="Times New Roman"/>
                <w:sz w:val="16"/>
                <w:szCs w:val="16"/>
              </w:rPr>
            </w:pPr>
            <w:r w:rsidRPr="00AC0203">
              <w:rPr>
                <w:rFonts w:cs="Times New Roman"/>
                <w:sz w:val="16"/>
                <w:szCs w:val="16"/>
              </w:rPr>
              <w:lastRenderedPageBreak/>
              <w:t>Moose</w:t>
            </w:r>
          </w:p>
        </w:tc>
        <w:tc>
          <w:tcPr>
            <w:tcW w:w="1553" w:type="dxa"/>
            <w:tcBorders>
              <w:top w:val="nil"/>
              <w:left w:val="nil"/>
              <w:bottom w:val="nil"/>
              <w:right w:val="nil"/>
            </w:tcBorders>
          </w:tcPr>
          <w:p w14:paraId="62C3BA5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Alces alces</w:t>
            </w:r>
          </w:p>
        </w:tc>
        <w:tc>
          <w:tcPr>
            <w:tcW w:w="1031" w:type="dxa"/>
            <w:tcBorders>
              <w:top w:val="nil"/>
              <w:left w:val="nil"/>
              <w:bottom w:val="nil"/>
              <w:right w:val="nil"/>
            </w:tcBorders>
          </w:tcPr>
          <w:p w14:paraId="09D11306"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10</w:t>
            </w:r>
          </w:p>
        </w:tc>
        <w:tc>
          <w:tcPr>
            <w:tcW w:w="1130" w:type="dxa"/>
            <w:tcBorders>
              <w:top w:val="nil"/>
              <w:left w:val="nil"/>
              <w:bottom w:val="nil"/>
              <w:right w:val="nil"/>
            </w:tcBorders>
          </w:tcPr>
          <w:p w14:paraId="34D3781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15</w:t>
            </w:r>
          </w:p>
        </w:tc>
        <w:tc>
          <w:tcPr>
            <w:tcW w:w="820" w:type="dxa"/>
            <w:tcBorders>
              <w:top w:val="nil"/>
              <w:left w:val="nil"/>
              <w:bottom w:val="nil"/>
              <w:right w:val="nil"/>
            </w:tcBorders>
          </w:tcPr>
          <w:p w14:paraId="2FB3CD7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w:t>
            </w:r>
          </w:p>
        </w:tc>
        <w:tc>
          <w:tcPr>
            <w:tcW w:w="933" w:type="dxa"/>
            <w:tcBorders>
              <w:top w:val="nil"/>
              <w:left w:val="nil"/>
              <w:bottom w:val="nil"/>
              <w:right w:val="nil"/>
            </w:tcBorders>
          </w:tcPr>
          <w:p w14:paraId="1FDD713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0.02 [0.007, 0.029]</w:t>
            </w:r>
          </w:p>
        </w:tc>
        <w:tc>
          <w:tcPr>
            <w:tcW w:w="1180" w:type="dxa"/>
            <w:tcBorders>
              <w:top w:val="nil"/>
              <w:left w:val="nil"/>
              <w:bottom w:val="nil"/>
              <w:right w:val="nil"/>
            </w:tcBorders>
          </w:tcPr>
          <w:p w14:paraId="0D4E47C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0F2407C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(61–63)</w:t>
            </w:r>
          </w:p>
        </w:tc>
      </w:tr>
      <w:tr w:rsidR="0035200F" w:rsidRPr="00AC0203" w14:paraId="78DE7393"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150D870C" w14:textId="77777777" w:rsidR="0035200F" w:rsidRPr="00AC0203" w:rsidRDefault="0035200F" w:rsidP="00837913">
            <w:pPr>
              <w:rPr>
                <w:rFonts w:cs="Times New Roman"/>
                <w:sz w:val="16"/>
                <w:szCs w:val="16"/>
              </w:rPr>
            </w:pPr>
            <w:r w:rsidRPr="00AC0203">
              <w:rPr>
                <w:rFonts w:cs="Times New Roman"/>
                <w:sz w:val="16"/>
                <w:szCs w:val="16"/>
              </w:rPr>
              <w:t>North American beaver</w:t>
            </w:r>
          </w:p>
        </w:tc>
        <w:tc>
          <w:tcPr>
            <w:tcW w:w="1553" w:type="dxa"/>
            <w:tcBorders>
              <w:top w:val="nil"/>
              <w:left w:val="nil"/>
              <w:bottom w:val="nil"/>
              <w:right w:val="nil"/>
            </w:tcBorders>
          </w:tcPr>
          <w:p w14:paraId="4302920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Castor canadensis</w:t>
            </w:r>
          </w:p>
        </w:tc>
        <w:tc>
          <w:tcPr>
            <w:tcW w:w="1031" w:type="dxa"/>
            <w:tcBorders>
              <w:top w:val="nil"/>
              <w:left w:val="nil"/>
              <w:bottom w:val="nil"/>
              <w:right w:val="nil"/>
            </w:tcBorders>
          </w:tcPr>
          <w:p w14:paraId="54A8F8FF"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5</w:t>
            </w:r>
          </w:p>
        </w:tc>
        <w:tc>
          <w:tcPr>
            <w:tcW w:w="1130" w:type="dxa"/>
            <w:tcBorders>
              <w:top w:val="nil"/>
              <w:left w:val="nil"/>
              <w:bottom w:val="nil"/>
              <w:right w:val="nil"/>
            </w:tcBorders>
          </w:tcPr>
          <w:p w14:paraId="7165426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13</w:t>
            </w:r>
          </w:p>
        </w:tc>
        <w:tc>
          <w:tcPr>
            <w:tcW w:w="820" w:type="dxa"/>
            <w:tcBorders>
              <w:top w:val="nil"/>
              <w:left w:val="nil"/>
              <w:bottom w:val="nil"/>
              <w:right w:val="nil"/>
            </w:tcBorders>
          </w:tcPr>
          <w:p w14:paraId="54B1353F"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2D5484D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0.003 [0.002, 0.007]</w:t>
            </w:r>
          </w:p>
        </w:tc>
        <w:tc>
          <w:tcPr>
            <w:tcW w:w="1180" w:type="dxa"/>
            <w:tcBorders>
              <w:top w:val="nil"/>
              <w:left w:val="nil"/>
              <w:bottom w:val="nil"/>
              <w:right w:val="nil"/>
            </w:tcBorders>
          </w:tcPr>
          <w:p w14:paraId="1E78BC2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Both sexes disperse</w:t>
            </w:r>
          </w:p>
        </w:tc>
        <w:tc>
          <w:tcPr>
            <w:tcW w:w="799" w:type="dxa"/>
            <w:tcBorders>
              <w:top w:val="nil"/>
              <w:left w:val="nil"/>
              <w:bottom w:val="nil"/>
            </w:tcBorders>
          </w:tcPr>
          <w:p w14:paraId="18D685F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(64, 65)</w:t>
            </w:r>
          </w:p>
        </w:tc>
      </w:tr>
      <w:tr w:rsidR="0035200F" w:rsidRPr="00AC0203" w14:paraId="5ADA10BD"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0904D19B" w14:textId="77777777" w:rsidR="0035200F" w:rsidRPr="00AC0203" w:rsidRDefault="0035200F" w:rsidP="00837913">
            <w:pPr>
              <w:rPr>
                <w:rFonts w:cs="Times New Roman"/>
                <w:sz w:val="16"/>
                <w:szCs w:val="16"/>
              </w:rPr>
            </w:pPr>
            <w:r w:rsidRPr="00AC0203">
              <w:rPr>
                <w:rFonts w:cs="Times New Roman"/>
                <w:sz w:val="16"/>
                <w:szCs w:val="16"/>
              </w:rPr>
              <w:t>Northern fur seal</w:t>
            </w:r>
          </w:p>
        </w:tc>
        <w:tc>
          <w:tcPr>
            <w:tcW w:w="1553" w:type="dxa"/>
            <w:tcBorders>
              <w:top w:val="nil"/>
              <w:left w:val="nil"/>
              <w:bottom w:val="nil"/>
              <w:right w:val="nil"/>
            </w:tcBorders>
          </w:tcPr>
          <w:p w14:paraId="18E9DCE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Callorhinus ursinus</w:t>
            </w:r>
          </w:p>
        </w:tc>
        <w:tc>
          <w:tcPr>
            <w:tcW w:w="1031" w:type="dxa"/>
            <w:tcBorders>
              <w:top w:val="nil"/>
              <w:left w:val="nil"/>
              <w:bottom w:val="nil"/>
              <w:right w:val="nil"/>
            </w:tcBorders>
          </w:tcPr>
          <w:p w14:paraId="5ECB9F1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11</w:t>
            </w:r>
          </w:p>
        </w:tc>
        <w:tc>
          <w:tcPr>
            <w:tcW w:w="1130" w:type="dxa"/>
            <w:tcBorders>
              <w:top w:val="nil"/>
              <w:left w:val="nil"/>
              <w:bottom w:val="nil"/>
              <w:right w:val="nil"/>
            </w:tcBorders>
          </w:tcPr>
          <w:p w14:paraId="44A24EA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21</w:t>
            </w:r>
          </w:p>
        </w:tc>
        <w:tc>
          <w:tcPr>
            <w:tcW w:w="820" w:type="dxa"/>
            <w:tcBorders>
              <w:top w:val="nil"/>
              <w:left w:val="nil"/>
              <w:bottom w:val="nil"/>
              <w:right w:val="nil"/>
            </w:tcBorders>
          </w:tcPr>
          <w:p w14:paraId="21AF4F3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w:t>
            </w:r>
          </w:p>
        </w:tc>
        <w:tc>
          <w:tcPr>
            <w:tcW w:w="933" w:type="dxa"/>
            <w:tcBorders>
              <w:top w:val="nil"/>
              <w:left w:val="nil"/>
              <w:bottom w:val="nil"/>
              <w:right w:val="nil"/>
            </w:tcBorders>
          </w:tcPr>
          <w:p w14:paraId="5D7E5A2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0.002 [0, 0.002]</w:t>
            </w:r>
          </w:p>
        </w:tc>
        <w:tc>
          <w:tcPr>
            <w:tcW w:w="1180" w:type="dxa"/>
            <w:tcBorders>
              <w:top w:val="nil"/>
              <w:left w:val="nil"/>
              <w:bottom w:val="nil"/>
              <w:right w:val="nil"/>
            </w:tcBorders>
          </w:tcPr>
          <w:p w14:paraId="53546E7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Asocial</w:t>
            </w:r>
          </w:p>
        </w:tc>
        <w:tc>
          <w:tcPr>
            <w:tcW w:w="799" w:type="dxa"/>
            <w:tcBorders>
              <w:top w:val="nil"/>
              <w:left w:val="nil"/>
              <w:bottom w:val="nil"/>
            </w:tcBorders>
          </w:tcPr>
          <w:p w14:paraId="691EBA3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(66, 67)</w:t>
            </w:r>
          </w:p>
        </w:tc>
      </w:tr>
      <w:tr w:rsidR="0035200F" w:rsidRPr="00AC0203" w14:paraId="23905000"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AC1172C" w14:textId="77777777" w:rsidR="0035200F" w:rsidRPr="00AC0203" w:rsidRDefault="0035200F" w:rsidP="00837913">
            <w:pPr>
              <w:rPr>
                <w:rFonts w:cs="Times New Roman"/>
                <w:sz w:val="16"/>
                <w:szCs w:val="16"/>
              </w:rPr>
            </w:pPr>
            <w:r w:rsidRPr="00AC0203">
              <w:rPr>
                <w:rFonts w:cs="Times New Roman"/>
                <w:sz w:val="16"/>
                <w:szCs w:val="16"/>
              </w:rPr>
              <w:t>Olive baboon</w:t>
            </w:r>
          </w:p>
        </w:tc>
        <w:tc>
          <w:tcPr>
            <w:tcW w:w="1553" w:type="dxa"/>
            <w:tcBorders>
              <w:top w:val="nil"/>
              <w:left w:val="nil"/>
              <w:bottom w:val="nil"/>
              <w:right w:val="nil"/>
            </w:tcBorders>
          </w:tcPr>
          <w:p w14:paraId="5CA2DE2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Papio anubis</w:t>
            </w:r>
          </w:p>
        </w:tc>
        <w:tc>
          <w:tcPr>
            <w:tcW w:w="1031" w:type="dxa"/>
            <w:tcBorders>
              <w:top w:val="nil"/>
              <w:left w:val="nil"/>
              <w:bottom w:val="nil"/>
              <w:right w:val="nil"/>
            </w:tcBorders>
          </w:tcPr>
          <w:p w14:paraId="6F308E9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13</w:t>
            </w:r>
          </w:p>
        </w:tc>
        <w:tc>
          <w:tcPr>
            <w:tcW w:w="1130" w:type="dxa"/>
            <w:tcBorders>
              <w:top w:val="nil"/>
              <w:left w:val="nil"/>
              <w:bottom w:val="nil"/>
              <w:right w:val="nil"/>
            </w:tcBorders>
          </w:tcPr>
          <w:p w14:paraId="34DB720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23</w:t>
            </w:r>
          </w:p>
        </w:tc>
        <w:tc>
          <w:tcPr>
            <w:tcW w:w="820" w:type="dxa"/>
            <w:tcBorders>
              <w:top w:val="nil"/>
              <w:left w:val="nil"/>
              <w:bottom w:val="nil"/>
              <w:right w:val="nil"/>
            </w:tcBorders>
          </w:tcPr>
          <w:p w14:paraId="61B2467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w:t>
            </w:r>
          </w:p>
        </w:tc>
        <w:tc>
          <w:tcPr>
            <w:tcW w:w="933" w:type="dxa"/>
            <w:tcBorders>
              <w:top w:val="nil"/>
              <w:left w:val="nil"/>
              <w:bottom w:val="nil"/>
              <w:right w:val="nil"/>
            </w:tcBorders>
          </w:tcPr>
          <w:p w14:paraId="0F47225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0.02</w:t>
            </w:r>
          </w:p>
        </w:tc>
        <w:tc>
          <w:tcPr>
            <w:tcW w:w="1180" w:type="dxa"/>
            <w:tcBorders>
              <w:top w:val="nil"/>
              <w:left w:val="nil"/>
              <w:bottom w:val="nil"/>
              <w:right w:val="nil"/>
            </w:tcBorders>
          </w:tcPr>
          <w:p w14:paraId="36FD6A4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32E202C0"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(45, 56)</w:t>
            </w:r>
          </w:p>
        </w:tc>
      </w:tr>
      <w:tr w:rsidR="0035200F" w:rsidRPr="00AC0203" w14:paraId="401D819D"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259D814" w14:textId="77777777" w:rsidR="0035200F" w:rsidRPr="00AC0203" w:rsidRDefault="0035200F" w:rsidP="00837913">
            <w:pPr>
              <w:rPr>
                <w:rFonts w:cs="Times New Roman"/>
                <w:sz w:val="16"/>
                <w:szCs w:val="16"/>
              </w:rPr>
            </w:pPr>
            <w:r w:rsidRPr="00AC0203">
              <w:rPr>
                <w:rFonts w:cs="Times New Roman"/>
                <w:sz w:val="16"/>
                <w:szCs w:val="16"/>
              </w:rPr>
              <w:t>Plains zebra</w:t>
            </w:r>
          </w:p>
        </w:tc>
        <w:tc>
          <w:tcPr>
            <w:tcW w:w="1553" w:type="dxa"/>
            <w:tcBorders>
              <w:top w:val="nil"/>
              <w:left w:val="nil"/>
              <w:bottom w:val="nil"/>
              <w:right w:val="nil"/>
            </w:tcBorders>
          </w:tcPr>
          <w:p w14:paraId="7BC36D6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Equus quagga</w:t>
            </w:r>
          </w:p>
        </w:tc>
        <w:tc>
          <w:tcPr>
            <w:tcW w:w="1031" w:type="dxa"/>
            <w:tcBorders>
              <w:top w:val="nil"/>
              <w:left w:val="nil"/>
              <w:bottom w:val="nil"/>
              <w:right w:val="nil"/>
            </w:tcBorders>
          </w:tcPr>
          <w:p w14:paraId="1349D9AC"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12</w:t>
            </w:r>
          </w:p>
        </w:tc>
        <w:tc>
          <w:tcPr>
            <w:tcW w:w="1130" w:type="dxa"/>
            <w:tcBorders>
              <w:top w:val="nil"/>
              <w:left w:val="nil"/>
              <w:bottom w:val="nil"/>
              <w:right w:val="nil"/>
            </w:tcBorders>
          </w:tcPr>
          <w:p w14:paraId="133064B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19</w:t>
            </w:r>
          </w:p>
        </w:tc>
        <w:tc>
          <w:tcPr>
            <w:tcW w:w="820" w:type="dxa"/>
            <w:tcBorders>
              <w:top w:val="nil"/>
              <w:left w:val="nil"/>
              <w:bottom w:val="nil"/>
              <w:right w:val="nil"/>
            </w:tcBorders>
          </w:tcPr>
          <w:p w14:paraId="42939F89"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w:t>
            </w:r>
          </w:p>
        </w:tc>
        <w:tc>
          <w:tcPr>
            <w:tcW w:w="933" w:type="dxa"/>
            <w:tcBorders>
              <w:top w:val="nil"/>
              <w:left w:val="nil"/>
              <w:bottom w:val="nil"/>
              <w:right w:val="nil"/>
            </w:tcBorders>
          </w:tcPr>
          <w:p w14:paraId="345C1E5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0.006 [0.002, 0.011]</w:t>
            </w:r>
          </w:p>
        </w:tc>
        <w:tc>
          <w:tcPr>
            <w:tcW w:w="1180" w:type="dxa"/>
            <w:tcBorders>
              <w:top w:val="nil"/>
              <w:left w:val="nil"/>
              <w:bottom w:val="nil"/>
              <w:right w:val="nil"/>
            </w:tcBorders>
          </w:tcPr>
          <w:p w14:paraId="4D03D13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Both sexes disperse</w:t>
            </w:r>
          </w:p>
        </w:tc>
        <w:tc>
          <w:tcPr>
            <w:tcW w:w="799" w:type="dxa"/>
            <w:tcBorders>
              <w:top w:val="nil"/>
              <w:left w:val="nil"/>
              <w:bottom w:val="nil"/>
            </w:tcBorders>
          </w:tcPr>
          <w:p w14:paraId="267DB88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(68, 69)</w:t>
            </w:r>
          </w:p>
        </w:tc>
      </w:tr>
      <w:tr w:rsidR="0035200F" w:rsidRPr="00AC0203" w14:paraId="5D698A96"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47024B10" w14:textId="77777777" w:rsidR="0035200F" w:rsidRPr="00AC0203" w:rsidRDefault="0035200F" w:rsidP="00837913">
            <w:pPr>
              <w:rPr>
                <w:rFonts w:cs="Times New Roman"/>
                <w:sz w:val="16"/>
                <w:szCs w:val="16"/>
              </w:rPr>
            </w:pPr>
            <w:r w:rsidRPr="00AC0203">
              <w:rPr>
                <w:rFonts w:cs="Times New Roman"/>
                <w:sz w:val="16"/>
                <w:szCs w:val="16"/>
              </w:rPr>
              <w:t>Polar bear</w:t>
            </w:r>
          </w:p>
        </w:tc>
        <w:tc>
          <w:tcPr>
            <w:tcW w:w="1553" w:type="dxa"/>
            <w:tcBorders>
              <w:top w:val="nil"/>
              <w:left w:val="nil"/>
              <w:bottom w:val="nil"/>
              <w:right w:val="nil"/>
            </w:tcBorders>
          </w:tcPr>
          <w:p w14:paraId="3E06754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Ursus maritimus</w:t>
            </w:r>
          </w:p>
        </w:tc>
        <w:tc>
          <w:tcPr>
            <w:tcW w:w="1031" w:type="dxa"/>
            <w:tcBorders>
              <w:top w:val="nil"/>
              <w:left w:val="nil"/>
              <w:bottom w:val="nil"/>
              <w:right w:val="nil"/>
            </w:tcBorders>
          </w:tcPr>
          <w:p w14:paraId="18CE4E8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13</w:t>
            </w:r>
          </w:p>
        </w:tc>
        <w:tc>
          <w:tcPr>
            <w:tcW w:w="1130" w:type="dxa"/>
            <w:tcBorders>
              <w:top w:val="nil"/>
              <w:left w:val="nil"/>
              <w:bottom w:val="nil"/>
              <w:right w:val="nil"/>
            </w:tcBorders>
          </w:tcPr>
          <w:p w14:paraId="3DA694A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27</w:t>
            </w:r>
          </w:p>
        </w:tc>
        <w:tc>
          <w:tcPr>
            <w:tcW w:w="820" w:type="dxa"/>
            <w:tcBorders>
              <w:top w:val="nil"/>
              <w:left w:val="nil"/>
              <w:bottom w:val="nil"/>
              <w:right w:val="nil"/>
            </w:tcBorders>
          </w:tcPr>
          <w:p w14:paraId="3AA2038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3</w:t>
            </w:r>
          </w:p>
        </w:tc>
        <w:tc>
          <w:tcPr>
            <w:tcW w:w="933" w:type="dxa"/>
            <w:tcBorders>
              <w:top w:val="nil"/>
              <w:left w:val="nil"/>
              <w:bottom w:val="nil"/>
              <w:right w:val="nil"/>
            </w:tcBorders>
          </w:tcPr>
          <w:p w14:paraId="746DBCE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0.013 [0.004, 0.019]</w:t>
            </w:r>
          </w:p>
        </w:tc>
        <w:tc>
          <w:tcPr>
            <w:tcW w:w="1180" w:type="dxa"/>
            <w:tcBorders>
              <w:top w:val="nil"/>
              <w:left w:val="nil"/>
              <w:bottom w:val="nil"/>
              <w:right w:val="nil"/>
            </w:tcBorders>
          </w:tcPr>
          <w:p w14:paraId="30F52E4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48FE435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(70, 71)</w:t>
            </w:r>
          </w:p>
        </w:tc>
      </w:tr>
      <w:tr w:rsidR="0035200F" w:rsidRPr="00AC0203" w14:paraId="270208D4"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34F6889D" w14:textId="77777777" w:rsidR="0035200F" w:rsidRPr="00AC0203" w:rsidRDefault="0035200F" w:rsidP="00837913">
            <w:pPr>
              <w:rPr>
                <w:rFonts w:cs="Times New Roman"/>
                <w:sz w:val="16"/>
                <w:szCs w:val="16"/>
              </w:rPr>
            </w:pPr>
            <w:r w:rsidRPr="00AC0203">
              <w:rPr>
                <w:rFonts w:cs="Times New Roman"/>
                <w:sz w:val="16"/>
                <w:szCs w:val="16"/>
              </w:rPr>
              <w:t>Pyrenean chamois</w:t>
            </w:r>
          </w:p>
        </w:tc>
        <w:tc>
          <w:tcPr>
            <w:tcW w:w="1553" w:type="dxa"/>
            <w:tcBorders>
              <w:top w:val="nil"/>
              <w:left w:val="nil"/>
              <w:bottom w:val="nil"/>
              <w:right w:val="nil"/>
            </w:tcBorders>
          </w:tcPr>
          <w:p w14:paraId="70E3CCF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Rupicapra pyrenaica</w:t>
            </w:r>
          </w:p>
        </w:tc>
        <w:tc>
          <w:tcPr>
            <w:tcW w:w="1031" w:type="dxa"/>
            <w:tcBorders>
              <w:top w:val="nil"/>
              <w:left w:val="nil"/>
              <w:bottom w:val="nil"/>
              <w:right w:val="nil"/>
            </w:tcBorders>
          </w:tcPr>
          <w:p w14:paraId="6E3C23E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6</w:t>
            </w:r>
          </w:p>
        </w:tc>
        <w:tc>
          <w:tcPr>
            <w:tcW w:w="1130" w:type="dxa"/>
            <w:tcBorders>
              <w:top w:val="nil"/>
              <w:left w:val="nil"/>
              <w:bottom w:val="nil"/>
              <w:right w:val="nil"/>
            </w:tcBorders>
          </w:tcPr>
          <w:p w14:paraId="143B64D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11</w:t>
            </w:r>
          </w:p>
        </w:tc>
        <w:tc>
          <w:tcPr>
            <w:tcW w:w="820" w:type="dxa"/>
            <w:tcBorders>
              <w:top w:val="nil"/>
              <w:left w:val="nil"/>
              <w:bottom w:val="nil"/>
              <w:right w:val="nil"/>
            </w:tcBorders>
          </w:tcPr>
          <w:p w14:paraId="4597431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56F4FCA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0.001 [0.001, 0.001]</w:t>
            </w:r>
          </w:p>
        </w:tc>
        <w:tc>
          <w:tcPr>
            <w:tcW w:w="1180" w:type="dxa"/>
            <w:tcBorders>
              <w:top w:val="nil"/>
              <w:left w:val="nil"/>
              <w:bottom w:val="nil"/>
              <w:right w:val="nil"/>
            </w:tcBorders>
          </w:tcPr>
          <w:p w14:paraId="0F8C865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1D0A163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(72, 73)</w:t>
            </w:r>
          </w:p>
        </w:tc>
      </w:tr>
      <w:tr w:rsidR="0035200F" w:rsidRPr="00AC0203" w14:paraId="42C53991"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14197B3E" w14:textId="77777777" w:rsidR="0035200F" w:rsidRPr="00AC0203" w:rsidRDefault="0035200F" w:rsidP="00837913">
            <w:pPr>
              <w:rPr>
                <w:rFonts w:cs="Times New Roman"/>
                <w:sz w:val="16"/>
                <w:szCs w:val="16"/>
              </w:rPr>
            </w:pPr>
            <w:r w:rsidRPr="00AC0203">
              <w:rPr>
                <w:rFonts w:cs="Times New Roman"/>
                <w:sz w:val="16"/>
                <w:szCs w:val="16"/>
              </w:rPr>
              <w:t>Raccoon</w:t>
            </w:r>
          </w:p>
        </w:tc>
        <w:tc>
          <w:tcPr>
            <w:tcW w:w="1553" w:type="dxa"/>
            <w:tcBorders>
              <w:top w:val="nil"/>
              <w:left w:val="nil"/>
              <w:bottom w:val="nil"/>
              <w:right w:val="nil"/>
            </w:tcBorders>
          </w:tcPr>
          <w:p w14:paraId="3099C54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Procyon lotor</w:t>
            </w:r>
          </w:p>
        </w:tc>
        <w:tc>
          <w:tcPr>
            <w:tcW w:w="1031" w:type="dxa"/>
            <w:tcBorders>
              <w:top w:val="nil"/>
              <w:left w:val="nil"/>
              <w:bottom w:val="nil"/>
              <w:right w:val="nil"/>
            </w:tcBorders>
          </w:tcPr>
          <w:p w14:paraId="163200C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7</w:t>
            </w:r>
          </w:p>
        </w:tc>
        <w:tc>
          <w:tcPr>
            <w:tcW w:w="1130" w:type="dxa"/>
            <w:tcBorders>
              <w:top w:val="nil"/>
              <w:left w:val="nil"/>
              <w:bottom w:val="nil"/>
              <w:right w:val="nil"/>
            </w:tcBorders>
          </w:tcPr>
          <w:p w14:paraId="1754667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12</w:t>
            </w:r>
          </w:p>
        </w:tc>
        <w:tc>
          <w:tcPr>
            <w:tcW w:w="820" w:type="dxa"/>
            <w:tcBorders>
              <w:top w:val="nil"/>
              <w:left w:val="nil"/>
              <w:bottom w:val="nil"/>
              <w:right w:val="nil"/>
            </w:tcBorders>
          </w:tcPr>
          <w:p w14:paraId="1BEB1E4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25F61F4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0.004 [0.002, 0.005]</w:t>
            </w:r>
          </w:p>
        </w:tc>
        <w:tc>
          <w:tcPr>
            <w:tcW w:w="1180" w:type="dxa"/>
            <w:tcBorders>
              <w:top w:val="nil"/>
              <w:left w:val="nil"/>
              <w:bottom w:val="nil"/>
              <w:right w:val="nil"/>
            </w:tcBorders>
          </w:tcPr>
          <w:p w14:paraId="6E19CBB0"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6EA81F4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(74, 75)</w:t>
            </w:r>
          </w:p>
        </w:tc>
      </w:tr>
      <w:tr w:rsidR="0035200F" w:rsidRPr="00AC0203" w14:paraId="266B2F80"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233E47DE" w14:textId="77777777" w:rsidR="0035200F" w:rsidRPr="00AC0203" w:rsidRDefault="0035200F" w:rsidP="00837913">
            <w:pPr>
              <w:rPr>
                <w:rFonts w:cs="Times New Roman"/>
                <w:sz w:val="16"/>
                <w:szCs w:val="16"/>
              </w:rPr>
            </w:pPr>
            <w:r w:rsidRPr="00AC0203">
              <w:rPr>
                <w:rFonts w:cs="Times New Roman"/>
                <w:sz w:val="16"/>
                <w:szCs w:val="16"/>
              </w:rPr>
              <w:t>Red deer</w:t>
            </w:r>
          </w:p>
        </w:tc>
        <w:tc>
          <w:tcPr>
            <w:tcW w:w="1553" w:type="dxa"/>
            <w:tcBorders>
              <w:top w:val="nil"/>
              <w:left w:val="nil"/>
              <w:bottom w:val="nil"/>
              <w:right w:val="nil"/>
            </w:tcBorders>
          </w:tcPr>
          <w:p w14:paraId="2757E179"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Cervus elaphus</w:t>
            </w:r>
          </w:p>
        </w:tc>
        <w:tc>
          <w:tcPr>
            <w:tcW w:w="1031" w:type="dxa"/>
            <w:tcBorders>
              <w:top w:val="nil"/>
              <w:left w:val="nil"/>
              <w:bottom w:val="nil"/>
              <w:right w:val="nil"/>
            </w:tcBorders>
          </w:tcPr>
          <w:p w14:paraId="71719FE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12</w:t>
            </w:r>
          </w:p>
        </w:tc>
        <w:tc>
          <w:tcPr>
            <w:tcW w:w="1130" w:type="dxa"/>
            <w:tcBorders>
              <w:top w:val="nil"/>
              <w:left w:val="nil"/>
              <w:bottom w:val="nil"/>
              <w:right w:val="nil"/>
            </w:tcBorders>
          </w:tcPr>
          <w:p w14:paraId="2F10E6B8"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17</w:t>
            </w:r>
          </w:p>
        </w:tc>
        <w:tc>
          <w:tcPr>
            <w:tcW w:w="820" w:type="dxa"/>
            <w:tcBorders>
              <w:top w:val="nil"/>
              <w:left w:val="nil"/>
              <w:bottom w:val="nil"/>
              <w:right w:val="nil"/>
            </w:tcBorders>
          </w:tcPr>
          <w:p w14:paraId="366FED7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7EF6F401"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0.001</w:t>
            </w:r>
          </w:p>
        </w:tc>
        <w:tc>
          <w:tcPr>
            <w:tcW w:w="1180" w:type="dxa"/>
            <w:tcBorders>
              <w:top w:val="nil"/>
              <w:left w:val="nil"/>
              <w:bottom w:val="nil"/>
              <w:right w:val="nil"/>
            </w:tcBorders>
          </w:tcPr>
          <w:p w14:paraId="62FBC68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6FFBB56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(76, 77)</w:t>
            </w:r>
          </w:p>
        </w:tc>
      </w:tr>
      <w:tr w:rsidR="0035200F" w:rsidRPr="00AC0203" w14:paraId="66B0FF7E"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909F75F" w14:textId="77777777" w:rsidR="0035200F" w:rsidRPr="00AC0203" w:rsidRDefault="0035200F" w:rsidP="00837913">
            <w:pPr>
              <w:rPr>
                <w:rFonts w:cs="Times New Roman"/>
                <w:sz w:val="16"/>
                <w:szCs w:val="16"/>
              </w:rPr>
            </w:pPr>
            <w:r w:rsidRPr="00AC0203">
              <w:rPr>
                <w:rFonts w:cs="Times New Roman"/>
                <w:sz w:val="16"/>
                <w:szCs w:val="16"/>
              </w:rPr>
              <w:t>Reindeer</w:t>
            </w:r>
          </w:p>
        </w:tc>
        <w:tc>
          <w:tcPr>
            <w:tcW w:w="1553" w:type="dxa"/>
            <w:tcBorders>
              <w:top w:val="nil"/>
              <w:left w:val="nil"/>
              <w:bottom w:val="nil"/>
              <w:right w:val="nil"/>
            </w:tcBorders>
          </w:tcPr>
          <w:p w14:paraId="0E63E85B"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Rangifer tarandus</w:t>
            </w:r>
          </w:p>
        </w:tc>
        <w:tc>
          <w:tcPr>
            <w:tcW w:w="1031" w:type="dxa"/>
            <w:tcBorders>
              <w:top w:val="nil"/>
              <w:left w:val="nil"/>
              <w:bottom w:val="nil"/>
              <w:right w:val="nil"/>
            </w:tcBorders>
          </w:tcPr>
          <w:p w14:paraId="29D5B3D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8</w:t>
            </w:r>
          </w:p>
        </w:tc>
        <w:tc>
          <w:tcPr>
            <w:tcW w:w="1130" w:type="dxa"/>
            <w:tcBorders>
              <w:top w:val="nil"/>
              <w:left w:val="nil"/>
              <w:bottom w:val="nil"/>
              <w:right w:val="nil"/>
            </w:tcBorders>
          </w:tcPr>
          <w:p w14:paraId="06601AB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16</w:t>
            </w:r>
          </w:p>
        </w:tc>
        <w:tc>
          <w:tcPr>
            <w:tcW w:w="820" w:type="dxa"/>
            <w:tcBorders>
              <w:top w:val="nil"/>
              <w:left w:val="nil"/>
              <w:bottom w:val="nil"/>
              <w:right w:val="nil"/>
            </w:tcBorders>
          </w:tcPr>
          <w:p w14:paraId="2FEDA46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4AC855D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0.001 [0, 0.002]</w:t>
            </w:r>
          </w:p>
        </w:tc>
        <w:tc>
          <w:tcPr>
            <w:tcW w:w="1180" w:type="dxa"/>
            <w:tcBorders>
              <w:top w:val="nil"/>
              <w:left w:val="nil"/>
              <w:bottom w:val="nil"/>
              <w:right w:val="nil"/>
            </w:tcBorders>
          </w:tcPr>
          <w:p w14:paraId="0292C858"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Both sexes disperse</w:t>
            </w:r>
          </w:p>
        </w:tc>
        <w:tc>
          <w:tcPr>
            <w:tcW w:w="799" w:type="dxa"/>
            <w:tcBorders>
              <w:top w:val="nil"/>
              <w:left w:val="nil"/>
              <w:bottom w:val="nil"/>
            </w:tcBorders>
          </w:tcPr>
          <w:p w14:paraId="541C8F4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(78–80)</w:t>
            </w:r>
          </w:p>
        </w:tc>
      </w:tr>
      <w:tr w:rsidR="0035200F" w:rsidRPr="00AC0203" w14:paraId="450801D7"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2F4662CF" w14:textId="77777777" w:rsidR="0035200F" w:rsidRPr="00AC0203" w:rsidRDefault="0035200F" w:rsidP="00837913">
            <w:pPr>
              <w:rPr>
                <w:rFonts w:cs="Times New Roman"/>
                <w:sz w:val="16"/>
                <w:szCs w:val="16"/>
              </w:rPr>
            </w:pPr>
            <w:r w:rsidRPr="00AC0203">
              <w:rPr>
                <w:rFonts w:cs="Times New Roman"/>
                <w:sz w:val="16"/>
                <w:szCs w:val="16"/>
              </w:rPr>
              <w:t>Ring-tailed lemur</w:t>
            </w:r>
          </w:p>
        </w:tc>
        <w:tc>
          <w:tcPr>
            <w:tcW w:w="1553" w:type="dxa"/>
            <w:tcBorders>
              <w:top w:val="nil"/>
              <w:left w:val="nil"/>
              <w:bottom w:val="nil"/>
              <w:right w:val="nil"/>
            </w:tcBorders>
          </w:tcPr>
          <w:p w14:paraId="3A49777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Lemur catta</w:t>
            </w:r>
          </w:p>
        </w:tc>
        <w:tc>
          <w:tcPr>
            <w:tcW w:w="1031" w:type="dxa"/>
            <w:tcBorders>
              <w:top w:val="nil"/>
              <w:left w:val="nil"/>
              <w:bottom w:val="nil"/>
              <w:right w:val="nil"/>
            </w:tcBorders>
          </w:tcPr>
          <w:p w14:paraId="2F78E906"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8</w:t>
            </w:r>
          </w:p>
        </w:tc>
        <w:tc>
          <w:tcPr>
            <w:tcW w:w="1130" w:type="dxa"/>
            <w:tcBorders>
              <w:top w:val="nil"/>
              <w:left w:val="nil"/>
              <w:bottom w:val="nil"/>
              <w:right w:val="nil"/>
            </w:tcBorders>
          </w:tcPr>
          <w:p w14:paraId="4C90480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16</w:t>
            </w:r>
          </w:p>
        </w:tc>
        <w:tc>
          <w:tcPr>
            <w:tcW w:w="820" w:type="dxa"/>
            <w:tcBorders>
              <w:top w:val="nil"/>
              <w:left w:val="nil"/>
              <w:bottom w:val="nil"/>
              <w:right w:val="nil"/>
            </w:tcBorders>
          </w:tcPr>
          <w:p w14:paraId="5627D489"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51117B1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0.001 </w:t>
            </w:r>
          </w:p>
        </w:tc>
        <w:tc>
          <w:tcPr>
            <w:tcW w:w="1180" w:type="dxa"/>
            <w:tcBorders>
              <w:top w:val="nil"/>
              <w:left w:val="nil"/>
              <w:bottom w:val="nil"/>
              <w:right w:val="nil"/>
            </w:tcBorders>
          </w:tcPr>
          <w:p w14:paraId="26ACDE3B"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50D636FA"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(81, 82)</w:t>
            </w:r>
          </w:p>
        </w:tc>
      </w:tr>
      <w:tr w:rsidR="0035200F" w:rsidRPr="00AC0203" w14:paraId="5581AEF9"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5F3B79F5" w14:textId="77777777" w:rsidR="0035200F" w:rsidRPr="00AC0203" w:rsidRDefault="0035200F" w:rsidP="00837913">
            <w:pPr>
              <w:rPr>
                <w:rFonts w:cs="Times New Roman"/>
                <w:sz w:val="16"/>
                <w:szCs w:val="16"/>
              </w:rPr>
            </w:pPr>
            <w:r w:rsidRPr="00AC0203">
              <w:rPr>
                <w:rFonts w:cs="Times New Roman"/>
                <w:sz w:val="16"/>
                <w:szCs w:val="16"/>
              </w:rPr>
              <w:t>Short-finned pilot whale</w:t>
            </w:r>
          </w:p>
        </w:tc>
        <w:tc>
          <w:tcPr>
            <w:tcW w:w="1553" w:type="dxa"/>
            <w:tcBorders>
              <w:top w:val="nil"/>
              <w:left w:val="nil"/>
              <w:bottom w:val="nil"/>
              <w:right w:val="nil"/>
            </w:tcBorders>
          </w:tcPr>
          <w:p w14:paraId="07C2989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Globicephala macrorhynchus</w:t>
            </w:r>
          </w:p>
        </w:tc>
        <w:tc>
          <w:tcPr>
            <w:tcW w:w="1031" w:type="dxa"/>
            <w:tcBorders>
              <w:top w:val="nil"/>
              <w:left w:val="nil"/>
              <w:bottom w:val="nil"/>
              <w:right w:val="nil"/>
            </w:tcBorders>
          </w:tcPr>
          <w:p w14:paraId="4F6420CF"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38</w:t>
            </w:r>
          </w:p>
        </w:tc>
        <w:tc>
          <w:tcPr>
            <w:tcW w:w="1130" w:type="dxa"/>
            <w:tcBorders>
              <w:top w:val="nil"/>
              <w:left w:val="nil"/>
              <w:bottom w:val="nil"/>
              <w:right w:val="nil"/>
            </w:tcBorders>
          </w:tcPr>
          <w:p w14:paraId="4F4B8422"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34</w:t>
            </w:r>
          </w:p>
        </w:tc>
        <w:tc>
          <w:tcPr>
            <w:tcW w:w="820" w:type="dxa"/>
            <w:tcBorders>
              <w:top w:val="nil"/>
              <w:left w:val="nil"/>
              <w:bottom w:val="nil"/>
              <w:right w:val="nil"/>
            </w:tcBorders>
          </w:tcPr>
          <w:p w14:paraId="1F18EB8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13</w:t>
            </w:r>
          </w:p>
        </w:tc>
        <w:tc>
          <w:tcPr>
            <w:tcW w:w="933" w:type="dxa"/>
            <w:tcBorders>
              <w:top w:val="nil"/>
              <w:left w:val="nil"/>
              <w:bottom w:val="nil"/>
              <w:right w:val="nil"/>
            </w:tcBorders>
          </w:tcPr>
          <w:p w14:paraId="1A0FCE4B"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b/>
                <w:sz w:val="16"/>
                <w:szCs w:val="16"/>
              </w:rPr>
            </w:pPr>
            <w:r w:rsidRPr="00AC0203">
              <w:rPr>
                <w:rFonts w:cs="Times New Roman"/>
                <w:b/>
                <w:sz w:val="16"/>
                <w:szCs w:val="16"/>
              </w:rPr>
              <w:t>0.26* [0.131*, 0.352*]</w:t>
            </w:r>
          </w:p>
        </w:tc>
        <w:tc>
          <w:tcPr>
            <w:tcW w:w="1180" w:type="dxa"/>
            <w:tcBorders>
              <w:top w:val="nil"/>
              <w:left w:val="nil"/>
              <w:bottom w:val="nil"/>
              <w:right w:val="nil"/>
            </w:tcBorders>
          </w:tcPr>
          <w:p w14:paraId="6B69D49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Neither sex disperse</w:t>
            </w:r>
          </w:p>
        </w:tc>
        <w:tc>
          <w:tcPr>
            <w:tcW w:w="799" w:type="dxa"/>
            <w:tcBorders>
              <w:top w:val="nil"/>
              <w:left w:val="nil"/>
              <w:bottom w:val="nil"/>
            </w:tcBorders>
          </w:tcPr>
          <w:p w14:paraId="560D40F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(83, 84)</w:t>
            </w:r>
          </w:p>
        </w:tc>
      </w:tr>
      <w:tr w:rsidR="0035200F" w:rsidRPr="00AC0203" w14:paraId="60C94769"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6B227A98" w14:textId="77777777" w:rsidR="0035200F" w:rsidRPr="00AC0203" w:rsidRDefault="0035200F" w:rsidP="00837913">
            <w:pPr>
              <w:rPr>
                <w:rFonts w:cs="Times New Roman"/>
                <w:sz w:val="16"/>
                <w:szCs w:val="16"/>
              </w:rPr>
            </w:pPr>
            <w:r w:rsidRPr="00AC0203">
              <w:rPr>
                <w:rFonts w:cs="Times New Roman"/>
                <w:sz w:val="16"/>
                <w:szCs w:val="16"/>
              </w:rPr>
              <w:t>Soay sheep</w:t>
            </w:r>
          </w:p>
        </w:tc>
        <w:tc>
          <w:tcPr>
            <w:tcW w:w="1553" w:type="dxa"/>
            <w:tcBorders>
              <w:top w:val="nil"/>
              <w:left w:val="nil"/>
              <w:bottom w:val="nil"/>
              <w:right w:val="nil"/>
            </w:tcBorders>
          </w:tcPr>
          <w:p w14:paraId="24C607E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Ovis aries</w:t>
            </w:r>
          </w:p>
        </w:tc>
        <w:tc>
          <w:tcPr>
            <w:tcW w:w="1031" w:type="dxa"/>
            <w:tcBorders>
              <w:top w:val="nil"/>
              <w:left w:val="nil"/>
              <w:bottom w:val="nil"/>
              <w:right w:val="nil"/>
            </w:tcBorders>
          </w:tcPr>
          <w:p w14:paraId="5C29743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3</w:t>
            </w:r>
          </w:p>
        </w:tc>
        <w:tc>
          <w:tcPr>
            <w:tcW w:w="1130" w:type="dxa"/>
            <w:tcBorders>
              <w:top w:val="nil"/>
              <w:left w:val="nil"/>
              <w:bottom w:val="nil"/>
              <w:right w:val="nil"/>
            </w:tcBorders>
          </w:tcPr>
          <w:p w14:paraId="3D5D542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13</w:t>
            </w:r>
          </w:p>
        </w:tc>
        <w:tc>
          <w:tcPr>
            <w:tcW w:w="820" w:type="dxa"/>
            <w:tcBorders>
              <w:top w:val="nil"/>
              <w:left w:val="nil"/>
              <w:bottom w:val="nil"/>
              <w:right w:val="nil"/>
            </w:tcBorders>
          </w:tcPr>
          <w:p w14:paraId="4071352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5210F7BA"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0.001</w:t>
            </w:r>
          </w:p>
        </w:tc>
        <w:tc>
          <w:tcPr>
            <w:tcW w:w="1180" w:type="dxa"/>
            <w:tcBorders>
              <w:top w:val="nil"/>
              <w:left w:val="nil"/>
              <w:bottom w:val="nil"/>
              <w:right w:val="nil"/>
            </w:tcBorders>
          </w:tcPr>
          <w:p w14:paraId="6FFC7D40"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445DE28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(85, 86)</w:t>
            </w:r>
          </w:p>
        </w:tc>
      </w:tr>
      <w:tr w:rsidR="0035200F" w:rsidRPr="00AC0203" w14:paraId="3977DD0A"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24C58194" w14:textId="77777777" w:rsidR="0035200F" w:rsidRPr="00AC0203" w:rsidRDefault="0035200F" w:rsidP="00837913">
            <w:pPr>
              <w:rPr>
                <w:rFonts w:cs="Times New Roman"/>
                <w:sz w:val="16"/>
                <w:szCs w:val="16"/>
              </w:rPr>
            </w:pPr>
            <w:r w:rsidRPr="00AC0203">
              <w:rPr>
                <w:rFonts w:cs="Times New Roman"/>
                <w:sz w:val="16"/>
                <w:szCs w:val="16"/>
              </w:rPr>
              <w:t>Steller sea lion</w:t>
            </w:r>
          </w:p>
        </w:tc>
        <w:tc>
          <w:tcPr>
            <w:tcW w:w="1553" w:type="dxa"/>
            <w:tcBorders>
              <w:top w:val="nil"/>
              <w:left w:val="nil"/>
              <w:bottom w:val="nil"/>
              <w:right w:val="nil"/>
            </w:tcBorders>
          </w:tcPr>
          <w:p w14:paraId="4808DCF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Eumetopias jubatus</w:t>
            </w:r>
          </w:p>
        </w:tc>
        <w:tc>
          <w:tcPr>
            <w:tcW w:w="1031" w:type="dxa"/>
            <w:tcBorders>
              <w:top w:val="nil"/>
              <w:left w:val="nil"/>
              <w:bottom w:val="nil"/>
              <w:right w:val="nil"/>
            </w:tcBorders>
          </w:tcPr>
          <w:p w14:paraId="1711AD2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14</w:t>
            </w:r>
          </w:p>
        </w:tc>
        <w:tc>
          <w:tcPr>
            <w:tcW w:w="1130" w:type="dxa"/>
            <w:tcBorders>
              <w:top w:val="nil"/>
              <w:left w:val="nil"/>
              <w:bottom w:val="nil"/>
              <w:right w:val="nil"/>
            </w:tcBorders>
          </w:tcPr>
          <w:p w14:paraId="1C2D48B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27</w:t>
            </w:r>
          </w:p>
        </w:tc>
        <w:tc>
          <w:tcPr>
            <w:tcW w:w="820" w:type="dxa"/>
            <w:tcBorders>
              <w:top w:val="nil"/>
              <w:left w:val="nil"/>
              <w:bottom w:val="nil"/>
              <w:right w:val="nil"/>
            </w:tcBorders>
          </w:tcPr>
          <w:p w14:paraId="104BD5F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w:t>
            </w:r>
          </w:p>
        </w:tc>
        <w:tc>
          <w:tcPr>
            <w:tcW w:w="933" w:type="dxa"/>
            <w:tcBorders>
              <w:top w:val="nil"/>
              <w:left w:val="nil"/>
              <w:bottom w:val="nil"/>
              <w:right w:val="nil"/>
            </w:tcBorders>
          </w:tcPr>
          <w:p w14:paraId="485B7E9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0.017 [0.008, 0.029]</w:t>
            </w:r>
          </w:p>
        </w:tc>
        <w:tc>
          <w:tcPr>
            <w:tcW w:w="1180" w:type="dxa"/>
            <w:tcBorders>
              <w:top w:val="nil"/>
              <w:left w:val="nil"/>
              <w:bottom w:val="nil"/>
              <w:right w:val="nil"/>
            </w:tcBorders>
          </w:tcPr>
          <w:p w14:paraId="7914C40A"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Asocial</w:t>
            </w:r>
          </w:p>
        </w:tc>
        <w:tc>
          <w:tcPr>
            <w:tcW w:w="799" w:type="dxa"/>
            <w:tcBorders>
              <w:top w:val="nil"/>
              <w:left w:val="nil"/>
              <w:bottom w:val="nil"/>
            </w:tcBorders>
          </w:tcPr>
          <w:p w14:paraId="2CB1BBA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(87, 88)</w:t>
            </w:r>
          </w:p>
        </w:tc>
      </w:tr>
      <w:tr w:rsidR="0035200F" w:rsidRPr="00AC0203" w14:paraId="310224BA"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4667A266" w14:textId="77777777" w:rsidR="0035200F" w:rsidRPr="00AC0203" w:rsidRDefault="0035200F" w:rsidP="00837913">
            <w:pPr>
              <w:rPr>
                <w:rFonts w:cs="Times New Roman"/>
                <w:sz w:val="16"/>
                <w:szCs w:val="16"/>
              </w:rPr>
            </w:pPr>
            <w:r w:rsidRPr="00AC0203">
              <w:rPr>
                <w:rFonts w:cs="Times New Roman"/>
                <w:sz w:val="16"/>
                <w:szCs w:val="16"/>
              </w:rPr>
              <w:t>Verreaux’s sifaka</w:t>
            </w:r>
          </w:p>
        </w:tc>
        <w:tc>
          <w:tcPr>
            <w:tcW w:w="1553" w:type="dxa"/>
            <w:tcBorders>
              <w:top w:val="nil"/>
              <w:left w:val="nil"/>
              <w:bottom w:val="nil"/>
              <w:right w:val="nil"/>
            </w:tcBorders>
          </w:tcPr>
          <w:p w14:paraId="10CDEDC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Propithecus verreauxi</w:t>
            </w:r>
          </w:p>
        </w:tc>
        <w:tc>
          <w:tcPr>
            <w:tcW w:w="1031" w:type="dxa"/>
            <w:tcBorders>
              <w:top w:val="nil"/>
              <w:left w:val="nil"/>
              <w:bottom w:val="nil"/>
              <w:right w:val="nil"/>
            </w:tcBorders>
          </w:tcPr>
          <w:p w14:paraId="472708F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14</w:t>
            </w:r>
          </w:p>
        </w:tc>
        <w:tc>
          <w:tcPr>
            <w:tcW w:w="1130" w:type="dxa"/>
            <w:tcBorders>
              <w:top w:val="nil"/>
              <w:left w:val="nil"/>
              <w:bottom w:val="nil"/>
              <w:right w:val="nil"/>
            </w:tcBorders>
          </w:tcPr>
          <w:p w14:paraId="3F909FC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30</w:t>
            </w:r>
          </w:p>
        </w:tc>
        <w:tc>
          <w:tcPr>
            <w:tcW w:w="820" w:type="dxa"/>
            <w:tcBorders>
              <w:top w:val="nil"/>
              <w:left w:val="nil"/>
              <w:bottom w:val="nil"/>
              <w:right w:val="nil"/>
            </w:tcBorders>
          </w:tcPr>
          <w:p w14:paraId="2A4DCB1E"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w:t>
            </w:r>
          </w:p>
        </w:tc>
        <w:tc>
          <w:tcPr>
            <w:tcW w:w="933" w:type="dxa"/>
            <w:tcBorders>
              <w:top w:val="nil"/>
              <w:left w:val="nil"/>
              <w:bottom w:val="nil"/>
              <w:right w:val="nil"/>
            </w:tcBorders>
          </w:tcPr>
          <w:p w14:paraId="0575F81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0.003</w:t>
            </w:r>
          </w:p>
        </w:tc>
        <w:tc>
          <w:tcPr>
            <w:tcW w:w="1180" w:type="dxa"/>
            <w:tcBorders>
              <w:top w:val="nil"/>
              <w:left w:val="nil"/>
              <w:bottom w:val="nil"/>
              <w:right w:val="nil"/>
            </w:tcBorders>
          </w:tcPr>
          <w:p w14:paraId="19BC75E9"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6E042B68"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(18, 82)</w:t>
            </w:r>
          </w:p>
        </w:tc>
      </w:tr>
      <w:tr w:rsidR="0035200F" w:rsidRPr="00AC0203" w14:paraId="1F4B8F10"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3A47B56F" w14:textId="77777777" w:rsidR="0035200F" w:rsidRPr="00AC0203" w:rsidRDefault="0035200F" w:rsidP="00837913">
            <w:pPr>
              <w:rPr>
                <w:rFonts w:cs="Times New Roman"/>
                <w:sz w:val="16"/>
                <w:szCs w:val="16"/>
              </w:rPr>
            </w:pPr>
            <w:r w:rsidRPr="00AC0203">
              <w:rPr>
                <w:rFonts w:cs="Times New Roman"/>
                <w:sz w:val="16"/>
                <w:szCs w:val="16"/>
              </w:rPr>
              <w:t>Walrus</w:t>
            </w:r>
          </w:p>
        </w:tc>
        <w:tc>
          <w:tcPr>
            <w:tcW w:w="1553" w:type="dxa"/>
            <w:tcBorders>
              <w:top w:val="nil"/>
              <w:left w:val="nil"/>
              <w:bottom w:val="nil"/>
              <w:right w:val="nil"/>
            </w:tcBorders>
          </w:tcPr>
          <w:p w14:paraId="6C083033"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Odobenus rosmarus</w:t>
            </w:r>
          </w:p>
        </w:tc>
        <w:tc>
          <w:tcPr>
            <w:tcW w:w="1031" w:type="dxa"/>
            <w:tcBorders>
              <w:top w:val="nil"/>
              <w:left w:val="nil"/>
              <w:bottom w:val="nil"/>
              <w:right w:val="nil"/>
            </w:tcBorders>
          </w:tcPr>
          <w:p w14:paraId="112DFC4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15</w:t>
            </w:r>
          </w:p>
        </w:tc>
        <w:tc>
          <w:tcPr>
            <w:tcW w:w="1130" w:type="dxa"/>
            <w:tcBorders>
              <w:top w:val="nil"/>
              <w:left w:val="nil"/>
              <w:bottom w:val="nil"/>
              <w:right w:val="nil"/>
            </w:tcBorders>
          </w:tcPr>
          <w:p w14:paraId="2C3505D8"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24</w:t>
            </w:r>
          </w:p>
        </w:tc>
        <w:tc>
          <w:tcPr>
            <w:tcW w:w="820" w:type="dxa"/>
            <w:tcBorders>
              <w:top w:val="nil"/>
              <w:left w:val="nil"/>
              <w:bottom w:val="nil"/>
              <w:right w:val="nil"/>
            </w:tcBorders>
          </w:tcPr>
          <w:p w14:paraId="092DEA3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w:t>
            </w:r>
          </w:p>
        </w:tc>
        <w:tc>
          <w:tcPr>
            <w:tcW w:w="933" w:type="dxa"/>
            <w:tcBorders>
              <w:top w:val="nil"/>
              <w:left w:val="nil"/>
              <w:bottom w:val="nil"/>
              <w:right w:val="nil"/>
            </w:tcBorders>
          </w:tcPr>
          <w:p w14:paraId="417F030B"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0.018 [0.008, 0.029]</w:t>
            </w:r>
          </w:p>
        </w:tc>
        <w:tc>
          <w:tcPr>
            <w:tcW w:w="1180" w:type="dxa"/>
            <w:tcBorders>
              <w:top w:val="nil"/>
              <w:left w:val="nil"/>
              <w:bottom w:val="nil"/>
              <w:right w:val="nil"/>
            </w:tcBorders>
          </w:tcPr>
          <w:p w14:paraId="40A4864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02C01E00"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(89, 90)</w:t>
            </w:r>
          </w:p>
        </w:tc>
      </w:tr>
      <w:tr w:rsidR="0035200F" w:rsidRPr="00AC0203" w14:paraId="48FBE5ED"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30BC20F9" w14:textId="77777777" w:rsidR="0035200F" w:rsidRPr="00AC0203" w:rsidRDefault="0035200F" w:rsidP="00837913">
            <w:pPr>
              <w:rPr>
                <w:rFonts w:cs="Times New Roman"/>
                <w:sz w:val="16"/>
                <w:szCs w:val="16"/>
              </w:rPr>
            </w:pPr>
            <w:r w:rsidRPr="00AC0203">
              <w:rPr>
                <w:rFonts w:cs="Times New Roman"/>
                <w:sz w:val="16"/>
                <w:szCs w:val="16"/>
              </w:rPr>
              <w:t>Weddell seal</w:t>
            </w:r>
          </w:p>
        </w:tc>
        <w:tc>
          <w:tcPr>
            <w:tcW w:w="1553" w:type="dxa"/>
            <w:tcBorders>
              <w:top w:val="nil"/>
              <w:left w:val="nil"/>
              <w:bottom w:val="nil"/>
              <w:right w:val="nil"/>
            </w:tcBorders>
          </w:tcPr>
          <w:p w14:paraId="3C49B7D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Leptonychotes weddellii</w:t>
            </w:r>
          </w:p>
        </w:tc>
        <w:tc>
          <w:tcPr>
            <w:tcW w:w="1031" w:type="dxa"/>
            <w:tcBorders>
              <w:top w:val="nil"/>
              <w:left w:val="nil"/>
              <w:bottom w:val="nil"/>
              <w:right w:val="nil"/>
            </w:tcBorders>
          </w:tcPr>
          <w:p w14:paraId="731F7718"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10</w:t>
            </w:r>
          </w:p>
        </w:tc>
        <w:tc>
          <w:tcPr>
            <w:tcW w:w="1130" w:type="dxa"/>
            <w:tcBorders>
              <w:top w:val="nil"/>
              <w:left w:val="nil"/>
              <w:bottom w:val="nil"/>
              <w:right w:val="nil"/>
            </w:tcBorders>
          </w:tcPr>
          <w:p w14:paraId="1928BD72"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17</w:t>
            </w:r>
          </w:p>
        </w:tc>
        <w:tc>
          <w:tcPr>
            <w:tcW w:w="820" w:type="dxa"/>
            <w:tcBorders>
              <w:top w:val="nil"/>
              <w:left w:val="nil"/>
              <w:bottom w:val="nil"/>
              <w:right w:val="nil"/>
            </w:tcBorders>
          </w:tcPr>
          <w:p w14:paraId="4AF87D4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39EAF5D8"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0.001 [0, 0.002]</w:t>
            </w:r>
          </w:p>
        </w:tc>
        <w:tc>
          <w:tcPr>
            <w:tcW w:w="1180" w:type="dxa"/>
            <w:tcBorders>
              <w:top w:val="nil"/>
              <w:left w:val="nil"/>
              <w:bottom w:val="nil"/>
              <w:right w:val="nil"/>
            </w:tcBorders>
          </w:tcPr>
          <w:p w14:paraId="05E62C46"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Both sexes disperse</w:t>
            </w:r>
          </w:p>
        </w:tc>
        <w:tc>
          <w:tcPr>
            <w:tcW w:w="799" w:type="dxa"/>
            <w:tcBorders>
              <w:top w:val="nil"/>
              <w:left w:val="nil"/>
              <w:bottom w:val="nil"/>
            </w:tcBorders>
          </w:tcPr>
          <w:p w14:paraId="6A3D33D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(91, 92)</w:t>
            </w:r>
          </w:p>
        </w:tc>
      </w:tr>
      <w:tr w:rsidR="0035200F" w:rsidRPr="00AC0203" w14:paraId="13647FD8"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02B08EDE" w14:textId="77777777" w:rsidR="0035200F" w:rsidRPr="00AC0203" w:rsidRDefault="0035200F" w:rsidP="00837913">
            <w:pPr>
              <w:rPr>
                <w:rFonts w:cs="Times New Roman"/>
                <w:sz w:val="16"/>
                <w:szCs w:val="16"/>
              </w:rPr>
            </w:pPr>
            <w:r w:rsidRPr="00AC0203">
              <w:rPr>
                <w:rFonts w:cs="Times New Roman"/>
                <w:sz w:val="16"/>
                <w:szCs w:val="16"/>
              </w:rPr>
              <w:t>West Indian manatee</w:t>
            </w:r>
          </w:p>
        </w:tc>
        <w:tc>
          <w:tcPr>
            <w:tcW w:w="1553" w:type="dxa"/>
            <w:tcBorders>
              <w:top w:val="nil"/>
              <w:left w:val="nil"/>
              <w:bottom w:val="nil"/>
              <w:right w:val="nil"/>
            </w:tcBorders>
          </w:tcPr>
          <w:p w14:paraId="4A657EF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Trichechus manatus</w:t>
            </w:r>
          </w:p>
        </w:tc>
        <w:tc>
          <w:tcPr>
            <w:tcW w:w="1031" w:type="dxa"/>
            <w:tcBorders>
              <w:top w:val="nil"/>
              <w:left w:val="nil"/>
              <w:bottom w:val="nil"/>
              <w:right w:val="nil"/>
            </w:tcBorders>
          </w:tcPr>
          <w:p w14:paraId="32C58D6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21</w:t>
            </w:r>
          </w:p>
        </w:tc>
        <w:tc>
          <w:tcPr>
            <w:tcW w:w="1130" w:type="dxa"/>
            <w:tcBorders>
              <w:top w:val="nil"/>
              <w:left w:val="nil"/>
              <w:bottom w:val="nil"/>
              <w:right w:val="nil"/>
            </w:tcBorders>
          </w:tcPr>
          <w:p w14:paraId="5FCF4D16"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56</w:t>
            </w:r>
          </w:p>
        </w:tc>
        <w:tc>
          <w:tcPr>
            <w:tcW w:w="820" w:type="dxa"/>
            <w:tcBorders>
              <w:top w:val="nil"/>
              <w:left w:val="nil"/>
              <w:bottom w:val="nil"/>
              <w:right w:val="nil"/>
            </w:tcBorders>
          </w:tcPr>
          <w:p w14:paraId="2ECD3191"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3</w:t>
            </w:r>
          </w:p>
        </w:tc>
        <w:tc>
          <w:tcPr>
            <w:tcW w:w="933" w:type="dxa"/>
            <w:tcBorders>
              <w:top w:val="nil"/>
              <w:left w:val="nil"/>
              <w:bottom w:val="nil"/>
              <w:right w:val="nil"/>
            </w:tcBorders>
          </w:tcPr>
          <w:p w14:paraId="10F342B9"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0.009 [0.003, 0.014]</w:t>
            </w:r>
          </w:p>
        </w:tc>
        <w:tc>
          <w:tcPr>
            <w:tcW w:w="1180" w:type="dxa"/>
            <w:tcBorders>
              <w:top w:val="nil"/>
              <w:left w:val="nil"/>
              <w:bottom w:val="nil"/>
              <w:right w:val="nil"/>
            </w:tcBorders>
          </w:tcPr>
          <w:p w14:paraId="5F536BC7"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Solitary</w:t>
            </w:r>
          </w:p>
        </w:tc>
        <w:tc>
          <w:tcPr>
            <w:tcW w:w="799" w:type="dxa"/>
            <w:tcBorders>
              <w:top w:val="nil"/>
              <w:left w:val="nil"/>
              <w:bottom w:val="nil"/>
            </w:tcBorders>
          </w:tcPr>
          <w:p w14:paraId="1E5A9074"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(93, 94)</w:t>
            </w:r>
          </w:p>
        </w:tc>
      </w:tr>
      <w:tr w:rsidR="0035200F" w:rsidRPr="00AC0203" w14:paraId="0B455139"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118942CF" w14:textId="77777777" w:rsidR="0035200F" w:rsidRPr="00AC0203" w:rsidRDefault="0035200F" w:rsidP="00837913">
            <w:pPr>
              <w:rPr>
                <w:rFonts w:cs="Times New Roman"/>
                <w:sz w:val="16"/>
                <w:szCs w:val="16"/>
              </w:rPr>
            </w:pPr>
            <w:r w:rsidRPr="00AC0203">
              <w:rPr>
                <w:rFonts w:cs="Times New Roman"/>
                <w:sz w:val="16"/>
                <w:szCs w:val="16"/>
              </w:rPr>
              <w:t>White-headed capuchin</w:t>
            </w:r>
          </w:p>
        </w:tc>
        <w:tc>
          <w:tcPr>
            <w:tcW w:w="1553" w:type="dxa"/>
            <w:tcBorders>
              <w:top w:val="nil"/>
              <w:left w:val="nil"/>
              <w:bottom w:val="nil"/>
              <w:right w:val="nil"/>
            </w:tcBorders>
          </w:tcPr>
          <w:p w14:paraId="59D4C1A9"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Cebus capucinus</w:t>
            </w:r>
          </w:p>
        </w:tc>
        <w:tc>
          <w:tcPr>
            <w:tcW w:w="1031" w:type="dxa"/>
            <w:tcBorders>
              <w:top w:val="nil"/>
              <w:left w:val="nil"/>
              <w:bottom w:val="nil"/>
              <w:right w:val="nil"/>
            </w:tcBorders>
          </w:tcPr>
          <w:p w14:paraId="52164EA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15</w:t>
            </w:r>
          </w:p>
        </w:tc>
        <w:tc>
          <w:tcPr>
            <w:tcW w:w="1130" w:type="dxa"/>
            <w:tcBorders>
              <w:top w:val="nil"/>
              <w:left w:val="nil"/>
              <w:bottom w:val="nil"/>
              <w:right w:val="nil"/>
            </w:tcBorders>
          </w:tcPr>
          <w:p w14:paraId="3CD449D7"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25</w:t>
            </w:r>
          </w:p>
        </w:tc>
        <w:tc>
          <w:tcPr>
            <w:tcW w:w="820" w:type="dxa"/>
            <w:tcBorders>
              <w:top w:val="nil"/>
              <w:left w:val="nil"/>
              <w:bottom w:val="nil"/>
              <w:right w:val="nil"/>
            </w:tcBorders>
          </w:tcPr>
          <w:p w14:paraId="37218988"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w:t>
            </w:r>
          </w:p>
        </w:tc>
        <w:tc>
          <w:tcPr>
            <w:tcW w:w="933" w:type="dxa"/>
            <w:tcBorders>
              <w:top w:val="nil"/>
              <w:left w:val="nil"/>
              <w:bottom w:val="nil"/>
              <w:right w:val="nil"/>
            </w:tcBorders>
          </w:tcPr>
          <w:p w14:paraId="1CA60ABD"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0.004 </w:t>
            </w:r>
          </w:p>
        </w:tc>
        <w:tc>
          <w:tcPr>
            <w:tcW w:w="1180" w:type="dxa"/>
            <w:tcBorders>
              <w:top w:val="nil"/>
              <w:left w:val="nil"/>
              <w:bottom w:val="nil"/>
              <w:right w:val="nil"/>
            </w:tcBorders>
          </w:tcPr>
          <w:p w14:paraId="28F6B07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1ADC2A09"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(18, 95)</w:t>
            </w:r>
          </w:p>
        </w:tc>
      </w:tr>
      <w:tr w:rsidR="0035200F" w:rsidRPr="00AC0203" w14:paraId="70ECBAAC" w14:textId="77777777" w:rsidTr="00AC0203">
        <w:tc>
          <w:tcPr>
            <w:cnfStyle w:val="001000000000" w:firstRow="0" w:lastRow="0" w:firstColumn="1" w:lastColumn="0" w:oddVBand="0" w:evenVBand="0" w:oddHBand="0" w:evenHBand="0" w:firstRowFirstColumn="0" w:firstRowLastColumn="0" w:lastRowFirstColumn="0" w:lastRowLastColumn="0"/>
            <w:tcW w:w="1580" w:type="dxa"/>
            <w:tcBorders>
              <w:top w:val="nil"/>
              <w:bottom w:val="nil"/>
              <w:right w:val="nil"/>
            </w:tcBorders>
          </w:tcPr>
          <w:p w14:paraId="7D49A2CA" w14:textId="77777777" w:rsidR="0035200F" w:rsidRPr="00AC0203" w:rsidRDefault="0035200F" w:rsidP="00837913">
            <w:pPr>
              <w:rPr>
                <w:rFonts w:cs="Times New Roman"/>
                <w:sz w:val="16"/>
                <w:szCs w:val="16"/>
              </w:rPr>
            </w:pPr>
            <w:r w:rsidRPr="00AC0203">
              <w:rPr>
                <w:rFonts w:cs="Times New Roman"/>
                <w:sz w:val="16"/>
                <w:szCs w:val="16"/>
              </w:rPr>
              <w:t>Yellow baboon</w:t>
            </w:r>
          </w:p>
        </w:tc>
        <w:tc>
          <w:tcPr>
            <w:tcW w:w="1553" w:type="dxa"/>
            <w:tcBorders>
              <w:top w:val="nil"/>
              <w:left w:val="nil"/>
              <w:bottom w:val="nil"/>
              <w:right w:val="nil"/>
            </w:tcBorders>
          </w:tcPr>
          <w:p w14:paraId="0CF70A3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AC0203">
              <w:rPr>
                <w:rFonts w:cs="Times New Roman"/>
                <w:i/>
                <w:sz w:val="16"/>
                <w:szCs w:val="16"/>
              </w:rPr>
              <w:t>Papio cynocephalus</w:t>
            </w:r>
          </w:p>
        </w:tc>
        <w:tc>
          <w:tcPr>
            <w:tcW w:w="1031" w:type="dxa"/>
            <w:tcBorders>
              <w:top w:val="nil"/>
              <w:left w:val="nil"/>
              <w:bottom w:val="nil"/>
              <w:right w:val="nil"/>
            </w:tcBorders>
          </w:tcPr>
          <w:p w14:paraId="7C50542B"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15</w:t>
            </w:r>
          </w:p>
        </w:tc>
        <w:tc>
          <w:tcPr>
            <w:tcW w:w="1130" w:type="dxa"/>
            <w:tcBorders>
              <w:top w:val="nil"/>
              <w:left w:val="nil"/>
              <w:bottom w:val="nil"/>
              <w:right w:val="nil"/>
            </w:tcBorders>
          </w:tcPr>
          <w:p w14:paraId="30B9F48D"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21</w:t>
            </w:r>
          </w:p>
        </w:tc>
        <w:tc>
          <w:tcPr>
            <w:tcW w:w="820" w:type="dxa"/>
            <w:tcBorders>
              <w:top w:val="nil"/>
              <w:left w:val="nil"/>
              <w:bottom w:val="nil"/>
              <w:right w:val="nil"/>
            </w:tcBorders>
          </w:tcPr>
          <w:p w14:paraId="68E793AC"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3</w:t>
            </w:r>
          </w:p>
        </w:tc>
        <w:tc>
          <w:tcPr>
            <w:tcW w:w="933" w:type="dxa"/>
            <w:tcBorders>
              <w:top w:val="nil"/>
              <w:left w:val="nil"/>
              <w:bottom w:val="nil"/>
              <w:right w:val="nil"/>
            </w:tcBorders>
          </w:tcPr>
          <w:p w14:paraId="17190E25"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0.036</w:t>
            </w:r>
          </w:p>
        </w:tc>
        <w:tc>
          <w:tcPr>
            <w:tcW w:w="1180" w:type="dxa"/>
            <w:tcBorders>
              <w:top w:val="nil"/>
              <w:left w:val="nil"/>
              <w:bottom w:val="nil"/>
              <w:right w:val="nil"/>
            </w:tcBorders>
          </w:tcPr>
          <w:p w14:paraId="3740610E"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bottom w:val="nil"/>
            </w:tcBorders>
          </w:tcPr>
          <w:p w14:paraId="3BD83818" w14:textId="77777777" w:rsidR="0035200F" w:rsidRPr="00AC0203" w:rsidRDefault="0035200F" w:rsidP="00837913">
            <w:pPr>
              <w:cnfStyle w:val="000000000000" w:firstRow="0" w:lastRow="0" w:firstColumn="0" w:lastColumn="0" w:oddVBand="0" w:evenVBand="0" w:oddHBand="0" w:evenHBand="0" w:firstRowFirstColumn="0" w:firstRowLastColumn="0" w:lastRowFirstColumn="0" w:lastRowLastColumn="0"/>
              <w:rPr>
                <w:sz w:val="16"/>
                <w:szCs w:val="16"/>
              </w:rPr>
            </w:pPr>
            <w:r w:rsidRPr="00AC0203">
              <w:rPr>
                <w:sz w:val="16"/>
                <w:szCs w:val="16"/>
              </w:rPr>
              <w:t>(18, 45)</w:t>
            </w:r>
          </w:p>
        </w:tc>
      </w:tr>
      <w:tr w:rsidR="0035200F" w:rsidRPr="00AC0203" w14:paraId="4E6E5121" w14:textId="77777777" w:rsidTr="00AC0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right w:val="nil"/>
            </w:tcBorders>
          </w:tcPr>
          <w:p w14:paraId="44C23D0A" w14:textId="77777777" w:rsidR="0035200F" w:rsidRPr="00AC0203" w:rsidRDefault="0035200F" w:rsidP="00837913">
            <w:pPr>
              <w:rPr>
                <w:rFonts w:cs="Times New Roman"/>
                <w:sz w:val="16"/>
                <w:szCs w:val="16"/>
              </w:rPr>
            </w:pPr>
            <w:r w:rsidRPr="00AC0203">
              <w:rPr>
                <w:rFonts w:cs="Times New Roman"/>
                <w:sz w:val="16"/>
                <w:szCs w:val="16"/>
              </w:rPr>
              <w:t>Yellow-bellied marmot</w:t>
            </w:r>
          </w:p>
        </w:tc>
        <w:tc>
          <w:tcPr>
            <w:tcW w:w="1553" w:type="dxa"/>
            <w:tcBorders>
              <w:top w:val="nil"/>
              <w:left w:val="nil"/>
              <w:right w:val="nil"/>
            </w:tcBorders>
          </w:tcPr>
          <w:p w14:paraId="6AAC797A"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AC0203">
              <w:rPr>
                <w:rFonts w:cs="Times New Roman"/>
                <w:i/>
                <w:sz w:val="16"/>
                <w:szCs w:val="16"/>
              </w:rPr>
              <w:t>Marmota flaviventris</w:t>
            </w:r>
          </w:p>
        </w:tc>
        <w:tc>
          <w:tcPr>
            <w:tcW w:w="1031" w:type="dxa"/>
            <w:tcBorders>
              <w:top w:val="nil"/>
              <w:left w:val="nil"/>
              <w:right w:val="nil"/>
            </w:tcBorders>
          </w:tcPr>
          <w:p w14:paraId="75BD3D25"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5</w:t>
            </w:r>
          </w:p>
        </w:tc>
        <w:tc>
          <w:tcPr>
            <w:tcW w:w="1130" w:type="dxa"/>
            <w:tcBorders>
              <w:top w:val="nil"/>
              <w:left w:val="nil"/>
              <w:right w:val="nil"/>
            </w:tcBorders>
          </w:tcPr>
          <w:p w14:paraId="77DFAFF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12</w:t>
            </w:r>
          </w:p>
        </w:tc>
        <w:tc>
          <w:tcPr>
            <w:tcW w:w="820" w:type="dxa"/>
            <w:tcBorders>
              <w:top w:val="nil"/>
              <w:left w:val="nil"/>
              <w:right w:val="nil"/>
            </w:tcBorders>
          </w:tcPr>
          <w:p w14:paraId="5B6FB7B4"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2</w:t>
            </w:r>
          </w:p>
        </w:tc>
        <w:tc>
          <w:tcPr>
            <w:tcW w:w="933" w:type="dxa"/>
            <w:tcBorders>
              <w:top w:val="nil"/>
              <w:left w:val="nil"/>
              <w:right w:val="nil"/>
            </w:tcBorders>
          </w:tcPr>
          <w:p w14:paraId="67E76E26"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0.006</w:t>
            </w:r>
          </w:p>
        </w:tc>
        <w:tc>
          <w:tcPr>
            <w:tcW w:w="1180" w:type="dxa"/>
            <w:tcBorders>
              <w:top w:val="nil"/>
              <w:left w:val="nil"/>
              <w:right w:val="nil"/>
            </w:tcBorders>
          </w:tcPr>
          <w:p w14:paraId="34798803"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Male-biased dispersal</w:t>
            </w:r>
          </w:p>
        </w:tc>
        <w:tc>
          <w:tcPr>
            <w:tcW w:w="799" w:type="dxa"/>
            <w:tcBorders>
              <w:top w:val="nil"/>
              <w:left w:val="nil"/>
            </w:tcBorders>
          </w:tcPr>
          <w:p w14:paraId="3563BD9F" w14:textId="77777777" w:rsidR="0035200F" w:rsidRPr="00AC0203" w:rsidRDefault="0035200F" w:rsidP="00837913">
            <w:pPr>
              <w:cnfStyle w:val="000000100000" w:firstRow="0" w:lastRow="0" w:firstColumn="0" w:lastColumn="0" w:oddVBand="0" w:evenVBand="0" w:oddHBand="1" w:evenHBand="0" w:firstRowFirstColumn="0" w:firstRowLastColumn="0" w:lastRowFirstColumn="0" w:lastRowLastColumn="0"/>
              <w:rPr>
                <w:sz w:val="16"/>
                <w:szCs w:val="16"/>
              </w:rPr>
            </w:pPr>
            <w:r w:rsidRPr="00AC0203">
              <w:rPr>
                <w:sz w:val="16"/>
                <w:szCs w:val="16"/>
              </w:rPr>
              <w:t>(96, 97)</w:t>
            </w:r>
          </w:p>
        </w:tc>
      </w:tr>
    </w:tbl>
    <w:p w14:paraId="792B4D0E" w14:textId="77777777" w:rsidR="0035200F" w:rsidRPr="00AC0203" w:rsidRDefault="0035200F" w:rsidP="0035200F"/>
    <w:p w14:paraId="0D380BC6" w14:textId="18A45B49" w:rsidR="0035200F" w:rsidRPr="00AC0203" w:rsidRDefault="0035200F" w:rsidP="0035200F">
      <w:pPr>
        <w:rPr>
          <w:rFonts w:ascii="Times New Roman" w:hAnsi="Times New Roman" w:cs="Times New Roman"/>
        </w:rPr>
      </w:pPr>
      <w:r w:rsidRPr="00AC0203">
        <w:rPr>
          <w:rFonts w:ascii="Times New Roman" w:hAnsi="Times New Roman" w:cs="Times New Roman"/>
        </w:rPr>
        <w:t xml:space="preserve">Table </w:t>
      </w:r>
      <w:r w:rsidR="001F1570" w:rsidRPr="00AC0203">
        <w:rPr>
          <w:rFonts w:ascii="Times New Roman" w:hAnsi="Times New Roman" w:cs="Times New Roman"/>
        </w:rPr>
        <w:t>1</w:t>
      </w:r>
      <w:r w:rsidRPr="00AC0203">
        <w:rPr>
          <w:rFonts w:ascii="Times New Roman" w:hAnsi="Times New Roman" w:cs="Times New Roman"/>
        </w:rPr>
        <w:t xml:space="preserve">. Post-reproductive representation (PrR) for 52 species of placental mammal </w:t>
      </w:r>
      <w:r w:rsidR="001F1570" w:rsidRPr="00AC0203">
        <w:rPr>
          <w:rFonts w:ascii="Times New Roman" w:hAnsi="Times New Roman" w:cs="Times New Roman"/>
          <w:bCs/>
        </w:rPr>
        <w:t xml:space="preserve">(for simplicity defined and referred to as species rather than subspecies or ecotypes). </w:t>
      </w:r>
      <w:r w:rsidRPr="00AC0203">
        <w:rPr>
          <w:rFonts w:ascii="Times New Roman" w:hAnsi="Times New Roman" w:cs="Times New Roman"/>
        </w:rPr>
        <w:t>PrR represents the proportion of adult female years being lived by post-reproductive females. Asterix (*) shows those that are significantly different from 0 (p&lt;0.05). Ex</w:t>
      </w:r>
      <w:r w:rsidR="003F5A41">
        <w:rPr>
          <w:rFonts w:ascii="Times New Roman" w:hAnsi="Times New Roman" w:cs="Times New Roman"/>
        </w:rPr>
        <w:t xml:space="preserve"> at maturity </w:t>
      </w:r>
      <w:r w:rsidRPr="00AC0203">
        <w:rPr>
          <w:rFonts w:ascii="Times New Roman" w:hAnsi="Times New Roman" w:cs="Times New Roman"/>
        </w:rPr>
        <w:t xml:space="preserve">is the expected lifespan for a female reaching sexual maturity. Age M is the age at which 95% of population lifetime fecundity has been reached, and Ex (M) shows the expected lifespan of females who reach age M. Demography indicates the dispersal system for group living species, asocial represents species found in groups but without evidence of coherent social groups. </w:t>
      </w:r>
      <w:r w:rsidR="00B06EDD">
        <w:rPr>
          <w:rFonts w:ascii="Times New Roman" w:hAnsi="Times New Roman" w:cs="Times New Roman"/>
        </w:rPr>
        <w:t xml:space="preserve">Note: </w:t>
      </w:r>
      <w:r w:rsidR="00B06EDD" w:rsidRPr="00AC0203">
        <w:rPr>
          <w:rFonts w:ascii="Times New Roman" w:hAnsi="Times New Roman" w:cs="Times New Roman"/>
          <w:bCs/>
        </w:rPr>
        <w:t>as post-reproductive life expectancy scale</w:t>
      </w:r>
      <w:r w:rsidR="00B06EDD">
        <w:rPr>
          <w:rFonts w:ascii="Times New Roman" w:hAnsi="Times New Roman" w:cs="Times New Roman"/>
          <w:bCs/>
        </w:rPr>
        <w:t>s</w:t>
      </w:r>
      <w:r w:rsidR="00B06EDD" w:rsidRPr="00AC0203">
        <w:rPr>
          <w:rFonts w:ascii="Times New Roman" w:hAnsi="Times New Roman" w:cs="Times New Roman"/>
          <w:bCs/>
        </w:rPr>
        <w:t xml:space="preserve"> with total lifespan, in short</w:t>
      </w:r>
      <w:r w:rsidR="00B06EDD">
        <w:rPr>
          <w:rFonts w:ascii="Times New Roman" w:hAnsi="Times New Roman" w:cs="Times New Roman"/>
          <w:bCs/>
        </w:rPr>
        <w:t>-</w:t>
      </w:r>
      <w:r w:rsidR="00B06EDD" w:rsidRPr="00AC0203">
        <w:rPr>
          <w:rFonts w:ascii="Times New Roman" w:hAnsi="Times New Roman" w:cs="Times New Roman"/>
          <w:bCs/>
        </w:rPr>
        <w:t xml:space="preserve">lived species there may be </w:t>
      </w:r>
      <w:r w:rsidR="00B06EDD">
        <w:rPr>
          <w:rFonts w:ascii="Times New Roman" w:hAnsi="Times New Roman" w:cs="Times New Roman"/>
          <w:bCs/>
        </w:rPr>
        <w:t>survival past the end of reproduction but on scales shorter than a year, so e</w:t>
      </w:r>
      <w:r w:rsidR="00B06EDD">
        <w:rPr>
          <w:rFonts w:ascii="Times New Roman" w:hAnsi="Times New Roman" w:cs="Times New Roman"/>
          <w:bCs/>
          <w:vertAlign w:val="subscript"/>
        </w:rPr>
        <w:t>M</w:t>
      </w:r>
      <w:r w:rsidR="00B06EDD">
        <w:rPr>
          <w:rFonts w:ascii="Times New Roman" w:hAnsi="Times New Roman" w:cs="Times New Roman"/>
          <w:bCs/>
        </w:rPr>
        <w:t xml:space="preserve"> will still be 0</w:t>
      </w:r>
      <w:r w:rsidR="00B06EDD" w:rsidRPr="00AC0203">
        <w:rPr>
          <w:rFonts w:ascii="Times New Roman" w:hAnsi="Times New Roman" w:cs="Times New Roman"/>
          <w:bCs/>
        </w:rPr>
        <w:t>.</w:t>
      </w:r>
    </w:p>
    <w:p w14:paraId="3A285DCF" w14:textId="76BCCB2B" w:rsidR="0035200F" w:rsidRPr="00AC0203" w:rsidRDefault="0035200F" w:rsidP="0035200F">
      <w:pPr>
        <w:rPr>
          <w:rFonts w:ascii="Times New Roman" w:hAnsi="Times New Roman" w:cs="Times New Roman"/>
        </w:rPr>
      </w:pPr>
      <w:r w:rsidRPr="00AC0203">
        <w:rPr>
          <w:rFonts w:ascii="Times New Roman" w:hAnsi="Times New Roman" w:cs="Times New Roman"/>
        </w:rPr>
        <w:t xml:space="preserve">Refs: 1.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"DOI" : "10.1017/S0952836901001212", "ISBN" : "0952-8369", "ISSN" : "0952-8369", "abstract" : "This paper presents basic demographic parameters of African elephants (Loxodonta africana) living in and around Amboseli National Park, Kenya. The study was conducted from 1972 to the present and results are based on the histories of 1778 individually known, elephants. From 1972 to 1978, the Amboseli elephant population declined and then increased steadily from 1979 to the present. Births occurred throughout the year but over 80% occurred between November and May. Birth rate varied from year to year with a pattern of peaks and troughs at 4- to 5-year intervals. The birth sex ratio did not differ significantly from 1:1. Mean age at first birth was 14.1 years, determined from a sample of 546 known-age females. Mean birth interval (n = 732) was 4.5 years for 255 females. Fecundity and calf survival varied by age of the females. Mortality fluctuated from year to year. Sex-specific mortality rates were consistently higher for males than females at all ages.", "author" : [ { "dropping-particle" : "", "family" : "Moss", "given" : "Cynthia J.", "non-dropping-particle" : "", "parse-names" : false, "suffix" : "" } ], "container-title" : "Journal of Zoology", "id" : "ITEM-1", "issued" : { "date-parts" : [ [ "2001" ] ] }, "page" : "145-156", "title" : "The demography of an African elephant (&lt;i&gt;Loxodonta africana&lt;/i&gt;) population in Amboseli, Kenya", "type" : "article-journal", "volume" : "255" }, "uris" : [ "http://www.mendeley.com/documents/?uuid=b43c71d7-c224-42a0-bd33-e2e27b3137cb" ] } ], "mendeley" : { "formattedCitation" : "(Moss 2001)", "plainTextFormattedCitation" : "(Moss 2001)", "previouslyFormattedCitation" : "(Moss 2001)"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(Moss 2001)</w:t>
      </w:r>
      <w:r w:rsidRPr="00AC0203">
        <w:rPr>
          <w:rFonts w:ascii="Times New Roman" w:hAnsi="Times New Roman" w:cs="Times New Roman"/>
        </w:rPr>
        <w:fldChar w:fldCharType="end"/>
      </w:r>
      <w:r w:rsidRPr="00AC0203">
        <w:rPr>
          <w:rFonts w:ascii="Times New Roman" w:hAnsi="Times New Roman" w:cs="Times New Roman"/>
        </w:rPr>
        <w:t xml:space="preserve">, 2.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"Sukumar", "given" : "R", "non-dropping-particle" : "", "parse-names" : false, "suffix" : "" } ], "id" : "ITEM-1", "issued" : { "date-parts" : [ [ "2003" ] ] }, "publisher" : "Oxford University Press", "publisher-place" : "Oxford", "title" : "The living elephants: evolutionary ecology, behaviour and conservation", "type" : "book" }, "uris" : [ "http://www.mendeley.com/documents/?uuid=100586ed-1430-4343-b2ef-dd8658ab56dc" ] } ], "mendeley" : { "formattedCitation" : "(Sukumar 2003)", "plainTextFormattedCitation" : "(Sukumar 2003)", "previouslyFormattedCitation" : "(Sukumar 2003)"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(Sukumar 2003)</w:t>
      </w:r>
      <w:r w:rsidRPr="00AC0203">
        <w:rPr>
          <w:rFonts w:ascii="Times New Roman" w:hAnsi="Times New Roman" w:cs="Times New Roman"/>
        </w:rPr>
        <w:fldChar w:fldCharType="end"/>
      </w:r>
      <w:r w:rsidRPr="00AC0203">
        <w:rPr>
          <w:rFonts w:ascii="Times New Roman" w:hAnsi="Times New Roman" w:cs="Times New Roman"/>
        </w:rPr>
        <w:t xml:space="preserve">, 3.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"10.1111/j.1439-0310.1983.tb01335.x", "ISSN" : "00443573", "author" : [ { "dropping-particle" : "", "family" : "Lott", "given" : "Dale F", "non-dropping-particle" : "", "parse-names" : false, "suffix" : "" }, { "dropping-particle" : "", "family" : "Minta", "given" : "Steven C.", "non-dropping-particle" : "", "parse-names" : false, "suffix" : "" } ], "container-title" : "Zeitschrift fur Tierpsychologie", "id" : "ITEM-1", "issue" : "2", "issued" : { "date-parts" : [ [ "1983" ] ] }, "page" : "153-172", "title" : "Random individual association and social group instability in American bison (Bison bison)", "type" : "article-journal", "volume" : "61" }, "uris" : [ "http://www.mendeley.com/documents/?uuid=8edc10b1-dc2e-4511-bdb7-5d634f0b6379" ] } ], "mendeley" : { "formattedCitation" : "(Lott and Minta 1983)", "plainTextFormattedCitation" : "(Lott and Minta 1983)", "previouslyFormattedCitation" : "(Lott and Minta 1983)"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(Lott and Minta 1983)</w:t>
      </w:r>
      <w:r w:rsidRPr="00AC0203">
        <w:rPr>
          <w:rFonts w:ascii="Times New Roman" w:hAnsi="Times New Roman" w:cs="Times New Roman"/>
        </w:rPr>
        <w:fldChar w:fldCharType="end"/>
      </w:r>
      <w:r w:rsidRPr="00AC0203">
        <w:rPr>
          <w:rFonts w:ascii="Times New Roman" w:hAnsi="Times New Roman" w:cs="Times New Roman"/>
        </w:rPr>
        <w:t xml:space="preserve">, 4.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"10.1093/beheco/1.2.148", "ISBN" : "148-160", "ISSN" : "10452249", "abstract" : "To examine the prediction that reproductive effort should increase with age, I compared femal e bison (Bison bison) of varying ages in terms of maternal behavior, reproductive costs, and th e quality and quantity of offspring. In support of predictions, older mothers showed more tol -erance toward and spent more time nursing their calves in months 1\u20145 than expected base d on age differences in size and presumed milk production. The two oldest mothers, who die d before calving again, appeared to make the greatest effort. When mothers were barren betwee n calves, which occurred more often in older females, their increased investment enhanced th e weight, dominance, maturation rate, and/or fecundity of previous and subsequent offspring . In contrast to predictions, however, offspring quality did not generally increase with materna l age; in fact, primiparae tended to produce larger daughters. Nursing behavior varied little i n month 1, when offspring condition was apparendy most affected. Young mothers contacte d their calves more often and tended to graze more during the first month. Reproductive cost s appeared greater for young mothers; their fecundity in years after calving was relatively low . Proportional weight loss following reproduction decreased with age, although changing growt h rates complicate interpretation. The results suggest a general decrease in reproductive effort , or at least in associated costs, during the reproductive life span. This pattern may be due i n part to the increased experience and dominance status of older mothers, through which the y may avoid some of the reproductive costs incurred by primiparae. [Behav Ecol 1990;l:148-160]", "author" : [ { "dropping-particle" : "", "family" : "Green", "given" : "Wendy C H", "non-dropping-particle" : "", "parse-names" : false, "suffix" : "" } ], "container-title" : "Behavioral Ecology", "id" : "ITEM-1", "issue" : "2", "issued" : { "date-parts" : [ [ "1990" ] ] }, "page" : "148-160", "title" : "Reproductive effort and associated costs in bison (&lt;i&gt;Bison bison&lt;/i&gt;): Do older mothers try harder?", "type" : "article-journal", "volume" : "1" }, "uris" : [ "http://www.mendeley.com/documents/?uuid=ab54d2e2-08f7-4bb3-95e8-e9b2862f7bcc" ] } ], "mendeley" : { "formattedCitation" : "(Green 1990)", "plainTextFormattedCitation" : "(Green 1990)", "previouslyFormattedCitation" : "(Green 1990)"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(Green 1990)</w:t>
      </w:r>
      <w:r w:rsidRPr="00AC0203">
        <w:rPr>
          <w:rFonts w:ascii="Times New Roman" w:hAnsi="Times New Roman" w:cs="Times New Roman"/>
        </w:rPr>
        <w:fldChar w:fldCharType="end"/>
      </w:r>
      <w:r w:rsidRPr="00AC0203">
        <w:rPr>
          <w:rFonts w:ascii="Times New Roman" w:hAnsi="Times New Roman" w:cs="Times New Roman"/>
        </w:rPr>
        <w:t xml:space="preserve">, 5.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"10.2307/1939395", "ISBN" : "0012-9658", "ISSN" : "00129658", "PMID" : "1014", "abstract" : "Movement and settlement patterns of animal offspring, along with the costs of occupying familiar and unfamiliar habitats, have been inferred frequently, but rarely have they been documented directly. To obtain such information, we monitored the individual fates of 205 (94%) of the 219 offspring born over 3 yr in a population of the North American red squirrel (Tamiasciurus hudsonicus), at Fort Assiniboine, Alberta, Canada (54.20 degrees N, 114.45 degrees W). We located neonates by radio-tracking mother squirrels, and thereafter we documented the movements, survival, and settlement patterns of the offspring, using a combination of telemetry, live-trapping, and visual observations. Prior to settlement, offspring made forays of up to 900 m ((X) over bar = 126 m) off the natal territory, but they did not abandon the natal territory until they had settled on their own territory. Foray distance was not related to the age or size of the offspring. We used the locations of offspring kills to show that the risk of predation significantly increased when the offspring were travelling off of their natal territories. Just under half of the 73 offspring that acquired territories did so on or immediately adjacent to their mother's; the farthest settlement distance was only 323 m from the natal territory, or about the distance of three territory widths. Movement data from adults in the population showed that all offspring settled within potential contact of their mother (and possibly their father). Offspring that settled relatively farther away from their natal territory were more likely to obtain larger territories, with traditional hoarding and overwintering sites (middens). These offspring also had higher overwinter survival, suggesting that the costs of making forays off the natal territory may be balanced by the advantages of locating a superior territory.", "author" : [ { "dropping-particle" : "", "family" : "Larsen", "given" : "Karl W", "non-dropping-particle" : "", "parse-names" : false, "suffix" : "" }, { "dropping-particle" : "", "family" : "Boutin", "given" : "Stan", "non-dropping-particle" : "", "parse-names" : false, "suffix" : "" } ], "container-title" : "Ecology", "id" : "ITEM-1", "issue" : "1", "issued" : { "date-parts" : [ [ "1994" ] ] }, "page" : "214-223", "title" : "Movements, survival, and settlement of red squirrel (&lt;i&gt;Tamiasciurus hudsonicus&lt;/i&gt;) offspring", "type" : "article-journal", "volume" : "75" }, "uris" : [ "http://www.mendeley.com/documents/?uuid=b6fb28a3-8e97-4406-83f0-fdccec337c17" ] } ], "mendeley" : { "formattedCitation" : "(Larsen and Boutin 1994)", "plainTextFormattedCitation" : "(Larsen and Boutin 1994)", "previouslyFormattedCitation" : "(Larsen and Boutin 1994)"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(Larsen and Boutin 1994)</w:t>
      </w:r>
      <w:r w:rsidRPr="00AC0203">
        <w:rPr>
          <w:rFonts w:ascii="Times New Roman" w:hAnsi="Times New Roman" w:cs="Times New Roman"/>
        </w:rPr>
        <w:fldChar w:fldCharType="end"/>
      </w:r>
      <w:r w:rsidRPr="00AC0203">
        <w:rPr>
          <w:rFonts w:ascii="Times New Roman" w:hAnsi="Times New Roman" w:cs="Times New Roman"/>
        </w:rPr>
        <w:t xml:space="preserve">, 6.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"10.1111/j.0030-1299.2008.16545.x", "ISBN" : "0030-1299", "ISSN" : "00301299", "abstract" : "Individual performance is expected to decrease with age because of senescence. We analyzed long-term data collected on a North American red squirrel population to assess the influence of age on body mass, survival and reproductive performance, and to study the effects of sex and of environmental conditions during early life on senescence patterns. Mass of males and females did not decrease at the end of life, possibly because body mass mostly reflects overall size in income breeders such as red squirrels. On the other hand, we found evidence of senescence in survival of both sexes and, to a lesser extent, in female reproductive traits. When compared to females, males had both higher survival and delayed decrease in survival, suggesting a weaker senescence in males. The offspring survival from weaning to one year of age also decreased with increasing mother age. This suggests that older females produce juveniles of lower quality, providing evidence of an intergenerational effect of mother's age on juveniles' fitness. Finally, our results indicate that variations in food conditions during early life influenced the reproductive tactics of females in the first years of their life, but not senescence patterns.", "author" : [ { "dropping-particle" : "", "family" : "Descamps", "given" : "S\u00e9bastien", "non-dropping-particle" : "", "parse-names" : false, "suffix" : "" }, { "dropping-particle" : "", "family" : "Boutin", "given" : "Stan", "non-dropping-particle" : "", "parse-names" : false, "suffix" : "" }, { "dropping-particle" : "", "family" : "Berteaux", "given" : "Dominique", "non-dropping-particle" : "", "parse-names" : false, "suffix" : "" }, { "dropping-particle" : "", "family" : "Gaillard", "given" : "Jean Michel", "non-dropping-particle" : "", "parse-names" : false, "suffix" : "" } ], "container-title" : "Oikos", "id" : "ITEM-1", "issue" : "9", "issued" : { "date-parts" : [ [ "2008" ] ] }, "page" : "1406-1416", "title" : "Age-specific variation in survival, reproductive success and offspring quality in red squirrels: Evidence of senescence", "type" : "article-journal", "volume" : "117" }, "uris" : [ "http://www.mendeley.com/documents/?uuid=7fd00695-95f1-4a1c-9e8f-80ffa4d2d111" ] } ], "mendeley" : { "formattedCitation" : "(Descamps et al. 2008)", "plainTextFormattedCitation" : "(Descamps et al. 2008)", "previouslyFormattedCitation" : "(Descamps et al. 2008)"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(Descamps et al. 2008)</w:t>
      </w:r>
      <w:r w:rsidRPr="00AC0203">
        <w:rPr>
          <w:rFonts w:ascii="Times New Roman" w:hAnsi="Times New Roman" w:cs="Times New Roman"/>
        </w:rPr>
        <w:fldChar w:fldCharType="end"/>
      </w:r>
      <w:r w:rsidRPr="00AC0203">
        <w:rPr>
          <w:rFonts w:ascii="Times New Roman" w:hAnsi="Times New Roman" w:cs="Times New Roman"/>
        </w:rPr>
        <w:t xml:space="preserve">, 7.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"10.2307/5653", "ISBN" : "0021-8790", "ISSN" : "0021-8790", "author" : [ { "dropping-particle" : "", "family" : "Boyd", "given" : "I L", "non-dropping-particle" : "", "parse-names" : false, "suffix" : "" }, { "dropping-particle" : "", "family" : "Croxall", "given" : "J P", "non-dropping-particle" : "", "parse-names" : false, "suffix" : "" }, { "dropping-particle" : "", "family" : "Lunn", "given" : "N J", "non-dropping-particle" : "", "parse-names" : false, "suffix" : "" }, { "dropping-particle" : "", "family" : "Reid", "given" : "K", "non-dropping-particle" : "", "parse-names" : false, "suffix" : "" } ], "container-title" : "Journal of Animal Ecology", "id" : "ITEM-1", "issue" : "4", "issued" : { "date-parts" : [ [ "1995" ] ] }, "page" : "505-518", "title" : "Population demography of Antarctic fur seals: the costs of reproduction and implications for life-histories", "type" : "article-journal", "volume" : "64" }, "uris" : [ "http://www.mendeley.com/documents/?uuid=cc1df24c-6feb-4c80-958f-de851aa2cf84" ] } ], "mendeley" : { "formattedCitation" : "(Boyd et al. 1995)", "plainTextFormattedCitation" : "(Boyd et al. 1995)", "previouslyFormattedCitation" : "(Boyd et al. 1995)"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(Boyd et al. 1995)</w:t>
      </w:r>
      <w:r w:rsidRPr="00AC0203">
        <w:rPr>
          <w:rFonts w:ascii="Times New Roman" w:hAnsi="Times New Roman" w:cs="Times New Roman"/>
        </w:rPr>
        <w:fldChar w:fldCharType="end"/>
      </w:r>
      <w:r w:rsidRPr="00AC0203">
        <w:rPr>
          <w:rFonts w:ascii="Times New Roman" w:hAnsi="Times New Roman" w:cs="Times New Roman"/>
        </w:rPr>
        <w:t xml:space="preserve">, 8.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"Bonner", "given" : "W N", "non-dropping-particle" : "", "parse-names" : false, "suffix" : "" } ], "chapter-number" : "8", "container-title" : "Handbook of Marine Mammals Vol 1: The Walrus, Sea Lions, Furs Seals and Sea Otter", "editor" : [ { "dropping-particle" : "", "family" : "Ridgway", "given" : "S H", "non-dropping-particle" : "", "parse-names" : false, "suffix" : "" }, { "dropping-particle" : "", "family" : "Harrison", "given" : "R J", "non-dropping-particle" : "", "parse-names" : false, "suffix" : "" } ], "id" : "ITEM-1", "issued" : { "date-parts" : [ [ "1981" ] ] }, "page" : "161-208", "publisher" : "Academic Press", "publisher-place" : "London", "title" : "Southern Fur Seals", "type" : "chapter" }, "uris" : [ "http://www.mendeley.com/documents/?uuid=7a08f8a4-5bba-4667-9aa1-43f1416dca37" ] } ], "mendeley" : { "formattedCitation" : "(Bonner 1981)", "plainTextFormattedCitation" : "(Bonner 1981)", "previouslyFormattedCitation" : "(Bonner 1981)"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(Bonner 1981)</w:t>
      </w:r>
      <w:r w:rsidRPr="00AC0203">
        <w:rPr>
          <w:rFonts w:ascii="Times New Roman" w:hAnsi="Times New Roman" w:cs="Times New Roman"/>
        </w:rPr>
        <w:fldChar w:fldCharType="end"/>
      </w:r>
      <w:r w:rsidRPr="00AC0203">
        <w:rPr>
          <w:rFonts w:ascii="Times New Roman" w:hAnsi="Times New Roman" w:cs="Times New Roman"/>
        </w:rPr>
        <w:t xml:space="preserve">, 9.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"Angerbj\u00f6rn", "given" : "A", "non-dropping-particle" : "", "parse-names" : false, "suffix" : "" }, { "dropping-particle" : "", "family" : "Hersteinsson", "given" : "P", "non-dropping-particle" : "", "parse-names" : false, "suffix" : "" }, { "dropping-particle" : "", "family" : "Tannerfeldt", "given" : "M", "non-dropping-particle" : "", "parse-names" : false, "suffix" : "" } ], "chapter-number" : "8", "container-title" : "The biology and conservation of wild Canids", "editor" : [ { "dropping-particle" : "", "family" : "Macdonald", "given" : "D W", "non-dropping-particle" : "", "parse-names" : false, "suffix" : "" }, { "dropping-particle" : "", "family" : "Sillero-Zubiri", "given" : "C", "non-dropping-particle" : "", "parse-names" : false, "suffix" : "" } ], "id" : "ITEM-1", "issued" : { "date-parts" : [ [ "2004" ] ] }, "page" : "163-172", "publisher" : "Oxford University Press", "publisher-place" : "Oxford", "title" : "Arctic Foxes: consequences of resource predictability in the Arctic fox- two life history strategies", "type" : "chapter" }, "uris" : [ "http://www.mendeley.com/documents/?uuid=267a5b92-e066-4c71-a89f-fe6b080e9979" ] } ], "mendeley" : { "formattedCitation" : "(Angerbj\u00f6rn et al. 2004)", "plainTextFormattedCitation" : "(Angerbj\u00f6rn et al. 2004)", "previouslyFormattedCitation" : "(Angerbj\u00f6rn et al. 2004)"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 xml:space="preserve">(Angerbjörn et al. </w:t>
      </w:r>
      <w:r w:rsidR="00BE68BD" w:rsidRPr="00BE68BD">
        <w:rPr>
          <w:rFonts w:ascii="Times New Roman" w:hAnsi="Times New Roman" w:cs="Times New Roman"/>
          <w:noProof/>
        </w:rPr>
        <w:lastRenderedPageBreak/>
        <w:t>2004)</w:t>
      </w:r>
      <w:r w:rsidRPr="00AC0203">
        <w:rPr>
          <w:rFonts w:ascii="Times New Roman" w:hAnsi="Times New Roman" w:cs="Times New Roman"/>
        </w:rPr>
        <w:fldChar w:fldCharType="end"/>
      </w:r>
      <w:r w:rsidRPr="00AC0203">
        <w:rPr>
          <w:rFonts w:ascii="Times New Roman" w:hAnsi="Times New Roman" w:cs="Times New Roman"/>
        </w:rPr>
        <w:t xml:space="preserve">, 10.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"10.1111/j.1365-2656.2011.01936.x", "ISBN" : "0021-8790", "ISSN" : "00218790", "PMID" : "22211323", "abstract" : "1.\u2002Input of external subsidies in the Arctic may have substantial effects on predator populations that otherwise would have been limited by low local primary productivity. 2.\u2002We explore life-history traits, age-specific fecundity, litter sizes and survival, and the population dynamics of an Arctic fox (Vulpes lagopus) population to explore the influence of the spatial distribution and temporal availability of its main prey; including both resident and migrating (external) prey resources. 3.\u2002This study reveals that highly predictable cross-boundary subsidies from the marine food web, acting through seasonal access to seabirds, sustain larger local Arctic fox populations. Arctic fox dens located close to the coast in Svalbard were found to have higher occupancy rates, as expected from both high availability and high temporal and spatial predictability of prey resources (temporally stable external subsidies). Whereas the occupancy rate of inland dens varied between years in relation to the abundance of reindeer carcasses (temporally varying resident prey). 4.\u2002With regard to demography, juvenile Arctic foxes in Svalbard have lower survival rates and a high age of first reproduction compared with other populations. We suggest this may be caused by a lack of unoccupied dens and a saturated population.", "author" : [ { "dropping-particle" : "", "family" : "Eide", "given" : "Nina E.", "non-dropping-particle" : "", "parse-names" : false, "suffix" : "" }, { "dropping-particle" : "", "family" : "Stien", "given" : "Audun", "non-dropping-particle" : "", "parse-names" : false, "suffix" : "" }, { "dropping-particle" : "", "family" : "Prestrud", "given" : "P\u00e5l", "non-dropping-particle" : "", "parse-names" : false, "suffix" : "" }, { "dropping-particle" : "", "family" : "Yoccoz", "given" : "Nigel G.", "non-dropping-particle" : "", "parse-names" : false, "suffix" : "" }, { "dropping-particle" : "", "family" : "Fuglei", "given" : "Eva", "non-dropping-particle" : "", "parse-names" : false, "suffix" : "" } ], "container-title" : "Journal of Animal Ecology", "id" : "ITEM-1", "issue" : "3", "issued" : { "date-parts" : [ [ "2012" ] ] }, "page" : "640-648", "title" : "Reproductive responses to spatial and temporal prey availability in a coastal Arctic fox population", "type" : "article-journal", "volume" : "81" }, "uris" : [ "http://www.mendeley.com/documents/?uuid=0d1a0641-ad5d-45c1-8150-462b64dc8a34" ] } ], "mendeley" : { "formattedCitation" : "(Eide et al. 2012)", "plainTextFormattedCitation" : "(Eide et al. 2012)", "previouslyFormattedCitation" : "(Eide et al. 2012)"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(Eide et al. 2012)</w:t>
      </w:r>
      <w:r w:rsidRPr="00AC0203">
        <w:rPr>
          <w:rFonts w:ascii="Times New Roman" w:hAnsi="Times New Roman" w:cs="Times New Roman"/>
        </w:rPr>
        <w:fldChar w:fldCharType="end"/>
      </w:r>
      <w:r w:rsidRPr="00AC0203">
        <w:rPr>
          <w:rFonts w:ascii="Times New Roman" w:hAnsi="Times New Roman" w:cs="Times New Roman"/>
        </w:rPr>
        <w:t xml:space="preserve">, 11.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"DOI" : "10.1644/08-MAMM-A-377.1", "ISBN" : "0022-2372", "ISSN" : "0022-2372", "abstract" : "Recovery of the Australian fur seal (Arctocephalus pusillus doriferus) population has been slower than that of other fur seals, perhaps due to nutritional constraints on fecundity However, the population doubled in recent decades, suggesting that reproductive rates may have changed Pregnancy rates and birthrates were estimated and the influences of maternal age. size, condition, and lactation status were investigated over 3 consecutive breeding seasons (2003-2005). Mid-gestation pregnancy rate, estimated from plasma progesterone concentrations, was 84%+/- 3% (mean +/- SE) and was negatively influenced only by age (P &lt; 0 001). Birthrate, estimated from observations of females with newborn offspring during the breeding season, was 53% 3% (mean +/- SE) and was influenced negatively by lactation status (P = 0 035) The difference between pregnancy rates and birthrates suggests that a high degree of late-gestation abortion occurs, especially in younger females. Lactation status was not influenced by any variables, and the high rate (86% +/- 2%, mean +/- SD SE) suggests that many offspring are suckled beyond the typical weaning period Although relationships between reproductive rates and body condition were not found, the results are consistent with a nutritional stress hypothesis The recent increase in population growth is not due to increased fecundity, which remains low compared to other otarnds. Paradoxically, high pregnancy rates were observed in young females (3 years). suggesting that rapid maturity is adaptive for benthic foragers DOI 10 1644/08-MAMM-A-377 1", "author" : [ { "dropping-particle" : "", "family" : "Gibbens", "given" : "John", "non-dropping-particle" : "", "parse-names" : false, "suffix" : "" }, { "dropping-particle" : "", "family" : "Parry", "given" : "Laura J.", "non-dropping-particle" : "", "parse-names" : false, "suffix" : "" }, { "dropping-particle" : "", "family" : "Arnould", "given" : "John P Y", "non-dropping-particle" : "", "parse-names" : false, "suffix" : "" } ], "container-title" : "Journal of Mammalogy", "id" : "ITEM-1", "issue" : "2", "issued" : { "date-parts" : [ [ "2010" ] ] }, "page" : "510-518", "title" : "Influences on fecundity in Australian fur seals (&lt;i&gt;Arctocephalus pusillus doriferus&lt;/i&gt;)", "type" : "article-journal", "volume" : "91" }, "uris" : [ "http://www.mendeley.com/documents/?uuid=9c1ec4b2-7bb8-4c2c-a6d5-3bf404c7e4ee" ] } ], "mendeley" : { "formattedCitation" : "(Gibbens et al. 2010)", "plainTextFormattedCitation" : "(Gibbens et al. 2010)", "previouslyFormattedCitation" : "(Gibbens et al. 2010)"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(Gibbens et al. 2010)</w:t>
      </w:r>
      <w:r w:rsidRPr="00AC0203">
        <w:rPr>
          <w:rFonts w:ascii="Times New Roman" w:hAnsi="Times New Roman" w:cs="Times New Roman"/>
        </w:rPr>
        <w:fldChar w:fldCharType="end"/>
      </w:r>
      <w:r w:rsidRPr="00AC0203">
        <w:rPr>
          <w:rFonts w:ascii="Times New Roman" w:hAnsi="Times New Roman" w:cs="Times New Roman"/>
        </w:rPr>
        <w:t xml:space="preserve">, 12.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"ISBN" : "9781107043435", "author" : [ { "dropping-particle" : "", "family" : "Cant", "given" : "Michael A.", "non-dropping-particle" : "", "parse-names" : false, "suffix" : "" }, { "dropping-particle" : "", "family" : "Nichols", "given" : "Hazel J.", "non-dropping-particle" : "", "parse-names" : false, "suffix" : "" }, { "dropping-particle" : "", "family" : "Thompson", "given" : "Faye J", "non-dropping-particle" : "", "parse-names" : false, "suffix" : "" }, { "dropping-particle" : "", "family" : "Vitikainen", "given" : "Emma", "non-dropping-particle" : "", "parse-names" : false, "suffix" : "" } ], "container-title" : "Cooperative Breeding in Vertebrates: Studies of Ecology, Evolution, and Behavior", "id" : "ITEM-1", "issued" : { "date-parts" : [ [ "2016" ] ] }, "page" : "318-337", "title" : "Banded mongooses: demography, life history, and social behavior", "type" : "article-journal" }, "uris" : [ "http://www.mendeley.com/documents/?uuid=1e5bb84c-2b3c-48f7-8c34-0217ffe8654e" ] } ], "mendeley" : { "formattedCitation" : "(Cant et al. 2016)", "plainTextFormattedCitation" : "(Cant et al. 2016)", "previouslyFormattedCitation" : "(Cant et al. 2016)"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(Cant et al. 2016)</w:t>
      </w:r>
      <w:r w:rsidRPr="00AC0203">
        <w:rPr>
          <w:rFonts w:ascii="Times New Roman" w:hAnsi="Times New Roman" w:cs="Times New Roman"/>
        </w:rPr>
        <w:fldChar w:fldCharType="end"/>
      </w:r>
      <w:r w:rsidRPr="00AC0203">
        <w:rPr>
          <w:rFonts w:ascii="Times New Roman" w:hAnsi="Times New Roman" w:cs="Times New Roman"/>
        </w:rPr>
        <w:t>, 13. (</w:t>
      </w:r>
      <w:r w:rsidR="005F23F7">
        <w:rPr>
          <w:rFonts w:ascii="Times New Roman" w:hAnsi="Times New Roman" w:cs="Times New Roman"/>
        </w:rPr>
        <w:t>M</w:t>
      </w:r>
      <w:r w:rsidR="00CB10C4">
        <w:rPr>
          <w:rFonts w:ascii="Times New Roman" w:hAnsi="Times New Roman" w:cs="Times New Roman"/>
        </w:rPr>
        <w:t xml:space="preserve">ongoose Research Project, </w:t>
      </w:r>
      <w:r w:rsidR="00CB10C4" w:rsidRPr="00CB10C4">
        <w:rPr>
          <w:rFonts w:ascii="Times New Roman" w:hAnsi="Times New Roman" w:cs="Times New Roman"/>
          <w:i/>
        </w:rPr>
        <w:t>pers comms</w:t>
      </w:r>
      <w:r w:rsidRPr="00AC0203">
        <w:rPr>
          <w:rFonts w:ascii="Times New Roman" w:hAnsi="Times New Roman" w:cs="Times New Roman"/>
        </w:rPr>
        <w:t xml:space="preserve">), 14.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"10.1007/BF00299523", "ISSN" : "03405443", "abstract" : "Social behavior and demography of a free- living population of individually marked Belding's ground squirrels (Spermophilus beldingi) were studied from 1974 through 1980 at Tioga Pass, California. Relative frequencies of fighting, chasing, cooperation in chasing conspecifics, and assisting conspecifics who were being chased were recorded for adult (&gt; 1-year- old) female kin of nine different degrees of matrilineal relatedness. The animals' mortality and dispersal pat- terns were also analyzed. Mothers and daughters, littermate sisters, and nonlittermate (half-) sisters were cooperative; their cooperation varied in proportion to relatedness. In contrast, grandmothers and granddaughters, aunts and nieces, great grandmothers and great granddaugh- ters, aunts and half-nieces, first cousins, and first cousins once removed did not cooperate; their be- havior was indistinguishable from that of nonrelatives. While there were no consistent spatial differences among the burrows of the nine categories of female kin, only mothers and daughters, littermate sisters, and nonlittermate sisters were consistently alive si- multaneously. The apparent correspondence between the relatives that received social favoritism and those that consistently co-occurred suggests that demogra- phy, particularly survivorship, may have determined the extent of ground squirrel favoritism, while kinship influenced its pattern.", "author" : [ { "dropping-particle" : "", "family" : "Sherman", "given" : "Paul W.", "non-dropping-particle" : "", "parse-names" : false, "suffix" : "" } ], "container-title" : "Behavioral Ecology and Sociobiology", "id" : "ITEM-1", "issue" : "4", "issued" : { "date-parts" : [ [ "1981" ] ] }, "page" : "251-259", "title" : "Kinship, demography, and belding's ground squirrel nepotism", "type" : "article-journal", "volume" : "8" }, "uris" : [ "http://www.mendeley.com/documents/?uuid=634c430c-7588-4f8d-8dec-4a953e01d321" ] } ], "mendeley" : { "formattedCitation" : "(Sherman 1981)", "plainTextFormattedCitation" : "(Sherman 1981)", "previouslyFormattedCitation" : "(Sherman 1981)"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(Sherman 1981)</w:t>
      </w:r>
      <w:r w:rsidRPr="00AC0203">
        <w:rPr>
          <w:rFonts w:ascii="Times New Roman" w:hAnsi="Times New Roman" w:cs="Times New Roman"/>
        </w:rPr>
        <w:fldChar w:fldCharType="end"/>
      </w:r>
      <w:r w:rsidRPr="00AC0203">
        <w:rPr>
          <w:rFonts w:ascii="Times New Roman" w:hAnsi="Times New Roman" w:cs="Times New Roman"/>
        </w:rPr>
        <w:t xml:space="preserve">, 15.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"Sherman", "given" : "Paul W", "non-dropping-particle" : "", "parse-names" : false, "suffix" : "" }, { "dropping-particle" : "", "family" : "Morton", "given" : "Martin L", "non-dropping-particle" : "", "parse-names" : false, "suffix" : "" } ], "container-title" : "Ecology", "id" : "ITEM-1", "issue" : "5", "issued" : { "date-parts" : [ [ "1984" ] ] }, "page" : "1617-1628", "title" : "Demography of Belding's ground squirrels", "type" : "article-journal", "volume" : "65" }, "uris" : [ "http://www.mendeley.com/documents/?uuid=3016dcc0-cc42-4de8-bae9-4122ee3b7086" ] } ], "mendeley" : { "formattedCitation" : "(Sherman and Morton 1984)", "plainTextFormattedCitation" : "(Sherman and Morton 1984)", "previouslyFormattedCitation" : "(Sherman and Morton 1984)"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(Sherman and Morton 1984)</w:t>
      </w:r>
      <w:r w:rsidRPr="00AC0203">
        <w:rPr>
          <w:rFonts w:ascii="Times New Roman" w:hAnsi="Times New Roman" w:cs="Times New Roman"/>
        </w:rPr>
        <w:fldChar w:fldCharType="end"/>
      </w:r>
      <w:r w:rsidRPr="00AC0203">
        <w:rPr>
          <w:rFonts w:ascii="Times New Roman" w:hAnsi="Times New Roman" w:cs="Times New Roman"/>
        </w:rPr>
        <w:t xml:space="preserve">, 16.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"10.1890/0012-9658(1999)080[2555:IDLARS]2.0.CO;2", "ISSN" : "0012-9658", "author" : [ { "dropping-particle" : "", "family" : "B\u00e9rub\u00e9", "given" : "C\u00e9line H.", "non-dropping-particle" : "", "parse-names" : false, "suffix" : "" }, { "dropping-particle" : "", "family" : "Festa-Bianchet", "given" : "Marco", "non-dropping-particle" : "", "parse-names" : false, "suffix" : "" }, { "dropping-particle" : "", "family" : "Jorgenson", "given" : "Jon T.", "non-dropping-particle" : "", "parse-names" : false, "suffix" : "" } ], "container-title" : "Ecology", "id" : "ITEM-1", "issue" : "8", "issued" : { "date-parts" : [ [ "1999" ] ] }, "page" : "2555-2565", "title" : "Individual Differences, Longevity, and Reproductive Senescence in Bighorn Ewes", "type" : "article-journal", "volume" : "80" }, "uris" : [ "http://www.mendeley.com/documents/?uuid=ae20456f-2367-45aa-9eef-b9d189d25c69" ] } ], "mendeley" : { "formattedCitation" : "(B\u00e9rub\u00e9 et al. 1999)", "plainTextFormattedCitation" : "(B\u00e9rub\u00e9 et al. 1999)", "previouslyFormattedCitation" : "(B\u00e9rub\u00e9 et al. 1999)"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(Bérubé et al. 1999)</w:t>
      </w:r>
      <w:r w:rsidRPr="00AC0203">
        <w:rPr>
          <w:rFonts w:ascii="Times New Roman" w:hAnsi="Times New Roman" w:cs="Times New Roman"/>
        </w:rPr>
        <w:fldChar w:fldCharType="end"/>
      </w:r>
      <w:r w:rsidRPr="00AC0203">
        <w:rPr>
          <w:rFonts w:ascii="Times New Roman" w:hAnsi="Times New Roman" w:cs="Times New Roman"/>
        </w:rPr>
        <w:t xml:space="preserve">, 17.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"10.1016/S0003-3472(05)80607-4", "ISBN" : "0003-3472", "ISSN" : "00033472", "PMID" : "57", "abstract" : "The social system of bighorn sheep, Ovis canadensis, was studied for 10 years in a marked population in southwestern Alberta. Yearling sons did not associate with their mothers. Males switched from ewe to ram groups between the ages of 2 and 4 years. No evidence of permanent emigration was found, but some rams left their native group to rut elsewhere, and the proportion so doing increased with the number of rams in the population. Most ewes coexisted with their mothers until 6 years of age, but other uterine kin, such as maternal sisters, rarely overlapped in time. Known matrilines were small and 29% of the ewes had no known live adult maternal kin. The mother's survival did not affect the reproductive success of young daughters. Yearling ewes were in the same group as their mother more often than predicted by a random model, but were not in the same group as their mother for most sightings. Two- and 3-year-old ewes did not associate with their mothers. The outcome of aggressive interactions among ewes was age related, the older ewe winning 92% of interactions. When age was controlled, dominance was not correlated with reproductive success and was negatively correlated with the proportion of male offspring. The social system of bighorn sheep appears to have been shaped by anti-predator and foraging strategies that rely upon learned traditions. Kinship appears to play a limited role. There is little scope for female dominance status to affect reproductive success, because bighorns seldom require resources that can be defended against conspecifics. ?? 1991 The Association for the Study of Animal Behaviour.", "author" : [ { "dropping-particle" : "", "family" : "Festa-Bianchet", "given" : "Marco", "non-dropping-particle" : "", "parse-names" : false, "suffix" : "" } ], "container-title" : "Animal Behaviour", "id" : "ITEM-1", "issue" : "1", "issued" : { "date-parts" : [ [ "1991" ] ] }, "page" : "71-82", "title" : "The social system of bighorn sheep: grouping patterns, kinship and female dominance rank", "type" : "article-journal", "volume" : "42" }, "uris" : [ "http://www.mendeley.com/documents/?uuid=6d4ec5bd-503c-4fcc-9e15-421b58e7dea3" ] } ], "mendeley" : { "formattedCitation" : "(Festa-Bianchet 1991)", "plainTextFormattedCitation" : "(Festa-Bianchet 1991)", "previouslyFormattedCitation" : "(Festa-Bianchet 1991)"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(Festa-Bianchet 1991)</w:t>
      </w:r>
      <w:r w:rsidRPr="00AC0203">
        <w:rPr>
          <w:rFonts w:ascii="Times New Roman" w:hAnsi="Times New Roman" w:cs="Times New Roman"/>
        </w:rPr>
        <w:fldChar w:fldCharType="end"/>
      </w:r>
      <w:r w:rsidRPr="00AC0203">
        <w:rPr>
          <w:rFonts w:ascii="Times New Roman" w:hAnsi="Times New Roman" w:cs="Times New Roman"/>
        </w:rPr>
        <w:t xml:space="preserve">, 18.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"10.1038/sdata.2016.6", "ISSN" : "2052-4463", "author" : [ { "dropping-particle" : "", "family" : "Bronikowski", "given" : "Anne M.", "non-dropping-particle" : "", "parse-names" : false, "suffix" : "" }, { "dropping-particle" : "", "family" : "Cords", "given" : "Marina", "non-dropping-particle" : "", "parse-names" : false, "suffix" : "" }, { "dropping-particle" : "", "family" : "Alberts", "given" : "Susan C.", "non-dropping-particle" : "", "parse-names" : false, "suffix" : "" }, { "dropping-particle" : "", "family" : "Altmann", "given" : "Jeanne", "non-dropping-particle" : "", "parse-names" : false, "suffix" : "" }, { "dropping-particle" : "", "family" : "Brockman", "given" : "Diane K.", "non-dropping-particle" : "", "parse-names" : false, "suffix" : "" }, { "dropping-particle" : "", "family" : "Fedigan", "given" : "Linda M.", "non-dropping-particle" : "", "parse-names" : false, "suffix" : "" }, { "dropping-particle" : "", "family" : "Pusey", "given" : "Anne", "non-dropping-particle" : "", "parse-names" : false, "suffix" : "" }, { "dropping-particle" : "", "family" : "Stoinski", "given" : "Tara", "non-dropping-particle" : "", "parse-names" : false, "suffix" : "" }, { "dropping-particle" : "", "family" : "Strier", "given" : "Karen B.", "non-dropping-particle" : "", "parse-names" : false, "suffix" : "" }, { "dropping-particle" : "", "family" : "Morris", "given" : "William F.", "non-dropping-particle" : "", "parse-names" : false, "suffix" : "" } ], "container-title" : "Scientific Data", "id" : "ITEM-1", "issued" : { "date-parts" : [ [ "2016" ] ] }, "page" : "160006", "title" : "Female and male life tables for seven wild primate species", "type" : "article-journal", "volume" : "3" }, "uris" : [ "http://www.mendeley.com/documents/?uuid=c3593483-8883-494f-8b4e-932b53bbac9b" ] } ], "mendeley" : { "formattedCitation" : "(Bronikowski et al. 2016)", "plainTextFormattedCitation" : "(Bronikowski et al. 2016)", "previouslyFormattedCitation" : "(Bronikowski et al. 2016)"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(Bronikowski et al. 2016)</w:t>
      </w:r>
      <w:r w:rsidRPr="00AC0203">
        <w:rPr>
          <w:rFonts w:ascii="Times New Roman" w:hAnsi="Times New Roman" w:cs="Times New Roman"/>
        </w:rPr>
        <w:fldChar w:fldCharType="end"/>
      </w:r>
      <w:r w:rsidRPr="00AC0203">
        <w:rPr>
          <w:rFonts w:ascii="Times New Roman" w:hAnsi="Times New Roman" w:cs="Times New Roman"/>
        </w:rPr>
        <w:t xml:space="preserve">, 19.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"Cords", "given" : "Marina", "non-dropping-particle" : "", "parse-names" : false, "suffix" : "" } ], "chapter-number" : "9", "container-title" : "Primate Societies", "editor" : [ { "dropping-particle" : "", "family" : "Smuts", "given" : "B B", "non-dropping-particle" : "", "parse-names" : false, "suffix" : "" }, { "dropping-particle" : "", "family" : "Cheney", "given" : "Dorothy L.", "non-dropping-particle" : "", "parse-names" : false, "suffix" : "" }, { "dropping-particle" : "", "family" : "Seyfarth", "given" : "Robert M.", "non-dropping-particle" : "", "parse-names" : false, "suffix" : "" }, { "dropping-particle" : "", "family" : "Wrangham", "given" : "Richard W.", "non-dropping-particle" : "", "parse-names" : false, "suffix" : "" }, { "dropping-particle" : "", "family" : "Struhsaker", "given" : "T T", "non-dropping-particle" : "", "parse-names" : false, "suffix" : "" } ], "id" : "ITEM-1", "issued" : { "date-parts" : [ [ "1987" ] ] }, "page" : "98-111", "publisher" : "University of Chicago Press", "publisher-place" : "Chicago", "title" : "Forest guenons and patas monkeys: male-male competition in one-male groups", "type" : "chapter" }, "uris" : [ "http://www.mendeley.com/documents/?uuid=9a221ae2-6ccb-4ec9-9e8b-631eb053c100" ] } ], "mendeley" : { "formattedCitation" : "(Cords 1987)", "plainTextFormattedCitation" : "(Cords 1987)", "previouslyFormattedCitation" : "(Cords 1987)"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(Cords 1987)</w:t>
      </w:r>
      <w:r w:rsidRPr="00AC0203">
        <w:rPr>
          <w:rFonts w:ascii="Times New Roman" w:hAnsi="Times New Roman" w:cs="Times New Roman"/>
        </w:rPr>
        <w:fldChar w:fldCharType="end"/>
      </w:r>
      <w:r w:rsidRPr="00AC0203">
        <w:rPr>
          <w:rFonts w:ascii="Times New Roman" w:hAnsi="Times New Roman" w:cs="Times New Roman"/>
        </w:rPr>
        <w:t xml:space="preserve">, 20.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"ISBN" : "1537-6176 (ISSN print)", "ISSN" : "1537-6176", "PMID" : "4533", "abstract" : "Changes in age-specific reproductive rates can have important implications for managing populations, but the number of female brown (grizzly) bears (Ursus arctos) observed in any one study is usually inadequate to quantify such patterns, especially for older females and in hunted areas. We examined patterns of reproductive maturation and senescence in female brown bears by combining data from 20 study areas from Sweden, Alaska, Canada, and the continental United States. We assessed reproductive performance based on 4,726 radiocollared years for free-ranging female brown bears (age &gt;=3); 482 of these were for bears &gt;=20 years of age. We modeled age-specific probability of litter production using extreme value distributions to describe probabilities for young- and old-age classes, and a power distribution function to describe probabilities for prime-aged animals. We then fit 4 models to pooled observations from our 20 study areas. We used Akaike??s Information Criterion (AIC) to select the best model. Inflection points suggest that major shifts in litter production occur at 4?\u00ac\u00b15 and 28?\u00ac\u00b129 years of age. The estimated model asymptote (0.332, 95% CI = 0.319?\u00ac\u00b10.344) was consistent with the expected reproductive cycle of a cub litter every 3 years (0.333). We discuss assumptions and biases in data collection relative to the shape of the model curve. Our results conform to senescence theory and suggest that female age structure in contemporary brown bear populations is considerably younger than would be expected in the absence of modern man. This implies that selective pressures today differ from those that influenced brown bear evolution.", "author" : [ { "dropping-particle" : "", "family" : "Schwartz", "given" : "Charles C.", "non-dropping-particle" : "", "parse-names" : false, "suffix" : "" }, { "dropping-particle" : "", "family" : "Keating", "given" : "K a", "non-dropping-particle" : "", "parse-names" : false, "suffix" : "" }, { "dropping-particle" : "V", "family" : "Reynolds", "given" : "H", "non-dropping-particle" : "", "parse-names" : false, "suffix" : "" }, { "dropping-particle" : "", "family" : "Barnes Jr.", "given" : "V G", "non-dropping-particle" : "", "parse-names" : false, "suffix" : "" }, { "dropping-particle" : "", "family" : "Sellers", "given" : "R a", "non-dropping-particle" : "", "parse-names" : false, "suffix" : "" }, { "dropping-particle" : "", "family" : "Swenson", "given" : "J E", "non-dropping-particle" : "", "parse-names" : false, "suffix" : "" }, { "dropping-particle" : "", "family" : "Miller", "given" : "S D", "non-dropping-particle" : "", "parse-names" : false, "suffix" : "" }, { "dropping-particle" : "", "family" : "McLellan", "given" : "B N", "non-dropping-particle" : "", "parse-names" : false, "suffix" : "" }, { "dropping-particle" : "", "family" : "Keay", "given" : "J a", "non-dropping-particle" : "", "parse-names" : false, "suffix" : "" }, { "dropping-particle" : "", "family" : "McCann", "given" : "R", "non-dropping-particle" : "", "parse-names" : false, "suffix" : "" }, { "dropping-particle" : "", "family" : "Gibeau", "given" : "M L", "non-dropping-particle" : "", "parse-names" : false, "suffix" : "" }, { "dropping-particle" : "", "family" : "Wakkinen", "given" : "W L", "non-dropping-particle" : "", "parse-names" : false, "suffix" : "" }, { "dropping-particle" : "", "family" : "Mace", "given" : "R D", "non-dropping-particle" : "", "parse-names" : false, "suffix" : "" }, { "dropping-particle" : "", "family" : "Kasworm", "given" : "W F", "non-dropping-particle" : "", "parse-names" : false, "suffix" : "" }, { "dropping-particle" : "", "family" : "Smith", "given" : "R", "non-dropping-particle" : "", "parse-names" : false, "suffix" : "" }, { "dropping-particle" : "", "family" : "Herrero", "given" : "S M", "non-dropping-particle" : "", "parse-names" : false, "suffix" : "" } ], "container-title" : "Ursus", "id" : "ITEM-1", "issued" : { "date-parts" : [ [ "2003" ] ] }, "page" : "109-119", "title" : "Reproductive maturation and senescence in the female brown bear", "type" : "article-journal", "volume" : "14" }, "uris" : [ "http://www.mendeley.com/documents/?uuid=18410669-255d-4193-8d71-51a51d887cd3" ] } ], "mendeley" : { "formattedCitation" : "(Schwartz et al. 2003)", "plainTextFormattedCitation" : "(Schwartz et al. 2003)", "previouslyFormattedCitation" : "(Schwartz et al. 2003)"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(Schwartz et al. 2003)</w:t>
      </w:r>
      <w:r w:rsidRPr="00AC0203">
        <w:rPr>
          <w:rFonts w:ascii="Times New Roman" w:hAnsi="Times New Roman" w:cs="Times New Roman"/>
        </w:rPr>
        <w:fldChar w:fldCharType="end"/>
      </w:r>
      <w:r w:rsidRPr="00AC0203">
        <w:rPr>
          <w:rFonts w:ascii="Times New Roman" w:hAnsi="Times New Roman" w:cs="Times New Roman"/>
        </w:rPr>
        <w:t xml:space="preserve">, 21.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"Bellemain", "given" : "Eva", "non-dropping-particle" : "", "parse-names" : false, "suffix" : "" }, { "dropping-particle" : "", "family" : "Swenson", "given" : "Jon E", "non-dropping-particle" : "", "parse-names" : false, "suffix" : "" }, { "dropping-particle" : "", "family" : "Taberlet", "given" : "Pierre", "non-dropping-particle" : "", "parse-names" : false, "suffix" : "" } ], "container-title" : "Ethology", "id" : "ITEM-1", "issue" : "3", "issued" : { "date-parts" : [ [ "2006" ] ] }, "page" : "238-246", "title" : "Mating strategies in relation to sexually selected infanticide in a non-social carnivore: the brown bear", "type" : "article-journal", "volume" : "112" }, "uris" : [ "http://www.mendeley.com/documents/?uuid=d63fff75-dd6d-4d29-9d88-b20c60776366" ] } ], "mendeley" : { "formattedCitation" : "(Bellemain et al. 2006)", "plainTextFormattedCitation" : "(Bellemain et al. 2006)", "previouslyFormattedCitation" : "(Bellemain et al. 2006)"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(Bellemain et al. 2006)</w:t>
      </w:r>
      <w:r w:rsidRPr="00AC0203">
        <w:rPr>
          <w:rFonts w:ascii="Times New Roman" w:hAnsi="Times New Roman" w:cs="Times New Roman"/>
        </w:rPr>
        <w:fldChar w:fldCharType="end"/>
      </w:r>
      <w:r w:rsidRPr="00AC0203">
        <w:rPr>
          <w:rFonts w:ascii="Times New Roman" w:hAnsi="Times New Roman" w:cs="Times New Roman"/>
        </w:rPr>
        <w:t xml:space="preserve">, 22.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"10.1111/j.1469-7998.1998.tb00053.x", "ISBN" : "0952836998", "ISSN" : "0952-8369", "PMID" : "9157", "abstract" : "Data are presented on the demography and reproductive success of cheetahs (Acinonyx jubatus) living on the Serengeti Plains, Tanzania over a 25-year period. Average age at independence was 17.1 months, females gave birth to their first litter at approximately 2.4 years old, interbirth interval was 20.1 months, and average litter size at independence was 2.1 cubs. Females who survived to independence lived on average 6.2 years while minimum male average longevity was 2.8 years for those born in the study area and 5.3 years for immigrants, with a large proportion of males dispersing out of the Plains population. Females produced on average only 1.7 cubs to independence in their entire lifetime and their average reproductive rates were 0.36 cubs per year or 0.17 litters per year to independence. Variance in lifetime reproductive success in the cheetah is similar to that of other mammals. No significant negative correlations were found between adult cheetah population size and numbers of cubs reaching independence, implying that the Plains population had not reached carrying capacity. Annual numbers of adult female cheetahs only were correlated with rainfall. Adult female cheetah numbers were not correlated with adult female lion numbers on the Plains, however, reproductive rates of cheetahs were negatively correlated with the presence of lions while cheetahs had cubs. Moreover, cheetah reproductive success was lower during the period of high lion abundance (1980-1994) than during the earlier period of relatively few lions (1969-1979). Litter size at independence dropped from 2.5 to 2.0, lifetime reproductive success declined from 2.1 to 1.6 cubs reared to independence, and the reproductive rate (cubs/year) decreased from 0.42 to 0.36 from the earlier to the later period. Cheetah reproductive success showed little association with the presence of Thomson's gazelle at sightings except for a negative correlation between large numbers of gazelle (200-500) and reproductive success possibly because hunting success decreases with increasing prey herd size, or because cheetahs always lose in direct competition with other predators which are attracted to large congregations of prey. In addition, cheetah reproductive success was negatively correlated with the presence of Grant's gazelles (11 or more) perhaps because Grant's gazelles were more likely to occur consistently in dry areas.", "author" : [ { "dropping-particle" : "", "family" : "Kelly", "given" : "M J", "non-dropping-particle" : "", "parse-names" : false, "suffix" : "" }, { "dropping-particle" : "", "family" : "Laurenson", "given" : "M K", "non-dropping-particle" : "", "parse-names" : false, "suffix" : "" }, { "dropping-particle" : "", "family" : "FitzGibbon", "given" : "C D", "non-dropping-particle" : "", "parse-names" : false, "suffix" : "" }, { "dropping-particle" : "", "family" : "Collins", "given" : "D A", "non-dropping-particle" : "", "parse-names" : false, "suffix" : "" }, { "dropping-particle" : "", "family" : "Durant", "given" : "S M", "non-dropping-particle" : "", "parse-names" : false, "suffix" : "" }, { "dropping-particle" : "", "family" : "Frame", "given" : "G W", "non-dropping-particle" : "", "parse-names" : false, "suffix" : "" }, { "dropping-particle" : "", "family" : "Bertram", "given" : "B C R", "non-dropping-particle" : "", "parse-names" : false, "suffix" : "" }, { "dropping-particle" : "", "family" : "Caro", "given" : "T M", "non-dropping-particle" : "", "parse-names" : false, "suffix" : "" } ], "container-title" : "Journal of Zoology", "id" : "ITEM-1", "issued" : { "date-parts" : [ [ "1998" ] ] }, "page" : "473-488", "title" : "Demography of the Serengeti cheetah (&lt;i&gt;Acinonyx jubatus&lt;/i&gt;) population: the first 25 years", "type" : "article-journal", "volume" : "244" }, "uris" : [ "http://www.mendeley.com/documents/?uuid=c723abb3-7e3a-43e1-8e2f-0e76e0c607fa" ] } ], "mendeley" : { "formattedCitation" : "(Kelly et al. 1998)", "plainTextFormattedCitation" : "(Kelly et al. 1998)", "previouslyFormattedCitation" : "(Kelly et al. 1998)"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(Kelly et al. 1998)</w:t>
      </w:r>
      <w:r w:rsidRPr="00AC0203">
        <w:rPr>
          <w:rFonts w:ascii="Times New Roman" w:hAnsi="Times New Roman" w:cs="Times New Roman"/>
        </w:rPr>
        <w:fldChar w:fldCharType="end"/>
      </w:r>
      <w:r w:rsidRPr="00AC0203">
        <w:rPr>
          <w:rFonts w:ascii="Times New Roman" w:hAnsi="Times New Roman" w:cs="Times New Roman"/>
        </w:rPr>
        <w:t xml:space="preserve">, 23.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"10.1093/beheco/arg098", "ISBN" : "1045-2249", "ISSN" : "10452249", "PMID" : "2699", "abstract" : "We examined environmental and social factors affecting reproductive success across a 20-year data set of individually known cheetahs on the Serengeti Plains of Tanzania. Because cheetahs are seen infrequently and are not amenable to mark-recapture techniques, we devised a model to estimate time of death for individuals that disappeared from our records. We found that males had markedly lower survival than females. Recruitment was negatively affected by rainfall but positively affected by numbers of Thomson's gazelles, the cheetahs' chief prey. There was a negative association between recruitment and numbers of lions, demonstrating that the high rates of predation observed in previous studies have implications for the dynamics of cheetah populations. Recruitment was related to mother's age, peaking when she reached 6-7 years. Sociality affected survival in two ways. First, adolescents living in temporary sibling groups had higher survival than singletons, particularly males with sisters. Second, adult males living in coalitions had higher survival than singletons in periods when other coalitions were numerous, yet they had lower survival when other coalitions were rare. These results corroborate observations of enhanced prey capture by female adolescents and antipredator benefits for adolescents in groups, as well as competitive advantages for adult males in groups. Furthermore, our findings stress the importance of interactions between environmental and social factors in affecting reproductive success in mammals.", "author" : [ { "dropping-particle" : "", "family" : "Durant", "given" : "Sarah M.", "non-dropping-particle" : "", "parse-names" : false, "suffix" : "" }, { "dropping-particle" : "", "family" : "Kelly", "given" : "Marcella", "non-dropping-particle" : "", "parse-names" : false, "suffix" : "" }, { "dropping-particle" : "", "family" : "Caro", "given" : "Tim M.", "non-dropping-particle" : "", "parse-names" : false, "suffix" : "" } ], "container-title" : "Behavioral Ecology", "id" : "ITEM-1", "issue" : "1", "issued" : { "date-parts" : [ [ "2004" ] ] }, "page" : "11-22", "title" : "Factors affecting life and death in Serengeti cheetahs: Environment, age, and sociality", "type" : "article-journal", "volume" : "15" }, "uris" : [ "http://www.mendeley.com/documents/?uuid=c825279d-108e-4aa1-b73a-e237dbdab70c" ] } ], "mendeley" : { "formattedCitation" : "(Durant et al. 2004)", "plainTextFormattedCitation" : "(Durant et al. 2004)", "previouslyFormattedCitation" : "(Durant et al. 2004)"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(Durant et al. 2004)</w:t>
      </w:r>
      <w:r w:rsidRPr="00AC0203">
        <w:rPr>
          <w:rFonts w:ascii="Times New Roman" w:hAnsi="Times New Roman" w:cs="Times New Roman"/>
        </w:rPr>
        <w:fldChar w:fldCharType="end"/>
      </w:r>
      <w:r w:rsidRPr="00AC0203">
        <w:rPr>
          <w:rFonts w:ascii="Times New Roman" w:hAnsi="Times New Roman" w:cs="Times New Roman"/>
        </w:rPr>
        <w:t xml:space="preserve">, 24.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"Nishida", "given" : "Toshisada", "non-dropping-particle" : "", "parse-names" : false, "suffix" : "" }, { "dropping-particle" : "", "family" : "Hiraiwa-Hasegawa", "given" : "M", "non-dropping-particle" : "", "parse-names" : false, "suffix" : "" } ], "chapter-number" : "15", "container-title" : "Primate Societies", "editor" : [ { "dropping-particle" : "", "family" : "Smuts", "given" : "B B", "non-dropping-particle" : "", "parse-names" : false, "suffix" : "" }, { "dropping-particle" : "", "family" : "Cheney", "given" : "Dorothy L.", "non-dropping-particle" : "", "parse-names" : false, "suffix" : "" }, { "dropping-particle" : "", "family" : "Seyfarth", "given" : "Robert M.", "non-dropping-particle" : "", "parse-names" : false, "suffix" : "" }, { "dropping-particle" : "", "family" : "Wrangham", "given" : "Richard W.", "non-dropping-particle" : "", "parse-names" : false, "suffix" : "" }, { "dropping-particle" : "", "family" : "Struhsaker", "given" : "T T", "non-dropping-particle" : "", "parse-names" : false, "suffix" : "" } ], "id" : "ITEM-1", "issued" : { "date-parts" : [ [ "1987" ] ] }, "page" : "165-178", "publisher" : "University of Chicago Press", "publisher-place" : "Chicago", "title" : "Chimpanzees and bonobos: cooperative relationships among males", "type" : "chapter" }, "uris" : [ "http://www.mendeley.com/documents/?uuid=48afc598-37c3-4df0-91ed-81af72f01525" ] } ], "mendeley" : { "formattedCitation" : "(Nishida and Hiraiwa-Hasegawa 1987)", "plainTextFormattedCitation" : "(Nishida and Hiraiwa-Hasegawa 1987)", "previouslyFormattedCitation" : "(Nishida and Hiraiwa-Hasegawa 1987)"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(Nishida and Hiraiwa-Hasegawa 1987)</w:t>
      </w:r>
      <w:r w:rsidRPr="00AC0203">
        <w:rPr>
          <w:rFonts w:ascii="Times New Roman" w:hAnsi="Times New Roman" w:cs="Times New Roman"/>
        </w:rPr>
        <w:fldChar w:fldCharType="end"/>
      </w:r>
      <w:r w:rsidRPr="00AC0203">
        <w:rPr>
          <w:rFonts w:ascii="Times New Roman" w:hAnsi="Times New Roman" w:cs="Times New Roman"/>
        </w:rPr>
        <w:t xml:space="preserve">, 25.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"author" : [ { "dropping-particle" : "", "family" : "Low", "given" : "William A", "non-dropping-particle" : "", "parse-names" : false, "suffix" : "" } ], "id" : "ITEM-1", "issued" : { "date-parts" : [ [ "1962" ] ] }, "publisher" : "University of British Colombia", "title" : "The influence of aridity on reproduction of the collared peccary (&lt;i&gt;Dicotyles tajacu&lt;/i&gt;) in Texas", "type" : "thesis" }, "uris" : [ "http://www.mendeley.com/documents/?uuid=d94f498a-3d6e-4d95-92e7-9c621b1126da" ] } ], "mendeley" : { "formattedCitation" : "(Low 1962)", "plainTextFormattedCitation" : "(Low 1962)", "previouslyFormattedCitation" : "(Low 1962)"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(Low 1962)</w:t>
      </w:r>
      <w:r w:rsidRPr="00AC0203">
        <w:rPr>
          <w:rFonts w:ascii="Times New Roman" w:hAnsi="Times New Roman" w:cs="Times New Roman"/>
        </w:rPr>
        <w:fldChar w:fldCharType="end"/>
      </w:r>
      <w:r w:rsidRPr="00AC0203">
        <w:rPr>
          <w:rFonts w:ascii="Times New Roman" w:hAnsi="Times New Roman" w:cs="Times New Roman"/>
        </w:rPr>
        <w:t xml:space="preserve">, 26.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"10.1038/hdy.2009.102", "ISBN" : "0018-067X", "ISSN" : "0018-067X", "PMID" : "19639005", "abstract" : "Recent advances in the statistical analysis of microsatellite data permit calculation of sex-specific dispersal rates through sex- and age-specific comparisons of genetic variation. This approach, developed for the analysis of data derived from co-dominant autosomal markers, should be applicable to a sex-specific marker such as mitochondrial DNA. To test this premise, we amplified a 449 bp control region DNA sequence from the mitochondrial genome of the collared peccary (Pecari tajacu), and estimated intra-class correlations among herds sampled from three Texas populations. Analyses on data partitioned by breeding group showed a clear signal of male-biased dispersal; sex-specific fixation indices associated with genetic variation among social groups within populations yielded values for females (F(GP)=0.91), which were significantly larger than values for males (F(GP)=0.24; P=0.0015). The same general pattern emerged when the analyses were conducted on age classes (albeit nonsignificantly), as well as categories of individuals that were predicted a posteriori to be dispersers (adult males) and philopatric (adult females and all immatures). By extending a previously published methodology based on biparentally inherited markers to matrilineally inherited haploid data, we calculated sex-specific rates of contemporary dispersal among social groups within populations (m(male symbol)=0.37). These results support the idea that mitochondrial DNA haplotype frequency data can be used to estimate sex-specific instantaneous dispersal rates in a social species.", "author" : [ { "dropping-particle" : "", "family" : "Cooper", "given" : "J D", "non-dropping-particle" : "", "parse-names" : false, "suffix" : "" }, { "dropping-particle" : "", "family" : "Vitalis", "given" : "R", "non-dropping-particle" : "", "parse-names" : false, "suffix" : "" }, { "dropping-particle" : "", "family" : "Waser", "given" : "P M", "non-dropping-particle" : "", "parse-names" : false, "suffix" : "" }, { "dropping-particle" : "", "family" : "Gopurenko", "given" : "D", "non-dropping-particle" : "", "parse-names" : false, "suffix" : "" }, { "dropping-particle" : "", "family" : "Hellgren", "given" : "E C", "non-dropping-particle" : "", "parse-names" : false, "suffix" : "" }, { "dropping-particle" : "", "family" : "Gabor", "given" : "T M", "non-dropping-particle" : "", "parse-names" : false, "suffix" : "" }, { "dropping-particle" : "", "family" : "DeWoody", "given" : "J a", "non-dropping-particle" : "", "parse-names" : false, "suffix" : "" } ], "container-title" : "Publications", "id" : "ITEM-1", "issue" : "Paper 32", "issued" : { "date-parts" : [ [ "2010" ] ] }, "page" : "79-87", "publisher" : "Nature Publishing Group", "title" : "Quantifying male-biased dispersal among social groups in the collared peccary (Pecari tajacu) using analyses based on mtDNA variation", "type" : "article-journal", "volume" : "104" }, "uris" : [ "http://www.mendeley.com/documents/?uuid=8fe6c254-ab97-4c94-aa10-a6b925c991ab" ] } ], "mendeley" : { "formattedCitation" : "(Cooper et al. 2010)", "plainTextFormattedCitation" : "(Cooper et al. 2010)", "previouslyFormattedCitation" : "(Cooper et al. 2010)"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(Cooper et al. 2010)</w:t>
      </w:r>
      <w:r w:rsidRPr="00AC0203">
        <w:rPr>
          <w:rFonts w:ascii="Times New Roman" w:hAnsi="Times New Roman" w:cs="Times New Roman"/>
        </w:rPr>
        <w:fldChar w:fldCharType="end"/>
      </w:r>
      <w:r w:rsidRPr="00AC0203">
        <w:rPr>
          <w:rFonts w:ascii="Times New Roman" w:hAnsi="Times New Roman" w:cs="Times New Roman"/>
        </w:rPr>
        <w:t xml:space="preserve">, 27.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"Stewart", "given" : "K J", "non-dropping-particle" : "", "parse-names" : false, "suffix" : "" }, { "dropping-particle" : "", "family" : "Harcourt", "given" : "A H", "non-dropping-particle" : "", "parse-names" : false, "suffix" : "" } ], "chapter-number" : "14", "container-title" : "Primate Societies", "editor" : [ { "dropping-particle" : "", "family" : "Smuts", "given" : "B B", "non-dropping-particle" : "", "parse-names" : false, "suffix" : "" }, { "dropping-particle" : "", "family" : "Cheney", "given" : "Dorothy L.", "non-dropping-particle" : "", "parse-names" : false, "suffix" : "" }, { "dropping-particle" : "", "family" : "Seyfarth", "given" : "Robert M.", "non-dropping-particle" : "", "parse-names" : false, "suffix" : "" }, { "dropping-particle" : "", "family" : "Wrangham", "given" : "Richard W.", "non-dropping-particle" : "", "parse-names" : false, "suffix" : "" }, { "dropping-particle" : "", "family" : "Struhsaker", "given" : "T T", "non-dropping-particle" : "", "parse-names" : false, "suffix" : "" } ], "id" : "ITEM-1", "issued" : { "date-parts" : [ [ "1987" ] ] }, "page" : "155-164", "publisher" : "University of Chicago Press", "publisher-place" : "Chicago", "title" : "Gorillas: variation in female relationships", "type" : "chapter" }, "uris" : [ "http://www.mendeley.com/documents/?uuid=8cf38618-d296-4832-9e69-496c8f520701" ] } ], "mendeley" : { "formattedCitation" : "(Stewart and Harcourt 1987)", "plainTextFormattedCitation" : "(Stewart and Harcourt 1987)", "previouslyFormattedCitation" : "(Stewart and Harcourt 1987)"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(Stewart and Harcourt 1987)</w:t>
      </w:r>
      <w:r w:rsidRPr="00AC0203">
        <w:rPr>
          <w:rFonts w:ascii="Times New Roman" w:hAnsi="Times New Roman" w:cs="Times New Roman"/>
        </w:rPr>
        <w:fldChar w:fldCharType="end"/>
      </w:r>
      <w:r w:rsidRPr="00AC0203">
        <w:rPr>
          <w:rFonts w:ascii="Times New Roman" w:hAnsi="Times New Roman" w:cs="Times New Roman"/>
        </w:rPr>
        <w:t xml:space="preserve">, 28.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"10.1111/j.1469-7998.1995.tb02760.x", "ISBN" : "1469-7998", "ISSN" : "09528369", "PMID" : "2430", "abstract" : "In comparison with other carnivores, European badgers, Meles meles L., show an unusually high degree of natal philopatry. In this paper, we present data on temporary and permanent movements between groups, in both male and female badgers, in a moderately high density population. A relatively small proportion of males dispersed, alone, to neighbouring territories. Dispersing males were larger than those remaining in their natal groups, and following dispersal they had higher testosterone titres and maintained testicular activity for a greater part of the year. Circumstantial evidence suggests that immigrants were the principal breeding males in their new territories. Dispersal was slightly more common in females, which dispersed away from large groups, where their chances of breeding were relatively low. Females dispersed in coalitions of 2-3, over longer distances, to territories occupied by single females. Resident females disappeared following the arrival of the immigrants, suggesting that territory 'takeovers' may have occurred. Members of both sexes also made temporary 'visits' to neighbouring territories, probably to obtain extra-group matings. Comparison with other badger populations suggests that the frequency of male dispersal declines at high population densities. In contrast, there is no effect of density on female dispersal, which occurs only rarely in some other populations. We suggest that the pattern of female/female competition is too complex to be explained solely in terms of variation in population density.", "author" : [ { "dropping-particle" : "", "family" : "Woodroffe", "given" : "R", "non-dropping-particle" : "", "parse-names" : false, "suffix" : "" }, { "dropping-particle" : "", "family" : "Macdonald", "given" : "D W", "non-dropping-particle" : "", "parse-names" : false, "suffix" : "" }, { "dropping-particle" : "", "family" : "Silva", "given" : "J", "non-dropping-particle" : "da", "parse-names" : false, "suffix" : "" } ], "container-title" : "Journal of Zoology", "id" : "ITEM-1", "issue" : "Pt2", "issued" : { "date-parts" : [ [ "1993" ] ] }, "page" : "227-239", "title" : "Dispersal and philopatry in the European badger, &lt;i&gt;Meles meles&lt;/i&gt;", "type" : "article-journal", "volume" : "237" }, "uris" : [ "http://www.mendeley.com/documents/?uuid=0cf9c379-6932-4ccf-a0bd-5b2e70d18d4c" ] } ], "mendeley" : { "formattedCitation" : "(Woodroffe et al. 1993)", "plainTextFormattedCitation" : "(Woodroffe et al. 1993)", "previouslyFormattedCitation" : "(Woodroffe et al. 1993)"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(Woodroffe et al. 1993)</w:t>
      </w:r>
      <w:r w:rsidRPr="00AC0203">
        <w:rPr>
          <w:rFonts w:ascii="Times New Roman" w:hAnsi="Times New Roman" w:cs="Times New Roman"/>
        </w:rPr>
        <w:fldChar w:fldCharType="end"/>
      </w:r>
      <w:r w:rsidRPr="00AC0203">
        <w:rPr>
          <w:rFonts w:ascii="Times New Roman" w:hAnsi="Times New Roman" w:cs="Times New Roman"/>
        </w:rPr>
        <w:t xml:space="preserve">, 29.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"10.1111/j.1365-294X.2004.02401.x", "ISBN" : "0962-1083", "ISSN" : "09621083", "PMID" : "15643970", "abstract" : "Badgers are facultatively social, forming large groups at high density. Group-living appears to have high reproductive costs for females, and may lead to increased levels of inbreeding. The extent of female competition for reproduction has been estimated from field data, but knowledge of male reproductive success and the extent of extra-group paternity remains limited. Combining field data with genetic data (16 microsatellite loci), we studied the mating system of 10 badger social groups across 14 years in a high-density population. From 923 badgers, including 425 cubs, we were able to assign maternity to 307 cubs, with both parents assigned to 199 cubs (47%) with 80% confidence, and 14% with 95% confidence. Age had a significant effect on the probability of reproduction, seemingly as a result of a deficit of individuals aged two years and greater than eight years attaining parentage. We estimate that approximately 30% of the female population successfully reproduced in any given year, with a similar proportion of the male population gaining paternity across the same area. While it was known there was a cost to female reproduction in high density populations, it appears that males suffer similar, but not greater, costs. Roughly half of assigned paternity was attributed to extra-group males, the majority of which were from neighbouring social groups. Few successful matings occurred between individuals born in the same social group (22%). The high rate of extra-group mating, previously unquantified, may help reduce inbreeding, potentially making philopatry a less costly strategy.", "author" : [ { "dropping-particle" : "", "family" : "Carpenter", "given" : "Petra J.", "non-dropping-particle" : "", "parse-names" : false, "suffix" : "" }, { "dropping-particle" : "", "family" : "Pope", "given" : "Lisa C.", "non-dropping-particle" : "", "parse-names" : false, "suffix" : "" }, { "dropping-particle" : "", "family" : "Greig", "given" : "Carolyn", "non-dropping-particle" : "", "parse-names" : false, "suffix" : "" }, { "dropping-particle" : "", "family" : "Dawson", "given" : "Deborah A.", "non-dropping-particle" : "", "parse-names" : false, "suffix" : "" }, { "dropping-particle" : "", "family" : "Rogers", "given" : "Lucy M.", "non-dropping-particle" : "", "parse-names" : false, "suffix" : "" }, { "dropping-particle" : "", "family" : "Erven", "given" : "Kristien", "non-dropping-particle" : "", "parse-names" : false, "suffix" : "" }, { "dropping-particle" : "", "family" : "Wilson", "given" : "Gavin J.", "non-dropping-particle" : "", "parse-names" : false, "suffix" : "" }, { "dropping-particle" : "", "family" : "Delahay", "given" : "Richard J.", "non-dropping-particle" : "", "parse-names" : false, "suffix" : "" }, { "dropping-particle" : "", "family" : "Cheeseman", "given" : "Chris L.", "non-dropping-particle" : "", "parse-names" : false, "suffix" : "" }, { "dropping-particle" : "", "family" : "Burke", "given" : "Terry", "non-dropping-particle" : "", "parse-names" : false, "suffix" : "" } ], "container-title" : "Molecular Ecology", "id" : "ITEM-1", "issue" : "1", "issued" : { "date-parts" : [ [ "2005" ] ] }, "page" : "273-284", "title" : "Mating system of the Eurasian badger, &lt;i&gt;Meles meles&lt;/i&gt;, in a high density population", "type" : "article-journal", "volume" : "14" }, "uris" : [ "http://www.mendeley.com/documents/?uuid=3cedc11b-8536-4e08-9629-b9026ec3adf4" ] } ], "mendeley" : { "formattedCitation" : "(Carpenter et al. 2005)", "plainTextFormattedCitation" : "(Carpenter et al. 2005)", "previouslyFormattedCitation" : "(Carpenter et al. 2005)"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(Carpenter et al. 2005)</w:t>
      </w:r>
      <w:r w:rsidRPr="00AC0203">
        <w:rPr>
          <w:rFonts w:ascii="Times New Roman" w:hAnsi="Times New Roman" w:cs="Times New Roman"/>
        </w:rPr>
        <w:fldChar w:fldCharType="end"/>
      </w:r>
      <w:r w:rsidRPr="00AC0203">
        <w:rPr>
          <w:rFonts w:ascii="Times New Roman" w:hAnsi="Times New Roman" w:cs="Times New Roman"/>
        </w:rPr>
        <w:t xml:space="preserve">, 30.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"author" : [ { "dropping-particle" : "", "family" : "Mizroch", "given" : "S A", "non-dropping-particle" : "", "parse-names" : false, "suffix" : "" } ], "container-title" : "Report of the International Whaling Commission", "id" : "ITEM-1", "issued" : { "date-parts" : [ [ "1981" ] ] }, "page" : "425", "title" : "Analyses of some biological parameters of the Antarctic fin whale (&lt;i&gt;Balaneoptera physalus&lt;/i&gt;)", "type" : "article-journal", "volume" : "31" }, "uris" : [ "http://www.mendeley.com/documents/?uuid=ddcf1314-6f18-41fa-81d0-87995df2e36a" ] } ], "mendeley" : { "formattedCitation" : "(Mizroch 1981)", "plainTextFormattedCitation" : "(Mizroch 1981)", "previouslyFormattedCitation" : "(Mizroch 1981)"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(Mizroch 1981)</w:t>
      </w:r>
      <w:r w:rsidRPr="00AC0203">
        <w:rPr>
          <w:rFonts w:ascii="Times New Roman" w:hAnsi="Times New Roman" w:cs="Times New Roman"/>
        </w:rPr>
        <w:fldChar w:fldCharType="end"/>
      </w:r>
      <w:r w:rsidRPr="00AC0203">
        <w:rPr>
          <w:rFonts w:ascii="Times New Roman" w:hAnsi="Times New Roman" w:cs="Times New Roman"/>
        </w:rPr>
        <w:t xml:space="preserve">, 31.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"Aguilar", "given" : "A", "non-dropping-particle" : "", "parse-names" : false, "suffix" : "" } ], "container-title" : "Encyclopedia of Marine Mammals", "editor" : [ { "dropping-particle" : "", "family" : "Perrin", "given" : "William F.", "non-dropping-particle" : "", "parse-names" : false, "suffix" : "" }, { "dropping-particle" : "", "family" : "Wursig", "given" : "B", "non-dropping-particle" : "", "parse-names" : false, "suffix" : "" }, { "dropping-particle" : "", "family" : "Thewissen", "given" : "J G M", "non-dropping-particle" : "", "parse-names" : false, "suffix" : "" } ], "id" : "ITEM-1", "issued" : { "date-parts" : [ [ "2000" ] ] }, "page" : "435-437", "publisher" : "Academic Press", "publisher-place" : "London", "title" : "Fin Whale &lt;i&gt;Balenoptera physalus &lt;/i&gt;", "type" : "chapter" }, "uris" : [ "http://www.mendeley.com/documents/?uuid=c647cbc4-705f-4b6f-ba5b-e15316c8920b" ] } ], "mendeley" : { "formattedCitation" : "(Aguilar 2000)", "plainTextFormattedCitation" : "(Aguilar 2000)", "previouslyFormattedCitation" : "(Aguilar 2000)"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(Aguilar 2000)</w:t>
      </w:r>
      <w:r w:rsidRPr="00AC0203">
        <w:rPr>
          <w:rFonts w:ascii="Times New Roman" w:hAnsi="Times New Roman" w:cs="Times New Roman"/>
        </w:rPr>
        <w:fldChar w:fldCharType="end"/>
      </w:r>
      <w:r w:rsidRPr="00AC0203">
        <w:rPr>
          <w:rFonts w:ascii="Times New Roman" w:hAnsi="Times New Roman" w:cs="Times New Roman"/>
        </w:rPr>
        <w:t xml:space="preserve">, 32.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"Bronson", "given" : "M T", "non-dropping-particle" : "", "parse-names" : false, "suffix" : "" } ], "container-title" : "Ecology", "id" : "ITEM-1", "issue" : "2", "issued" : { "date-parts" : [ [ "1979" ] ] }, "page" : "272-279", "title" : "Altitudinal variation in the life history of the Golden-mantled ground squirrel", "type" : "article-journal", "volume" : "60" }, "uris" : [ "http://www.mendeley.com/documents/?uuid=ce6be120-a8a4-48d6-9d83-95932a212b75" ] } ], "mendeley" : { "formattedCitation" : "(Bronson 1979)", "plainTextFormattedCitation" : "(Bronson 1979)", "previouslyFormattedCitation" : "(Bronson 1979)"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(Bronson 1979)</w:t>
      </w:r>
      <w:r w:rsidRPr="00AC0203">
        <w:rPr>
          <w:rFonts w:ascii="Times New Roman" w:hAnsi="Times New Roman" w:cs="Times New Roman"/>
        </w:rPr>
        <w:fldChar w:fldCharType="end"/>
      </w:r>
      <w:r w:rsidRPr="00AC0203">
        <w:rPr>
          <w:rFonts w:ascii="Times New Roman" w:hAnsi="Times New Roman" w:cs="Times New Roman"/>
        </w:rPr>
        <w:t xml:space="preserve">, 33.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"DOI" : "10.1139/z85-375", "author" : [ { "dropping-particle" : "", "family" : "Ferron", "given" : "J", "non-dropping-particle" : "", "parse-names" : false, "suffix" : "" } ], "container-title" : "Canadian Journal of Zoology", "id" : "ITEM-1", "issue" : "Ferron 1981", "issued" : { "date-parts" : [ [ "1985" ] ] }, "page" : "2529-2533", "title" : "Social behavior of the golden-mantled ground squirrel (&lt;i&gt;Spermophilus lateralis&lt;/i&gt;)", "type" : "article-journal", "volume" : "63" }, "uris" : [ "http://www.mendeley.com/documents/?uuid=74a1a200-fa6e-458d-b7d2-60d8041d83ff" ] } ], "mendeley" : { "formattedCitation" : "(Ferron 1985)", "plainTextFormattedCitation" : "(Ferron 1985)", "previouslyFormattedCitation" : "(Ferron 1985)"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(Ferron 1985)</w:t>
      </w:r>
      <w:r w:rsidRPr="00AC0203">
        <w:rPr>
          <w:rFonts w:ascii="Times New Roman" w:hAnsi="Times New Roman" w:cs="Times New Roman"/>
        </w:rPr>
        <w:fldChar w:fldCharType="end"/>
      </w:r>
      <w:r w:rsidRPr="00AC0203">
        <w:rPr>
          <w:rFonts w:ascii="Times New Roman" w:hAnsi="Times New Roman" w:cs="Times New Roman"/>
        </w:rPr>
        <w:t xml:space="preserve">, 34.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"ISBN" : "0008-4301", "ISSN" : "0008-4301", "abstract" : "Vocalizations of individual Hawaiian monk seal pups, Monachus schauinslandi, do not have unique attributes that enable females to recognize their own offspring. Despite low aggregation density during pupping, aggressive encounters are common between females with pups. Fostering is prevalent and may reflect confusion over the identity of pups following aggressive encounters between females. All pup vocalizations were simple in structure and contained true harmonics. The coefficients of variation revealed considerable variance in vocalization structure within pups. Controlling for age, multivariate analyses of variance revealed significant. differences among pups in vocalization attributes. Significant developmental changes occurred in vocalization structure for some pups but not for others. Discriminant function analysis suggested that it would be difficult for females to distinguish between the vocalizations of pups. The results of experiments conducted in the field showed that females did not discriminate between filial and alien pups by voice. In addition, females tended not to foster pups that had vocalizations similar to those of their own offspring. Thus, females seem to be unable to recognize their pups by voice. The apparent lack of vocal recognition of pups may contribute to the high frequency of fostering in this species.", "author" : [ { "dropping-particle" : "", "family" : "Job", "given" : "A", "non-dropping-particle" : "", "parse-names" : false, "suffix" : "" }, { "dropping-particle" : "", "family" : "Boness", "given" : "Daryl J.", "non-dropping-particle" : "", "parse-names" : false, "suffix" : "" }, { "dropping-particle" : "", "family" : "Francis", "given" : "John M", "non-dropping-particle" : "", "parse-names" : false, "suffix" : "" } ], "container-title" : "Canadian Journal of Zoology", "id" : "ITEM-1", "issued" : { "date-parts" : [ [ "1995" ] ] }, "page" : "975-983", "title" : "Individual variation in nursing vocalizations of Hawaiian monk seal pups, Monachu schauinslandi (Phocidae, Pinnipedia), and lack of maternal recognition", "type" : "article-journal", "volume" : "73" }, "uris" : [ "http://www.mendeley.com/documents/?uuid=a58499c1-1cb7-4a53-9564-9785347974a6" ] } ], "mendeley" : { "formattedCitation" : "(Job et al. 1995)", "plainTextFormattedCitation" : "(Job et al. 1995)", "previouslyFormattedCitation" : "(Job et al. 1995)"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(Job et al. 1995)</w:t>
      </w:r>
      <w:r w:rsidRPr="00AC0203">
        <w:rPr>
          <w:rFonts w:ascii="Times New Roman" w:hAnsi="Times New Roman" w:cs="Times New Roman"/>
        </w:rPr>
        <w:fldChar w:fldCharType="end"/>
      </w:r>
      <w:r w:rsidRPr="00AC0203">
        <w:rPr>
          <w:rFonts w:ascii="Times New Roman" w:hAnsi="Times New Roman" w:cs="Times New Roman"/>
        </w:rPr>
        <w:t xml:space="preserve">, 35.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"DOI" : "10.1111/j.1748-7692.2007.00136.x", "ISBN" : "0824-0469\\n1748-7692", "ISSN" : "08240469", "abstract" : "Weevaluated reproductive patterns of the Hawaiianmonkseal (Monachus schauins- landi) using a combination of fitted age-specific reproductive curves and analysis of reproductive patterns of individual females.We review the difficulties inherent in the acquisition and modeling of reproductive data with emphasis on the signifi- cance of reproductive senescence to populations with dissimilar age/sex composi- tions. Validation of the fitted reproductive parameters was accomplished by Monte Carlo sampling of parameter distributions to compare the expected number of pups with the observed production. Although the fitted reproductive functions appear to provide an acceptable fit to the raw reproductive data, we found that the fitted curves did a poor job of predicting the actual pup production in individual years because of high variability among years. To further verify, and elaborate on, the patterns in the pooled (multi-seal, and multi-year) rates, we examined attributes of the reproductive performance of individual seals. The attributes included age of primiparity, reproductive rates computed over several age ranges, and the relation- ship between reproductive performance and seal longevity. Analysis of individual seal patterns reinforced the conclusion that reproductive senescence is operative in monk seal populations.\\n\\nMonachus schauinslandi, monk seal, Northwestern Hawaiian Islands, reproduction, fecundity, reproductive senescence, population modeling, sensitivity analysis.", "author" : [ { "dropping-particle" : "", "family" : "Harting", "given" : "Albert L.", "non-dropping-particle" : "", "parse-names" : false, "suffix" : "" }, { "dropping-particle" : "", "family" : "Baker", "given" : "Jason D.", "non-dropping-particle" : "", "parse-names" : false, "suffix" : "" }, { "dropping-particle" : "", "family" : "Johanos", "given" : "Thea C.", "non-dropping-particle" : "", "parse-names" : false, "suffix" : "" } ], "container-title" : "Marine Mammal Science", "id" : "ITEM-1", "issue" : "3", "issued" : { "date-parts" : [ [ "2007" ] ] }, "page" : "553-573", "title" : "Reproductive patterns of the Hawaiian monk seal", "type" : "article-journal", "volume" : "23" }, "uris" : [ "http://www.mendeley.com/documents/?uuid=699e2fe0-5af0-4736-b509-7e2418162f19" ] } ], "mendeley" : { "formattedCitation" : "(Harting et al. 2007)", "plainTextFormattedCitation" : "(Harting et al. 2007)", "previouslyFormattedCitation" : "(Harting et al. 2007)"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(Harting et al. 2007)</w:t>
      </w:r>
      <w:r w:rsidRPr="00AC0203">
        <w:rPr>
          <w:rFonts w:ascii="Times New Roman" w:hAnsi="Times New Roman" w:cs="Times New Roman"/>
        </w:rPr>
        <w:fldChar w:fldCharType="end"/>
      </w:r>
      <w:r w:rsidRPr="00AC0203">
        <w:rPr>
          <w:rFonts w:ascii="Times New Roman" w:hAnsi="Times New Roman" w:cs="Times New Roman"/>
        </w:rPr>
        <w:t xml:space="preserve">, 36.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"10.1136/bmj.38993.460197.68", "ISBN" : "2029393460", "author" : [ { "dropping-particle" : "", "family" : "Caughley", "given" : "G", "non-dropping-particle" : "", "parse-names" : false, "suffix" : "" } ], "container-title" : "Ecology", "id" : "ITEM-1", "issue" : "6", "issued" : { "date-parts" : [ [ "1966" ] ] }, "page" : "906-918", "title" : "Mortality patterns in mammals", "type" : "article-journal", "volume" : "47" }, "uris" : [ "http://www.mendeley.com/documents/?uuid=475085a0-47f5-4941-a79c-2147e4c5b415" ] } ], "mendeley" : { "formattedCitation" : "(Caughley 1966)", "plainTextFormattedCitation" : "(Caughley 1966)", "previouslyFormattedCitation" : "(Caughley 1966)"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(Caughley 1966)</w:t>
      </w:r>
      <w:r w:rsidRPr="00AC0203">
        <w:rPr>
          <w:rFonts w:ascii="Times New Roman" w:hAnsi="Times New Roman" w:cs="Times New Roman"/>
        </w:rPr>
        <w:fldChar w:fldCharType="end"/>
      </w:r>
      <w:r w:rsidRPr="00AC0203">
        <w:rPr>
          <w:rFonts w:ascii="Times New Roman" w:hAnsi="Times New Roman" w:cs="Times New Roman"/>
        </w:rPr>
        <w:t xml:space="preserve">, 37.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"10.1093/beheco/arh063", "ISBN" : "1045-2249", "ISSN" : "10452249", "PMID" : "424", "abstract" : "The Trivers and Willard model (TWM) predicts that for polygynous ungulates, females of high phenotypic quality should produce more sons than daughters, whereas females of low phenotypic quality should produce more daughters. Kruuk et al. showed that in red deer the TWM only applied when the population was below carrying capacity, and they suggested that published examples supported their interpretation. More recently, Saltz proposed that mothers' age rather than condition could account for skewed sex ratios observed in ungulate populations. We tested these predictions by using data on maternal age, mass, kidney fat reserves (KFI), and fetal sex ratio in an invading population of Himalayan tahr (n = 252), a highly sexually dimorphic and polygynous ungulate introduced to New Zealand. Differences in the body mass and KFI of female tahr supported the prediction that the populations in areas colonized for less than 15 years were below carrying capacity, whereas those in areas colonized for more than 30 years were at, or near, carrying capacity. There was no trend for mothers either of larger mass or with greater KFI to produce more sons than daughters. There was also no evidence of a quadratic relationship between maternal age and the proportion of male fetuses. However, the proportion of male fetuses declined with increasing sampling date independent of maternal attributes. Among 1193 females checked for pregnancy, pregnancy rates increased to a maxima in mid-July. Thereafter, the proportion of females pregnant declined among the three age classes (1, 2, and 3 or more years). Our results therefore provide support for the idea that males experience greater mortality in utero. The role of differential fetal mortality in determining ungulate birth sex ratios deserves further investigation.", "author" : [ { "dropping-particle" : "", "family" : "Forsyth", "given" : "David M.", "non-dropping-particle" : "", "parse-names" : false, "suffix" : "" }, { "dropping-particle" : "", "family" : "Tustin", "given" : "Ken G.", "non-dropping-particle" : "", "parse-names" : false, "suffix" : "" }, { "dropping-particle" : "", "family" : "Gaillard", "given" : "Jean Michel", "non-dropping-particle" : "", "parse-names" : false, "suffix" : "" }, { "dropping-particle" : "", "family" : "Loison", "given" : "Anne", "non-dropping-particle" : "", "parse-names" : false, "suffix" : "" } ], "container-title" : "Behavioral Ecology", "id" : "ITEM-1", "issue" : "4", "issued" : { "date-parts" : [ [ "2004" ] ] }, "page" : "572-578", "title" : "Fetal sex ratio variation in the highly polygynous Himalayan tahr: Evidence for differential male mortality", "type" : "article-journal", "volume" : "15" }, "uris" : [ "http://www.mendeley.com/documents/?uuid=4b862f57-2250-40a7-ba09-9808cfbb7847" ] } ], "mendeley" : { "formattedCitation" : "(Forsyth et al. 2004)", "plainTextFormattedCitation" : "(Forsyth et al. 2004)", "previouslyFormattedCitation" : "(Forsyth et al. 2004)"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(Forsyth et al. 2004)</w:t>
      </w:r>
      <w:r w:rsidRPr="00AC0203">
        <w:rPr>
          <w:rFonts w:ascii="Times New Roman" w:hAnsi="Times New Roman" w:cs="Times New Roman"/>
        </w:rPr>
        <w:fldChar w:fldCharType="end"/>
      </w:r>
      <w:r w:rsidRPr="00AC0203">
        <w:rPr>
          <w:rFonts w:ascii="Times New Roman" w:hAnsi="Times New Roman" w:cs="Times New Roman"/>
        </w:rPr>
        <w:t xml:space="preserve">, 38.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"ISBN" : "2071-0771", "ISSN" : "00756458", "abstract" : "Hippopotamus Hippopotamus amphibius reproduction in the Kruger National Park, Republic of South Africa, is described and compared with that of other populations in Africa and with captive reared specimens. Information collected during drought and pluvial periods indicates that adult hippo cows react to adverse environmental conditions (reduced shelter in pools, overcrowding and food scarcity) by marked declines in conception rates (from 36,7 @ 5,6). Indirect evidence indicates that when environmental conditions are unfavourable calf survival is improved by extending the period of lactation and by calves suckling more than one cow. During favourable years some calves mature early (S S, 2 years, and 9 9 5 years) but generally sexual maturity is attained at six and 9-10 years for males and females respectively. The calving interval, when environmental conditions are favourable, is about two years and reproductive senescence and sterility are insignificant factors. The population sex ratio is 1:1. Hippos appear to be typical K-selected species. Environmental constraints have caused them to adopt a low reproductive rate and high survival rate and consequently a close adjustment to the long-term carrying capacity of the environment.", "author" : [ { "dropping-particle" : "", "family" : "Smuts", "given" : "G. L.", "non-dropping-particle" : "", "parse-names" : false, "suffix" : "" }, { "dropping-particle" : "", "family" : "Whyte", "given" : "I. J.", "non-dropping-particle" : "", "parse-names" : false, "suffix" : "" } ], "container-title" : "Koedoe", "id" : "ITEM-1", "issued" : { "date-parts" : [ [ "1981" ] ] }, "page" : "169-185", "title" : "Relationships between reproduction and environment in the Hippopotamus &lt;i&gt;Hippopotamus amphibius&lt;/i&gt; in the Kruger National Park.", "type" : "article-journal", "volume" : "24" }, "uris" : [ "http://www.mendeley.com/documents/?uuid=57873f69-8bc9-4900-a154-7e8516c05a3e" ] } ], "mendeley" : { "formattedCitation" : "(Smuts and Whyte 1981)", "plainTextFormattedCitation" : "(Smuts and Whyte 1981)", "previouslyFormattedCitation" : "(Smuts and Whyte 1981)"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(Smuts and Whyte 1981)</w:t>
      </w:r>
      <w:r w:rsidRPr="00AC0203">
        <w:rPr>
          <w:rFonts w:ascii="Times New Roman" w:hAnsi="Times New Roman" w:cs="Times New Roman"/>
        </w:rPr>
        <w:fldChar w:fldCharType="end"/>
      </w:r>
      <w:r w:rsidRPr="00AC0203">
        <w:rPr>
          <w:rFonts w:ascii="Times New Roman" w:hAnsi="Times New Roman" w:cs="Times New Roman"/>
        </w:rPr>
        <w:t xml:space="preserve">, 39.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"10.1080/15627020.2016.1174076", "ISSN" : "15627020", "author" : [ { "dropping-particle" : "", "family" : "Beckwitt", "given" : "Richard", "non-dropping-particle" : "", "parse-names" : false, "suffix" : "" }, { "dropping-particle" : "", "family" : "Barbagallo", "given" : "Jessica", "non-dropping-particle" : "", "parse-names" : false, "suffix" : "" }, { "dropping-particle" : "", "family" : "Breen", "given" : "Nickolas", "non-dropping-particle" : "", "parse-names" : false, "suffix" : "" }, { "dropping-particle" : "", "family" : "Hettinger", "given" : "Julia", "non-dropping-particle" : "", "parse-names" : false, "suffix" : "" }, { "dropping-particle" : "", "family" : "Liquori", "given" : "Angelo", "non-dropping-particle" : "", "parse-names" : false, "suffix" : "" }, { "dropping-particle" : "", "family" : "Sanchez", "given" : "Cesar", "non-dropping-particle" : "", "parse-names" : false, "suffix" : "" }, { "dropping-particle" : "", "family" : "Vieira", "given" : "Nathalia", "non-dropping-particle" : "", "parse-names" : false, "suffix" : "" }, { "dropping-particle" : "", "family" : "Barklow", "given" : "William", "non-dropping-particle" : "", "parse-names" : false, "suffix" : "" } ], "container-title" : "African Zoology", "id" : "ITEM-1", "issue" : "2", "issued" : { "date-parts" : [ [ "2016" ] ] }, "page" : "77-82", "title" : "Mitochondrial DNA sequence variation in &lt;i&gt;Hippopotamus amphibius&lt;/i&gt; from Kruger National Park, Republic of South Africa", "type" : "article-journal", "volume" : "51" }, "uris" : [ "http://www.mendeley.com/documents/?uuid=d9d7bb18-149b-4849-8bf4-5e09fd35f9a5" ] } ], "mendeley" : { "formattedCitation" : "(Beckwitt et al. 2016)", "plainTextFormattedCitation" : "(Beckwitt et al. 2016)", "previouslyFormattedCitation" : "(Beckwitt et al. 2016)"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(Beckwitt et al. 2016)</w:t>
      </w:r>
      <w:r w:rsidRPr="00AC0203">
        <w:rPr>
          <w:rFonts w:ascii="Times New Roman" w:hAnsi="Times New Roman" w:cs="Times New Roman"/>
        </w:rPr>
        <w:fldChar w:fldCharType="end"/>
      </w:r>
      <w:r w:rsidRPr="00AC0203">
        <w:rPr>
          <w:rFonts w:ascii="Times New Roman" w:hAnsi="Times New Roman" w:cs="Times New Roman"/>
        </w:rPr>
        <w:t xml:space="preserve">, 40.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"Marlow", "given" : "F W", "non-dropping-particle" : "", "parse-names" : false, "suffix" : "" } ], "container-title" : "Current Anthropology", "id" : "ITEM-1", "issue" : "2", "issued" : { "date-parts" : [ [ "2004" ] ] }, "page" : "277-283", "title" : "Maritial residence among foragers", "type" : "article-journal", "volume" : "45" }, "uris" : [ "http://www.mendeley.com/documents/?uuid=fa036292-3d99-4fa3-b37d-85507bdd20a6" ] } ], "mendeley" : { "formattedCitation" : "(Marlow 2004)", "plainTextFormattedCitation" : "(Marlow 2004)", "previouslyFormattedCitation" : "(Marlow 2004)"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(Marlow 2004)</w:t>
      </w:r>
      <w:r w:rsidRPr="00AC0203">
        <w:rPr>
          <w:rFonts w:ascii="Times New Roman" w:hAnsi="Times New Roman" w:cs="Times New Roman"/>
        </w:rPr>
        <w:fldChar w:fldCharType="end"/>
      </w:r>
      <w:r w:rsidRPr="00AC0203">
        <w:rPr>
          <w:rFonts w:ascii="Times New Roman" w:hAnsi="Times New Roman" w:cs="Times New Roman"/>
        </w:rPr>
        <w:t xml:space="preserve">, 41.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"10.1038/nature10269", "ISBN" : "0028-0836", "ISSN" : "0028-0836", "PMID" : "21637256", "abstract" : "Ranging and residence patterns among early hominins have been indirectly inferred from morphology, stone-tool sourcing, referential models and phylogenetic models. However, the highly uncertain nature of such reconstructions limits our understanding of early hominin ecology, biology, social structure and evolution. We investigated landscape use in Australopithecus africanus and Paranthropus robustus from the Sterkfontein and Swartkrans cave sites in South Africa using strontium isotope analysis, a method that can help to identify the geological substrate on which an animal lived during tooth mineralization. Here we show that a higher proportion of small hominins than large hominins had non-local strontium isotope compositions. Given the relatively high levels of sexual dimorphism in early hominins, the smaller teeth are likely to represent female individuals, thus indicating that females were more likely than males to disperse from their natal groups. This is similar to the dispersal pattern found in chimpanzees, bonobos and many human groups, but dissimilar from that of most gorillas and other primates. The small proportion of demonstrably non-local large hominin individuals could indicate that male australopiths had relatively small home ranges, or that they preferred dolomitic landscapes.", "author" : [ { "dropping-particle" : "", "family" : "Copeland", "given" : "Sandi R.", "non-dropping-particle" : "", "parse-names" : false, "suffix" : "" }, { "dropping-particle" : "", "family" : "Sponheimer", "given" : "Matt", "non-dropping-particle" : "", "parse-names" : false, "suffix" : "" }, { "dropping-particle" : "", "family" : "Ruiter", "given" : "Darryl J.", "non-dropping-particle" : "de", "parse-names" : false, "suffix" : "" }, { "dropping-particle" : "", "family" : "Lee-Thorp", "given" : "Julia A.", "non-dropping-particle" : "", "parse-names" : false, "suffix" : "" }, { "dropping-particle" : "", "family" : "Codron", "given" : "Daryl", "non-dropping-particle" : "", "parse-names" : false, "suffix" : "" }, { "dropping-particle" : "", "family" : "Roux", "given" : "Petrus J.", "non-dropping-particle" : "le", "parse-names" : false, "suffix" : "" }, { "dropping-particle" : "", "family" : "Grimes", "given" : "Vaughan", "non-dropping-particle" : "", "parse-names" : false, "suffix" : "" }, { "dropping-particle" : "", "family" : "Richards", "given" : "Michael P.", "non-dropping-particle" : "", "parse-names" : false, "suffix" : "" } ], "container-title" : "Nature", "id" : "ITEM-1", "issue" : "7349", "issued" : { "date-parts" : [ [ "2011" ] ] }, "page" : "76-78", "publisher" : "Nature Publishing Group", "title" : "Strontium isotope evidence for landscape use by early hominins", "type" : "article-journal", "volume" : "474" }, "uris" : [ "http://www.mendeley.com/documents/?uuid=c72dcd6f-6465-4c2d-9a27-0b212bf6a423" ] } ], "mendeley" : { "formattedCitation" : "(Copeland et al. 2011)", "plainTextFormattedCitation" : "(Copeland et al. 2011)", "previouslyFormattedCitation" : "(Copeland et al. 2011)"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(Copeland et al. 2011)</w:t>
      </w:r>
      <w:r w:rsidRPr="00AC0203">
        <w:rPr>
          <w:rFonts w:ascii="Times New Roman" w:hAnsi="Times New Roman" w:cs="Times New Roman"/>
        </w:rPr>
        <w:fldChar w:fldCharType="end"/>
      </w:r>
      <w:r w:rsidRPr="00AC0203">
        <w:rPr>
          <w:rFonts w:ascii="Times New Roman" w:hAnsi="Times New Roman" w:cs="Times New Roman"/>
        </w:rPr>
        <w:t xml:space="preserve">, 42,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"10.1073/pnas.1011553108", "ISBN" : "1091-6490 (Electronic)\\n0027-8424 (Linking)", "ISSN" : "0027-8424", "PMID" : "21173265", "abstract" : "The remains of 12 Neandertal individuals have been found at the El Sidr\u00f3n site (Asturias, Spain), consisting of six adults, three adolescents, two juveniles, and one infant. Archaeological, paleontological, and geological evidence indicates that these individuals represent all or part of a contemporaneous social group of Neandertals, who died at around the same time and later were buried together as a result of a collapse of an underground karst. We sequenced phylogenetically informative positions of mtDNA hypervariable regions 1 and 2 from each of the remains. Our results show that the 12 individuals stem from three different maternal lineages, accounting for seven, four, and one individual(s), respectively. Using a Y-chromosome assay to confirm the morphological determination of sex for each individual, we found that, although the three adult males carried the same mtDNA lineage, each of the three adult females carried different mtDNA lineages. These findings provide evidence to indicate that Neandertal groups not only were small and characterized by low genetic diversity but also were likely to have practiced patrilocal mating behavior.", "author" : [ { "dropping-particle" : "", "family" : "Lalueza-Fox", "given" : "Carles", "non-dropping-particle" : "", "parse-names" : false, "suffix" : "" }, { "dropping-particle" : "", "family" : "Rosas", "given" : "Antonio", "non-dropping-particle" : "", "parse-names" : false, "suffix" : "" }, { "dropping-particle" : "", "family" : "Estalrrich", "given" : "Almudena", "non-dropping-particle" : "", "parse-names" : false, "suffix" : "" }, { "dropping-particle" : "", "family" : "Gigli", "given" : "Elena", "non-dropping-particle" : "", "parse-names" : false, "suffix" : "" }, { "dropping-particle" : "", "family" : "Campos", "given" : "Paula F", "non-dropping-particle" : "", "parse-names" : false, "suffix" : "" }, { "dropping-particle" : "", "family" : "Garc\u00eda-Tabernero", "given" : "Antonio", "non-dropping-particle" : "", "parse-names" : false, "suffix" : "" }, { "dropping-particle" : "", "family" : "Garc\u00eda-Vargas", "given" : "Samuel", "non-dropping-particle" : "", "parse-names" : false, "suffix" : "" }, { "dropping-particle" : "", "family" : "S\u00e1nchez-Quinto", "given" : "Federico", "non-dropping-particle" : "", "parse-names" : false, "suffix" : "" }, { "dropping-particle" : "", "family" : "Ram\u00edrez", "given" : "Oscar", "non-dropping-particle" : "", "parse-names" : false, "suffix" : "" }, { "dropping-particle" : "", "family" : "Civit", "given" : "Sergi", "non-dropping-particle" : "", "parse-names" : false, "suffix" : "" }, { "dropping-particle" : "", "family" : "Bastir", "given" : "Markus", "non-dropping-particle" : "", "parse-names" : false, "suffix" : "" }, { "dropping-particle" : "", "family" : "Huguet", "given" : "Rosa", "non-dropping-particle" : "", "parse-names" : false, "suffix" : "" }, { "dropping-particle" : "", "family" : "Santamar\u00eda", "given" : "David", "non-dropping-particle" : "", "parse-names" : false, "suffix" : "" }, { "dropping-particle" : "", "family" : "Gilbert", "given" : "M Thomas P", "non-dropping-particle" : "", "parse-names" : false, "suffix" : "" }, { "dropping-particle" : "", "family" : "Willerslev", "given" : "Eske", "non-dropping-particle" : "", "parse-names" : false, "suffix" : "" }, { "dropping-particle" : "", "family" : "la Rasilla", "given" : "Marco", "non-dropping-particle" : "de", "parse-names" : false, "suffix" : "" } ], "container-title" : "Proceedings of the National Academy of Sciences", "id" : "ITEM-1", "issue" : "1", "issued" : { "date-parts" : [ [ "2011" ] ] }, "page" : "250-253", "title" : "Genetic evidence for patrilocal mating behavior among Neandertal groups.", "type" : "article-journal", "volume" : "108" }, "uris" : [ "http://www.mendeley.com/documents/?uuid=d7153c84-f229-4cc2-a7c0-8fc01f32d0fa" ] } ], "mendeley" : { "formattedCitation" : "(Lalueza-Fox et al. 2011)", "plainTextFormattedCitation" : "(Lalueza-Fox et al. 2011)", "previouslyFormattedCitation" : "(Lalueza-Fox et al. 2011)"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(Lalueza-Fox et al. 2011)</w:t>
      </w:r>
      <w:r w:rsidRPr="00AC0203">
        <w:rPr>
          <w:rFonts w:ascii="Times New Roman" w:hAnsi="Times New Roman" w:cs="Times New Roman"/>
        </w:rPr>
        <w:fldChar w:fldCharType="end"/>
      </w:r>
      <w:r w:rsidRPr="00AC0203">
        <w:rPr>
          <w:rFonts w:ascii="Times New Roman" w:hAnsi="Times New Roman" w:cs="Times New Roman"/>
        </w:rPr>
        <w:t xml:space="preserve">, 43.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"Blurton Jones", "given" : "Nicholas G.", "non-dropping-particle" : "", "parse-names" : false, "suffix" : "" } ], "id" : "ITEM-1", "issued" : { "date-parts" : [ [ "2016" ] ] }, "publisher" : "Cambridge University Press", "publisher-place" : "Cambridge", "title" : "Demography and evolutionary ecology of Hadza hunter-gatherers", "type" : "book" }, "uris" : [ "http://www.mendeley.com/documents/?uuid=e87f798e-e1d3-4ba6-8974-c9e276f3473c" ] } ], "mendeley" : { "formattedCitation" : "(Blurton Jones 2016)", "plainTextFormattedCitation" : "(Blurton Jones 2016)", "previouslyFormattedCitation" : "(Blurton Jones 2016)"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(Blurton Jones 2016)</w:t>
      </w:r>
      <w:r w:rsidRPr="00AC0203">
        <w:rPr>
          <w:rFonts w:ascii="Times New Roman" w:hAnsi="Times New Roman" w:cs="Times New Roman"/>
        </w:rPr>
        <w:fldChar w:fldCharType="end"/>
      </w:r>
      <w:r w:rsidRPr="00AC0203">
        <w:rPr>
          <w:rFonts w:ascii="Times New Roman" w:hAnsi="Times New Roman" w:cs="Times New Roman"/>
        </w:rPr>
        <w:t xml:space="preserve">, 44.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"10.1007/BF02573082", "ISSN" : "0032-8332", "abstract" : "Wild Japanese macaque females of the Yakushima and Kinkazan populations exhibited similar reproductive features. (1) Births/female/year (BR: 0.27\u20140.35) was lower than those of provisioned troops, but (2) infant mortality (IM: 0.23\u20140.25) was higher than those of provisioned troops. (3) The interbirth interval (IBI) following the death of infants was 1.5 \u2014 1.6 years, shorter than that following surviving infants (2.2\u20142.4 yrs). (4) Birth sex ratio (BSR) did not differ from 1:1. There was no consistent correlation between (5)female age and IM, (6) maternal rank and offspring BSR, or (7) maternal rank and reproductive success. On the other hand, (8) BR of Yakushima females was significantly lower than that of Kinkazan females. In particular, (9) Yakushima females stopped reproduction earlier than Kinkazan females, although (10) the first birth of Yakushima females was about one year earlier than Kinkazan females. (11) BR exhibited a humped curve against female age in Yakushima, but it was uncertain whether old-aged females of Kinkazan exhibited a post-reproductive life span (PRLS). (12) The survivorship for female juveniles was lower than that for male juveniles in Yakushima, whereas the survivorship for male juveniles was lower than that for female juveniles in Kinkazan. These data may indicate that Yakushima females more severely compete for resources than Kinkazan females, because of high population density, whereas the population density of Kinkazan might be limited by climate (e.g. heavy snow) rather than density dependent ecological effects.", "author" : [ { "dropping-particle" : "", "family" : "Takahata", "given" : "Yukio", "non-dropping-particle" : "", "parse-names" : false, "suffix" : "" }, { "dropping-particle" : "", "family" : "Suzuki", "given" : "Shigeru", "non-dropping-particle" : "", "parse-names" : false, "suffix" : "" }, { "dropping-particle" : "", "family" : "Agetsuma", "given" : "Naoki", "non-dropping-particle" : "", "parse-names" : false, "suffix" : "" }, { "dropping-particle" : "", "family" : "Okayasu", "given" : "Naobi", "non-dropping-particle" : "", "parse-names" : false, "suffix" : "" }, { "dropping-particle" : "", "family" : "Sugiura", "given" : "Hideki", "non-dropping-particle" : "", "parse-names" : false, "suffix" : "" }, { "dropping-particle" : "", "family" : "Takahashi", "given" : "Hiroyuki", "non-dropping-particle" : "", "parse-names" : false, "suffix" : "" }, { "dropping-particle" : "", "family" : "Yamagiwa", "given" : "Juichi", "non-dropping-particle" : "", "parse-names" : false, "suffix" : "" }, { "dropping-particle" : "", "family" : "Izawa", "given" : "Kosei", "non-dropping-particle" : "", "parse-names" : false, "suffix" : "" }, { "dropping-particle" : "", "family" : "Furuichi", "given" : "Takeshi", "non-dropping-particle" : "", "parse-names" : false, "suffix" : "" }, { "dropping-particle" : "", "family" : "Hill", "given" : "David A", "non-dropping-particle" : "", "parse-names" : false, "suffix" : "" }, { "dropping-particle" : "", "family" : "Maruhashi", "given" : "Tamaki", "non-dropping-particle" : "", "parse-names" : false, "suffix" : "" }, { "dropping-particle" : "", "family" : "Saito", "given" : "Chiemi", "non-dropping-particle" : "", "parse-names" : false, "suffix" : "" }, { "dropping-particle" : "", "family" : "Saito", "given" : "Shizue", "non-dropping-particle" : "", "parse-names" : false, "suffix" : "" }, { "dropping-particle" : "", "family" : "Sprague", "given" : "David S.", "non-dropping-particle" : "", "parse-names" : false, "suffix" : "" } ], "container-title" : "Primates", "id" : "ITEM-1", "issue" : "3", "issued" : { "date-parts" : [ [ "1998" ] ] }, "page" : "339-349", "title" : "Reproduction of wild Japanese macaque females of Yakushima and Kinkazan Islands: A preliminary report", "type" : "article-journal", "volume" : "39" }, "uris" : [ "http://www.mendeley.com/documents/?uuid=54ad34be-9787-4fea-a274-9fcc66dd36e3" ] } ], "mendeley" : { "formattedCitation" : "(Takahata et al. 1998)", "plainTextFormattedCitation" : "(Takahata et al. 1998)", "previouslyFormattedCitation" : "(Takahata et al. 1998)"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(Takahata et al. 1998)</w:t>
      </w:r>
      <w:r w:rsidRPr="00AC0203">
        <w:rPr>
          <w:rFonts w:ascii="Times New Roman" w:hAnsi="Times New Roman" w:cs="Times New Roman"/>
        </w:rPr>
        <w:fldChar w:fldCharType="end"/>
      </w:r>
      <w:r w:rsidRPr="00AC0203">
        <w:rPr>
          <w:rFonts w:ascii="Times New Roman" w:hAnsi="Times New Roman" w:cs="Times New Roman"/>
        </w:rPr>
        <w:t xml:space="preserve">, 45.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"Melnick", "given" : "D J", "non-dropping-particle" : "", "parse-names" : false, "suffix" : "" }, { "dropping-particle" : "", "family" : "Pearl", "given" : "M C", "non-dropping-particle" : "", "parse-names" : false, "suffix" : "" } ], "chapter-number" : "11", "container-title" : "Primate Societies", "editor" : [ { "dropping-particle" : "", "family" : "Smuts", "given" : "B B", "non-dropping-particle" : "", "parse-names" : false, "suffix" : "" }, { "dropping-particle" : "", "family" : "Cheney", "given" : "Dorothy L.", "non-dropping-particle" : "", "parse-names" : false, "suffix" : "" }, { "dropping-particle" : "", "family" : "Seyfarth", "given" : "Robert M.", "non-dropping-particle" : "", "parse-names" : false, "suffix" : "" }, { "dropping-particle" : "", "family" : "Wrangham", "given" : "Richard W.", "non-dropping-particle" : "", "parse-names" : false, "suffix" : "" }, { "dropping-particle" : "", "family" : "Struhsaker", "given" : "T T", "non-dropping-particle" : "", "parse-names" : false, "suffix" : "" } ], "id" : "ITEM-1", "issued" : { "date-parts" : [ [ "1987" ] ] }, "page" : "121-134", "publisher" : "University of Chicago Press", "publisher-place" : "Chicago", "title" : "Cercopithecines in multimale groups: genetic diversity and population structure", "type" : "chapter" }, "uris" : [ "http://www.mendeley.com/documents/?uuid=30427c48-8603-4f7d-bd14-e55436adf71b" ] } ], "mendeley" : { "formattedCitation" : "(Melnick and Pearl 1987)", "plainTextFormattedCitation" : "(Melnick and Pearl 1987)", "previouslyFormattedCitation" : "(Melnick and Pearl 1987)"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(Melnick and Pearl 1987)</w:t>
      </w:r>
      <w:r w:rsidRPr="00AC0203">
        <w:rPr>
          <w:rFonts w:ascii="Times New Roman" w:hAnsi="Times New Roman" w:cs="Times New Roman"/>
        </w:rPr>
        <w:fldChar w:fldCharType="end"/>
      </w:r>
      <w:r w:rsidRPr="00AC0203">
        <w:rPr>
          <w:rFonts w:ascii="Times New Roman" w:hAnsi="Times New Roman" w:cs="Times New Roman"/>
        </w:rPr>
        <w:t xml:space="preserve">, 46.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"Akasaka", "given" : "Takeshi", "non-dropping-particle" : "", "parse-names" : false, "suffix" : "" }, { "dropping-particle" : "", "family" : "Maruyama", "given" : "N", "non-dropping-particle" : "", "parse-names" : false, "suffix" : "" } ], "container-title" : "The Journal of the Mammalogical Society of Japan", "id" : "ITEM-1", "issue" : "2", "issued" : { "date-parts" : [ [ "1977" ] ] }, "page" : "87-102", "title" : "Social organization and habitat use of Japanese serow in Kasabori", "type" : "article-journal", "volume" : "7" }, "uris" : [ "http://www.mendeley.com/documents/?uuid=50d73056-36cf-4e41-b7d2-6e5658dedb89" ] } ], "mendeley" : { "formattedCitation" : "(Akasaka and Maruyama 1977)", "plainTextFormattedCitation" : "(Akasaka and Maruyama 1977)", "previouslyFormattedCitation" : "(Akasaka and Maruyama 1977)"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(Akasaka and Maruyama 1977)</w:t>
      </w:r>
      <w:r w:rsidRPr="00AC0203">
        <w:rPr>
          <w:rFonts w:ascii="Times New Roman" w:hAnsi="Times New Roman" w:cs="Times New Roman"/>
        </w:rPr>
        <w:fldChar w:fldCharType="end"/>
      </w:r>
      <w:r w:rsidRPr="00AC0203">
        <w:rPr>
          <w:rFonts w:ascii="Times New Roman" w:hAnsi="Times New Roman" w:cs="Times New Roman"/>
        </w:rPr>
        <w:t xml:space="preserve">, 47.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"Miura", "given" : "Shingo", "non-dropping-particle" : "", "parse-names" : false, "suffix" : "" }, { "dropping-particle" : "", "family" : "Kita", "given" : "I", "non-dropping-particle" : "", "parse-names" : false, "suffix" : "" }, { "dropping-particle" : "", "family" : "Sugimura", "given" : "M", "non-dropping-particle" : "", "parse-names" : false, "suffix" : "" } ], "container-title" : "Journal of Mammalogy", "id" : "ITEM-1", "issue" : "4", "issued" : { "date-parts" : [ [ "1987" ] ] }, "page" : "826-836", "title" : "Horn growth and reproductive history in female Japanese serow", "type" : "article-journal", "volume" : "68" }, "uris" : [ "http://www.mendeley.com/documents/?uuid=bf5ac302-8167-4e8d-88da-3221e4e4f6d0" ] } ], "mendeley" : { "formattedCitation" : "(Miura et al. 1987)", "plainTextFormattedCitation" : "(Miura et al. 1987)", "previouslyFormattedCitation" : "(Miura et al. 1987)"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(Miura et al. 1987)</w:t>
      </w:r>
      <w:r w:rsidRPr="00AC0203">
        <w:rPr>
          <w:rFonts w:ascii="Times New Roman" w:hAnsi="Times New Roman" w:cs="Times New Roman"/>
        </w:rPr>
        <w:fldChar w:fldCharType="end"/>
      </w:r>
      <w:r w:rsidRPr="00AC0203">
        <w:rPr>
          <w:rFonts w:ascii="Times New Roman" w:hAnsi="Times New Roman" w:cs="Times New Roman"/>
        </w:rPr>
        <w:t xml:space="preserve">, 48.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"ISBN" : "0-906975-23-9", "PMID" : "7310", "abstract" : "Observations of wound healing from bottlenose dolphins (Tursiops truncatus ) off the coast of Britain and Australia are presented. The type of wounds monitored fall into the following categories: Superficial scratches not penetrating the dermal skin layer which tend to heal within a few weeks and may become indiscernible within months; Superficial to deeper scratches and minor wounds often penetrating beyond the skin to the blubber layer which can heal within a few weeks and the resultant scars diminish over time with the ingress of adjacent pigmented tissue, usually becoming indiscernible within about 5-20 months although a very few may persist indefinitely; Deeper wounds penetrating beyond the blubber and frequently causing profuse bleeding which take five or more weeks to heal and, despite gradual shrinkage of the scars over a period of months even years, persist permanently in the form of unpigmented patches and/or indentations on the body; Major wounds penetrating the skin, blubber and muscle, often with significant loss of tissue which can heal completely within 6-7 months but which leave scars with areas of apigmentation and body deformation. Bullets which penetrate the body but are not fatal also cause permanent indentations on the body, although there is not necessarily much apigmentation in the surrounding skin area.", "author" : [ { "dropping-particle" : "", "family" : "Bigg", "given" : "M A", "non-dropping-particle" : "", "parse-names" : false, "suffix" : "" }, { "dropping-particle" : "", "family" : "Olesiuk", "given" : "Peter F.", "non-dropping-particle" : "", "parse-names" : false, "suffix" : "" }, { "dropping-particle" : "", "family" : "Ellis", "given" : "Graeme M.", "non-dropping-particle" : "", "parse-names" : false, "suffix" : "" }, { "dropping-particle" : "", "family" : "Ford", "given" : "John K. B.", "non-dropping-particle" : "", "parse-names" : false, "suffix" : "" }, { "dropping-particle" : "", "family" : "Balcomb", "given" : "Kenneth C.", "non-dropping-particle" : "", "parse-names" : false, "suffix" : "" } ], "container-title" : "Report of the International Whaling Commission", "id" : "ITEM-1", "issue" : "12", "issued" : { "date-parts" : [ [ "1990" ] ] }, "page" : "383-405", "title" : "Social organization and genealogy of resident killer whales (&lt;i&gt;Orcinus orca&lt;/i&gt;) in the coastal waters of British Columbia and Washington State", "type" : "article-journal", "volume" : "SI 12" }, "uris" : [ "http://www.mendeley.com/documents/?uuid=6837cdc2-8218-4cc4-aeb6-fcd434851e32" ] } ], "mendeley" : { "formattedCitation" : "(Bigg et al. 1990)", "plainTextFormattedCitation" : "(Bigg et al. 1990)", "previouslyFormattedCitation" : "(Bigg et al. 1990)"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(Bigg et al. 1990)</w:t>
      </w:r>
      <w:r w:rsidRPr="00AC0203">
        <w:rPr>
          <w:rFonts w:ascii="Times New Roman" w:hAnsi="Times New Roman" w:cs="Times New Roman"/>
        </w:rPr>
        <w:fldChar w:fldCharType="end"/>
      </w:r>
      <w:r w:rsidRPr="00AC0203">
        <w:rPr>
          <w:rFonts w:ascii="Times New Roman" w:hAnsi="Times New Roman" w:cs="Times New Roman"/>
        </w:rPr>
        <w:t xml:space="preserve">, 49.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"ISBN" : "CSAS Research Document 2005/045", "author" : [ { "dropping-particle" : "", "family" : "Olesiuk", "given" : "Peter F.", "non-dropping-particle" : "", "parse-names" : false, "suffix" : "" }, { "dropping-particle" : "", "family" : "Ellis", "given" : "Graeme M.", "non-dropping-particle" : "", "parse-names" : false, "suffix" : "" }, { "dropping-particle" : "", "family" : "Ford", "given" : "John K. B.", "non-dropping-particle" : "", "parse-names" : false, "suffix" : "" } ], "container-title" : "DFO: Canadian Science Advisory Secretariat Research Deocument 2005/045", "id" : "ITEM-1", "issued" : { "date-parts" : [ [ "2005" ] ] }, "number-of-pages" : "1-81", "title" : "Life history and population dynamics of northern resident killer whales (Orcinus orca) in British Columbia", "type" : "report" }, "uris" : [ "http://www.mendeley.com/documents/?uuid=a39db24d-f932-481c-92e6-813bc354b7e3" ] } ], "mendeley" : { "formattedCitation" : "(Olesiuk et al. 2005)", "plainTextFormattedCitation" : "(Olesiuk et al. 2005)", "previouslyFormattedCitation" : "(Olesiuk et al. 2005)"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(Olesiuk et al. 2005)</w:t>
      </w:r>
      <w:r w:rsidRPr="00AC0203">
        <w:rPr>
          <w:rFonts w:ascii="Times New Roman" w:hAnsi="Times New Roman" w:cs="Times New Roman"/>
        </w:rPr>
        <w:fldChar w:fldCharType="end"/>
      </w:r>
      <w:r w:rsidRPr="00AC0203">
        <w:rPr>
          <w:rFonts w:ascii="Times New Roman" w:hAnsi="Times New Roman" w:cs="Times New Roman"/>
        </w:rPr>
        <w:t xml:space="preserve">, 50. (Center for Whale Research </w:t>
      </w:r>
      <w:r w:rsidRPr="00AC0203">
        <w:rPr>
          <w:rFonts w:ascii="Times New Roman" w:hAnsi="Times New Roman" w:cs="Times New Roman"/>
          <w:i/>
        </w:rPr>
        <w:t>pers coms.</w:t>
      </w:r>
      <w:r w:rsidRPr="00AC0203">
        <w:rPr>
          <w:rFonts w:ascii="Times New Roman" w:hAnsi="Times New Roman" w:cs="Times New Roman"/>
        </w:rPr>
        <w:t xml:space="preserve">), 51.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"PMID" : "3342", "author" : [ { "dropping-particle" : "", "family" : "Child", "given" : "G", "non-dropping-particle" : "", "parse-names" : false, "suffix" : "" }, { "dropping-particle" : "", "family" : "Richter", "given" : "W", "non-dropping-particle" : "von", "parse-names" : false, "suffix" : "" } ], "container-title" : "Zeitschrift f\u00fcr S\u00e4ugetierkunde", "id" : "ITEM-1", "issue" : "5", "issued" : { "date-parts" : [ [ "1968" ] ] }, "page" : "275-295", "title" : "Observations on ecology and behaviour of lechwe, puku and waterbuck along the Chobe River, Botswana", "type" : "article-journal", "volume" : "34" }, "uris" : [ "http://www.mendeley.com/documents/?uuid=3c097115-afe2-4da8-b4bf-af718f2fd3a2" ] } ], "mendeley" : { "formattedCitation" : "(Child and von Richter 1968)", "plainTextFormattedCitation" : "(Child and von Richter 1968)", "previouslyFormattedCitation" : "(Child and von Richter 1968)"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(Child and von Richter 1968)</w:t>
      </w:r>
      <w:r w:rsidRPr="00AC0203">
        <w:rPr>
          <w:rFonts w:ascii="Times New Roman" w:hAnsi="Times New Roman" w:cs="Times New Roman"/>
        </w:rPr>
        <w:fldChar w:fldCharType="end"/>
      </w:r>
      <w:r w:rsidRPr="00AC0203">
        <w:rPr>
          <w:rFonts w:ascii="Times New Roman" w:hAnsi="Times New Roman" w:cs="Times New Roman"/>
        </w:rPr>
        <w:t xml:space="preserve">, 52.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"10.1111/j.1365-2028.1992.tb00502.x", "ISSN" : "13652028", "abstract" : "Lechwe habitat use was studied intensively for 2.5 years and monitored for a further 7.5 years in the Linyanti Swamp, northern Botswana. It was found to be highly selective with respect to both resting and feeding sites. The selection of resting sites was probably a function of predator avoidance behaviour, while the selection of feeding sites was probably a function of pasture quality. The results of the study were consistent with the argument of IIlius &amp; Gordon (1987) that sexual segregation of feeding sites is due to allometry of food intake and with the contention of Jarman (1974) that social factors may also affect habitat use. On a \u00e9tudi\u00e9 intens\u00e9ment depuis 2.5 ans, et surveill\u00e9 depuis 7.5 ans suppl\u00e9mentaires, la fa\u00e7on dont les Iechwe utilisent l'habitat dans les marais de Linyanti, au nord du Botswana. On a trouv\u00e9 qu'ils \u00e9taient tr\u00e8s selectifs, tant pour les endroits de repos que pour ceux o\u00f9 ils se nourrissent. La s\u00e9lection des endroits de repos \u00e9tait li\u00e9e au comportement visant \u00e0\u00e9viter les pr\u00e9dateurs, tandis que le choix des sites de nourrissage \u00e9tait probablement fonction de la qualit\u00e9 du fourrage. Les r\u00e9sultats de cette \u00e9tude concordent avec la discussion de Illius &amp; Gordon (1987) sur le fait que la s\u00e9gr\u00e9gation sexuelle des sites de nourrissage est due \u00e0 l'allom\u00e9trie de la ration alimentaire, et avec l'affirmation de Jarman (1974), que des facteurs sociaux aussi peuvent affecter l'utilisation de l'habitat. Copyright \u00a9 1990, Wiley Blackwell. All rights reserved", "author" : [ { "dropping-particle" : "", "family" : "Williamson", "given" : "D T", "non-dropping-particle" : "", "parse-names" : false, "suffix" : "" } ], "container-title" : "African Journal of Ecology", "id" : "ITEM-1", "issue" : "3", "issued" : { "date-parts" : [ [ "1992" ] ] }, "page" : "269-275", "title" : "Condition, growth and reproduction in female red lechwe (&lt;i&gt;Kobus leche leche &lt;/i&gt;Gray 1850)", "type" : "article-journal", "volume" : "30" }, "uris" : [ "http://www.mendeley.com/documents/?uuid=7db600e9-61e6-412f-b19b-1c049e64dac0" ] } ], "mendeley" : { "formattedCitation" : "(Williamson 1992)", "plainTextFormattedCitation" : "(Williamson 1992)", "previouslyFormattedCitation" : "(Williamson 1992)"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(Williamson 1992)</w:t>
      </w:r>
      <w:r w:rsidRPr="00AC0203">
        <w:rPr>
          <w:rFonts w:ascii="Times New Roman" w:hAnsi="Times New Roman" w:cs="Times New Roman"/>
        </w:rPr>
        <w:fldChar w:fldCharType="end"/>
      </w:r>
      <w:r w:rsidRPr="00AC0203">
        <w:rPr>
          <w:rFonts w:ascii="Times New Roman" w:hAnsi="Times New Roman" w:cs="Times New Roman"/>
        </w:rPr>
        <w:t xml:space="preserve">, 53.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"10.1111/j.1365-2907.2012.00219.x", "ISBN" : "03051838", "ISSN" : "03051838", "abstract" : "Long-term studies on large felids are rare and yet they yield data essential to understanding the behaviour of species and the factors that facilitate their conservation. We used the most extensive data set so far compiled on leopards Panthera pardus to establish baseline reproductive parameters for females and to determine the demographic and environmental factors that affect their lifetime reproductive success. We used comprehensive sightings reports and photographs from ecotourism lodges in the Sabi Sand Game Reserve, South Africa, to reconstruct life histories for 44 female leopards that gave birth to 172 litters over a 32-year period. Leopards appeared to exhibit a birth pulse; most litters were born in the wet season, particularly in December. Mean age at first parturition (n=26, mean +/- standard error=46 +/- 2 months, range=33-62) was older than previously recorded, possibly due to elevated intraspecific competition. Average litter size was 1.9 +/- 0.1 (n=140, range=1-3) and declined with maternal age. Age of litters at independence (n=52, 19 +/- 1 months, range=9-31) was inversely related to prey abundance but did not affect the likelihood of recruitment of offspring. Interbirth intervals differed following successful litters (in which at least one cub survived to independence; n=55, 25 +/- 1 months, range=14-39) and unsuccessful litters (n=46, 11 +/- 1 months, range=4-36), as did the time taken to replace litters. Variation in lifetime reproductive success was influenced mainly by differences in cub survival, which was related to maternal age and vulnerability to infanticide. Cub survival (37%) declined as females got older, perhaps because mothers relinquished portions of their home ranges to philopatric daughters. Male leopards were responsible for many (40%) cub deaths and females appeared to adopt severalstrategies to counter the risk of infanticide, including paternity confusion and displaying a period of reduced fertility immediately after a resident male was replaced. Our results suggest that the reproductive success of female leopards is regulated primarily by top-down processes. This should be taken into account in management decisions, particularly when managers are considering the implementation of invasive activities such as legal trophy hunting.", "author" : [ { "dropping-particle" : "", "family" : "Balme", "given" : "Guy A.", "non-dropping-particle" : "", "parse-names" : false, "suffix" : "" }, { "dropping-particle" : "", "family" : "Batchelor", "given" : "Andrew", "non-dropping-particle" : "", "parse-names" : false, "suffix" : "" }, { "dropping-particle" : "", "family" : "Woronin Britz", "given" : "Natasha", "non-dropping-particle" : "De", "parse-names" : false, "suffix" : "" }, { "dropping-particle" : "", "family" : "Seymour", "given" : "Greg", "non-dropping-particle" : "", "parse-names" : false, "suffix" : "" }, { "dropping-particle" : "", "family" : "Grover", "given" : "Michael", "non-dropping-particle" : "", "parse-names" : false, "suffix" : "" }, { "dropping-particle" : "", "family" : "Hes", "given" : "Lex", "non-dropping-particle" : "", "parse-names" : false, "suffix" : "" }, { "dropping-particle" : "", "family" : "Macdonald", "given" : "David W.", "non-dropping-particle" : "", "parse-names" : false, "suffix" : "" }, { "dropping-particle" : "", "family" : "Hunter", "given" : "Luke T B", "non-dropping-particle" : "", "parse-names" : false, "suffix" : "" } ], "container-title" : "Mammal Review", "id" : "ITEM-1", "issue" : "3", "issued" : { "date-parts" : [ [ "2013" ] ] }, "page" : "221-237", "title" : "Reproductive success of female leopards &lt;i&gt;Panthera pardus&lt;/i&gt;: the importance of top-down processes", "type" : "article-journal", "volume" : "43" }, "uris" : [ "http://www.mendeley.com/documents/?uuid=819b7177-2432-4cf5-a8a8-81995295b360" ] } ], "mendeley" : { "formattedCitation" : "(Balme et al. 2013)", "plainTextFormattedCitation" : "(Balme et al. 2013)", "previouslyFormattedCitation" : "(Balme et al. 2013)"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(Balme et al. 2013)</w:t>
      </w:r>
      <w:r w:rsidRPr="00AC0203">
        <w:rPr>
          <w:rFonts w:ascii="Times New Roman" w:hAnsi="Times New Roman" w:cs="Times New Roman"/>
        </w:rPr>
        <w:fldChar w:fldCharType="end"/>
      </w:r>
      <w:r w:rsidRPr="00AC0203">
        <w:rPr>
          <w:rFonts w:ascii="Times New Roman" w:hAnsi="Times New Roman" w:cs="Times New Roman"/>
        </w:rPr>
        <w:t xml:space="preserve">, 54.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"10.1371/journal.pone.0122355", "ISSN" : "19326203", "PMID" : "25875293", "abstract" : "Natal dispersal enables population connectivity, gene flow and metapopulation dynamics. In polygynous mammals, dispersal is typically male-biased. Classically, the 'mate competition', 'resource competition' and 'resident fitness' hypotheses predict density-dependent dispersal patterns, while the 'inbreeding avoidance' hypothesis posits density-independent dispersal. In a leopard (Panthera pardus) population recovering from over-harvest, we investigated the effect of sex, population density and prey biomass, on age of natal dispersal, distance dispersed, probability of emigration and dispersal success. Over an 11-year period, we tracked 35 subadult leopards using VHF and GPS telemetry. Subadult leopards initiated dispersal at 13.6 \u00b1 0.4 months. Age at commencement of dispersal was positively density-dependent. Although males (11.0 \u00b1 2.5 km) generally dispersed further than females (2.7 \u00b1 0.4 km), some males exhibited opportunistic philopatry when the population was below capacity. All 13 females were philopatric, while 12 of 22 males emigrated. Male dispersal distance and emigration probability followed a quadratic relationship with population density, whereas female dispersal distance was inversely density-dependent. Eight of 12 known-fate females and 5 of 12 known-fate male leopards were successful in settling. Dispersal success did not vary with population density, prey biomass, and for males, neither between dispersal strategies (philopatry vs. emigration). Females formed matrilineal kin clusters, supporting the resident fitness hypothesis. Conversely, mate competition appeared the main driver for male leopard dispersal. We demonstrate that dispersal patterns changed over time, i.e. as the leopard population density increased. We conclude that conservation interventions that facilitated local demographic recovery in the study area also restored dispersal patterns disrupted by unsustainable harvesting, and that this indirectly improved connectivity among leopard populations over a larger landscape.", "author" : [ { "dropping-particle" : "", "family" : "Fattebert", "given" : "Julien", "non-dropping-particle" : "", "parse-names" : false, "suffix" : "" }, { "dropping-particle" : "", "family" : "Balme", "given" : "Guy", "non-dropping-particle" : "", "parse-names" : false, "suffix" : "" }, { "dropping-particle" : "", "family" : "Dickerson", "given" : "Tristan", "non-dropping-particle" : "", "parse-names" : false, "suffix" : "" }, { "dropping-particle" : "", "family" : "Slotow", "given" : "Rob", "non-dropping-particle" : "", "parse-names" : false, "suffix" : "" }, { "dropping-particle" : "", "family" : "Hunter", "given" : "Luke", "non-dropping-particle" : "", "parse-names" : false, "suffix" : "" } ], "container-title" : "PLoS ONE", "id" : "ITEM-1", "issue" : "4", "issued" : { "date-parts" : [ [ "2015" ] ] }, "page" : "1-15", "title" : "Density-dependent natal dispersal patterns in a leopard population recovering from over-harvest", "type" : "article-journal", "volume" : "10" }, "uris" : [ "http://www.mendeley.com/documents/?uuid=fd6f90ac-8c0c-4161-8116-82d9025463bf" ] } ], "mendeley" : { "formattedCitation" : "(Fattebert et al. 2015)", "plainTextFormattedCitation" : "(Fattebert et al. 2015)", "previouslyFormattedCitation" : "(Fattebert et al. 2015)"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(Fattebert et al. 2015)</w:t>
      </w:r>
      <w:r w:rsidRPr="00AC0203">
        <w:rPr>
          <w:rFonts w:ascii="Times New Roman" w:hAnsi="Times New Roman" w:cs="Times New Roman"/>
        </w:rPr>
        <w:fldChar w:fldCharType="end"/>
      </w:r>
      <w:r w:rsidRPr="00AC0203">
        <w:rPr>
          <w:rFonts w:ascii="Times New Roman" w:hAnsi="Times New Roman" w:cs="Times New Roman"/>
        </w:rPr>
        <w:t xml:space="preserve">, 55.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"Schaller", "given" : "G B", "non-dropping-particle" : "", "parse-names" : false, "suffix" : "" } ], "id" : "ITEM-1", "issued" : { "date-parts" : [ [ "1972" ] ] }, "publisher" : "University of Chicago Press", "publisher-place" : "Chicago", "title" : "The Serengeti Lion: a study of predator prey relations", "type" : "book" }, "uris" : [ "http://www.mendeley.com/documents/?uuid=a0363ec9-2262-4d5d-b141-839bb58013f4" ] } ], "mendeley" : { "formattedCitation" : "(Schaller 1972)", "plainTextFormattedCitation" : "(Schaller 1972)", "previouslyFormattedCitation" : "(Schaller 1972)"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(Schaller 1972)</w:t>
      </w:r>
      <w:r w:rsidRPr="00AC0203">
        <w:rPr>
          <w:rFonts w:ascii="Times New Roman" w:hAnsi="Times New Roman" w:cs="Times New Roman"/>
        </w:rPr>
        <w:fldChar w:fldCharType="end"/>
      </w:r>
      <w:r w:rsidRPr="00AC0203">
        <w:rPr>
          <w:rFonts w:ascii="Times New Roman" w:hAnsi="Times New Roman" w:cs="Times New Roman"/>
        </w:rPr>
        <w:t xml:space="preserve">, 56.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"10.1038/33910", "ISBN" : "1406314072", "ISSN" : "0028-0836", "PMID" : "9572138", "abstract" : "In female mammals, fertility declines abruptly at an advanced age. The human menopause is one example, but reproductive cessation has also been documented in non-human primates, rodents, whales, dogs, rabbits, elephants and domestic livestock. The human menopause has been considered an evolutionary adaptation, assuming that elderly women avoid the increasing complications of continued childbirth to better nurture their current children and grandchildren. But an abrupt reproductive decline might be only a non-adaptive by-product of life-history patterns. Because so many individuals die from starvation, disease and predation, detrimental genetic traits can persist (or even be favoured) as long as their deleterious effects are delayed until an advanced age is reached, and, for a given pattern of mortality, there should be an age by which selection would be too weak to prevent the onset of reproductive senescence. We provide a systematic test of these alternatives using field data from two species in which grandmothers frequently engage in kin-directed behaviour. Both species show abrupt age-specific changes in reproductive performance that are characteristic of menopause. But elderly females do not suffer increased mortality costs of reproduction, nor do post-reproductive females enhance the fitness of grandchildren or older children. Instead, reproductive cessation appears to result from senescence.", "author" : [ { "dropping-particle" : "", "family" : "Packer", "given" : "Craig", "non-dropping-particle" : "", "parse-names" : false, "suffix" : "" }, { "dropping-particle" : "", "family" : "Tatar", "given" : "M", "non-dropping-particle" : "", "parse-names" : false, "suffix" : "" }, { "dropping-particle" : "", "family" : "Collins", "given" : "a", "non-dropping-particle" : "", "parse-names" : false, "suffix" : "" } ], "container-title" : "Nature", "id" : "ITEM-1", "issue" : "6678", "issued" : { "date-parts" : [ [ "1998" ] ] }, "page" : "807-811", "title" : "Reproductive cessation in female mammals.", "type" : "article-journal", "volume" : "392" }, "uris" : [ "http://www.mendeley.com/documents/?uuid=b61a12f2-d7cd-47f7-ac3d-aafb40754b87" ] } ], "mendeley" : { "formattedCitation" : "(Packer et al. 1998)", "plainTextFormattedCitation" : "(Packer et al. 1998)", "previouslyFormattedCitation" : "(Packer et al. 1998)"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(Packer et al. 1998)</w:t>
      </w:r>
      <w:r w:rsidRPr="00AC0203">
        <w:rPr>
          <w:rFonts w:ascii="Times New Roman" w:hAnsi="Times New Roman" w:cs="Times New Roman"/>
        </w:rPr>
        <w:fldChar w:fldCharType="end"/>
      </w:r>
      <w:r w:rsidRPr="00AC0203">
        <w:rPr>
          <w:rFonts w:ascii="Times New Roman" w:hAnsi="Times New Roman" w:cs="Times New Roman"/>
        </w:rPr>
        <w:t xml:space="preserve">, 57.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"ISBN" : "0-906975-27-1", "abstract" : "Nearly 2,000 female long-finned pilot whales, Globicephala melas, from the Faroese catch were examined, measured and sampled between July 1986 and June 1988. Females of this stock ovulate for the first time at an average age of 8 yrs and average body length of 375 cm. The attainment of a minimum body length, rather than a minimum age, seems to trigger menarche. The pattern of ovulation varies considerably within and between animals, but the average rate of one ovulation every 4 yrs varies little through life. Ovulation and pregnancy may occur in even the oldest animals, but the interval between births increases throughout life, and pregnancy beyond 40 yrs of age is rare. The average reproductive cycle is 5.l yrs in duration, but the youngest mature females shorten the lactation and 'resting' phases to the extent that pregnancy often occurs while they are still producing milk for the previous calf. Gestation lasts about 12 months; the calf is born at a mean length of 177 cm and mass of 74 kg. Conceptions and births are diffusely seasonal, peaking in summer and autumn. There is no evidence of consistent breeding synchrony within pods. Little difference could be found between the reproductive characteristics of this stock and that of the Newfoundland stock which was studied in the late 1950s.", "author" : [ { "dropping-particle" : "", "family" : "Martin", "given" : "A R", "non-dropping-particle" : "", "parse-names" : false, "suffix" : "" }, { "dropping-particle" : "", "family" : "Rothery", "given" : "P", "non-dropping-particle" : "", "parse-names" : false, "suffix" : "" } ], "container-title" : "Report of the International Whaling Commission", "id" : "ITEM-1", "issue" : "Special Issue 14", "issued" : { "date-parts" : [ [ "1993" ] ] }, "page" : "263-304", "title" : "Reproductive parameters of female long-finned pilot whales (&lt;i&gt;Globicephala melas&lt;/i&gt;) around the Faroe Islands.", "type" : "article-journal" }, "uris" : [ "http://www.mendeley.com/documents/?uuid=c71cb264-7290-464f-8bc1-1c8d481a8dd8" ] } ], "mendeley" : { "formattedCitation" : "(Martin and Rothery 1993)", "plainTextFormattedCitation" : "(Martin and Rothery 1993)", "previouslyFormattedCitation" : "(Martin and Rothery 1993)"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(Martin and Rothery 1993)</w:t>
      </w:r>
      <w:r w:rsidRPr="00AC0203">
        <w:rPr>
          <w:rFonts w:ascii="Times New Roman" w:hAnsi="Times New Roman" w:cs="Times New Roman"/>
        </w:rPr>
        <w:fldChar w:fldCharType="end"/>
      </w:r>
      <w:r w:rsidRPr="00AC0203">
        <w:rPr>
          <w:rFonts w:ascii="Times New Roman" w:hAnsi="Times New Roman" w:cs="Times New Roman"/>
        </w:rPr>
        <w:t xml:space="preserve">, 58.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"10.1126/science.8480176", "ISBN" : "00368075 (ISSN)", "ISSN" : "0036-8075", "PMID" : "8480176", "abstract" : "Long-finned pilot whales swim in large, extremely cohesive social groups known as pods. Molecular typing revealed that pod members form a single extended family. Mature males neither disperse from nor mate within their natal pods, a situation unusual for mammals. Such behavior could be explained in terms of inclusive fitness benefits gained by adult males helping the large number of female relatives with which they swim.", "author" : [ { "dropping-particle" : "", "family" : "Amos", "given" : "B", "non-dropping-particle" : "", "parse-names" : false, "suffix" : "" }, { "dropping-particle" : "", "family" : "Schl\u00f6tterer", "given" : "C", "non-dropping-particle" : "", "parse-names" : false, "suffix" : "" }, { "dropping-particle" : "", "family" : "Tautz", "given" : "D", "non-dropping-particle" : "", "parse-names" : false, "suffix" : "" } ], "container-title" : "Science", "id" : "ITEM-1", "issue" : "5108", "issued" : { "date-parts" : [ [ "1993" ] ] }, "page" : "670-672", "title" : "Social structure of pilot whales revealed by analytical DNA profiling.", "type" : "article-journal", "volume" : "260" }, "uris" : [ "http://www.mendeley.com/documents/?uuid=b3597871-20ac-44e4-ac03-1022ebbe8b3a" ] } ], "mendeley" : { "formattedCitation" : "(Amos et al. 1993)", "plainTextFormattedCitation" : "(Amos et al. 1993)", "previouslyFormattedCitation" : "(Amos et al. 1993)"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(Amos et al. 1993)</w:t>
      </w:r>
      <w:r w:rsidRPr="00AC0203">
        <w:rPr>
          <w:rFonts w:ascii="Times New Roman" w:hAnsi="Times New Roman" w:cs="Times New Roman"/>
        </w:rPr>
        <w:fldChar w:fldCharType="end"/>
      </w:r>
      <w:r w:rsidRPr="00AC0203">
        <w:rPr>
          <w:rFonts w:ascii="Times New Roman" w:hAnsi="Times New Roman" w:cs="Times New Roman"/>
        </w:rPr>
        <w:t xml:space="preserve">, 59.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"10.1111/j.1365-2656.2009.01616.x", "ISBN" : "1365-2656 (Electronic)\\r0021-8790 (Linking)", "ISSN" : "00218790", "PMID" : "19758306", "abstract" : "1. Senescence (or 'ageing') is a widespread and important process in wild animal populations, but variation in ageing patterns within and between species is poorly understood. 2. In cooperatively breeding species, the costs of reproduction are shared between breeders and one or more helpers. The effects of ageing in breeders may therefore be moderated by the presence of helpers, but there have been very few studies of senescence patterns in natural populations of cooperative breeders. 3. Here, we use 13 years of data from a long-term study population of wild meerkats (Suricata suricatta) to investigate age-related changes in several traits known to be key components of reproductive success in females of this species. 4. Four of the six traits studied exhibited significant declines with age, indicating senescence. Litter size, the number of litters produced per year and the number of pups that survived to emergence from the natal burrow per year all increased with female age up to a peak at c. 4 years, and declined steeply thereafter; the mean pup weight at emergence in a given litter declined steadily from age zero. 5. These results provide the first evidence of reproductive senescence in a wild population of a cooperatively breeding vertebrate. Breeding success declined with age despite the sharing of reproductive costs in this species, but further study is needed to investigate whether helping affects other aspects of senescence, including survival.", "author" : [ { "dropping-particle" : "", "family" : "Sharp", "given" : "Stuart P.", "non-dropping-particle" : "", "parse-names" : false, "suffix" : "" }, { "dropping-particle" : "", "family" : "Clutton\u2010Brock", "given" : "Tim\u00a0H.", "non-dropping-particle" : "", "parse-names" : false, "suffix" : "" } ], "container-title" : "Journal of Animal Ecology", "id" : "ITEM-1", "issue" : "1", "issued" : { "date-parts" : [ [ "2010" ] ] }, "page" : "176-183", "title" : "Reproductive senescence in a cooperatively breeding mammal", "type" : "article-journal", "volume" : "79" }, "uris" : [ "http://www.mendeley.com/documents/?uuid=290a26af-096a-481d-80b4-2d72f7661060" ] } ], "mendeley" : { "formattedCitation" : "(Sharp and Clutton\u2010Brock 2010)", "plainTextFormattedCitation" : "(Sharp and Clutton\u2010Brock 2010)", "previouslyFormattedCitation" : "(Sharp and Clutton\u2010Brock 2010)"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(Sharp and Clutton</w:t>
      </w:r>
      <w:r w:rsidR="00BE68BD" w:rsidRPr="00BE68BD">
        <w:rPr>
          <w:rFonts w:ascii="Cambria Math" w:hAnsi="Cambria Math" w:cs="Cambria Math"/>
          <w:noProof/>
        </w:rPr>
        <w:t>‐</w:t>
      </w:r>
      <w:r w:rsidR="00BE68BD" w:rsidRPr="00BE68BD">
        <w:rPr>
          <w:rFonts w:ascii="Times New Roman" w:hAnsi="Times New Roman" w:cs="Times New Roman"/>
          <w:noProof/>
        </w:rPr>
        <w:t>Brock 2010)</w:t>
      </w:r>
      <w:r w:rsidRPr="00AC0203">
        <w:rPr>
          <w:rFonts w:ascii="Times New Roman" w:hAnsi="Times New Roman" w:cs="Times New Roman"/>
        </w:rPr>
        <w:fldChar w:fldCharType="end"/>
      </w:r>
      <w:r w:rsidRPr="00AC0203">
        <w:rPr>
          <w:rFonts w:ascii="Times New Roman" w:hAnsi="Times New Roman" w:cs="Times New Roman"/>
        </w:rPr>
        <w:t xml:space="preserve">, 60.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"ISBN" : "9781107338357", "author" : [ { "dropping-particle" : "", "family" : "Clutton\u2010Brock", "given" : "Tim\u00a0H.", "non-dropping-particle" : "", "parse-names" : false, "suffix" : "" }, { "dropping-particle" : "", "family" : "Manser", "given" : "Marta", "non-dropping-particle" : "", "parse-names" : false, "suffix" : "" } ], "chapter-number" : "17", "container-title" : "Cooperative Breeding in Vertebrates: Studies of Ecology, Evolution, and Behavior", "editor" : [ { "dropping-particle" : "", "family" : "Koeing", "given" : "W D", "non-dropping-particle" : "", "parse-names" : false, "suffix" : "" }, { "dropping-particle" : "", "family" : "Dickinson", "given" : "Janis L.", "non-dropping-particle" : "", "parse-names" : false, "suffix" : "" } ], "id" : "ITEM-1", "issued" : { "date-parts" : [ [ "2016" ] ] }, "page" : "294-317", "publisher" : "Cambridge University Press", "publisher-place" : "Cambridge", "title" : "Meerkats : Cooperative breeding in the Kalahari", "type" : "chapter" }, "uris" : [ "http://www.mendeley.com/documents/?uuid=00a0bdde-f113-4f7b-a7ac-2cad63e65459" ] } ], "mendeley" : { "formattedCitation" : "(Clutton\u2010Brock and Manser 2016)", "plainTextFormattedCitation" : "(Clutton\u2010Brock and Manser 2016)", "previouslyFormattedCitation" : "(Clutton\u2010Brock and Manser 2016)"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(Clutton</w:t>
      </w:r>
      <w:r w:rsidR="00BE68BD" w:rsidRPr="00BE68BD">
        <w:rPr>
          <w:rFonts w:ascii="Cambria Math" w:hAnsi="Cambria Math" w:cs="Cambria Math"/>
          <w:noProof/>
        </w:rPr>
        <w:t>‐</w:t>
      </w:r>
      <w:r w:rsidR="00BE68BD" w:rsidRPr="00BE68BD">
        <w:rPr>
          <w:rFonts w:ascii="Times New Roman" w:hAnsi="Times New Roman" w:cs="Times New Roman"/>
          <w:noProof/>
        </w:rPr>
        <w:t>Brock and Manser 2016)</w:t>
      </w:r>
      <w:r w:rsidRPr="00AC0203">
        <w:rPr>
          <w:rFonts w:ascii="Times New Roman" w:hAnsi="Times New Roman" w:cs="Times New Roman"/>
        </w:rPr>
        <w:fldChar w:fldCharType="end"/>
      </w:r>
      <w:r w:rsidRPr="00AC0203">
        <w:rPr>
          <w:rFonts w:ascii="Times New Roman" w:hAnsi="Times New Roman" w:cs="Times New Roman"/>
        </w:rPr>
        <w:t xml:space="preserve">, 61.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"Ericsson", "given" : "G\u00f6ran", "non-dropping-particle" : "", "parse-names" : false, "suffix" : "" }, { "dropping-particle" : "", "family" : "Wallin", "given" : "Kjell", "non-dropping-particle" : "", "parse-names" : false, "suffix" : "" }, { "dropping-particle" : "", "family" : "Ball", "given" : "John P", "non-dropping-particle" : "", "parse-names" : false, "suffix" : "" }, { "dropping-particle" : "", "family" : "Broberg", "given" : "Martin", "non-dropping-particle" : "", "parse-names" : false, "suffix" : "" } ], "container-title" : "Ecology", "id" : "ITEM-1", "issue" : "6", "issued" : { "date-parts" : [ [ "2001" ] ] }, "page" : "1613-1620", "title" : "Age-related reproductive effort and senescence in free-ranging Moose , Alces alces", "type" : "article-journal", "volume" : "82" }, "uris" : [ "http://www.mendeley.com/documents/?uuid=84a3af9b-e923-4327-9a25-cd1988b67af1" ] } ], "mendeley" : { "formattedCitation" : "(Ericsson et al. 2001)", "plainTextFormattedCitation" : "(Ericsson et al. 2001)", "previouslyFormattedCitation" : "(Ericsson et al. 2001)"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(Ericsson et al. 2001)</w:t>
      </w:r>
      <w:r w:rsidRPr="00AC0203">
        <w:rPr>
          <w:rFonts w:ascii="Times New Roman" w:hAnsi="Times New Roman" w:cs="Times New Roman"/>
        </w:rPr>
        <w:fldChar w:fldCharType="end"/>
      </w:r>
      <w:r w:rsidRPr="00AC0203">
        <w:rPr>
          <w:rFonts w:ascii="Times New Roman" w:hAnsi="Times New Roman" w:cs="Times New Roman"/>
        </w:rPr>
        <w:t xml:space="preserve">, 62.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"10.1046/j.1365-2656.1999.00275.x", "ISBN" : "0021-8790", "ISSN" : "00218790", "abstract" : "1. Population size. calves per female, female mean age and adult sex ratio of a moose (Alces alces) population in Vefsn, northern Norway were reconstructed from 1967 to 1993 using cohort analysis and catch-at-age data from 96% (6752) of all individuals harvested. 2. The dynamics of the population were influenced mainly by density-dependent harvesting, stochastic variation in climate and intrinsic variation in the age-structure of the female segment of the population. 3. A time delay in the assignment of hunting permits in relation to population size increased fluctuations in population size. 4. Selective harvesting of calves and yearlings increased the mean age of adult females in the population, and, because fecundity in moose is strongly age-specific, the number of calves per female concordantly increased. However. after years with high recruitment, the adult mean age decreased as large cohorts entered the adult age-groups. This age-structure effect generated cycles in the rate of recruitment to the population and fluctuations introduced time-lags in the population dynamics. 5. An inverse relationship between recruitment rate and population density, mediated by a density-dependent decrease in female body condition, could potentially have constituted a regulatory mechanism in the dynamics of the population, but this effect was counteracted by a density-dependent increase in the mean age of adult females. 6. Stochastic variation in winter snow depth and summer temperature had delayed effects on recruitment rate and in turn population growth rate: apparently through effects on female body condition before conception.", "author" : [ { "dropping-particle" : "", "family" : "Solberg", "given" : "Erling Johan", "non-dropping-particle" : "", "parse-names" : false, "suffix" : "" }, { "dropping-particle" : "", "family" : "Saether", "given" : "Bernt Erik", "non-dropping-particle" : "", "parse-names" : false, "suffix" : "" }, { "dropping-particle" : "", "family" : "Strand", "given" : "Olav", "non-dropping-particle" : "", "parse-names" : false, "suffix" : "" }, { "dropping-particle" : "", "family" : "Loison", "given" : "Anne", "non-dropping-particle" : "", "parse-names" : false, "suffix" : "" } ], "container-title" : "Journal of Animal Ecology", "id" : "ITEM-1", "issue" : "1", "issued" : { "date-parts" : [ [ "1999" ] ] }, "page" : "186-204", "title" : "Dynamics of a harvested moose population in a variable environment", "type" : "article-journal", "volume" : "68" }, "uris" : [ "http://www.mendeley.com/documents/?uuid=affd02b6-00ea-4a5b-81d9-c9c0b3a38d96" ] } ], "mendeley" : { "formattedCitation" : "(Solberg et al. 1999)", "plainTextFormattedCitation" : "(Solberg et al. 1999)", "previouslyFormattedCitation" : "(Solberg et al. 1999)"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(Solberg et al. 1999)</w:t>
      </w:r>
      <w:r w:rsidRPr="00AC0203">
        <w:rPr>
          <w:rFonts w:ascii="Times New Roman" w:hAnsi="Times New Roman" w:cs="Times New Roman"/>
        </w:rPr>
        <w:fldChar w:fldCharType="end"/>
      </w:r>
      <w:r w:rsidRPr="00AC0203">
        <w:rPr>
          <w:rFonts w:ascii="Times New Roman" w:hAnsi="Times New Roman" w:cs="Times New Roman"/>
        </w:rPr>
        <w:t xml:space="preserve">, 63.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"abstract" : "Dispersal of 1- to 6-year-old moose (Alces alces) was investigated in a moderate-density, but rapidly growing, moose population. Radio collars were placed on 20 offspring of 16 previously radio-collared adult cows. Comparison of home ranges of independent offspring with their parental home range (i.e., range when accompanying their mother) indicates a close spatial relationship among home ranges. Independent offsprings' home ranges overlapped their parental ranges in 19 of 20 cases. In the 1 exception, mother and offspring's ranges were less than 1 km apart at the closest points. After shifting home ranges during the 1st independent year, the spatial relationship of successive years' home ranges remained relatively consistent for most moose. No differences were detected between males and females. Because of overlap of home ranges, inbreeding can occur between mothers and sons and between siblings. Moose dispersed short distances from their parental rangre in our study area, in other areas of North America, and in Sweden. For managers, this observation has important consequences. First, newly created habi\"tat may be slowly located and occupied. Second, immigration may offset little exploitation of moose by man or predators; hence, locally overexploited populations will be repopulated primarily by offspring of the area's surviving moose. Finally, each moose population should be managed as an entity unless the contribution of dispersal has been quantified.", "author" : [ { "dropping-particle" : "", "family" : "Gasaway", "given" : "William C", "non-dropping-particle" : "", "parse-names" : false, "suffix" : "" }, { "dropping-particle" : "", "family" : "Dubois", "given" : "Stephen D", "non-dropping-particle" : "", "parse-names" : false, "suffix" : "" }, { "dropping-particle" : "", "family" : "Preston", "given" : "Diane J", "non-dropping-particle" : "", "parse-names" : false, "suffix" : "" }, { "dropping-particle" : "", "family" : "Reed", "given" : "Daniel J", "non-dropping-particle" : "", "parse-names" : false, "suffix" : "" } ], "id" : "ITEM-1", "issue" : "Final Report-Federal Aid in Wildlife Restoration Project W-22-2, Job 1.26R", "issued" : { "date-parts" : [ [ "1985" ] ] }, "number-of-pages" : "1-32", "title" : "Home Range Formation and Dispersal of Subadult Moose in Interior Alaska", "type" : "report" }, "uris" : [ "http://www.mendeley.com/documents/?uuid=afce4fbb-c587-4839-8f3d-0a75021a7e65" ] } ], "mendeley" : { "formattedCitation" : "(Gasaway et al. 1985)", "plainTextFormattedCitation" : "(Gasaway et al. 1985)", "previouslyFormattedCitation" : "(Gasaway et al. 1985)"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(Gasaway et al. 1985)</w:t>
      </w:r>
      <w:r w:rsidRPr="00AC0203">
        <w:rPr>
          <w:rFonts w:ascii="Times New Roman" w:hAnsi="Times New Roman" w:cs="Times New Roman"/>
        </w:rPr>
        <w:fldChar w:fldCharType="end"/>
      </w:r>
      <w:r w:rsidRPr="00AC0203">
        <w:rPr>
          <w:rFonts w:ascii="Times New Roman" w:hAnsi="Times New Roman" w:cs="Times New Roman"/>
        </w:rPr>
        <w:t xml:space="preserve">, 64.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"Payne", "given" : "N F", "non-dropping-particle" : "", "parse-names" : false, "suffix" : "" } ], "container-title" : "Journal of Wildlife Management", "id" : "ITEM-1", "issue" : "3", "issued" : { "date-parts" : [ [ "1984" ] ] }, "page" : "912-917", "title" : "Reproductive rates of beaver in Newfoundland", "type" : "article-journal", "volume" : "48" }, "uris" : [ "http://www.mendeley.com/documents/?uuid=1c002cc4-9792-4b0c-8960-0be4cf64cda4" ] } ], "mendeley" : { "formattedCitation" : "(Payne 1984)", "plainTextFormattedCitation" : "(Payne 1984)", "previouslyFormattedCitation" : "(Payne 1984)"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(Payne 1984)</w:t>
      </w:r>
      <w:r w:rsidRPr="00AC0203">
        <w:rPr>
          <w:rFonts w:ascii="Times New Roman" w:hAnsi="Times New Roman" w:cs="Times New Roman"/>
        </w:rPr>
        <w:fldChar w:fldCharType="end"/>
      </w:r>
      <w:r w:rsidRPr="00AC0203">
        <w:rPr>
          <w:rFonts w:ascii="Times New Roman" w:hAnsi="Times New Roman" w:cs="Times New Roman"/>
        </w:rPr>
        <w:t xml:space="preserve">, 65.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"Busher", "given" : "P", "non-dropping-particle" : "", "parse-names" : false, "suffix" : "" } ], "chapter-number" : "24", "container-title" : "Rodent Societies: an ecological and ecolutionary perspective", "editor" : [ { "dropping-particle" : "", "family" : "Wolff", "given" : "J O", "non-dropping-particle" : "", "parse-names" : false, "suffix" : "" }, { "dropping-particle" : "", "family" : "Sherman", "given" : "Paul W.", "non-dropping-particle" : "", "parse-names" : false, "suffix" : "" } ], "id" : "ITEM-1", "issued" : { "date-parts" : [ [ "2007" ] ] }, "page" : "280-290", "publisher" : "University of Chicago Press", "publisher-place" : "Chicago", "title" : "Social organization and monogamy in the beaver", "type" : "chapter" }, "uris" : [ "http://www.mendeley.com/documents/?uuid=2f2e9fae-c510-42ed-8bfa-bdd02e8c0af3" ] } ], "mendeley" : { "formattedCitation" : "(Busher 2007)", "plainTextFormattedCitation" : "(Busher 2007)", "previouslyFormattedCitation" : "(Busher 2007)"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(Busher 2007)</w:t>
      </w:r>
      <w:r w:rsidRPr="00AC0203">
        <w:rPr>
          <w:rFonts w:ascii="Times New Roman" w:hAnsi="Times New Roman" w:cs="Times New Roman"/>
        </w:rPr>
        <w:fldChar w:fldCharType="end"/>
      </w:r>
      <w:r w:rsidRPr="00AC0203">
        <w:rPr>
          <w:rFonts w:ascii="Times New Roman" w:hAnsi="Times New Roman" w:cs="Times New Roman"/>
        </w:rPr>
        <w:t xml:space="preserve">, 66.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"Lander", "given" : "R H", "non-dropping-particle" : "", "parse-names" : false, "suffix" : "" } ], "container-title" : "Fisheries Research (Amsterdam)", "id" : "ITEM-1", "issued" : { "date-parts" : [ [ "1981" ] ] }, "page" : "55-80", "title" : "A life table and biomass estimate for Alaska fur seals", "type" : "article-journal", "volume" : "1" }, "uris" : [ "http://www.mendeley.com/documents/?uuid=458d5387-50c8-4444-a429-794040ea546d" ] } ], "mendeley" : { "formattedCitation" : "(Lander 1981)", "plainTextFormattedCitation" : "(Lander 1981)", "previouslyFormattedCitation" : "(Lander 1981)"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(Lander 1981)</w:t>
      </w:r>
      <w:r w:rsidRPr="00AC0203">
        <w:rPr>
          <w:rFonts w:ascii="Times New Roman" w:hAnsi="Times New Roman" w:cs="Times New Roman"/>
        </w:rPr>
        <w:fldChar w:fldCharType="end"/>
      </w:r>
      <w:r w:rsidRPr="00AC0203">
        <w:rPr>
          <w:rFonts w:ascii="Times New Roman" w:hAnsi="Times New Roman" w:cs="Times New Roman"/>
        </w:rPr>
        <w:t xml:space="preserve">, 67.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"10.1038/35019064", "ISBN" : "0028-0836", "ISSN" : "0028-0836", "PMID" : "10935635", "abstract" : "The ability to recognize and remember individual identities for long periods of time has important implications for the evolution of animal social behaviour, particularly complex interactions such as cooperation or mate choice. Despite this importance, there is only a single example of long-term individual recognition in nature, the 8-month retention of neighbour's song among male hooded warblers, Wilsonia citrina, and there is none for a non-human mammal. Associations between individuals spanning years, which are especially prevalent in carnivores, primates and seabirds, and evidence of mate fidelity provide indirect support for the ability of long-term recognition. In many of these instances, however, individuals do not separate for extended periods, and thus long-term recognition, although often assumed, may be both unnecessary and nonexistent. Furthermore, site fidelity rather than individual recognition may explain many instances of mate fidelity. Here I show that mother-offspring pairs of a migratory otariid pinniped--the northern fur seal (Callorhinus ursinus)--not only have the ability to recognize each other's vocalizations during the course of a breeding season, but are also able to retain these memories for at least 4 years.", "author" : [ { "dropping-particle" : "", "family" : "Insley", "given" : "S J", "non-dropping-particle" : "", "parse-names" : false, "suffix" : "" } ], "container-title" : "Nature", "id" : "ITEM-1", "issue" : "July", "issued" : { "date-parts" : [ [ "2000" ] ] }, "page" : "404-405", "title" : "Long-term vocal recognition in the northern fur seal.", "type" : "article-journal", "volume" : "406" }, "uris" : [ "http://www.mendeley.com/documents/?uuid=b9409788-94a7-4c1c-a55e-b3bceb3b8275" ] } ], "mendeley" : { "formattedCitation" : "(Insley 2000)", "plainTextFormattedCitation" : "(Insley 2000)", "previouslyFormattedCitation" : "(Insley 2000)"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(Insley 2000)</w:t>
      </w:r>
      <w:r w:rsidRPr="00AC0203">
        <w:rPr>
          <w:rFonts w:ascii="Times New Roman" w:hAnsi="Times New Roman" w:cs="Times New Roman"/>
        </w:rPr>
        <w:fldChar w:fldCharType="end"/>
      </w:r>
      <w:r w:rsidRPr="00AC0203">
        <w:rPr>
          <w:rFonts w:ascii="Times New Roman" w:hAnsi="Times New Roman" w:cs="Times New Roman"/>
        </w:rPr>
        <w:t xml:space="preserve">, 68.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"10.1007/s00442-004-1567-6", "ISBN" : "00298549", "ISSN" : "0029-8549", "PMID" : "15293043", "abstract" : "The populations of the ecologically dominant ungulates in the Serengeti ecosystem (zebra, wildebeest and buffalo) have shown markedly different trends since the 1960s: the two ruminants both irrupted after the elimination of rinderpest in 1960, while the zebras have remained stable. The ruminants are resource limited (though parts of the buffalo population have been limited by poaching since the 1980s). The zebras' resource acquisition tactics should allow them to outcompete the ruminants, but their greater spatial dispersion makes them more available to predators, and it has been suggested that this population is limited by predation. To investigate the mechanisms involved in the population dynamics of Serengeti zebra, we compared population dynamics among the three species using demographic models based on age-class-specific survival and fecundity. The only major difference between zebra and the two ruminants occurred in the first-year survival. We show that wildebeest have a higher reproductive potential than zebra (younger age at first breeding and shorter generation time). Nevertheless, these differences in reproduction cannot account for the observed differences in the population trends between the zebra and the ruminants. On the other hand, among-species differences in first-year survival are great enough to account for the constancy of zebra population size. We conclude that the very low first-year survival of zebra limits this population. We provide new data on predation in the Serengeti and show that, as in other ecosystems, predation rates on zebras are high, so predation could hold the population in a \"predator pit\". However, lion and hyena feed principally on adult zebras, and further work is required to discover the process involved in the high mortality of foals.", "author" : [ { "dropping-particle" : "", "family" : "Grange", "given" : "Sophie", "non-dropping-particle" : "", "parse-names" : false, "suffix" : "" }, { "dropping-particle" : "", "family" : "Duncan", "given" : "Patrick", "non-dropping-particle" : "", "parse-names" : false, "suffix" : "" }, { "dropping-particle" : "", "family" : "Gaillard", "given" : "Jean-Michel", "non-dropping-particle" : "", "parse-names" : false, "suffix" : "" }, { "dropping-particle" : "", "family" : "Sinclair", "given" : "Anthony R E", "non-dropping-particle" : "", "parse-names" : false, "suffix" : "" }, { "dropping-particle" : "", "family" : "Gogan", "given" : "Peter J P", "non-dropping-particle" : "", "parse-names" : false, "suffix" : "" }, { "dropping-particle" : "", "family" : "Packer", "given" : "Craig", "non-dropping-particle" : "", "parse-names" : false, "suffix" : "" }, { "dropping-particle" : "", "family" : "Hofer", "given" : "Heribert", "non-dropping-particle" : "", "parse-names" : false, "suffix" : "" }, { "dropping-particle" : "", "family" : "East", "given" : "Marion", "non-dropping-particle" : "", "parse-names" : false, "suffix" : "" } ], "container-title" : "Oecologia", "id" : "ITEM-1", "issue" : "3", "issued" : { "date-parts" : [ [ "2004" ] ] }, "page" : "523-532", "title" : "What limits the Serengeti zebra population?", "type" : "article-journal", "volume" : "140" }, "uris" : [ "http://www.mendeley.com/documents/?uuid=cd0ecff7-e11b-4565-8cd6-c813227bc18d" ] } ], "mendeley" : { "formattedCitation" : "(Grange et al. 2004)", "plainTextFormattedCitation" : "(Grange et al. 2004)", "previouslyFormattedCitation" : "(Grange et al. 2004)"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(Grange et al. 2004)</w:t>
      </w:r>
      <w:r w:rsidRPr="00AC0203">
        <w:rPr>
          <w:rFonts w:ascii="Times New Roman" w:hAnsi="Times New Roman" w:cs="Times New Roman"/>
        </w:rPr>
        <w:fldChar w:fldCharType="end"/>
      </w:r>
      <w:r w:rsidRPr="00AC0203">
        <w:rPr>
          <w:rFonts w:ascii="Times New Roman" w:hAnsi="Times New Roman" w:cs="Times New Roman"/>
        </w:rPr>
        <w:t xml:space="preserve">, 69.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"10.1016/j.anbehav.2006.10.012", "ISBN" : "0003-3472", "ISSN" : "00033472", "abstract" : "In animal groups, collective movements emerge from individual interactions. Biologists seek to identify how characteristics of actors in these groups, and their relationships, influence the decision-making process. We distinguished two basic factors determining leadership in group choices: identity and state. We hypothesized that identity is more important to leadership in groups with stable relationships, which permit the development of habitual roles. In groups with fluid membership, particular individuals or subgroups are less likely to emerge as consistent leaders. Instead, we predicted that movement initiation in unstable groups depends on individual state at the time of the decision. We characterized how identity and reproductive state influenced leadership patterns in the movements of plains zebra. As in many other mammals, lactation in this species significantly alters water and energy needs. We investigated leadership in tightly knit harems and loosely bonded herds of multiple harems. Harem females tended to have habitual roles in the initiation of harem movement. In herds, however, we found no consistent leaders among harems. At both levels of social organization, lactation was a key determinant of leadership. In harems, lactating females were more likely to initiate movement than nonlactating females. In turn, harems containing lactating females were more likely to lead herd movements. Thus, we conclude that social relationships and reproductive state together shape the interactions that produce group behaviours. One benefit to lactating females of leading herd movements is preferential access to scarce water. Thus, leadership roles in group decisions may have fitness consequences. \u00a9 2007 The Association for the Study of Animal Behaviour.", "author" : [ { "dropping-particle" : "", "family" : "Fischhoff", "given" : "Ilya R.", "non-dropping-particle" : "", "parse-names" : false, "suffix" : "" }, { "dropping-particle" : "", "family" : "Sundaresan", "given" : "Siva R.", "non-dropping-particle" : "", "parse-names" : false, "suffix" : "" }, { "dropping-particle" : "", "family" : "Cordingley", "given" : "Justine", "non-dropping-particle" : "", "parse-names" : false, "suffix" : "" }, { "dropping-particle" : "", "family" : "Larkin", "given" : "Heather M.", "non-dropping-particle" : "", "parse-names" : false, "suffix" : "" }, { "dropping-particle" : "", "family" : "Sellier", "given" : "Marie Jeanne", "non-dropping-particle" : "", "parse-names" : false, "suffix" : "" }, { "dropping-particle" : "", "family" : "Rubenstein", "given" : "Daniel I.", "non-dropping-particle" : "", "parse-names" : false, "suffix" : "" } ], "container-title" : "Animal Behaviour", "id" : "ITEM-1", "issue" : "5", "issued" : { "date-parts" : [ [ "2007" ] ] }, "page" : "825-831", "title" : "Social relationships and reproductive state influence leadership roles in movements of plains zebra, &lt;i&gt;Equus burchellii&lt;/i&gt;", "type" : "article-journal", "volume" : "73" }, "uris" : [ "http://www.mendeley.com/documents/?uuid=c89aa10c-cb20-4189-b55a-b1c16b9053e2" ] } ], "mendeley" : { "formattedCitation" : "(Fischhoff et al. 2007)", "plainTextFormattedCitation" : "(Fischhoff et al. 2007)", "previouslyFormattedCitation" : "(Fischhoff et al. 2007)"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(Fischhoff et al. 2007)</w:t>
      </w:r>
      <w:r w:rsidRPr="00AC0203">
        <w:rPr>
          <w:rFonts w:ascii="Times New Roman" w:hAnsi="Times New Roman" w:cs="Times New Roman"/>
        </w:rPr>
        <w:fldChar w:fldCharType="end"/>
      </w:r>
      <w:r w:rsidRPr="00AC0203">
        <w:rPr>
          <w:rFonts w:ascii="Times New Roman" w:hAnsi="Times New Roman" w:cs="Times New Roman"/>
        </w:rPr>
        <w:t xml:space="preserve">, 70.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"10.1139/z86-329", "ISBN" : "0008-4301", "ISSN" : "0008-4301", "PMID" : "3955", "abstract" : "Adult Ursus maritimus move to areas of the sea ice where the greatest success in hunting is realized. Such regions are unpredictable in location, however, both seasonally and annually. Because female distributions are unpredictable, adult males are unable to defend stable territories that will encompass the home ranges of one or more females and may instead distribute themselves among different sea-ice habitats at the same relative densities as solitary adult females. Females keep nursing cubs with them for &gt;1 yr; hence the mean interbirth interval is &gt;2 yr. This results in a functionally skewed sex ratio, with fewer females available to breed in any one year than males, and in intrasexual competition among males for access to breeding females. Consequently, established dominance hierarchies among males are unstable, and wounding, scarring and breakage of canine teeth are common; these are evidence of direct physical confrontations during the breeding season. Large body size is advantageous in these fights; this has resulted in one of the highest degrees of sexual dimorphism among terrestrial mammals.", "author" : [ { "dropping-particle" : "", "family" : "Ramsay", "given" : "Malcolm a.", "non-dropping-particle" : "", "parse-names" : false, "suffix" : "" }, { "dropping-particle" : "", "family" : "Stirling", "given" : "Ian", "non-dropping-particle" : "", "parse-names" : false, "suffix" : "" } ], "container-title" : "Canadian Journal of Zoology", "id" : "ITEM-1", "issue" : "10", "issued" : { "date-parts" : [ [ "1986" ] ] }, "page" : "2142-2151", "title" : "On the mating system of polar bears", "type" : "article-journal", "volume" : "64" }, "uris" : [ "http://www.mendeley.com/documents/?uuid=9ee52fe0-f081-4dc6-bfec-bb99ec676246" ] } ], "mendeley" : { "formattedCitation" : "(Ramsay and Stirling 1986)", "plainTextFormattedCitation" : "(Ramsay and Stirling 1986)", "previouslyFormattedCitation" : "(Ramsay and Stirling 1986)"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(Ramsay and Stirling 1986)</w:t>
      </w:r>
      <w:r w:rsidRPr="00AC0203">
        <w:rPr>
          <w:rFonts w:ascii="Times New Roman" w:hAnsi="Times New Roman" w:cs="Times New Roman"/>
        </w:rPr>
        <w:fldChar w:fldCharType="end"/>
      </w:r>
      <w:r w:rsidRPr="00AC0203">
        <w:rPr>
          <w:rFonts w:ascii="Times New Roman" w:hAnsi="Times New Roman" w:cs="Times New Roman"/>
        </w:rPr>
        <w:t xml:space="preserve">, 71.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"Ramsay", "given" : "M A", "non-dropping-particle" : "", "parse-names" : false, "suffix" : "" }, { "dropping-particle" : "", "family" : "Stirling", "given" : "I", "non-dropping-particle" : "", "parse-names" : false, "suffix" : "" }, { "dropping-particle" : "", "family" : "Ramsey", "given" : "M A", "non-dropping-particle" : "", "parse-names" : false, "suffix" : "" }, { "dropping-particle" : "", "family" : "Stirling", "given" : "I", "non-dropping-particle" : "", "parse-names" : false, "suffix" : "" } ], "container-title" : "Journal of Zoology, London", "id" : "ITEM-1", "issue" : "4", "issued" : { "date-parts" : [ [ "1988" ] ] }, "page" : "601-634", "title" : "Reproductive biology and ecology of female polar bears (&lt;i&gt;Ursus maritimus&lt;/i&gt;)", "type" : "article-journal", "volume" : "214" }, "uris" : [ "http://www.mendeley.com/documents/?uuid=987bc24f-3489-47be-87de-62eb5b7821a8" ] } ], "mendeley" : { "formattedCitation" : "(Ramsay et al. 1988)", "plainTextFormattedCitation" : "(Ramsay et al. 1988)", "previouslyFormattedCitation" : "(Ramsay et al. 1988)"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(Ramsay et al. 1988)</w:t>
      </w:r>
      <w:r w:rsidRPr="00AC0203">
        <w:rPr>
          <w:rFonts w:ascii="Times New Roman" w:hAnsi="Times New Roman" w:cs="Times New Roman"/>
        </w:rPr>
        <w:fldChar w:fldCharType="end"/>
      </w:r>
      <w:r w:rsidRPr="00AC0203">
        <w:rPr>
          <w:rFonts w:ascii="Times New Roman" w:hAnsi="Times New Roman" w:cs="Times New Roman"/>
        </w:rPr>
        <w:t xml:space="preserve">, 72.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"Caughley", "given" : "G", "non-dropping-particle" : "", "parse-names" : false, "suffix" : "" } ], "container-title" : "Mammalia", "id" : "ITEM-1", "issue" : "2", "issued" : { "date-parts" : [ [ "1970" ] ] }, "page" : "194-199", "title" : "Population statistcs of Chamois", "type" : "article-journal", "volume" : "34" }, "uris" : [ "http://www.mendeley.com/documents/?uuid=20f9d479-4c8d-48b0-9e03-8fd406ffcfd2" ] } ], "mendeley" : { "formattedCitation" : "(Caughley 1970)", "plainTextFormattedCitation" : "(Caughley 1970)", "previouslyFormattedCitation" : "(Caughley 1970)"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(Caughley 1970)</w:t>
      </w:r>
      <w:r w:rsidRPr="00AC0203">
        <w:rPr>
          <w:rFonts w:ascii="Times New Roman" w:hAnsi="Times New Roman" w:cs="Times New Roman"/>
        </w:rPr>
        <w:fldChar w:fldCharType="end"/>
      </w:r>
      <w:r w:rsidRPr="00AC0203">
        <w:rPr>
          <w:rFonts w:ascii="Times New Roman" w:hAnsi="Times New Roman" w:cs="Times New Roman"/>
        </w:rPr>
        <w:t xml:space="preserve">, 73.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"10.2307/1383306", "ISBN" : "0022-2372", "ISSN" : "00222372", "abstract" : "    Subdivision of a population into reproductive units and rates of exchanges among them may influence population dynamics. Unfortunately, subpopulation  units and flows of immigration and emigration are difficult to estimate because of the lack of data on spatial behavior of individuals. By studying two populations of chamois (Rupicapra), 244 marked animals, and a 10-year monitoring program, we determined that subpopulation  units were related closely to topographic limits in which &gt;90% of the females were philopatric. Males had a greater tendency to disperse than females, especially before reproduction, but females did more exploratory movements. We found no difference in sex-specific dispersal rates between sites, despite differences in densities and sex-ratio. The relatively high dispersal rate of males and the lack of effects of sex-ratio and density on dispersal rates support the inbreeding-avoidance hypothesis as a main cause of dispersal . High rates of exploratory movements, especially among females, indicates that local resource competition within female groups also may play a role. Dispersal patterns have to be explained in the context of possible different motivations between sexes, related to social and spatial segregation. Moreover, we argue for an effect of topography, which determines where dispersal is possible. Accordingly, dispersal  occurred at a site with continuous connections with favorable habitat. Colonization of new areas from protected reserves is limited by low dispersal rates of females and increasing isolation between favorable areas in mountains. Management and conservation policies have to take these aspects into account to predict distribution of chamois on a large scale and cope with high local densities resulting from female philopatry.", "author" : [ { "dropping-particle" : "", "family" : "Loison", "given" : "Anne", "non-dropping-particle" : "", "parse-names" : false, "suffix" : "" }, { "dropping-particle" : "", "family" : "Jullien", "given" : "Jean-Michel", "non-dropping-particle" : "", "parse-names" : false, "suffix" : "" }, { "dropping-particle" : "", "family" : "Menaut", "given" : "Pierre", "non-dropping-particle" : "", "parse-names" : false, "suffix" : "" } ], "container-title" : "Journal of Mammalogy", "id" : "ITEM-1", "issued" : { "date-parts" : [ [ "1999" ] ] }, "page" : "620-632", "title" : "Subpopulation structure and dispersal in two populations of chamois", "type" : "article-journal", "volume" : "80" }, "uris" : [ "http://www.mendeley.com/documents/?uuid=804f9a46-a803-4f2b-865e-20e46050ca09" ] } ], "mendeley" : { "formattedCitation" : "(Loison et al. 1999)", "plainTextFormattedCitation" : "(Loison et al. 1999)", "previouslyFormattedCitation" : "(Loison et al. 1999)"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(Loison et al. 1999)</w:t>
      </w:r>
      <w:r w:rsidRPr="00AC0203">
        <w:rPr>
          <w:rFonts w:ascii="Times New Roman" w:hAnsi="Times New Roman" w:cs="Times New Roman"/>
        </w:rPr>
        <w:fldChar w:fldCharType="end"/>
      </w:r>
      <w:r w:rsidRPr="00AC0203">
        <w:rPr>
          <w:rFonts w:ascii="Times New Roman" w:hAnsi="Times New Roman" w:cs="Times New Roman"/>
        </w:rPr>
        <w:t xml:space="preserve">, 74.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"10.1002/jwmg.423", "ISSN" : "0022541X", "abstract" : "Despite their behavioral plasticity, recent research suggests raccoons (Procyon lotor) exhibit variability in demography and genetic structure among individual habitat patches in landscapes heavily affected by anthropogenic land use. Consequently, elucidation of vital rates at fine-spatial scales is needed to implement appropriate management strategies for this species. To evaluate the degree of variability in productivity that exists among individual habitat patches, we collected reproductive (n = 170) and cementum annuli age data (n = 383) for raccoons occupying 30 forest patches varying in local and landscape-level habitat attributes within a highly fragmented agricultural ecosystem. Across all females sampled, pregnancy rates averaged 85% but were highly variable among ages (range: 47-100%). Average litter sizes ranged from 3.2 to 4.7, but did not differ as a function of age. At the landscape-level, we observed significant variability among habitat patches in the total number of offspring produced (range: 0-80), indicating that individual patches vary in their contribution to the overall size and stability of the global (landscape-level) population. Variability in productivity among habitat patches primarily was driven by local differences in the availability of denning resources, likely because of the influence of this variable on variability in the number, age structure, and reproductive rate of females. Our results suggest that in agricultural ecosystems, the reproductive potential and temporal stability of raccoons within individual habitat fragments is inextricably linked to the density of tree cavities. \u00a9 2012 The Wildlife Society. Copyright \u00a9 The Wildlife Society, 2012.", "author" : [ { "dropping-particle" : "", "family" : "Beasley", "given" : "James C.", "non-dropping-particle" : "", "parse-names" : false, "suffix" : "" }, { "dropping-particle" : "", "family" : "Rhodes", "given" : "Olin E.", "non-dropping-particle" : "", "parse-names" : false, "suffix" : "" } ], "container-title" : "Journal of Wildlife Management", "id" : "ITEM-1", "issue" : "8", "issued" : { "date-parts" : [ [ "2012" ] ] }, "page" : "1718-1724", "title" : "Are raccoons limited by the availability of breeding resources? Evidence of variability in fecundity at fine spatial scales", "type" : "article-journal", "volume" : "76" }, "uris" : [ "http://www.mendeley.com/documents/?uuid=4e346561-a715-47d0-b0c2-98a3a2bc1845" ] } ], "mendeley" : { "formattedCitation" : "(Beasley and Rhodes 2012)", "plainTextFormattedCitation" : "(Beasley and Rhodes 2012)", "previouslyFormattedCitation" : "(Beasley and Rhodes 2012)"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(Beasley and Rhodes 2012)</w:t>
      </w:r>
      <w:r w:rsidRPr="00AC0203">
        <w:rPr>
          <w:rFonts w:ascii="Times New Roman" w:hAnsi="Times New Roman" w:cs="Times New Roman"/>
        </w:rPr>
        <w:fldChar w:fldCharType="end"/>
      </w:r>
      <w:r w:rsidRPr="00AC0203">
        <w:rPr>
          <w:rFonts w:ascii="Times New Roman" w:hAnsi="Times New Roman" w:cs="Times New Roman"/>
        </w:rPr>
        <w:t xml:space="preserve">, 75.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"10.1371/journal.pone.0075830", "ISBN" : "1932-6203", "ISSN" : "19326203", "PMID" : "24130746", "abstract" : "Raccoons are an important vector of rabies and other pathogens. The degree to which these pathogens can spread through a raccoon population should be closely linked to association rates between individual raccoons. Most studies of raccoon sociality have found patterns consistent with low levels of social connectivity within populations, thus the likelihood of direct pathogen transmission between raccoons is theoretically low. We used proximity detecting collars and social network metrics to calculate the degree of social connectivity in an urban raccoon population for purposes of estimating potential pathogen spread. In contrast to previous assumptions, raccoon social association networks were highly connected, and all individuals were connected to one large social network during 15 out of 18 months of study. However, these metrics may overestimate the potential for a pathogen to spread through a population, as many of the social connections were based on relatively short contact periods. To more closely reflect varying probabilities of pathogen spread, we censored the raccoon social networks based on the total amount of time spent in close proximity between two individuals per month. As this time criteria for censoring the social networks increased from one to thirty minutes, corresponding measures of network connectivity declined. These findings demonstrate that raccoon populations are much more tightly connected than would have been predicted based on previous studies, but also point out that additional research is needed to calculate more precise transmission probabilities by infected individuals, and determine how disease infection changes normal social behaviors.", "author" : [ { "dropping-particle" : "", "family" : "Hirsch", "given" : "Ben T.", "non-dropping-particle" : "", "parse-names" : false, "suffix" : "" }, { "dropping-particle" : "", "family" : "Prange", "given" : "Suzanne", "non-dropping-particle" : "", "parse-names" : false, "suffix" : "" }, { "dropping-particle" : "", "family" : "Hauver", "given" : "Stephanie A.", "non-dropping-particle" : "", "parse-names" : false, "suffix" : "" }, { "dropping-particle" : "", "family" : "Gehrt", "given" : "Stanley D.", "non-dropping-particle" : "", "parse-names" : false, "suffix" : "" } ], "container-title" : "PLoS ONE", "id" : "ITEM-1", "issue" : "10", "issued" : { "date-parts" : [ [ "2013" ] ] }, "page" : "4-10", "title" : "Raccoon social networks and the potential for disease transmission", "type" : "article-journal", "volume" : "8" }, "uris" : [ "http://www.mendeley.com/documents/?uuid=bacc7c47-66ce-4397-a661-04a2ee0780c8" ] } ], "mendeley" : { "formattedCitation" : "(Hirsch et al. 2013)", "plainTextFormattedCitation" : "(Hirsch et al. 2013)", "previouslyFormattedCitation" : "(Hirsch et al. 2013)"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(Hirsch et al. 2013)</w:t>
      </w:r>
      <w:r w:rsidRPr="00AC0203">
        <w:rPr>
          <w:rFonts w:ascii="Times New Roman" w:hAnsi="Times New Roman" w:cs="Times New Roman"/>
        </w:rPr>
        <w:fldChar w:fldCharType="end"/>
      </w:r>
      <w:r w:rsidRPr="00AC0203">
        <w:rPr>
          <w:rFonts w:ascii="Times New Roman" w:hAnsi="Times New Roman" w:cs="Times New Roman"/>
        </w:rPr>
        <w:t xml:space="preserve">, 76.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"10.1007/BF01237655", "ISBN" : "0269-7653", "ISSN" : "0269-7653", "abstract" : "trade off between fecundity and survival", "author" : [ { "dropping-particle" : "", "family" : "Benton", "given" : "T.G.", "non-dropping-particle" : "", "parse-names" : false, "suffix" : "" }, { "dropping-particle" : "", "family" : "Grant", "given" : "A.", "non-dropping-particle" : "", "parse-names" : false, "suffix" : "" }, { "dropping-particle" : "", "family" : "Clutton\u2010Brock", "given" : "Tim\u00a0H.", "non-dropping-particle" : "", "parse-names" : false, "suffix" : "" } ], "container-title" : "Evolutionary Ecology", "id" : "ITEM-1", "issue" : "6", "issued" : { "date-parts" : [ [ "1995" ] ] }, "page" : "559-574", "title" : "Does environmental stochasticity matter? Analysis of red deer life-histories on Rum", "type" : "article-journal", "volume" : "9" }, "uris" : [ "http://www.mendeley.com/documents/?uuid=5dc863af-cf43-4250-b3c4-4fbc04d4754b" ] } ], "mendeley" : { "formattedCitation" : "(Benton et al. 1995)", "plainTextFormattedCitation" : "(Benton et al. 1995)", "previouslyFormattedCitation" : "(Benton et al. 1995)"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(Benton et al. 1995)</w:t>
      </w:r>
      <w:r w:rsidRPr="00AC0203">
        <w:rPr>
          <w:rFonts w:ascii="Times New Roman" w:hAnsi="Times New Roman" w:cs="Times New Roman"/>
        </w:rPr>
        <w:fldChar w:fldCharType="end"/>
      </w:r>
      <w:r w:rsidRPr="00AC0203">
        <w:rPr>
          <w:rFonts w:ascii="Times New Roman" w:hAnsi="Times New Roman" w:cs="Times New Roman"/>
        </w:rPr>
        <w:t xml:space="preserve">, 77.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"Clutton\u2010Brock", "given" : "Tim\u00a0H.", "non-dropping-particle" : "", "parse-names" : false, "suffix" : "" }, { "dropping-particle" : "", "family" : "Guinness", "given" : "F E", "non-dropping-particle" : "", "parse-names" : false, "suffix" : "" }, { "dropping-particle" : "", "family" : "Albon", "given" : "S D", "non-dropping-particle" : "", "parse-names" : false, "suffix" : "" } ], "id" : "ITEM-1", "issued" : { "date-parts" : [ [ "1982" ] ] }, "publisher" : "University of Chicago Press", "publisher-place" : "Edinburgh", "title" : "Red deer: behavior and ecology of two sexes", "type" : "book" }, "uris" : [ "http://www.mendeley.com/documents/?uuid=2fd6b5e8-6e33-47e6-b4b7-567e2c3ebfc7" ] } ], "mendeley" : { "formattedCitation" : "(Clutton\u2010Brock et al. 1982)", "plainTextFormattedCitation" : "(Clutton\u2010Brock et al. 1982)", "previouslyFormattedCitation" : "(Clutton\u2010Brock et al. 1982)"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(Clutton</w:t>
      </w:r>
      <w:r w:rsidR="00BE68BD" w:rsidRPr="00BE68BD">
        <w:rPr>
          <w:rFonts w:ascii="Cambria Math" w:hAnsi="Cambria Math" w:cs="Cambria Math"/>
          <w:noProof/>
        </w:rPr>
        <w:t>‐</w:t>
      </w:r>
      <w:r w:rsidR="00BE68BD" w:rsidRPr="00BE68BD">
        <w:rPr>
          <w:rFonts w:ascii="Times New Roman" w:hAnsi="Times New Roman" w:cs="Times New Roman"/>
          <w:noProof/>
        </w:rPr>
        <w:t>Brock et al. 1982)</w:t>
      </w:r>
      <w:r w:rsidRPr="00AC0203">
        <w:rPr>
          <w:rFonts w:ascii="Times New Roman" w:hAnsi="Times New Roman" w:cs="Times New Roman"/>
        </w:rPr>
        <w:fldChar w:fldCharType="end"/>
      </w:r>
      <w:r w:rsidRPr="00AC0203">
        <w:rPr>
          <w:rFonts w:ascii="Times New Roman" w:hAnsi="Times New Roman" w:cs="Times New Roman"/>
        </w:rPr>
        <w:t xml:space="preserve">, 78.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"abstract" : "A survivorship curve and cohort-specific life table were developed for female barren-ground cari- bou (Rangifer tarandus groenlandicus) sampled from the Beverly herd from 1980 through 1987. Significan (P~&lt; 0.05)differences among yearly samples in the age distributions of females&gt;2.5 years old were attri- buted to sampling error and real cohort size fluctuations caused by variations in productivity. Pooled data overcame much of that variation and the resultant quadratic-fit curve and life table are believed to yield about average survival/mortality statistics over the 8-year sampling period. Mortality rates increased progressively from 10.6% between age 2 and 3 years to 22.4% between age 10 and 11 years and accelerated thereafter.", "author" : [ { "dropping-particle" : "", "family" : "Thomas", "given" : "Donald C.", "non-dropping-particle" : "", "parse-names" : false, "suffix" : "" }, { "dropping-particle" : "", "family" : "Barry", "given" : "Samuel J.", "non-dropping-particle" : "", "parse-names" : false, "suffix" : "" } ], "container-title" : "Rangifer", "id" : "ITEM-1", "issue" : "Special Issue 3", "issued" : { "date-parts" : [ [ "1990" ] ] }, "page" : "177-184", "title" : "A life table for female barren-ground caribou in north-central Canada", "type" : "article-journal" }, "uris" : [ "http://www.mendeley.com/documents/?uuid=4eaaa0b0-9e18-4d73-89f2-30a4199ce7e6" ] } ], "mendeley" : { "formattedCitation" : "(Thomas and Barry 1990a)", "plainTextFormattedCitation" : "(Thomas and Barry 1990a)", "previouslyFormattedCitation" : "(Thomas and Barry 1990a)"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(Thomas and Barry 1990a)</w:t>
      </w:r>
      <w:r w:rsidRPr="00AC0203">
        <w:rPr>
          <w:rFonts w:ascii="Times New Roman" w:hAnsi="Times New Roman" w:cs="Times New Roman"/>
        </w:rPr>
        <w:fldChar w:fldCharType="end"/>
      </w:r>
      <w:r w:rsidRPr="00AC0203">
        <w:rPr>
          <w:rFonts w:ascii="Times New Roman" w:hAnsi="Times New Roman" w:cs="Times New Roman"/>
        </w:rPr>
        <w:t xml:space="preserve">, 79.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"author" : [ { "dropping-particle" : "", "family" : "Thomas", "given" : "Donald C", "non-dropping-particle" : "", "parse-names" : false, "suffix" : "" }, { "dropping-particle" : "", "family" : "Barry", "given" : "Samuel J.", "non-dropping-particle" : "", "parse-names" : false, "suffix" : "" } ], "container-title" : "Rangifer", "id" : "ITEM-1", "issue" : "Special Issue 3", "issued" : { "date-parts" : [ [ "1990" ] ] }, "page" : "257-263", "title" : "Age-specific fecundity of the Beverly herd of barren \u00adground caribou", "type" : "article-journal" }, "uris" : [ "http://www.mendeley.com/documents/?uuid=40e55734-60a2-4ace-aaca-3d47761d5c91" ] } ], "mendeley" : { "formattedCitation" : "(Thomas and Barry 1990b)", "plainTextFormattedCitation" : "(Thomas and Barry 1990b)", "previouslyFormattedCitation" : "(Thomas and Barry 1990b)"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(Thomas and Barry 1990b)</w:t>
      </w:r>
      <w:r w:rsidRPr="00AC0203">
        <w:rPr>
          <w:rFonts w:ascii="Times New Roman" w:hAnsi="Times New Roman" w:cs="Times New Roman"/>
        </w:rPr>
        <w:fldChar w:fldCharType="end"/>
      </w:r>
      <w:r w:rsidRPr="00AC0203">
        <w:rPr>
          <w:rFonts w:ascii="Times New Roman" w:hAnsi="Times New Roman" w:cs="Times New Roman"/>
        </w:rPr>
        <w:t xml:space="preserve">. 80.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"ISBN" : "0008-4301", "author" : [ { "dropping-particle" : "", "family" : "Hirotani", "given" : "A", "non-dropping-particle" : "", "parse-names" : false, "suffix" : "" } ], "container-title" : "Canadian Journal of Zoology", "id" : "ITEM-1", "issue" : "4", "issued" : { "date-parts" : [ [ "1990" ] ] }, "page" : "743-749", "title" : "Social organization of Reindeer (&lt;i&gt;Rangifer tarandus&lt;/i&gt;), with special reference to relationships among females", "type" : "article-journal", "volume" : "68" }, "uris" : [ "http://www.mendeley.com/documents/?uuid=bbf1878a-dc2a-4bc4-8e10-b0608054cc44" ] } ], "mendeley" : { "formattedCitation" : "(Hirotani 1990)", "plainTextFormattedCitation" : "(Hirotani 1990)", "previouslyFormattedCitation" : "(Hirotani 1990)"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(Hirotani 1990)</w:t>
      </w:r>
      <w:r w:rsidRPr="00AC0203">
        <w:rPr>
          <w:rFonts w:ascii="Times New Roman" w:hAnsi="Times New Roman" w:cs="Times New Roman"/>
        </w:rPr>
        <w:fldChar w:fldCharType="end"/>
      </w:r>
      <w:r w:rsidRPr="00AC0203">
        <w:rPr>
          <w:rFonts w:ascii="Times New Roman" w:hAnsi="Times New Roman" w:cs="Times New Roman"/>
        </w:rPr>
        <w:t xml:space="preserve">, 81.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"10.1159/000368670", "ISBN" : "0015-5713", "ISSN" : "00155713", "PMID" : "26022309", "abstract" : "The lifespan and age-specific fecundity of female ring-tailed lemurs (Lemur catta) were estimated from a 24-year longitudinal dataset based on individual identification at Berenty Reserve, Madagascar. The mean lifespan of females in 10-year (1989-1998) birth cohorts was 4.9 \u00b1 4.9 years (n = 77), and the longest recorded lifespan in the population was 20 years. The mortality rate of adult females increased to \u226520% at 10-11 years old and reached 33-50% at 12-15 years old. Although the birth rate of old females (12-17 years old) was 72.0%, slightly lower than that of prime adult females (4-11 years old), i.e. 80.2%, no significant difference was found between them. Half of the females who reached the age of 12 years gave birth in the last year of their life. The oldest mother to give birth was 17 years old. These results suggest that most females can maintain reproductive performance in their later life and that there is no evidence for a postreproductive lifespan in this species.", "author" : [ { "dropping-particle" : "", "family" : "Ichino", "given" : "Shinichiro", "non-dropping-particle" : "", "parse-names" : false, "suffix" : "" }, { "dropping-particle" : "", "family" : "Soma", "given" : "Takayo", "non-dropping-particle" : "", "parse-names" : false, "suffix" : "" }, { "dropping-particle" : "", "family" : "Miyamoto", "given" : "Naomi", "non-dropping-particle" : "", "parse-names" : false, "suffix" : "" }, { "dropping-particle" : "", "family" : "Chatani", "given" : "Kaoru", "non-dropping-particle" : "", "parse-names" : false, "suffix" : "" }, { "dropping-particle" : "", "family" : "Sato", "given" : "Hiroki", "non-dropping-particle" : "", "parse-names" : false, "suffix" : "" }, { "dropping-particle" : "", "family" : "Koyama", "given" : "Naoki", "non-dropping-particle" : "", "parse-names" : false, "suffix" : "" }, { "dropping-particle" : "", "family" : "Takahata", "given" : "Yukio", "non-dropping-particle" : "", "parse-names" : false, "suffix" : "" } ], "container-title" : "Folia Primatologica", "id" : "ITEM-1", "issue" : "1-2", "issued" : { "date-parts" : [ [ "2015" ] ] }, "page" : "134-139", "title" : "Lifespan and reproductive senescence in a free-ranging ring-tailed lemur (lemur catta) population at berenty, madagascar", "type" : "article-journal", "volume" : "86" }, "uris" : [ "http://www.mendeley.com/documents/?uuid=c899f5d0-5942-4bd6-a74b-6d1ee2524702" ] } ], "mendeley" : { "formattedCitation" : "(Ichino et al. 2015)", "plainTextFormattedCitation" : "(Ichino et al. 2015)", "previouslyFormattedCitation" : "(Ichino et al. 2015)"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(Ichino et al. 2015)</w:t>
      </w:r>
      <w:r w:rsidRPr="00AC0203">
        <w:rPr>
          <w:rFonts w:ascii="Times New Roman" w:hAnsi="Times New Roman" w:cs="Times New Roman"/>
        </w:rPr>
        <w:fldChar w:fldCharType="end"/>
      </w:r>
      <w:r w:rsidRPr="00AC0203">
        <w:rPr>
          <w:rFonts w:ascii="Times New Roman" w:hAnsi="Times New Roman" w:cs="Times New Roman"/>
        </w:rPr>
        <w:t xml:space="preserve">, 82.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"Kappler", "given" : "P M", "non-dropping-particle" : "", "parse-names" : false, "suffix" : "" } ], "chapter-number" : "10", "container-title" : "Comparative Primate Socioecolgy", "editor" : [ { "dropping-particle" : "", "family" : "Lee", "given" : "Phyllis C.", "non-dropping-particle" : "", "parse-names" : false, "suffix" : "" } ], "id" : "ITEM-1", "issued" : { "date-parts" : [ [ "1999" ] ] }, "page" : "273-299", "publisher" : "Cambridge University Press", "publisher-place" : "Cambridge", "title" : "Lemur social structure and convergence in primate socioecology", "type" : "chapter" }, "uris" : [ "http://www.mendeley.com/documents/?uuid=72c2b905-ec56-4680-bc80-53f12fabcab3" ] } ], "mendeley" : { "formattedCitation" : "(Kappler 1999)", "plainTextFormattedCitation" : "(Kappler 1999)", "previouslyFormattedCitation" : "(Kappler 1999)"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(Kappler 1999)</w:t>
      </w:r>
      <w:r w:rsidRPr="00AC0203">
        <w:rPr>
          <w:rFonts w:ascii="Times New Roman" w:hAnsi="Times New Roman" w:cs="Times New Roman"/>
        </w:rPr>
        <w:fldChar w:fldCharType="end"/>
      </w:r>
      <w:r w:rsidRPr="00AC0203">
        <w:rPr>
          <w:rFonts w:ascii="Times New Roman" w:hAnsi="Times New Roman" w:cs="Times New Roman"/>
        </w:rPr>
        <w:t xml:space="preserve">, 83.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"abstract" : "After a period of heavier exploitation in the 1940s, the short-finned pilot whale has been hunted at a lower rate of several hundreds per year by a small-type-whaling and drive fishery off the Pacific coast of Japan. Age data from 373 females and 170 males obtained from 27 schools which were stranded or driven during the 17-year period from 1965 cover all months except March, April, September and Nomvember. Breeding is diffusely seasonal, with a single parturition peak in July-August. A single calf is born at mean body length of 140 cm after 14.9 months gestation and nursed for a minimum of about two years. Calves of older cows may be nuesed for considerably longer than this. Females mature at 7-12 years, produce an average of four to five calves, and have thier last calf before age 40 years, even though they may live up to 63 years. In contrast, males have a maximum longivity of only 46 years and probably continue to be capable of reproduction until death. In males, puberty begins at 7 to 17 years and social maturity at an average of 17 years. The age composition suggests that the total mortality rate is lowest in the post-pubertal stage and that it increases after 28 (male) or age 46 (female). Males have a higher total mortality rate than females at any given age. The juvenile total mortality rate is probably higher than that of post-pubertal animals. These differences in total mortality rates may reflect differences in natural mortality rates. Using an hypothetical stationary population model, we estimate that the total annual mortality rate over all age classes is 8.3 % (male) and 4.5% (female). Thus there are more reproductive females than adult males. The mating system is polygynous. Males may migrate between schools after weaning. However, females probably stay in their mother's school for life, so that the breeding schools are essentially matrilineal kinship groups.", "author" : [ { "dropping-particle" : "", "family" : "Kasuya", "given" : "Toshio", "non-dropping-particle" : "", "parse-names" : false, "suffix" : "" }, { "dropping-particle" : "", "family" : "Marsh", "given" : "Helene", "non-dropping-particle" : "", "parse-names" : false, "suffix" : "" } ], "container-title" : "Report of the International Whaling Commission", "id" : "ITEM-1", "issue" : "Special Issue 6", "issued" : { "date-parts" : [ [ "1984" ] ] }, "page" : "259-310", "title" : "Life history and reproductive biology of the short-finned pilot whale, &lt;i&gt;Globicephala macrorhynchus&lt;/i&gt;, off the Pacific coast of Japan", "type" : "article-journal" }, "uris" : [ "http://www.mendeley.com/documents/?uuid=fde7ddf2-004b-4e7a-ab6c-40837bc0627c" ] } ], "mendeley" : { "formattedCitation" : "(Kasuya and Marsh 1984)", "plainTextFormattedCitation" : "(Kasuya and Marsh 1984)", "previouslyFormattedCitation" : "(Kasuya and Marsh 1984)"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(Kasuya and Marsh 1984)</w:t>
      </w:r>
      <w:r w:rsidRPr="00AC0203">
        <w:rPr>
          <w:rFonts w:ascii="Times New Roman" w:hAnsi="Times New Roman" w:cs="Times New Roman"/>
        </w:rPr>
        <w:fldChar w:fldCharType="end"/>
      </w:r>
      <w:r w:rsidRPr="00AC0203">
        <w:rPr>
          <w:rFonts w:ascii="Times New Roman" w:hAnsi="Times New Roman" w:cs="Times New Roman"/>
        </w:rPr>
        <w:t xml:space="preserve">, 84.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"abstract" : "As a contribution to the understanding of comparative social trends within the cetacean family Delphinidae, a 22-month study was conducted on the short-finned pilot whale, Globicephala macrorhynchus, which has been suggested to have a unique social system in which males and females in the same group are related and mating occurs outside of the group. The individual identification of 495 pilot whales, analysed in daily group association patterns, allowed identification of 46 pods. They were classified as productive or non-productive based on the presence or absence of immature animals. Productive pods were significantly larger, although 12% of them lacked adult males. Two classes of whales (residents and visitors) were defined by patterns of occurrence, suggesting differential patterns of habitat use. Resident pods occasionally travelled together (41% of all groups) and associations between age and sex classes showed that in mixed-pod groups, the highest ranked associations of the reproductive females were with males from other pods, while within pods, adult males and females associated less. During summer, the proposed peak conception period, pilot whale groups were significantly larger and contained individuals from a significantly greater number of pods. These findings support the hypothesis that males and females mate when associating with individuals from other pods. A comparative analysis of sexual dimorphism, brain size, and testes size, habitat, prey and group size within the 17 delphinid genera identified a correlation between sexual dimorphism and body size, but relative measures of brain size and testes size did not correlate with broad ecological or social classifications. However, a comparison of three delphinid societies identified two distinct male mating systems: males of the small, mono-morphic Tursiops truncatus live in age/sex segregated groups and mate with a number of discrete female communities. Males in the large sexually dimorphic Glob icephala spp. and Orcinus orca mate with associated female pods and yet remain with their female kin. This corresponds to the avunculate social system described in some human societies. It could evolve from a promiscuous mating system where there is little guarantee of paternity and where males that live with their kin increase their inclusive fitness.", "author" : [ { "dropping-particle" : "", "family" : "Heimlich-Boran", "given" : "James Robert", "non-dropping-particle" : "", "parse-names" : false, "suffix" : "" } ], "container-title" : "PhD Thesis", "id" : "ITEM-1", "issued" : { "date-parts" : [ [ "1993" ] ] }, "publisher" : "University of Cambridge", "title" : "Social organisation of the short-finned pilot whale, &lt;i&gt;Globicephala macrorhynchus &lt;/i&gt;, with special reference to the comparative social ecology of delphinids", "type" : "thesis" }, "uris" : [ "http://www.mendeley.com/documents/?uuid=c3c80d86-ce6b-4195-af11-5f7c7bd98da6" ] } ], "mendeley" : { "formattedCitation" : "(Heimlich-Boran 1993)", "plainTextFormattedCitation" : "(Heimlich-Boran 1993)", "previouslyFormattedCitation" : "(Heimlich-Boran 1993)"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(Heimlich-Boran 1993)</w:t>
      </w:r>
      <w:r w:rsidRPr="00AC0203">
        <w:rPr>
          <w:rFonts w:ascii="Times New Roman" w:hAnsi="Times New Roman" w:cs="Times New Roman"/>
        </w:rPr>
        <w:fldChar w:fldCharType="end"/>
      </w:r>
      <w:r w:rsidRPr="00AC0203">
        <w:rPr>
          <w:rFonts w:ascii="Times New Roman" w:hAnsi="Times New Roman" w:cs="Times New Roman"/>
        </w:rPr>
        <w:t xml:space="preserve">, 85.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"Clutton\u2010Brock", "given" : "Tim\u00a0H.", "non-dropping-particle" : "", "parse-names" : false, "suffix" : "" }, { "dropping-particle" : "", "family" : "Pemberton", "given" : "Josephine M.", "non-dropping-particle" : "", "parse-names" : false, "suffix" : "" } ], "chapter-number" : "1", "container-title" : "Soay Sheep: dynamics and selection in an island population", "editor" : [ { "dropping-particle" : "", "family" : "Clutton-Brock", "given" : "Tim H.", "non-dropping-particle" : "", "parse-names" : false, "suffix" : "" }, { "dropping-particle" : "", "family" : "Pemberton", "given" : "Josephine M.", "non-dropping-particle" : "", "parse-names" : false, "suffix" : "" } ], "id" : "ITEM-1", "issued" : { "date-parts" : [ [ "2004" ] ] }, "page" : "1-16", "publisher" : "Cambridge University Press", "publisher-place" : "Cambridge", "title" : "Individuals and populations", "type" : "chapter" }, "uris" : [ "http://www.mendeley.com/documents/?uuid=62d17908-2eb1-4a4c-b230-292cd8f8a0da" ] } ], "mendeley" : { "formattedCitation" : "(Clutton\u2010Brock and Pemberton 2004)", "plainTextFormattedCitation" : "(Clutton\u2010Brock and Pemberton 2004)", "previouslyFormattedCitation" : "(Clutton\u2010Brock and Pemberton 2004)"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(Clutton</w:t>
      </w:r>
      <w:r w:rsidR="00BE68BD" w:rsidRPr="00BE68BD">
        <w:rPr>
          <w:rFonts w:ascii="Cambria Math" w:hAnsi="Cambria Math" w:cs="Cambria Math"/>
          <w:noProof/>
        </w:rPr>
        <w:t>‐</w:t>
      </w:r>
      <w:r w:rsidR="00BE68BD" w:rsidRPr="00BE68BD">
        <w:rPr>
          <w:rFonts w:ascii="Times New Roman" w:hAnsi="Times New Roman" w:cs="Times New Roman"/>
          <w:noProof/>
        </w:rPr>
        <w:t>Brock and Pemberton 2004)</w:t>
      </w:r>
      <w:r w:rsidRPr="00AC0203">
        <w:rPr>
          <w:rFonts w:ascii="Times New Roman" w:hAnsi="Times New Roman" w:cs="Times New Roman"/>
        </w:rPr>
        <w:fldChar w:fldCharType="end"/>
      </w:r>
      <w:r w:rsidRPr="00AC0203">
        <w:rPr>
          <w:rFonts w:ascii="Times New Roman" w:hAnsi="Times New Roman" w:cs="Times New Roman"/>
        </w:rPr>
        <w:t xml:space="preserve">, 86.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"Clutton\u2010Brock", "given" : "Tim\u00a0H.", "non-dropping-particle" : "", "parse-names" : false, "suffix" : "" }, { "dropping-particle" : "", "family" : "Grenfell", "given" : "b T", "non-dropping-particle" : "", "parse-names" : false, "suffix" : "" }, { "dropping-particle" : "", "family" : "Coulson", "given" : "Tim", "non-dropping-particle" : "", "parse-names" : false, "suffix" : "" }, { "dropping-particle" : "", "family" : "MacColl", "given" : "A D C", "non-dropping-particle" : "", "parse-names" : false, "suffix" : "" }, { "dropping-particle" : "", "family" : "Illius", "given" : "A W", "non-dropping-particle" : "", "parse-names" : false, "suffix" : "" }, { "dropping-particle" : "", "family" : "Forchammer", "given" : "M C", "non-dropping-particle" : "", "parse-names" : false, "suffix" : "" }, { "dropping-particle" : "", "family" : "Wilson", "given" : "K", "non-dropping-particle" : "", "parse-names" : false, "suffix" : "" }, { "dropping-particle" : "", "family" : "Lindstr\u00f6m", "given" : "J", "non-dropping-particle" : "", "parse-names" : false, "suffix" : "" }, { "dropping-particle" : "", "family" : "Crawley", "given" : "M J", "non-dropping-particle" : "", "parse-names" : false, "suffix" : "" }, { "dropping-particle" : "", "family" : "Albon", "given" : "S D", "non-dropping-particle" : "", "parse-names" : false, "suffix" : "" } ], "chapter-number" : "3", "container-title" : "Soay Sheep: dynamics and selection in an island population", "editor" : [ { "dropping-particle" : "", "family" : "Clutton-Brock", "given" : "Tim H.", "non-dropping-particle" : "", "parse-names" : false, "suffix" : "" }, { "dropping-particle" : "", "family" : "Pemberton", "given" : "Josephine M.", "non-dropping-particle" : "", "parse-names" : false, "suffix" : "" } ], "id" : "ITEM-1", "issued" : { "date-parts" : [ [ "2004" ] ] }, "page" : "52-82", "publisher" : "Cambridge University Press", "publisher-place" : "Cambridge", "title" : "Populations dynamics in Soay sheep", "type" : "chapter" }, "uris" : [ "http://www.mendeley.com/documents/?uuid=8038ab36-bdbb-4983-a393-3e7e2f9252f3" ] } ], "mendeley" : { "formattedCitation" : "(Clutton\u2010Brock et al. 2004)", "plainTextFormattedCitation" : "(Clutton\u2010Brock et al. 2004)", "previouslyFormattedCitation" : "(Clutton\u2010Brock et al. 2004)"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(Clutton</w:t>
      </w:r>
      <w:r w:rsidR="00BE68BD" w:rsidRPr="00BE68BD">
        <w:rPr>
          <w:rFonts w:ascii="Cambria Math" w:hAnsi="Cambria Math" w:cs="Cambria Math"/>
          <w:noProof/>
        </w:rPr>
        <w:t>‐</w:t>
      </w:r>
      <w:r w:rsidR="00BE68BD" w:rsidRPr="00BE68BD">
        <w:rPr>
          <w:rFonts w:ascii="Times New Roman" w:hAnsi="Times New Roman" w:cs="Times New Roman"/>
          <w:noProof/>
        </w:rPr>
        <w:t>Brock et al. 2004)</w:t>
      </w:r>
      <w:r w:rsidRPr="00AC0203">
        <w:rPr>
          <w:rFonts w:ascii="Times New Roman" w:hAnsi="Times New Roman" w:cs="Times New Roman"/>
        </w:rPr>
        <w:fldChar w:fldCharType="end"/>
      </w:r>
      <w:r w:rsidRPr="00AC0203">
        <w:rPr>
          <w:rFonts w:ascii="Times New Roman" w:hAnsi="Times New Roman" w:cs="Times New Roman"/>
        </w:rPr>
        <w:t xml:space="preserve">, 87.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"author" : [ { "dropping-particle" : "", "family" : "Calkins", "given" : "Donald G", "non-dropping-particle" : "", "parse-names" : false, "suffix" : "" }, { "dropping-particle" : "", "family" : "Pitcher", "given" : "K W", "non-dropping-particle" : "", "parse-names" : false, "suffix" : "" } ], "id" : "ITEM-1", "issued" : { "date-parts" : [ [ "1982" ] ] }, "publisher-place" : "Anchorage", "title" : "Population assesment, ecology and trophic relationships of Steller Sea Lions in the gulf of Alaska", "type" : "report" }, "uris" : [ "http://www.mendeley.com/documents/?uuid=bb3f6a42-ff45-4514-b6b8-e0745c413d48" ] } ], "mendeley" : { "formattedCitation" : "(Calkins and Pitcher 1982)", "plainTextFormattedCitation" : "(Calkins and Pitcher 1982)", "previouslyFormattedCitation" : "(Calkins and Pitcher 1982)"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(Calkins and Pitcher 1982)</w:t>
      </w:r>
      <w:r w:rsidRPr="00AC0203">
        <w:rPr>
          <w:rFonts w:ascii="Times New Roman" w:hAnsi="Times New Roman" w:cs="Times New Roman"/>
        </w:rPr>
        <w:fldChar w:fldCharType="end"/>
      </w:r>
      <w:r w:rsidRPr="00AC0203">
        <w:rPr>
          <w:rFonts w:ascii="Times New Roman" w:hAnsi="Times New Roman" w:cs="Times New Roman"/>
        </w:rPr>
        <w:t xml:space="preserve">, 88.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"author" : [ { "dropping-particle" : "", "family" : "Loughlin", "given" : "T R", "non-dropping-particle" : "", "parse-names" : false, "suffix" : "" } ], "container-title" : "Encyclopedia of Marine Mammals", "editor" : [ { "dropping-particle" : "", "family" : "Perrin", "given" : "William F.", "non-dropping-particle" : "", "parse-names" : false, "suffix" : "" }, { "dropping-particle" : "", "family" : "W\u00fcrsig", "given" : "Bernd", "non-dropping-particle" : "", "parse-names" : false, "suffix" : "" }, { "dropping-particle" : "", "family" : "Thewissen", "given" : "J G M", "non-dropping-particle" : "", "parse-names" : false, "suffix" : "" } ], "id" : "ITEM-1", "issued" : { "date-parts" : [ [ "2002" ] ] }, "page" : "1181-1184", "publisher" : "Academic Press", "publisher-place" : "London", "title" : "Steller sea lion: &lt;i&gt;Eumetopias jubatus&lt;/i&gt;", "type" : "chapter" }, "uris" : [ "http://www.mendeley.com/documents/?uuid=aaed10b5-6a14-4bb8-9af2-5bc83a60bec2" ] } ], "mendeley" : { "formattedCitation" : "(Loughlin 2002)", "plainTextFormattedCitation" : "(Loughlin 2002)", "previouslyFormattedCitation" : "(Loughlin 2002)"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(Loughlin 2002)</w:t>
      </w:r>
      <w:r w:rsidRPr="00AC0203">
        <w:rPr>
          <w:rFonts w:ascii="Times New Roman" w:hAnsi="Times New Roman" w:cs="Times New Roman"/>
        </w:rPr>
        <w:fldChar w:fldCharType="end"/>
      </w:r>
      <w:r w:rsidRPr="00AC0203">
        <w:rPr>
          <w:rFonts w:ascii="Times New Roman" w:hAnsi="Times New Roman" w:cs="Times New Roman"/>
        </w:rPr>
        <w:t xml:space="preserve">, 89.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"10.1017/S0952836901001236", "ISBN" : "0952-8369", "ISSN" : "09528369", "abstract" : "The reproductive tracts of 152 female Atlantic walruses Odobenus rosmarus rosmarus were analysed. The material was collected between 19 January and 19 November in 1977-78 (n = 44) and 1988-91 (n = 108) from the subsistence hunt by Inuit in north-west Greenland (i.e. in the eastern parts of the North Water polynya in northern Baffin Bay). Seventy-six per cent of the walruses were sexually mature. Oestrus females (n = 23) were found between 19 January and 25 June. Based upon ovarian anatomy, females may ovulate several times during oestrus but ovarian anatomy could not be used to determine if an individual was pregnant. The youngest female that had given birth was 5 years old, indicating that some female Atlantic walruses become sexually mature at 4 years of age. The oldest immature female was 8 years old, and the oldest animal that ovulated for the first time was 11 years. Age-related growth in the reproductive tract indicated that sexual maturity was reached between 6 and 8 years of age. Based on reproductive history of 93 individuals (0-12 years old) the average age of attainment of sexual maturity (i.e. first ovulation) was 6.1 years (95% CI: 5.2-7.1 years). Of 81 mature females collected during May-November, 34.6% were pregnant, 43.2% postpartum and 22.2% inactive. These proportions did not differ from a model assuming a triennial reproductive cycle. Growth in foetal length and mass with time indicated that implantation occurred between 29 June and 11 July or between 26 June and 5 July, respectively. Mean birth date based on observations of 28 newborns was 20 June (range 4 February-11 November).", "author" : [ { "dropping-particle" : "", "family" : "Born", "given" : "E. W.", "non-dropping-particle" : "", "parse-names" : false, "suffix" : "" } ], "container-title" : "Journal of Zoology", "id" : "ITEM-1", "issue" : "2", "issued" : { "date-parts" : [ [ "2001" ] ] }, "page" : "165-174", "title" : "Reproduction in female Atlantic walruses (&lt;i&gt;Odobenus rosmarus rosmarus&lt;/i&gt;) from north-west Greenland", "type" : "article-journal", "volume" : "255" }, "uris" : [ "http://www.mendeley.com/documents/?uuid=dc50958d-add2-4e2f-9b7f-2e8ef1a1b4aa" ] } ], "mendeley" : { "formattedCitation" : "(Born 2001)", "plainTextFormattedCitation" : "(Born 2001)", "previouslyFormattedCitation" : "(Born 2001)"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(Born 2001)</w:t>
      </w:r>
      <w:r w:rsidRPr="00AC0203">
        <w:rPr>
          <w:rFonts w:ascii="Times New Roman" w:hAnsi="Times New Roman" w:cs="Times New Roman"/>
        </w:rPr>
        <w:fldChar w:fldCharType="end"/>
      </w:r>
      <w:r w:rsidRPr="00AC0203">
        <w:rPr>
          <w:rFonts w:ascii="Times New Roman" w:hAnsi="Times New Roman" w:cs="Times New Roman"/>
        </w:rPr>
        <w:t xml:space="preserve">, 90.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"Kastelein", "given" : "R W", "non-dropping-particle" : "", "parse-names" : false, "suffix" : "" } ], "container-title" : "Encyclopedia of Marine Mammals", "editor" : [ { "dropping-particle" : "", "family" : "Perrin", "given" : "William F.", "non-dropping-particle" : "", "parse-names" : false, "suffix" : "" }, { "dropping-particle" : "", "family" : "W\u00fcrsig", "given" : "Bernd", "non-dropping-particle" : "", "parse-names" : false, "suffix" : "" }, { "dropping-particle" : "", "family" : "Thewissen", "given" : "J G M", "non-dropping-particle" : "", "parse-names" : false, "suffix" : "" } ], "id" : "ITEM-1", "issued" : { "date-parts" : [ [ "2002" ] ] }, "page" : "1294-1300", "publisher" : "Academic Press", "publisher-place" : "London", "title" : "Walrus &lt;i&gt;Odobenus rosmarus&lt;/i&gt;", "type" : "chapter" }, "uris" : [ "http://www.mendeley.com/documents/?uuid=5045a591-7b4a-44a4-98bd-d4ff114079e6" ] } ], "mendeley" : { "formattedCitation" : "(Kastelein 2002)", "plainTextFormattedCitation" : "(Kastelein 2002)", "previouslyFormattedCitation" : "(Kastelein 2002)"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(Kastelein 2002)</w:t>
      </w:r>
      <w:r w:rsidRPr="00AC0203">
        <w:rPr>
          <w:rFonts w:ascii="Times New Roman" w:hAnsi="Times New Roman" w:cs="Times New Roman"/>
        </w:rPr>
        <w:fldChar w:fldCharType="end"/>
      </w:r>
      <w:r w:rsidRPr="00AC0203">
        <w:rPr>
          <w:rFonts w:ascii="Times New Roman" w:hAnsi="Times New Roman" w:cs="Times New Roman"/>
        </w:rPr>
        <w:t xml:space="preserve">, 91.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"Croxall", "given" : "J P", "non-dropping-particle" : "", "parse-names" : false, "suffix" : "" }, { "dropping-particle" : "", "family" : "Hiby", "given" : "L", "non-dropping-particle" : "", "parse-names" : false, "suffix" : "" } ], "container-title" : "Journal of Applied Ecology", "id" : "ITEM-1", "issue" : "1", "issued" : { "date-parts" : [ [ "1983" ] ] }, "page" : "60-70", "title" : "Fecundity, survival and site fiedlity in Weddell seals, &lt;i&gt;Leptonychotes weddelli&lt;/i&gt;", "type" : "article-journal", "volume" : "20" }, "uris" : [ "http://www.mendeley.com/documents/?uuid=734c081e-b83f-4426-9d54-50c9ce9b2aed" ] } ], "mendeley" : { "formattedCitation" : "(Croxall and Hiby 1983)", "plainTextFormattedCitation" : "(Croxall and Hiby 1983)", "previouslyFormattedCitation" : "(Croxall and Hiby 1983)"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(Croxall and Hiby 1983)</w:t>
      </w:r>
      <w:r w:rsidRPr="00AC0203">
        <w:rPr>
          <w:rFonts w:ascii="Times New Roman" w:hAnsi="Times New Roman" w:cs="Times New Roman"/>
        </w:rPr>
        <w:fldChar w:fldCharType="end"/>
      </w:r>
      <w:r w:rsidRPr="00AC0203">
        <w:rPr>
          <w:rFonts w:ascii="Times New Roman" w:hAnsi="Times New Roman" w:cs="Times New Roman"/>
        </w:rPr>
        <w:t xml:space="preserve">, 92.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"DOI" : "10.1007/s003000050329", "ISBN" : "0722-4060", "ISSN" : "07224060", "abstract" : "Between 1993 and 1995, the diving behavior and movement patterns of 23 weaned Weddell seal pups (Leptonychotes weddellii) were tracked in the Ross Sea. Antarctica, using satellite-linked time-depth recorders. Regression analyses revealed that for seals of between 8 and 27 weeks old, age was poorly correlated with the dive depth, duration, or frequency. However, changes in dive parameters suggested that Weddell seal pups were attempting to maximize dive time, but the manner in which this was done depended on age and time of day. Movement patterns indicated that most Weddell seal pups left their natal area by the end of February, and traveled north along the Antarctic continent coastline. Several individuals returned to McMurdo Sound, but others were last located more than 400 km from McMurdo. Routes followed suggest that pups can use the pack ice habitat, but prefer to remain closer to the coastline than do adults.", "author" : [ { "dropping-particle" : "", "family" : "Burns", "given" : "J. M.", "non-dropping-particle" : "", "parse-names" : false, "suffix" : "" }, { "dropping-particle" : "", "family" : "Castellini", "given" : "M. A.", "non-dropping-particle" : "", "parse-names" : false, "suffix" : "" }, { "dropping-particle" : "", "family" : "Testa", "given" : "J. W.", "non-dropping-particle" : "", "parse-names" : false, "suffix" : "" } ], "container-title" : "Polar Biology", "id" : "ITEM-1", "issue" : "1", "issued" : { "date-parts" : [ [ "1999" ] ] }, "page" : "23-36", "title" : "Movements and diving behavior of weaned Weddell seal (&lt;i&gt;Leptonychotes weddellii&lt;/i&gt;) pups", "type" : "article-journal", "volume" : "21" }, "uris" : [ "http://www.mendeley.com/documents/?uuid=781438c4-6360-44fd-819f-a08e032ead37" ] } ], "mendeley" : { "formattedCitation" : "(Burns et al. 1999)", "plainTextFormattedCitation" : "(Burns et al. 1999)", "previouslyFormattedCitation" : "(Burns et al. 1999)"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(Burns et al. 1999)</w:t>
      </w:r>
      <w:r w:rsidRPr="00AC0203">
        <w:rPr>
          <w:rFonts w:ascii="Times New Roman" w:hAnsi="Times New Roman" w:cs="Times New Roman"/>
        </w:rPr>
        <w:fldChar w:fldCharType="end"/>
      </w:r>
      <w:r w:rsidRPr="00AC0203">
        <w:rPr>
          <w:rFonts w:ascii="Times New Roman" w:hAnsi="Times New Roman" w:cs="Times New Roman"/>
        </w:rPr>
        <w:t xml:space="preserve">, 93.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"Marmontel", "given" : "Miriam", "non-dropping-particle" : "", "parse-names" : false, "suffix" : "" } ], "container-title" : "Information and Technology Report 1: Population biology of the Florida manatee", "editor" : [ { "dropping-particle" : "", "family" : "O'Shea", "given" : "T J", "non-dropping-particle" : "", "parse-names" : false, "suffix" : "" }, { "dropping-particle" : "", "family" : "Ackerman", "given" : "B B", "non-dropping-particle" : "", "parse-names" : false, "suffix" : "" }, { "dropping-particle" : "", "family" : "Percival", "given" : "H F", "non-dropping-particle" : "", "parse-names" : false, "suffix" : "" } ], "id" : "ITEM-1", "issued" : { "date-parts" : [ [ "1995" ] ] }, "page" : "98-119", "publisher" : "US Department of the Interior, National Biological Service", "publisher-place" : "Washington", "title" : "Age and reproduction in female Florida manatees", "type" : "chapter" }, "uris" : [ "http://www.mendeley.com/documents/?uuid=4db86c04-4d96-45bf-a9d2-8899bda194de" ] } ], "mendeley" : { "formattedCitation" : "(Marmontel 1995)", "plainTextFormattedCitation" : "(Marmontel 1995)", "previouslyFormattedCitation" : "(Marmontel 1995)"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(Marmontel 1995)</w:t>
      </w:r>
      <w:r w:rsidRPr="00AC0203">
        <w:rPr>
          <w:rFonts w:ascii="Times New Roman" w:hAnsi="Times New Roman" w:cs="Times New Roman"/>
        </w:rPr>
        <w:fldChar w:fldCharType="end"/>
      </w:r>
      <w:r w:rsidRPr="00AC0203">
        <w:rPr>
          <w:rFonts w:ascii="Times New Roman" w:hAnsi="Times New Roman" w:cs="Times New Roman"/>
        </w:rPr>
        <w:t xml:space="preserve">, 94.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"author" : [ { "dropping-particle" : "", "family" : "Reynolds", "given" : "John E", "non-dropping-particle" : "", "parse-names" : false, "suffix" : "" }, { "dropping-particle" : "", "family" : "Powell", "given" : "J E", "non-dropping-particle" : "", "parse-names" : false, "suffix" : "" } ], "container-title" : "Encyclopedia of Marine Mammals", "editor" : [ { "dropping-particle" : "", "family" : "Perrin", "given" : "William F.", "non-dropping-particle" : "", "parse-names" : false, "suffix" : "" }, { "dropping-particle" : "", "family" : "W\u00fcrsig", "given" : "Bernd", "non-dropping-particle" : "", "parse-names" : false, "suffix" : "" }, { "dropping-particle" : "", "family" : "Thewissen", "given" : "J G M", "non-dropping-particle" : "", "parse-names" : false, "suffix" : "" } ], "id" : "ITEM-1", "issued" : { "date-parts" : [ [ "2002" ] ] }, "page" : "709-720", "publisher" : "Academic Press", "publisher-place" : "London", "title" : "Manatees &lt;i&gt;Trichechus manatus&lt;/i&gt;,&lt;i&gt; T. senegalensis&lt;/i&gt; , and &lt;i&gt;T. inunguis&lt;/i&gt;", "type" : "chapter" }, "uris" : [ "http://www.mendeley.com/documents/?uuid=96ac0d2d-9403-4355-a04e-d5f5375ab76c" ] } ], "mendeley" : { "formattedCitation" : "(Reynolds and Powell 2002)", "plainTextFormattedCitation" : "(Reynolds and Powell 2002)", "previouslyFormattedCitation" : "(Reynolds and Powell 2002)"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(Reynolds and Powell 2002)</w:t>
      </w:r>
      <w:r w:rsidRPr="00AC0203">
        <w:rPr>
          <w:rFonts w:ascii="Times New Roman" w:hAnsi="Times New Roman" w:cs="Times New Roman"/>
        </w:rPr>
        <w:fldChar w:fldCharType="end"/>
      </w:r>
      <w:r w:rsidRPr="00AC0203">
        <w:rPr>
          <w:rFonts w:ascii="Times New Roman" w:hAnsi="Times New Roman" w:cs="Times New Roman"/>
        </w:rPr>
        <w:t xml:space="preserve">, 95.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"Robinson", "given" : "John G", "non-dropping-particle" : "", "parse-names" : false, "suffix" : "" }, { "dropping-particle" : "", "family" : "Janson", "given" : "Charles H.", "non-dropping-particle" : "", "parse-names" : false, "suffix" : "" } ], "container-title" : "Primate Societies", "editor" : [ { "dropping-particle" : "", "family" : "Smuts", "given" : "B B", "non-dropping-particle" : "", "parse-names" : false, "suffix" : "" }, { "dropping-particle" : "", "family" : "Cheney", "given" : "Dorothy L.", "non-dropping-particle" : "", "parse-names" : false, "suffix" : "" }, { "dropping-particle" : "", "family" : "Seyfarth", "given" : "Robert M.", "non-dropping-particle" : "", "parse-names" : false, "suffix" : "" }, { "dropping-particle" : "", "family" : "Wrangham", "given" : "Richard W.", "non-dropping-particle" : "", "parse-names" : false, "suffix" : "" }, { "dropping-particle" : "", "family" : "Struhsaker", "given" : "T T", "non-dropping-particle" : "", "parse-names" : false, "suffix" : "" } ], "id" : "ITEM-1", "issued" : { "date-parts" : [ [ "1987" ] ] }, "page" : "69-82", "publisher" : "University of Chicago Press", "publisher-place" : "Chicago", "title" : "Capuchins, Squirrel Monkeys and Atelinies: socioecological convergence with old world primates", "type" : "chapter" }, "uris" : [ "http://www.mendeley.com/documents/?uuid=bf6cd757-b7e1-4ad5-aab6-fe96014bbd97" ] } ], "mendeley" : { "formattedCitation" : "(Robinson and Janson 1987)", "plainTextFormattedCitation" : "(Robinson and Janson 1987)", "previouslyFormattedCitation" : "(Robinson and Janson 1987)"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(Robinson and Janson 1987)</w:t>
      </w:r>
      <w:r w:rsidRPr="00AC0203">
        <w:rPr>
          <w:rFonts w:ascii="Times New Roman" w:hAnsi="Times New Roman" w:cs="Times New Roman"/>
        </w:rPr>
        <w:fldChar w:fldCharType="end"/>
      </w:r>
      <w:r w:rsidRPr="00AC0203">
        <w:rPr>
          <w:rFonts w:ascii="Times New Roman" w:hAnsi="Times New Roman" w:cs="Times New Roman"/>
        </w:rPr>
        <w:t xml:space="preserve">, 96. </w:t>
      </w:r>
      <w:r w:rsidRPr="00AC0203">
        <w:rPr>
          <w:rFonts w:ascii="Times New Roman" w:hAnsi="Times New Roman" w:cs="Times New Roman"/>
        </w:rPr>
        <w:fldChar w:fldCharType="begin" w:fldLock="1"/>
      </w:r>
      <w:r w:rsidR="00E43D5E">
        <w:rPr>
          <w:rFonts w:ascii="Times New Roman" w:hAnsi="Times New Roman" w:cs="Times New Roman"/>
        </w:rPr>
        <w:instrText>ADDIN CSL_CITATION { "citationItems" : [ { "id" : "ITEM-1", "itemData" : { "DOI" : "10.1111/j.1469-7998.1998.tb00163.x", "ISBN" : "0952-8369", "author" : [ { "dropping-particle" : "", "family" : "Schwartz", "given" : "Orlando A", "non-dropping-particle" : "", "parse-names" : false, "suffix" : "" }, { "dropping-particle" : "", "family" : "Armitage", "given" : "Kenneth B", "non-dropping-particle" : "", "parse-names" : false, "suffix" : "" }, { "dropping-particle" : "Van", "family" : "Vuren", "given" : "Dirk", "non-dropping-particle" : "", "parse-names" : false, "suffix" : "" } ], "id" : "ITEM-1", "issued" : { "date-parts" : [ [ "1998" ] ] }, "title" : "A 32-year demography of yellow-bellied marmots (&lt;i&gt;Marmota aviventris&lt;/i&gt;)", "type" : "article-journal" }, "uris" : [ "http://www.mendeley.com/documents/?uuid=0baee9dd-5a67-4f66-a865-cd0caa8c59f6" ] } ], "mendeley" : { "formattedCitation" : "(Schwartz et al. 1998)", "plainTextFormattedCitation" : "(Schwartz et al. 1998)", "previouslyFormattedCitation" : "(Schwartz et al. 1998)"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(Schwartz et al. 1998)</w:t>
      </w:r>
      <w:r w:rsidRPr="00AC0203">
        <w:rPr>
          <w:rFonts w:ascii="Times New Roman" w:hAnsi="Times New Roman" w:cs="Times New Roman"/>
        </w:rPr>
        <w:fldChar w:fldCharType="end"/>
      </w:r>
      <w:r w:rsidRPr="00AC0203">
        <w:rPr>
          <w:rFonts w:ascii="Times New Roman" w:hAnsi="Times New Roman" w:cs="Times New Roman"/>
        </w:rPr>
        <w:t xml:space="preserve">, 97. </w:t>
      </w:r>
      <w:r w:rsidRPr="00AC0203">
        <w:rPr>
          <w:rFonts w:ascii="Times New Roman" w:hAnsi="Times New Roman" w:cs="Times New Roman"/>
        </w:rPr>
        <w:fldChar w:fldCharType="begin" w:fldLock="1"/>
      </w:r>
      <w:r w:rsidR="00AC4D93">
        <w:rPr>
          <w:rFonts w:ascii="Times New Roman" w:hAnsi="Times New Roman" w:cs="Times New Roman"/>
        </w:rPr>
        <w:instrText>ADDIN CSL_CITATION { "citationItems" : [ { "id" : "ITEM-1", "itemData" : { "author" : [ { "dropping-particle" : "", "family" : "Armitage", "given" : "Kenneth B.", "non-dropping-particle" : "", "parse-names" : false, "suffix" : "" } ], "container-title" : "American Naturalist", "id" : "ITEM-1", "issue" : "4", "issued" : { "date-parts" : [ [ "1987" ] ] }, "page" : "501-519", "title" : "Do female Yellow-bellied marmots adjust the sex ratios of ther offspring?", "type" : "article-journal", "volume" : "129" }, "uris" : [ "http://www.mendeley.com/documents/?uuid=5107d59a-6489-41f9-b11b-4e644c98f17c" ] } ], "mendeley" : { "formattedCitation" : "(Armitage 1987)", "plainTextFormattedCitation" : "(Armitage 1987)", "previouslyFormattedCitation" : "(Armitage 1987)" }, "properties" : { "noteIndex" : 0 }, "schema" : "https://github.com/citation-style-language/schema/raw/master/csl-citation.json" }</w:instrText>
      </w:r>
      <w:r w:rsidRPr="00AC0203">
        <w:rPr>
          <w:rFonts w:ascii="Times New Roman" w:hAnsi="Times New Roman" w:cs="Times New Roman"/>
        </w:rPr>
        <w:fldChar w:fldCharType="separate"/>
      </w:r>
      <w:r w:rsidR="00BE68BD" w:rsidRPr="00BE68BD">
        <w:rPr>
          <w:rFonts w:ascii="Times New Roman" w:hAnsi="Times New Roman" w:cs="Times New Roman"/>
          <w:noProof/>
        </w:rPr>
        <w:t>(Armitage 1987)</w:t>
      </w:r>
      <w:r w:rsidRPr="00AC0203">
        <w:rPr>
          <w:rFonts w:ascii="Times New Roman" w:hAnsi="Times New Roman" w:cs="Times New Roman"/>
        </w:rPr>
        <w:fldChar w:fldCharType="end"/>
      </w:r>
    </w:p>
    <w:p w14:paraId="35D27517" w14:textId="77777777" w:rsidR="001F1570" w:rsidRPr="00AC0203" w:rsidRDefault="001F1570">
      <w:r w:rsidRPr="00AC0203">
        <w:br w:type="page"/>
      </w:r>
    </w:p>
    <w:tbl>
      <w:tblPr>
        <w:tblStyle w:val="ListTable6Colorful1"/>
        <w:tblW w:w="9924" w:type="dxa"/>
        <w:tblInd w:w="-426" w:type="dxa"/>
        <w:tblLayout w:type="fixed"/>
        <w:tblLook w:val="04A0" w:firstRow="1" w:lastRow="0" w:firstColumn="1" w:lastColumn="0" w:noHBand="0" w:noVBand="1"/>
      </w:tblPr>
      <w:tblGrid>
        <w:gridCol w:w="1277"/>
        <w:gridCol w:w="2693"/>
        <w:gridCol w:w="3402"/>
        <w:gridCol w:w="2552"/>
      </w:tblGrid>
      <w:tr w:rsidR="001F1570" w:rsidRPr="00AC0203" w14:paraId="757BCF0B" w14:textId="77777777" w:rsidTr="001F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3B879FCA" w14:textId="77777777" w:rsidR="001F1570" w:rsidRPr="00AC0203" w:rsidRDefault="001F1570" w:rsidP="001F1570">
            <w:pPr>
              <w:rPr>
                <w:rFonts w:cs="Times New Roman"/>
                <w:sz w:val="16"/>
                <w:szCs w:val="16"/>
              </w:rPr>
            </w:pPr>
          </w:p>
        </w:tc>
        <w:tc>
          <w:tcPr>
            <w:tcW w:w="2693" w:type="dxa"/>
          </w:tcPr>
          <w:p w14:paraId="5D09CAB1" w14:textId="7E354E50" w:rsidR="001F1570" w:rsidRPr="00AC0203" w:rsidRDefault="005F23F7" w:rsidP="001F1570">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5F23F7">
              <w:rPr>
                <w:rFonts w:cs="Times New Roman"/>
                <w:sz w:val="16"/>
                <w:szCs w:val="16"/>
              </w:rPr>
              <w:t xml:space="preserve">Longitudinal complete </w:t>
            </w:r>
            <w:r>
              <w:rPr>
                <w:rFonts w:cs="Times New Roman"/>
                <w:sz w:val="16"/>
                <w:szCs w:val="16"/>
              </w:rPr>
              <w:t>d</w:t>
            </w:r>
            <w:r w:rsidR="001F1570" w:rsidRPr="00AC0203">
              <w:rPr>
                <w:rFonts w:cs="Times New Roman"/>
                <w:sz w:val="16"/>
                <w:szCs w:val="16"/>
              </w:rPr>
              <w:t>ata</w:t>
            </w:r>
          </w:p>
        </w:tc>
        <w:tc>
          <w:tcPr>
            <w:tcW w:w="3402" w:type="dxa"/>
          </w:tcPr>
          <w:p w14:paraId="5BB1DEFC" w14:textId="22E4150E" w:rsidR="001F1570" w:rsidRPr="00AC0203" w:rsidRDefault="001F1570" w:rsidP="005F23F7">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 xml:space="preserve">Single </w:t>
            </w:r>
            <w:r w:rsidR="005F23F7">
              <w:rPr>
                <w:rFonts w:cs="Times New Roman"/>
                <w:sz w:val="16"/>
                <w:szCs w:val="16"/>
              </w:rPr>
              <w:t>census d</w:t>
            </w:r>
            <w:r w:rsidRPr="00AC0203">
              <w:rPr>
                <w:rFonts w:cs="Times New Roman"/>
                <w:sz w:val="16"/>
                <w:szCs w:val="16"/>
              </w:rPr>
              <w:t>ata</w:t>
            </w:r>
          </w:p>
        </w:tc>
        <w:tc>
          <w:tcPr>
            <w:tcW w:w="2552" w:type="dxa"/>
          </w:tcPr>
          <w:p w14:paraId="51C45EF5" w14:textId="783C6385" w:rsidR="001F1570" w:rsidRPr="00AC0203" w:rsidRDefault="005F23F7" w:rsidP="005F23F7">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5F23F7">
              <w:rPr>
                <w:rFonts w:cs="Times New Roman"/>
                <w:sz w:val="16"/>
                <w:szCs w:val="16"/>
              </w:rPr>
              <w:t xml:space="preserve">Longitudinal </w:t>
            </w:r>
            <w:r>
              <w:rPr>
                <w:rFonts w:cs="Times New Roman"/>
                <w:sz w:val="16"/>
                <w:szCs w:val="16"/>
              </w:rPr>
              <w:t>censored d</w:t>
            </w:r>
            <w:r w:rsidR="001F1570" w:rsidRPr="00AC0203">
              <w:rPr>
                <w:rFonts w:cs="Times New Roman"/>
                <w:sz w:val="16"/>
                <w:szCs w:val="16"/>
              </w:rPr>
              <w:t>ata</w:t>
            </w:r>
          </w:p>
        </w:tc>
      </w:tr>
      <w:tr w:rsidR="001F1570" w:rsidRPr="00AC0203" w14:paraId="69AD9CCD" w14:textId="77777777" w:rsidTr="001F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29C2C45F" w14:textId="77777777" w:rsidR="001F1570" w:rsidRPr="00AC0203" w:rsidRDefault="001F1570" w:rsidP="001F1570">
            <w:pPr>
              <w:rPr>
                <w:rFonts w:cs="Times New Roman"/>
                <w:sz w:val="16"/>
                <w:szCs w:val="16"/>
              </w:rPr>
            </w:pPr>
            <w:r w:rsidRPr="00AC0203">
              <w:rPr>
                <w:rFonts w:cs="Times New Roman"/>
                <w:sz w:val="16"/>
                <w:szCs w:val="16"/>
              </w:rPr>
              <w:t>Exact Ages</w:t>
            </w:r>
          </w:p>
        </w:tc>
        <w:tc>
          <w:tcPr>
            <w:tcW w:w="2693" w:type="dxa"/>
          </w:tcPr>
          <w:p w14:paraId="2FF42F3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American red squirrel </w:t>
            </w:r>
            <w:r w:rsidRPr="00AC0203">
              <w:rPr>
                <w:rFonts w:cs="Times New Roman"/>
                <w:sz w:val="16"/>
                <w:szCs w:val="16"/>
                <w:vertAlign w:val="superscript"/>
              </w:rPr>
              <w:t>Y</w:t>
            </w:r>
          </w:p>
          <w:p w14:paraId="45C49F2F"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Bighorn Sheep </w:t>
            </w:r>
            <w:r w:rsidRPr="00AC0203">
              <w:rPr>
                <w:rFonts w:cs="Times New Roman"/>
                <w:sz w:val="16"/>
                <w:szCs w:val="16"/>
                <w:vertAlign w:val="superscript"/>
              </w:rPr>
              <w:t>Y</w:t>
            </w:r>
          </w:p>
          <w:p w14:paraId="231BA31F"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Belding’s ground squirrel </w:t>
            </w:r>
            <w:r w:rsidRPr="00AC0203">
              <w:rPr>
                <w:rFonts w:cs="Times New Roman"/>
                <w:sz w:val="16"/>
                <w:szCs w:val="16"/>
                <w:vertAlign w:val="superscript"/>
              </w:rPr>
              <w:t>Y</w:t>
            </w:r>
          </w:p>
          <w:p w14:paraId="764D95F4"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Cheetah </w:t>
            </w:r>
            <w:r w:rsidRPr="00AC0203">
              <w:rPr>
                <w:rFonts w:cs="Times New Roman"/>
                <w:sz w:val="16"/>
                <w:szCs w:val="16"/>
                <w:vertAlign w:val="superscript"/>
              </w:rPr>
              <w:t>Y</w:t>
            </w:r>
          </w:p>
          <w:p w14:paraId="197EAC9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European badger </w:t>
            </w:r>
            <w:r w:rsidRPr="00AC0203">
              <w:rPr>
                <w:rFonts w:cs="Times New Roman"/>
                <w:sz w:val="16"/>
                <w:szCs w:val="16"/>
                <w:vertAlign w:val="superscript"/>
              </w:rPr>
              <w:t>G</w:t>
            </w:r>
          </w:p>
          <w:p w14:paraId="2BB04645"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Hawaiian monk seal </w:t>
            </w:r>
            <w:r w:rsidRPr="00AC0203">
              <w:rPr>
                <w:rFonts w:cs="Times New Roman"/>
                <w:sz w:val="16"/>
                <w:szCs w:val="16"/>
                <w:vertAlign w:val="superscript"/>
              </w:rPr>
              <w:t>Y</w:t>
            </w:r>
          </w:p>
          <w:p w14:paraId="248492FE"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Leopard </w:t>
            </w:r>
            <w:r w:rsidRPr="00AC0203">
              <w:rPr>
                <w:rFonts w:cs="Times New Roman"/>
                <w:sz w:val="16"/>
                <w:szCs w:val="16"/>
                <w:vertAlign w:val="superscript"/>
              </w:rPr>
              <w:t>Y</w:t>
            </w:r>
          </w:p>
          <w:p w14:paraId="0D07F085"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Lion </w:t>
            </w:r>
            <w:r w:rsidRPr="00AC0203">
              <w:rPr>
                <w:rFonts w:cs="Times New Roman"/>
                <w:sz w:val="16"/>
                <w:szCs w:val="16"/>
                <w:vertAlign w:val="superscript"/>
              </w:rPr>
              <w:t>Y</w:t>
            </w:r>
          </w:p>
          <w:p w14:paraId="04A2D46B"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Olive baboon </w:t>
            </w:r>
            <w:r w:rsidRPr="00AC0203">
              <w:rPr>
                <w:rFonts w:cs="Times New Roman"/>
                <w:sz w:val="16"/>
                <w:szCs w:val="16"/>
                <w:vertAlign w:val="superscript"/>
              </w:rPr>
              <w:t>Y</w:t>
            </w:r>
          </w:p>
          <w:p w14:paraId="75BBC5E3"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Red deer </w:t>
            </w:r>
            <w:r w:rsidRPr="00AC0203">
              <w:rPr>
                <w:rFonts w:cs="Times New Roman"/>
                <w:sz w:val="16"/>
                <w:szCs w:val="16"/>
                <w:vertAlign w:val="superscript"/>
              </w:rPr>
              <w:t>Y</w:t>
            </w:r>
          </w:p>
          <w:p w14:paraId="3FA39E6F"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Ring-tailed lemur </w:t>
            </w:r>
            <w:r w:rsidRPr="00AC0203">
              <w:rPr>
                <w:rFonts w:cs="Times New Roman"/>
                <w:sz w:val="16"/>
                <w:szCs w:val="16"/>
                <w:vertAlign w:val="superscript"/>
              </w:rPr>
              <w:t>Y</w:t>
            </w:r>
          </w:p>
          <w:p w14:paraId="0301E3A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Yellow-bellied marmot </w:t>
            </w:r>
            <w:r w:rsidRPr="00AC0203">
              <w:rPr>
                <w:rFonts w:cs="Times New Roman"/>
                <w:sz w:val="16"/>
                <w:szCs w:val="16"/>
                <w:vertAlign w:val="superscript"/>
              </w:rPr>
              <w:t>Y</w:t>
            </w:r>
          </w:p>
        </w:tc>
        <w:tc>
          <w:tcPr>
            <w:tcW w:w="3402" w:type="dxa"/>
          </w:tcPr>
          <w:p w14:paraId="7A87B457"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American bison </w:t>
            </w:r>
            <w:r w:rsidRPr="00AC0203">
              <w:rPr>
                <w:rFonts w:cs="Times New Roman"/>
                <w:sz w:val="16"/>
                <w:szCs w:val="16"/>
                <w:vertAlign w:val="superscript"/>
              </w:rPr>
              <w:t>Y</w:t>
            </w:r>
          </w:p>
          <w:p w14:paraId="431E67AB"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Antarctic fur seal </w:t>
            </w:r>
            <w:r w:rsidRPr="00AC0203">
              <w:rPr>
                <w:rFonts w:cs="Times New Roman"/>
                <w:sz w:val="16"/>
                <w:szCs w:val="16"/>
                <w:vertAlign w:val="superscript"/>
              </w:rPr>
              <w:t>P</w:t>
            </w:r>
            <w:r w:rsidRPr="00AC0203">
              <w:rPr>
                <w:rFonts w:cs="Times New Roman"/>
                <w:sz w:val="16"/>
                <w:szCs w:val="16"/>
              </w:rPr>
              <w:t xml:space="preserve"> </w:t>
            </w:r>
          </w:p>
          <w:p w14:paraId="007BD17C"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Arctic fox </w:t>
            </w:r>
            <w:r w:rsidRPr="00AC0203">
              <w:rPr>
                <w:rFonts w:cs="Times New Roman"/>
                <w:sz w:val="16"/>
                <w:szCs w:val="16"/>
                <w:vertAlign w:val="superscript"/>
              </w:rPr>
              <w:t>P</w:t>
            </w:r>
          </w:p>
          <w:p w14:paraId="292024A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Australian fur seal </w:t>
            </w:r>
            <w:r w:rsidRPr="00AC0203">
              <w:rPr>
                <w:rFonts w:cs="Times New Roman"/>
                <w:sz w:val="16"/>
                <w:szCs w:val="16"/>
                <w:vertAlign w:val="superscript"/>
              </w:rPr>
              <w:t>Y</w:t>
            </w:r>
          </w:p>
          <w:p w14:paraId="512B6473"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Brown bear </w:t>
            </w:r>
            <w:r w:rsidRPr="00AC0203">
              <w:rPr>
                <w:rFonts w:cs="Times New Roman"/>
                <w:sz w:val="16"/>
                <w:szCs w:val="16"/>
                <w:vertAlign w:val="superscript"/>
              </w:rPr>
              <w:t xml:space="preserve">Y </w:t>
            </w:r>
          </w:p>
          <w:p w14:paraId="08B97B31"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Chamois </w:t>
            </w:r>
            <w:r w:rsidRPr="00AC0203">
              <w:rPr>
                <w:rFonts w:cs="Times New Roman"/>
                <w:sz w:val="16"/>
                <w:szCs w:val="16"/>
                <w:vertAlign w:val="superscript"/>
              </w:rPr>
              <w:t>P/B</w:t>
            </w:r>
          </w:p>
          <w:p w14:paraId="4EB7B5B5"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Collared peccary </w:t>
            </w:r>
            <w:r w:rsidRPr="00AC0203">
              <w:rPr>
                <w:rFonts w:cs="Times New Roman"/>
                <w:sz w:val="16"/>
                <w:szCs w:val="16"/>
                <w:vertAlign w:val="superscript"/>
              </w:rPr>
              <w:t>P</w:t>
            </w:r>
          </w:p>
          <w:p w14:paraId="78C2AF5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Fin whale </w:t>
            </w:r>
            <w:r w:rsidRPr="00AC0203">
              <w:rPr>
                <w:rFonts w:cs="Times New Roman"/>
                <w:sz w:val="16"/>
                <w:szCs w:val="16"/>
                <w:vertAlign w:val="superscript"/>
              </w:rPr>
              <w:t>P</w:t>
            </w:r>
          </w:p>
          <w:p w14:paraId="5FCDFE4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Golden-mantled ground squirrel </w:t>
            </w:r>
            <w:r w:rsidRPr="00AC0203">
              <w:rPr>
                <w:rFonts w:cs="Times New Roman"/>
                <w:sz w:val="16"/>
                <w:szCs w:val="16"/>
                <w:vertAlign w:val="superscript"/>
              </w:rPr>
              <w:t>Y</w:t>
            </w:r>
          </w:p>
          <w:p w14:paraId="7CA13A9D"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Himalayan thar </w:t>
            </w:r>
            <w:r w:rsidRPr="00AC0203">
              <w:rPr>
                <w:rFonts w:cs="Times New Roman"/>
                <w:sz w:val="16"/>
                <w:szCs w:val="16"/>
                <w:vertAlign w:val="superscript"/>
              </w:rPr>
              <w:t>P/B</w:t>
            </w:r>
          </w:p>
          <w:p w14:paraId="5052A227"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Japanese serow </w:t>
            </w:r>
            <w:r w:rsidRPr="00AC0203">
              <w:rPr>
                <w:rFonts w:cs="Times New Roman"/>
                <w:sz w:val="16"/>
                <w:szCs w:val="16"/>
                <w:vertAlign w:val="superscript"/>
              </w:rPr>
              <w:t>P/B</w:t>
            </w:r>
          </w:p>
          <w:p w14:paraId="0D239B98"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Lechwe </w:t>
            </w:r>
            <w:r w:rsidRPr="00AC0203">
              <w:rPr>
                <w:rFonts w:cs="Times New Roman"/>
                <w:sz w:val="16"/>
                <w:szCs w:val="16"/>
                <w:vertAlign w:val="superscript"/>
              </w:rPr>
              <w:t>P/B</w:t>
            </w:r>
          </w:p>
          <w:p w14:paraId="2A14DF80"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Long-finned pilot whale </w:t>
            </w:r>
            <w:r w:rsidRPr="00AC0203">
              <w:rPr>
                <w:rFonts w:cs="Times New Roman"/>
                <w:sz w:val="16"/>
                <w:szCs w:val="16"/>
                <w:vertAlign w:val="superscript"/>
              </w:rPr>
              <w:t>P</w:t>
            </w:r>
          </w:p>
          <w:p w14:paraId="7DCEFDB3"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Meerkat </w:t>
            </w:r>
            <w:r w:rsidRPr="00AC0203">
              <w:rPr>
                <w:rFonts w:cs="Times New Roman"/>
                <w:sz w:val="16"/>
                <w:szCs w:val="16"/>
                <w:vertAlign w:val="superscript"/>
              </w:rPr>
              <w:t>Y</w:t>
            </w:r>
          </w:p>
          <w:p w14:paraId="08E7B1D1"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Moose </w:t>
            </w:r>
            <w:r w:rsidRPr="00AC0203">
              <w:rPr>
                <w:rFonts w:cs="Times New Roman"/>
                <w:sz w:val="16"/>
                <w:szCs w:val="16"/>
                <w:vertAlign w:val="superscript"/>
              </w:rPr>
              <w:t>Y</w:t>
            </w:r>
          </w:p>
          <w:p w14:paraId="3B9D6715"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North American beaver </w:t>
            </w:r>
            <w:r w:rsidRPr="00AC0203">
              <w:rPr>
                <w:rFonts w:cs="Times New Roman"/>
                <w:sz w:val="16"/>
                <w:szCs w:val="16"/>
                <w:vertAlign w:val="superscript"/>
              </w:rPr>
              <w:t>P</w:t>
            </w:r>
          </w:p>
          <w:p w14:paraId="20886766"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Northern fur seal </w:t>
            </w:r>
            <w:r w:rsidRPr="00AC0203">
              <w:rPr>
                <w:rFonts w:cs="Times New Roman"/>
                <w:sz w:val="16"/>
                <w:szCs w:val="16"/>
                <w:vertAlign w:val="superscript"/>
              </w:rPr>
              <w:t>P</w:t>
            </w:r>
          </w:p>
          <w:p w14:paraId="2BF37492"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Polar bear </w:t>
            </w:r>
            <w:r w:rsidRPr="00AC0203">
              <w:rPr>
                <w:rFonts w:cs="Times New Roman"/>
                <w:sz w:val="16"/>
                <w:szCs w:val="16"/>
                <w:vertAlign w:val="superscript"/>
              </w:rPr>
              <w:t>Y</w:t>
            </w:r>
          </w:p>
          <w:p w14:paraId="35CBC794"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Raccoon </w:t>
            </w:r>
            <w:r w:rsidRPr="00AC0203">
              <w:rPr>
                <w:rFonts w:cs="Times New Roman"/>
                <w:sz w:val="16"/>
                <w:szCs w:val="16"/>
                <w:vertAlign w:val="superscript"/>
              </w:rPr>
              <w:t>P</w:t>
            </w:r>
          </w:p>
          <w:p w14:paraId="65B437A1"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Reindeer </w:t>
            </w:r>
            <w:r w:rsidRPr="00AC0203">
              <w:rPr>
                <w:rFonts w:cs="Times New Roman"/>
                <w:sz w:val="16"/>
                <w:szCs w:val="16"/>
                <w:vertAlign w:val="superscript"/>
              </w:rPr>
              <w:t>P</w:t>
            </w:r>
          </w:p>
          <w:p w14:paraId="4DC7048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Short-finned pilot whale </w:t>
            </w:r>
            <w:r w:rsidRPr="00AC0203">
              <w:rPr>
                <w:rFonts w:cs="Times New Roman"/>
                <w:sz w:val="16"/>
                <w:szCs w:val="16"/>
                <w:vertAlign w:val="superscript"/>
              </w:rPr>
              <w:t>P</w:t>
            </w:r>
          </w:p>
          <w:p w14:paraId="6705EEEF"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Walrus </w:t>
            </w:r>
            <w:r w:rsidRPr="00AC0203">
              <w:rPr>
                <w:rFonts w:cs="Times New Roman"/>
                <w:sz w:val="16"/>
                <w:szCs w:val="16"/>
                <w:vertAlign w:val="superscript"/>
              </w:rPr>
              <w:t>P</w:t>
            </w:r>
          </w:p>
          <w:p w14:paraId="69AC27A1"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Weddell seal</w:t>
            </w:r>
            <w:r w:rsidRPr="00AC0203">
              <w:rPr>
                <w:rFonts w:cs="Times New Roman"/>
                <w:sz w:val="16"/>
                <w:szCs w:val="16"/>
                <w:vertAlign w:val="superscript"/>
              </w:rPr>
              <w:t>Y</w:t>
            </w:r>
          </w:p>
          <w:p w14:paraId="0C793F68"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West Indian manatee </w:t>
            </w:r>
            <w:r w:rsidRPr="00AC0203">
              <w:rPr>
                <w:rFonts w:cs="Times New Roman"/>
                <w:sz w:val="16"/>
                <w:szCs w:val="16"/>
                <w:vertAlign w:val="superscript"/>
              </w:rPr>
              <w:t>P</w:t>
            </w:r>
          </w:p>
        </w:tc>
        <w:tc>
          <w:tcPr>
            <w:tcW w:w="2552" w:type="dxa"/>
          </w:tcPr>
          <w:p w14:paraId="22822C2F"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Banded mongoose </w:t>
            </w:r>
            <w:r w:rsidRPr="00AC0203">
              <w:rPr>
                <w:rFonts w:cs="Times New Roman"/>
                <w:sz w:val="16"/>
                <w:szCs w:val="16"/>
                <w:vertAlign w:val="superscript"/>
              </w:rPr>
              <w:t>P</w:t>
            </w:r>
          </w:p>
          <w:p w14:paraId="76E5D1C6"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Killer whale </w:t>
            </w:r>
            <w:r w:rsidRPr="00AC0203">
              <w:rPr>
                <w:rFonts w:cs="Times New Roman"/>
                <w:sz w:val="16"/>
                <w:szCs w:val="16"/>
                <w:vertAlign w:val="superscript"/>
              </w:rPr>
              <w:t>Y</w:t>
            </w:r>
          </w:p>
        </w:tc>
      </w:tr>
      <w:tr w:rsidR="001F1570" w:rsidRPr="00AC0203" w14:paraId="6A020E85" w14:textId="77777777" w:rsidTr="001F1570">
        <w:tc>
          <w:tcPr>
            <w:cnfStyle w:val="001000000000" w:firstRow="0" w:lastRow="0" w:firstColumn="1" w:lastColumn="0" w:oddVBand="0" w:evenVBand="0" w:oddHBand="0" w:evenHBand="0" w:firstRowFirstColumn="0" w:firstRowLastColumn="0" w:lastRowFirstColumn="0" w:lastRowLastColumn="0"/>
            <w:tcW w:w="1277" w:type="dxa"/>
          </w:tcPr>
          <w:p w14:paraId="446558B0" w14:textId="77777777" w:rsidR="001F1570" w:rsidRPr="00AC0203" w:rsidRDefault="001F1570" w:rsidP="001F1570">
            <w:pPr>
              <w:rPr>
                <w:rFonts w:cs="Times New Roman"/>
                <w:sz w:val="16"/>
                <w:szCs w:val="16"/>
              </w:rPr>
            </w:pPr>
            <w:r w:rsidRPr="00AC0203">
              <w:rPr>
                <w:rFonts w:cs="Times New Roman"/>
                <w:sz w:val="16"/>
                <w:szCs w:val="16"/>
              </w:rPr>
              <w:t>Age Brackets</w:t>
            </w:r>
          </w:p>
        </w:tc>
        <w:tc>
          <w:tcPr>
            <w:tcW w:w="2693" w:type="dxa"/>
          </w:tcPr>
          <w:p w14:paraId="7F082735" w14:textId="77777777" w:rsidR="001F1570" w:rsidRPr="00AC0203" w:rsidRDefault="001F1570" w:rsidP="001F1570">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3402" w:type="dxa"/>
          </w:tcPr>
          <w:p w14:paraId="76D52332" w14:textId="77777777" w:rsidR="001F1570" w:rsidRPr="00AC0203" w:rsidRDefault="001F1570" w:rsidP="001F1570">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 xml:space="preserve">Hippopotamus </w:t>
            </w:r>
            <w:r w:rsidRPr="00AC0203">
              <w:rPr>
                <w:rFonts w:cs="Times New Roman"/>
                <w:sz w:val="16"/>
                <w:szCs w:val="16"/>
                <w:vertAlign w:val="superscript"/>
              </w:rPr>
              <w:t>P/B</w:t>
            </w:r>
          </w:p>
          <w:p w14:paraId="69B43A9C" w14:textId="77777777" w:rsidR="001F1570" w:rsidRPr="00AC0203" w:rsidRDefault="001F1570" w:rsidP="001F1570">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AC0203">
              <w:rPr>
                <w:rFonts w:cs="Times New Roman"/>
                <w:sz w:val="16"/>
                <w:szCs w:val="16"/>
              </w:rPr>
              <w:t xml:space="preserve">Plains zebra </w:t>
            </w:r>
            <w:r w:rsidRPr="00AC0203">
              <w:rPr>
                <w:rFonts w:cs="Times New Roman"/>
                <w:sz w:val="16"/>
                <w:szCs w:val="16"/>
                <w:vertAlign w:val="superscript"/>
              </w:rPr>
              <w:t>Y</w:t>
            </w:r>
          </w:p>
          <w:p w14:paraId="42395FD8" w14:textId="77777777" w:rsidR="001F1570" w:rsidRPr="00AC0203" w:rsidRDefault="001F1570" w:rsidP="001F1570">
            <w:pPr>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Steller sea lion </w:t>
            </w:r>
            <w:r w:rsidRPr="00AC0203">
              <w:rPr>
                <w:rFonts w:cs="Times New Roman"/>
                <w:sz w:val="16"/>
                <w:szCs w:val="16"/>
                <w:vertAlign w:val="superscript"/>
              </w:rPr>
              <w:t>P</w:t>
            </w:r>
          </w:p>
        </w:tc>
        <w:tc>
          <w:tcPr>
            <w:tcW w:w="2552" w:type="dxa"/>
          </w:tcPr>
          <w:p w14:paraId="2E1EADE6" w14:textId="77777777" w:rsidR="001F1570" w:rsidRPr="00AC0203" w:rsidRDefault="001F1570" w:rsidP="001F1570">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1F1570" w:rsidRPr="00AC0203" w14:paraId="3E3BED0A" w14:textId="77777777" w:rsidTr="001F1570">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277" w:type="dxa"/>
          </w:tcPr>
          <w:p w14:paraId="6BF3E678" w14:textId="77777777" w:rsidR="001F1570" w:rsidRPr="00AC0203" w:rsidRDefault="001F1570" w:rsidP="001F1570">
            <w:pPr>
              <w:rPr>
                <w:rFonts w:cs="Times New Roman"/>
                <w:sz w:val="16"/>
                <w:szCs w:val="16"/>
              </w:rPr>
            </w:pPr>
            <w:r w:rsidRPr="00AC0203">
              <w:rPr>
                <w:rFonts w:cs="Times New Roman"/>
                <w:sz w:val="16"/>
                <w:szCs w:val="16"/>
              </w:rPr>
              <w:t xml:space="preserve">Survival/ Mortality </w:t>
            </w:r>
          </w:p>
        </w:tc>
        <w:tc>
          <w:tcPr>
            <w:tcW w:w="2693" w:type="dxa"/>
          </w:tcPr>
          <w:p w14:paraId="06DD87D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Japanese macaque </w:t>
            </w:r>
            <w:r w:rsidRPr="00AC0203">
              <w:rPr>
                <w:rFonts w:cs="Times New Roman"/>
                <w:sz w:val="16"/>
                <w:szCs w:val="16"/>
                <w:vertAlign w:val="superscript"/>
              </w:rPr>
              <w:t>Y</w:t>
            </w:r>
          </w:p>
          <w:p w14:paraId="7BB16C37"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vertAlign w:val="superscript"/>
              </w:rPr>
            </w:pPr>
            <w:r w:rsidRPr="00AC0203">
              <w:rPr>
                <w:rFonts w:cs="Times New Roman"/>
                <w:sz w:val="16"/>
                <w:szCs w:val="16"/>
              </w:rPr>
              <w:t xml:space="preserve">Soay sheep </w:t>
            </w:r>
            <w:r w:rsidRPr="00AC0203">
              <w:rPr>
                <w:rFonts w:cs="Times New Roman"/>
                <w:sz w:val="16"/>
                <w:szCs w:val="16"/>
                <w:vertAlign w:val="superscript"/>
              </w:rPr>
              <w:t>Y</w:t>
            </w:r>
          </w:p>
          <w:p w14:paraId="609178C2"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3402" w:type="dxa"/>
          </w:tcPr>
          <w:p w14:paraId="47D29134"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2552" w:type="dxa"/>
          </w:tcPr>
          <w:p w14:paraId="741952D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African elephant </w:t>
            </w:r>
            <w:r w:rsidRPr="00AC0203">
              <w:rPr>
                <w:rFonts w:cs="Times New Roman"/>
                <w:sz w:val="16"/>
                <w:szCs w:val="16"/>
                <w:vertAlign w:val="superscript"/>
              </w:rPr>
              <w:t>Y</w:t>
            </w:r>
          </w:p>
          <w:p w14:paraId="0A8C62AB"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Blue monkey </w:t>
            </w:r>
            <w:r w:rsidRPr="00AC0203">
              <w:rPr>
                <w:rFonts w:cs="Times New Roman"/>
                <w:sz w:val="16"/>
                <w:szCs w:val="16"/>
                <w:vertAlign w:val="superscript"/>
              </w:rPr>
              <w:t>Y</w:t>
            </w:r>
          </w:p>
          <w:p w14:paraId="46B1FC22"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Chimpanzee </w:t>
            </w:r>
            <w:r w:rsidRPr="00AC0203">
              <w:rPr>
                <w:rFonts w:cs="Times New Roman"/>
                <w:sz w:val="16"/>
                <w:szCs w:val="16"/>
                <w:vertAlign w:val="superscript"/>
              </w:rPr>
              <w:t>Y</w:t>
            </w:r>
          </w:p>
          <w:p w14:paraId="35227F2A"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Eastern gorilla</w:t>
            </w:r>
          </w:p>
          <w:p w14:paraId="07754DCC"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Humans </w:t>
            </w:r>
            <w:r w:rsidRPr="00AC0203">
              <w:rPr>
                <w:rFonts w:cs="Times New Roman"/>
                <w:sz w:val="16"/>
                <w:szCs w:val="16"/>
                <w:vertAlign w:val="superscript"/>
              </w:rPr>
              <w:t>Y</w:t>
            </w:r>
          </w:p>
          <w:p w14:paraId="3A362EED"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Northern muriqui </w:t>
            </w:r>
            <w:r w:rsidRPr="00AC0203">
              <w:rPr>
                <w:rFonts w:cs="Times New Roman"/>
                <w:sz w:val="16"/>
                <w:szCs w:val="16"/>
                <w:vertAlign w:val="superscript"/>
              </w:rPr>
              <w:t>Y</w:t>
            </w:r>
          </w:p>
          <w:p w14:paraId="4BB30D31"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Verreaux’s sifaka </w:t>
            </w:r>
            <w:r w:rsidRPr="00AC0203">
              <w:rPr>
                <w:rFonts w:cs="Times New Roman"/>
                <w:sz w:val="16"/>
                <w:szCs w:val="16"/>
                <w:vertAlign w:val="superscript"/>
              </w:rPr>
              <w:t>Y</w:t>
            </w:r>
          </w:p>
          <w:p w14:paraId="2F0DFB80"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White-headed capuchin </w:t>
            </w:r>
            <w:r w:rsidRPr="00AC0203">
              <w:rPr>
                <w:rFonts w:cs="Times New Roman"/>
                <w:sz w:val="16"/>
                <w:szCs w:val="16"/>
                <w:vertAlign w:val="superscript"/>
              </w:rPr>
              <w:t>Y</w:t>
            </w:r>
          </w:p>
          <w:p w14:paraId="46762A27" w14:textId="77777777" w:rsidR="001F1570" w:rsidRPr="00AC0203" w:rsidRDefault="001F1570" w:rsidP="001F157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C0203">
              <w:rPr>
                <w:rFonts w:cs="Times New Roman"/>
                <w:sz w:val="16"/>
                <w:szCs w:val="16"/>
              </w:rPr>
              <w:t xml:space="preserve">Yellow baboon </w:t>
            </w:r>
            <w:r w:rsidRPr="00AC0203">
              <w:rPr>
                <w:rFonts w:cs="Times New Roman"/>
                <w:sz w:val="16"/>
                <w:szCs w:val="16"/>
                <w:vertAlign w:val="superscript"/>
              </w:rPr>
              <w:t>Y</w:t>
            </w:r>
          </w:p>
        </w:tc>
      </w:tr>
    </w:tbl>
    <w:p w14:paraId="1C016E6E" w14:textId="77777777" w:rsidR="001F1570" w:rsidRPr="00AC0203" w:rsidRDefault="001F1570" w:rsidP="001F1570"/>
    <w:p w14:paraId="3BC248C6" w14:textId="73889B49" w:rsidR="00B10CB0" w:rsidRPr="0038686B" w:rsidRDefault="001F1570">
      <w:pPr>
        <w:rPr>
          <w:rFonts w:ascii="Times New Roman" w:hAnsi="Times New Roman" w:cs="Times New Roman"/>
        </w:rPr>
      </w:pPr>
      <w:r w:rsidRPr="00AC0203">
        <w:rPr>
          <w:rFonts w:ascii="Times New Roman" w:hAnsi="Times New Roman" w:cs="Times New Roman"/>
        </w:rPr>
        <w:t xml:space="preserve">Table 2. Summary of types of data used to construct the </w:t>
      </w:r>
      <w:r w:rsidR="00325B80">
        <w:rPr>
          <w:rFonts w:ascii="Times New Roman" w:hAnsi="Times New Roman" w:cs="Times New Roman"/>
        </w:rPr>
        <w:t>life table</w:t>
      </w:r>
      <w:r w:rsidRPr="00AC0203">
        <w:rPr>
          <w:rFonts w:ascii="Times New Roman" w:hAnsi="Times New Roman" w:cs="Times New Roman"/>
        </w:rPr>
        <w:t xml:space="preserve">s used in this study. Superscript indicates the form of pregnancy data used to calculate </w:t>
      </w:r>
      <w:r w:rsidR="00BA3B92">
        <w:rPr>
          <w:rFonts w:ascii="Times New Roman" w:hAnsi="Times New Roman" w:cs="Times New Roman"/>
        </w:rPr>
        <w:t>f</w:t>
      </w:r>
      <w:r w:rsidRPr="00BA3B92">
        <w:rPr>
          <w:rFonts w:ascii="Times New Roman" w:hAnsi="Times New Roman" w:cs="Times New Roman"/>
          <w:vertAlign w:val="subscript"/>
        </w:rPr>
        <w:t>x</w:t>
      </w:r>
      <w:r w:rsidRPr="00AC0203">
        <w:rPr>
          <w:rFonts w:ascii="Times New Roman" w:hAnsi="Times New Roman" w:cs="Times New Roman"/>
        </w:rPr>
        <w:t xml:space="preserve">, Y= observations of accompanying young, P = females were pregnant, P/B = combined pregnancy and birth data and G= maternity of offspring inferred using genetic tools. </w:t>
      </w:r>
      <w:r w:rsidRPr="00AC0203">
        <w:rPr>
          <w:rFonts w:ascii="Times New Roman" w:hAnsi="Times New Roman" w:cs="Times New Roman"/>
        </w:rPr>
        <w:br w:type="page"/>
      </w:r>
    </w:p>
    <w:p w14:paraId="434C0D33" w14:textId="77777777" w:rsidR="00EE0084" w:rsidRDefault="00EE0084">
      <w:pPr>
        <w:rPr>
          <w:rFonts w:ascii="Times New Roman" w:hAnsi="Times New Roman" w:cs="Times New Roman"/>
          <w:b/>
        </w:rPr>
      </w:pPr>
      <w:r w:rsidRPr="00EE0084">
        <w:rPr>
          <w:rFonts w:ascii="Times New Roman" w:hAnsi="Times New Roman" w:cs="Times New Roman"/>
          <w:b/>
        </w:rPr>
        <w:lastRenderedPageBreak/>
        <w:t>Competing interests</w:t>
      </w:r>
    </w:p>
    <w:p w14:paraId="3BE180F7" w14:textId="77777777" w:rsidR="00EE0084" w:rsidRDefault="00EE0084">
      <w:pPr>
        <w:rPr>
          <w:rFonts w:ascii="Times New Roman" w:hAnsi="Times New Roman" w:cs="Times New Roman"/>
        </w:rPr>
      </w:pPr>
      <w:r>
        <w:rPr>
          <w:rFonts w:ascii="Times New Roman" w:hAnsi="Times New Roman" w:cs="Times New Roman"/>
        </w:rPr>
        <w:t>We have no competing interests.</w:t>
      </w:r>
    </w:p>
    <w:p w14:paraId="1EA5DB14" w14:textId="77777777" w:rsidR="00EE0084" w:rsidRDefault="00EE0084">
      <w:pPr>
        <w:rPr>
          <w:rFonts w:ascii="Times New Roman" w:hAnsi="Times New Roman" w:cs="Times New Roman"/>
        </w:rPr>
      </w:pPr>
    </w:p>
    <w:p w14:paraId="5DDB1598" w14:textId="77777777" w:rsidR="00EE0084" w:rsidRDefault="00EE0084">
      <w:pPr>
        <w:rPr>
          <w:rFonts w:ascii="Times New Roman" w:hAnsi="Times New Roman" w:cs="Times New Roman"/>
          <w:b/>
        </w:rPr>
      </w:pPr>
      <w:r>
        <w:rPr>
          <w:rFonts w:ascii="Times New Roman" w:hAnsi="Times New Roman" w:cs="Times New Roman"/>
          <w:b/>
        </w:rPr>
        <w:t>Author Contributions</w:t>
      </w:r>
    </w:p>
    <w:p w14:paraId="4B91ACE5" w14:textId="3B2C518D" w:rsidR="00EE0084" w:rsidRPr="0034169A" w:rsidRDefault="00EE0084" w:rsidP="00EE0084">
      <w:pPr>
        <w:spacing w:line="480" w:lineRule="auto"/>
        <w:rPr>
          <w:rFonts w:ascii="Times New Roman" w:hAnsi="Times New Roman" w:cs="Times New Roman"/>
          <w:b/>
        </w:rPr>
      </w:pPr>
      <w:r w:rsidRPr="0034169A">
        <w:rPr>
          <w:rFonts w:ascii="Times New Roman" w:hAnsi="Times New Roman" w:cs="Times New Roman"/>
        </w:rPr>
        <w:t xml:space="preserve">SE and DPC conceived the project in discussion with </w:t>
      </w:r>
      <w:r>
        <w:rPr>
          <w:rFonts w:ascii="Times New Roman" w:hAnsi="Times New Roman" w:cs="Times New Roman"/>
        </w:rPr>
        <w:t>DWF</w:t>
      </w:r>
      <w:r w:rsidRPr="0034169A">
        <w:rPr>
          <w:rFonts w:ascii="Times New Roman" w:hAnsi="Times New Roman" w:cs="Times New Roman"/>
        </w:rPr>
        <w:t xml:space="preserve"> and </w:t>
      </w:r>
      <w:r>
        <w:rPr>
          <w:rFonts w:ascii="Times New Roman" w:hAnsi="Times New Roman" w:cs="Times New Roman"/>
        </w:rPr>
        <w:t>MAC</w:t>
      </w:r>
      <w:r w:rsidRPr="0034169A">
        <w:rPr>
          <w:rFonts w:ascii="Times New Roman" w:hAnsi="Times New Roman" w:cs="Times New Roman"/>
        </w:rPr>
        <w:t>. SE</w:t>
      </w:r>
      <w:r>
        <w:rPr>
          <w:rFonts w:ascii="Times New Roman" w:hAnsi="Times New Roman" w:cs="Times New Roman"/>
        </w:rPr>
        <w:t>, D</w:t>
      </w:r>
      <w:r w:rsidR="00F402DA">
        <w:rPr>
          <w:rFonts w:ascii="Times New Roman" w:hAnsi="Times New Roman" w:cs="Times New Roman"/>
        </w:rPr>
        <w:t>L</w:t>
      </w:r>
      <w:r>
        <w:rPr>
          <w:rFonts w:ascii="Times New Roman" w:hAnsi="Times New Roman" w:cs="Times New Roman"/>
        </w:rPr>
        <w:t>B</w:t>
      </w:r>
      <w:r w:rsidRPr="0034169A">
        <w:rPr>
          <w:rFonts w:ascii="Times New Roman" w:hAnsi="Times New Roman" w:cs="Times New Roman"/>
        </w:rPr>
        <w:t xml:space="preserve"> and DPC searched the literature to find the raw data for the analysis with assistance from </w:t>
      </w:r>
      <w:r>
        <w:rPr>
          <w:rFonts w:ascii="Times New Roman" w:hAnsi="Times New Roman" w:cs="Times New Roman"/>
        </w:rPr>
        <w:t xml:space="preserve">MAC, </w:t>
      </w:r>
      <w:r w:rsidR="00F402DA">
        <w:rPr>
          <w:rFonts w:ascii="Times New Roman" w:hAnsi="Times New Roman" w:cs="Times New Roman"/>
        </w:rPr>
        <w:t>DG</w:t>
      </w:r>
      <w:r w:rsidRPr="0034169A">
        <w:rPr>
          <w:rFonts w:ascii="Times New Roman" w:hAnsi="Times New Roman" w:cs="Times New Roman"/>
        </w:rPr>
        <w:t xml:space="preserve"> and KB. SE extracted and analysed the data i</w:t>
      </w:r>
      <w:r>
        <w:rPr>
          <w:rFonts w:ascii="Times New Roman" w:hAnsi="Times New Roman" w:cs="Times New Roman"/>
        </w:rPr>
        <w:t>n discussion with DPC, DWF, SN</w:t>
      </w:r>
      <w:r w:rsidRPr="0034169A">
        <w:rPr>
          <w:rFonts w:ascii="Times New Roman" w:hAnsi="Times New Roman" w:cs="Times New Roman"/>
        </w:rPr>
        <w:t>. SE wrote the first draft</w:t>
      </w:r>
      <w:r>
        <w:rPr>
          <w:rFonts w:ascii="Times New Roman" w:hAnsi="Times New Roman" w:cs="Times New Roman"/>
        </w:rPr>
        <w:t xml:space="preserve"> and constructed the figures</w:t>
      </w:r>
      <w:r w:rsidRPr="0034169A">
        <w:rPr>
          <w:rFonts w:ascii="Times New Roman" w:hAnsi="Times New Roman" w:cs="Times New Roman"/>
        </w:rPr>
        <w:t xml:space="preserve"> with input from DPC, all authors provided input on subsequent drafts.</w:t>
      </w:r>
    </w:p>
    <w:p w14:paraId="404E78B8" w14:textId="77777777" w:rsidR="00F402DA" w:rsidRDefault="00EE0084" w:rsidP="00F402DA">
      <w:pPr>
        <w:spacing w:line="480" w:lineRule="auto"/>
        <w:rPr>
          <w:rFonts w:ascii="Times New Roman" w:hAnsi="Times New Roman" w:cs="Times New Roman"/>
          <w:b/>
        </w:rPr>
      </w:pPr>
      <w:r>
        <w:rPr>
          <w:rFonts w:ascii="Times New Roman" w:hAnsi="Times New Roman" w:cs="Times New Roman"/>
        </w:rPr>
        <w:t xml:space="preserve"> </w:t>
      </w:r>
      <w:r w:rsidR="00F402DA" w:rsidRPr="00F402DA">
        <w:rPr>
          <w:rFonts w:ascii="Times New Roman" w:hAnsi="Times New Roman" w:cs="Times New Roman"/>
          <w:b/>
        </w:rPr>
        <w:t>Acknowledgements</w:t>
      </w:r>
    </w:p>
    <w:p w14:paraId="1C2FC14E" w14:textId="3BF6D17F" w:rsidR="00F402DA" w:rsidRDefault="00F402DA" w:rsidP="00F402DA">
      <w:pPr>
        <w:spacing w:line="480" w:lineRule="auto"/>
        <w:rPr>
          <w:rFonts w:ascii="Times New Roman" w:hAnsi="Times New Roman" w:cs="Times New Roman"/>
        </w:rPr>
      </w:pPr>
      <w:r w:rsidRPr="00F402DA">
        <w:rPr>
          <w:rFonts w:ascii="Times New Roman" w:hAnsi="Times New Roman" w:cs="Times New Roman"/>
        </w:rPr>
        <w:t xml:space="preserve">We would like to acknowledge the efforts of scientists who collected the raw data used in this paper. </w:t>
      </w:r>
      <w:r>
        <w:rPr>
          <w:rFonts w:ascii="Times New Roman" w:hAnsi="Times New Roman" w:cs="Times New Roman"/>
        </w:rPr>
        <w:t>We thank Dave Ellifrit</w:t>
      </w:r>
      <w:r w:rsidR="003D2F74">
        <w:rPr>
          <w:rFonts w:ascii="Times New Roman" w:hAnsi="Times New Roman" w:cs="Times New Roman"/>
        </w:rPr>
        <w:t>, Erin Hey</w:t>
      </w:r>
      <w:r w:rsidR="003D2F74" w:rsidRPr="003D2F74">
        <w:rPr>
          <w:rFonts w:ascii="Times New Roman" w:hAnsi="Times New Roman" w:cs="Times New Roman"/>
        </w:rPr>
        <w:t>denrich, Astrid van Ginneken</w:t>
      </w:r>
      <w:r w:rsidR="003D2F74">
        <w:rPr>
          <w:rFonts w:ascii="Times New Roman" w:hAnsi="Times New Roman" w:cs="Times New Roman"/>
        </w:rPr>
        <w:t xml:space="preserve"> </w:t>
      </w:r>
      <w:r>
        <w:rPr>
          <w:rFonts w:ascii="Times New Roman" w:hAnsi="Times New Roman" w:cs="Times New Roman"/>
        </w:rPr>
        <w:t xml:space="preserve">and other staff at the Center for Whale Research for killer whale demographic data. And we thank the Banded Mongoose Research Project for access to unpublished data. </w:t>
      </w:r>
      <w:r w:rsidRPr="00F402DA">
        <w:rPr>
          <w:rFonts w:ascii="Times New Roman" w:hAnsi="Times New Roman" w:cs="Times New Roman"/>
        </w:rPr>
        <w:t xml:space="preserve">We also thank colleagues in the Centre for Research in Animal Behaviour at the University of Exeter for useful discussions and input. </w:t>
      </w:r>
      <w:r w:rsidR="005B0EB9">
        <w:rPr>
          <w:rFonts w:ascii="Times New Roman" w:hAnsi="Times New Roman" w:cs="Times New Roman"/>
        </w:rPr>
        <w:t xml:space="preserve">We would also like </w:t>
      </w:r>
      <w:r w:rsidR="007E58FF">
        <w:rPr>
          <w:rFonts w:ascii="Times New Roman" w:hAnsi="Times New Roman" w:cs="Times New Roman"/>
        </w:rPr>
        <w:t xml:space="preserve">the </w:t>
      </w:r>
      <w:r w:rsidR="005B0EB9">
        <w:rPr>
          <w:rFonts w:ascii="Times New Roman" w:hAnsi="Times New Roman" w:cs="Times New Roman"/>
        </w:rPr>
        <w:t>three anonymous reviewers for their constructive comments</w:t>
      </w:r>
      <w:r w:rsidR="007E58FF">
        <w:rPr>
          <w:rFonts w:ascii="Times New Roman" w:hAnsi="Times New Roman" w:cs="Times New Roman"/>
        </w:rPr>
        <w:t xml:space="preserve"> which improved the manuscript</w:t>
      </w:r>
      <w:r w:rsidR="005B0EB9">
        <w:rPr>
          <w:rFonts w:ascii="Times New Roman" w:hAnsi="Times New Roman" w:cs="Times New Roman"/>
        </w:rPr>
        <w:t>.</w:t>
      </w:r>
    </w:p>
    <w:p w14:paraId="611E3B2F" w14:textId="77777777" w:rsidR="00F402DA" w:rsidRDefault="00F402DA" w:rsidP="00F402DA">
      <w:pPr>
        <w:spacing w:line="480" w:lineRule="auto"/>
        <w:rPr>
          <w:rFonts w:ascii="Times New Roman" w:hAnsi="Times New Roman" w:cs="Times New Roman"/>
          <w:b/>
        </w:rPr>
      </w:pPr>
      <w:r>
        <w:rPr>
          <w:rFonts w:ascii="Times New Roman" w:hAnsi="Times New Roman" w:cs="Times New Roman"/>
          <w:b/>
        </w:rPr>
        <w:t>Funding</w:t>
      </w:r>
    </w:p>
    <w:p w14:paraId="37A3AC08" w14:textId="77777777" w:rsidR="00F402DA" w:rsidRDefault="00F402DA" w:rsidP="00F402DA">
      <w:pPr>
        <w:spacing w:line="480" w:lineRule="auto"/>
        <w:rPr>
          <w:rFonts w:ascii="Times New Roman" w:hAnsi="Times New Roman" w:cs="Times New Roman"/>
        </w:rPr>
      </w:pPr>
      <w:r w:rsidRPr="00F402DA">
        <w:rPr>
          <w:rFonts w:ascii="Times New Roman" w:hAnsi="Times New Roman" w:cs="Times New Roman"/>
        </w:rPr>
        <w:t>Support for this research was provided by a grant from NERC (NE/K01286X/1) awarded to DPC, DWF and MAC.</w:t>
      </w:r>
    </w:p>
    <w:p w14:paraId="49B2243C" w14:textId="77777777" w:rsidR="00096B80" w:rsidRDefault="00096B80" w:rsidP="00F402DA">
      <w:pPr>
        <w:spacing w:line="480" w:lineRule="auto"/>
        <w:rPr>
          <w:rFonts w:ascii="Times New Roman" w:hAnsi="Times New Roman" w:cs="Times New Roman"/>
        </w:rPr>
      </w:pPr>
    </w:p>
    <w:p w14:paraId="4B47E307" w14:textId="23277A4A" w:rsidR="00096B80" w:rsidRDefault="00096B80" w:rsidP="00F402DA">
      <w:pPr>
        <w:spacing w:line="480" w:lineRule="auto"/>
        <w:rPr>
          <w:rFonts w:ascii="Times New Roman" w:hAnsi="Times New Roman" w:cs="Times New Roman"/>
          <w:b/>
        </w:rPr>
      </w:pPr>
      <w:r>
        <w:rPr>
          <w:rFonts w:ascii="Times New Roman" w:hAnsi="Times New Roman" w:cs="Times New Roman"/>
          <w:b/>
        </w:rPr>
        <w:t>Data Availability</w:t>
      </w:r>
    </w:p>
    <w:p w14:paraId="32307DB1" w14:textId="539E2CCC" w:rsidR="00096B80" w:rsidRPr="00096B80" w:rsidRDefault="00096B80" w:rsidP="00F402DA">
      <w:pPr>
        <w:spacing w:line="480" w:lineRule="auto"/>
        <w:rPr>
          <w:rFonts w:ascii="Times New Roman" w:hAnsi="Times New Roman" w:cs="Times New Roman"/>
        </w:rPr>
      </w:pPr>
      <w:r>
        <w:rPr>
          <w:rFonts w:ascii="Times New Roman" w:hAnsi="Times New Roman" w:cs="Times New Roman"/>
        </w:rPr>
        <w:t>This work is based on published material and data are available in the paper cited in the text.</w:t>
      </w:r>
    </w:p>
    <w:p w14:paraId="4427E3EC" w14:textId="5FD16D89" w:rsidR="00EE0084" w:rsidRPr="00F402DA" w:rsidRDefault="00EE0084" w:rsidP="00F402DA">
      <w:pPr>
        <w:spacing w:line="480" w:lineRule="auto"/>
        <w:rPr>
          <w:rFonts w:ascii="Times New Roman" w:hAnsi="Times New Roman" w:cs="Times New Roman"/>
        </w:rPr>
      </w:pPr>
      <w:r w:rsidRPr="00F402DA">
        <w:rPr>
          <w:rFonts w:ascii="Times New Roman" w:hAnsi="Times New Roman" w:cs="Times New Roman"/>
        </w:rPr>
        <w:br w:type="page"/>
      </w:r>
    </w:p>
    <w:p w14:paraId="58CB95BE" w14:textId="4C1E5ECE" w:rsidR="00B10CB0" w:rsidRPr="00AC0203" w:rsidRDefault="00B10CB0" w:rsidP="008D610A">
      <w:pPr>
        <w:rPr>
          <w:rFonts w:ascii="Times New Roman" w:hAnsi="Times New Roman" w:cs="Times New Roman"/>
          <w:b/>
        </w:rPr>
      </w:pPr>
      <w:r w:rsidRPr="00AC0203">
        <w:rPr>
          <w:rFonts w:ascii="Times New Roman" w:hAnsi="Times New Roman" w:cs="Times New Roman"/>
          <w:b/>
        </w:rPr>
        <w:lastRenderedPageBreak/>
        <w:t>References</w:t>
      </w:r>
    </w:p>
    <w:p w14:paraId="2FD5BDE4" w14:textId="1811F0D7" w:rsidR="001C1595" w:rsidRPr="001C1595" w:rsidRDefault="00B10CB0"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AC0203">
        <w:rPr>
          <w:rFonts w:ascii="Times New Roman" w:hAnsi="Times New Roman" w:cs="Times New Roman"/>
          <w:b/>
        </w:rPr>
        <w:fldChar w:fldCharType="begin" w:fldLock="1"/>
      </w:r>
      <w:r w:rsidRPr="00AC0203">
        <w:rPr>
          <w:rFonts w:ascii="Times New Roman" w:hAnsi="Times New Roman" w:cs="Times New Roman"/>
          <w:b/>
        </w:rPr>
        <w:instrText xml:space="preserve">ADDIN Mendeley Bibliography CSL_BIBLIOGRAPHY </w:instrText>
      </w:r>
      <w:r w:rsidRPr="00AC0203">
        <w:rPr>
          <w:rFonts w:ascii="Times New Roman" w:hAnsi="Times New Roman" w:cs="Times New Roman"/>
          <w:b/>
        </w:rPr>
        <w:fldChar w:fldCharType="separate"/>
      </w:r>
      <w:r w:rsidR="001C1595" w:rsidRPr="001C1595">
        <w:rPr>
          <w:rFonts w:ascii="Times New Roman" w:eastAsia="Times New Roman" w:hAnsi="Times New Roman" w:cs="Times New Roman"/>
          <w:noProof/>
        </w:rPr>
        <w:t xml:space="preserve">Aguilar A (2000) Fin Whale </w:t>
      </w:r>
      <w:r w:rsidR="001C1595" w:rsidRPr="001C1595">
        <w:rPr>
          <w:rFonts w:ascii="Times New Roman" w:eastAsia="Times New Roman" w:hAnsi="Times New Roman" w:cs="Times New Roman"/>
          <w:i/>
          <w:iCs/>
          <w:noProof/>
        </w:rPr>
        <w:t xml:space="preserve">Balenoptera physalus </w:t>
      </w:r>
      <w:r w:rsidR="001C1595" w:rsidRPr="001C1595">
        <w:rPr>
          <w:rFonts w:ascii="Times New Roman" w:eastAsia="Times New Roman" w:hAnsi="Times New Roman" w:cs="Times New Roman"/>
          <w:noProof/>
        </w:rPr>
        <w:t>. In: Perrin WF, Wursig B, Thewissen JGM (eds) Encyclopedia of Marine Mammals. Academic Press, London, pp 435–437</w:t>
      </w:r>
    </w:p>
    <w:p w14:paraId="35E2B29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Akasaka T, Maruyama N (1977) Social organization and habitat use of Japanese serow in Kasabori. J Mammal Soc Japan 7:87–102.</w:t>
      </w:r>
    </w:p>
    <w:p w14:paraId="54EB0DC2"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Alberts SC, Altmann J, Brockman DK, et al (2013) Reproductive aging patterns in primates reveal that humans are distinct. Proc Natl Acad Sci 110:13440–5.</w:t>
      </w:r>
    </w:p>
    <w:p w14:paraId="587BB00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Amos B, Schlötterer C, Tautz D (1993) Social structure of pilot whales revealed by analytical DNA profiling. Science (80- ) 260:670–672.</w:t>
      </w:r>
    </w:p>
    <w:p w14:paraId="1C1CF39B"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Angerbjörn A, Hersteinsson P, Tannerfeldt M (2004) Arctic Foxes: consequences of resource predictability in the Arctic fox- two life history strategies. In: Macdonald DW, Sillero-Zubiri C (eds) The biology and conservation of wild Canids. Oxford University Press, Oxford, pp 163–172</w:t>
      </w:r>
    </w:p>
    <w:p w14:paraId="1DBA4CD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Armitage KB (1987) Do female Yellow-bellied marmots adjust the sex ratios of ther offspring? Am Nat 129:501–519.</w:t>
      </w:r>
    </w:p>
    <w:p w14:paraId="0F228B2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Austad SN (1994) Menopaue: an evolutionary perspective. Exp Gerontol 29:255–263.</w:t>
      </w:r>
    </w:p>
    <w:p w14:paraId="3B422A98"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Austad SN (1997) Postreproductive survival. In: W K, Wachter E, Caleb E (eds) Between Zeus and the Salmon: The biodemography of longevity. National Academy Press, Washington D.C., pp 161–174</w:t>
      </w:r>
    </w:p>
    <w:p w14:paraId="7468DC9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Balme GA, Batchelor A, De Woronin Britz N, et al (2013) Reproductive success of female leopards </w:t>
      </w:r>
      <w:r w:rsidRPr="001C1595">
        <w:rPr>
          <w:rFonts w:ascii="Times New Roman" w:eastAsia="Times New Roman" w:hAnsi="Times New Roman" w:cs="Times New Roman"/>
          <w:i/>
          <w:iCs/>
          <w:noProof/>
        </w:rPr>
        <w:t>Panthera pardus</w:t>
      </w:r>
      <w:r w:rsidRPr="001C1595">
        <w:rPr>
          <w:rFonts w:ascii="Times New Roman" w:eastAsia="Times New Roman" w:hAnsi="Times New Roman" w:cs="Times New Roman"/>
          <w:noProof/>
        </w:rPr>
        <w:t>: the importance of top-down processes. Mamm Rev 43:221–237.</w:t>
      </w:r>
    </w:p>
    <w:p w14:paraId="75E4533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Beasley JC, Rhodes OE (2012) Are raccoons limited by the availability of breeding resources? Evidence of variability in fecundity at fine spatial scales. J Wildl Manage 76:1718–1724.</w:t>
      </w:r>
    </w:p>
    <w:p w14:paraId="535A540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Beckwitt R, Barbagallo J, Breen N, et al (2016) Mitochondrial DNA sequence variation in </w:t>
      </w:r>
      <w:r w:rsidRPr="001C1595">
        <w:rPr>
          <w:rFonts w:ascii="Times New Roman" w:eastAsia="Times New Roman" w:hAnsi="Times New Roman" w:cs="Times New Roman"/>
          <w:i/>
          <w:iCs/>
          <w:noProof/>
        </w:rPr>
        <w:t>Hippopotamus amphibius</w:t>
      </w:r>
      <w:r w:rsidRPr="001C1595">
        <w:rPr>
          <w:rFonts w:ascii="Times New Roman" w:eastAsia="Times New Roman" w:hAnsi="Times New Roman" w:cs="Times New Roman"/>
          <w:noProof/>
        </w:rPr>
        <w:t xml:space="preserve"> from Kruger National Park, Republic of South Africa. African Zool 51:77–82.</w:t>
      </w:r>
    </w:p>
    <w:p w14:paraId="4B577188"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Bellemain E, Swenson JE, Taberlet P (2006) Mating strategies in relation to sexually selected infanticide in a non-social carnivore: the brown bear. Ethology 112:238–246.</w:t>
      </w:r>
    </w:p>
    <w:p w14:paraId="74AB3D14"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Benton TG, Grant A, Clutton</w:t>
      </w:r>
      <w:r w:rsidRPr="001C1595">
        <w:rPr>
          <w:rFonts w:ascii="Calibri" w:eastAsia="Calibri" w:hAnsi="Calibri" w:cs="Calibri"/>
          <w:noProof/>
        </w:rPr>
        <w:t>‐</w:t>
      </w:r>
      <w:r w:rsidRPr="001C1595">
        <w:rPr>
          <w:rFonts w:ascii="Times New Roman" w:eastAsia="Times New Roman" w:hAnsi="Times New Roman" w:cs="Times New Roman"/>
          <w:noProof/>
        </w:rPr>
        <w:t>Brock TH (1995) Does environmental stochasticity matter? Analysis of red deer life-histories on Rum. Evol Ecol 9:559–574.</w:t>
      </w:r>
    </w:p>
    <w:p w14:paraId="68531DD3"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Bérubé CH, Festa-Bianchet M, Jorgenson JT (1999) Individual Differences, Longevity, and Reproductive Senescence in Bighorn Ewes. Ecology 80:2555–2565.</w:t>
      </w:r>
    </w:p>
    <w:p w14:paraId="57AC27B4"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Bigg MA, Olesiuk PF, Ellis GM, et al (1990) Social organization and genealogy of resident killer whales (</w:t>
      </w:r>
      <w:r w:rsidRPr="001C1595">
        <w:rPr>
          <w:rFonts w:ascii="Times New Roman" w:eastAsia="Times New Roman" w:hAnsi="Times New Roman" w:cs="Times New Roman"/>
          <w:i/>
          <w:iCs/>
          <w:noProof/>
        </w:rPr>
        <w:t>Orcinus orca</w:t>
      </w:r>
      <w:r w:rsidRPr="001C1595">
        <w:rPr>
          <w:rFonts w:ascii="Times New Roman" w:eastAsia="Times New Roman" w:hAnsi="Times New Roman" w:cs="Times New Roman"/>
          <w:noProof/>
        </w:rPr>
        <w:t>) in the coastal waters of British Columbia and Washington State. Rep Int Whal Comm SI 12:383–405.</w:t>
      </w:r>
    </w:p>
    <w:p w14:paraId="027C0E7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Blurton Jones NG (2016) Demography and evolutionary ecology of Hadza hunter-gatherers. Cambridge University Press, Cambridge</w:t>
      </w:r>
    </w:p>
    <w:p w14:paraId="6C44B30A"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Bonner WN (1981) Southern Fur Seals. In: Ridgway SH, Harrison RJ (eds) Handbook of Marine Mammals Vol 1: The Walrus, Sea Lions, Furs Seals and Sea Otter. Academic Press, London, pp 161–208</w:t>
      </w:r>
    </w:p>
    <w:p w14:paraId="22957A7A"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Born EW (2001) Reproduction in female Atlantic walruses (</w:t>
      </w:r>
      <w:r w:rsidRPr="001C1595">
        <w:rPr>
          <w:rFonts w:ascii="Times New Roman" w:eastAsia="Times New Roman" w:hAnsi="Times New Roman" w:cs="Times New Roman"/>
          <w:i/>
          <w:iCs/>
          <w:noProof/>
        </w:rPr>
        <w:t>Odobenus rosmarus rosmarus</w:t>
      </w:r>
      <w:r w:rsidRPr="001C1595">
        <w:rPr>
          <w:rFonts w:ascii="Times New Roman" w:eastAsia="Times New Roman" w:hAnsi="Times New Roman" w:cs="Times New Roman"/>
          <w:noProof/>
        </w:rPr>
        <w:t>) from north-west Greenland. J Zool 255:165–174.</w:t>
      </w:r>
    </w:p>
    <w:p w14:paraId="5B885DD4"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Boyd IL, Croxall JP, Lunn NJ, Reid K (1995) Population demography of Antarctic fur seals: the costs </w:t>
      </w:r>
      <w:r w:rsidRPr="001C1595">
        <w:rPr>
          <w:rFonts w:ascii="Times New Roman" w:eastAsia="Times New Roman" w:hAnsi="Times New Roman" w:cs="Times New Roman"/>
          <w:noProof/>
        </w:rPr>
        <w:lastRenderedPageBreak/>
        <w:t>of reproduction and implications for life-histories. J Anim Ecol 64:505–518.</w:t>
      </w:r>
    </w:p>
    <w:p w14:paraId="1984811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Brent LJN, Franks DW, Foster EA, et al (2015) Ecological knowledge, leadership, and the evolution of menopause in killer whales. Curr Biol 25:746–750.</w:t>
      </w:r>
    </w:p>
    <w:p w14:paraId="0B59C2A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Bronikowski AM, Cords M, Alberts SC, et al (2016) Female and male life tables for seven wild primate species. Sci Data 3:160006.</w:t>
      </w:r>
    </w:p>
    <w:p w14:paraId="0D8D2BFB"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Bronson MT (1979) Altitudinal variation in the life history of the Golden-mantled ground squirrel. Ecology 60:272–279.</w:t>
      </w:r>
    </w:p>
    <w:p w14:paraId="7BDCEF35"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Burns JM, Castellini MA, Testa JW (1999) Movements and diving behavior of weaned Weddell seal (</w:t>
      </w:r>
      <w:r w:rsidRPr="001C1595">
        <w:rPr>
          <w:rFonts w:ascii="Times New Roman" w:eastAsia="Times New Roman" w:hAnsi="Times New Roman" w:cs="Times New Roman"/>
          <w:i/>
          <w:iCs/>
          <w:noProof/>
        </w:rPr>
        <w:t>Leptonychotes weddellii</w:t>
      </w:r>
      <w:r w:rsidRPr="001C1595">
        <w:rPr>
          <w:rFonts w:ascii="Times New Roman" w:eastAsia="Times New Roman" w:hAnsi="Times New Roman" w:cs="Times New Roman"/>
          <w:noProof/>
        </w:rPr>
        <w:t>) pups. Polar Biol 21:23–36.</w:t>
      </w:r>
    </w:p>
    <w:p w14:paraId="65D1B8D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Busher P (2007) Social organization and monogamy in the beaver. In: Wolff JO, Sherman PW (eds) Rodent Societies: an ecological and ecolutionary perspective. University of Chicago Press, Chicago, pp 280–290</w:t>
      </w:r>
    </w:p>
    <w:p w14:paraId="39AD0239"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Calkins DG, Pitcher KW (1982) Population assesment, ecology and trophic relationships of Steller Sea Lions in the gulf of Alaska. Anchorage</w:t>
      </w:r>
    </w:p>
    <w:p w14:paraId="3D3B10AF"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Cant MA, Johnstone RA (2008) Reproductive conflict and the separation of reproductive generations in humans. PNAS 105:5332–5336.</w:t>
      </w:r>
    </w:p>
    <w:p w14:paraId="1DFBEA75"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Cant MA, Nichols HJ, Thompson FJ, Vitikainen E (2016) Banded mongooses: demography, life history, and social behavior. Coop Breed Vertebr Stud Ecol Evol Behav 318–337.</w:t>
      </w:r>
    </w:p>
    <w:p w14:paraId="645E5F05"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Carey JR (1993) Applied Demography for Biologists: with a special emphasis on insects. Oxford University Press, Oxford</w:t>
      </w:r>
    </w:p>
    <w:p w14:paraId="13703ED3"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Carpenter PJ, Pope LC, Greig C, et al (2005) Mating system of the Eurasian badger, </w:t>
      </w:r>
      <w:r w:rsidRPr="001C1595">
        <w:rPr>
          <w:rFonts w:ascii="Times New Roman" w:eastAsia="Times New Roman" w:hAnsi="Times New Roman" w:cs="Times New Roman"/>
          <w:i/>
          <w:iCs/>
          <w:noProof/>
        </w:rPr>
        <w:t>Meles meles</w:t>
      </w:r>
      <w:r w:rsidRPr="001C1595">
        <w:rPr>
          <w:rFonts w:ascii="Times New Roman" w:eastAsia="Times New Roman" w:hAnsi="Times New Roman" w:cs="Times New Roman"/>
          <w:noProof/>
        </w:rPr>
        <w:t>, in a high density population. Mol Ecol 14:273–284.</w:t>
      </w:r>
    </w:p>
    <w:p w14:paraId="5426EFBB"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Caughley G (1966) Mortality patterns in mammals. Ecology 47:906–918.</w:t>
      </w:r>
    </w:p>
    <w:p w14:paraId="74C7B2EB"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Caughley G (1970) Population statistcs of Chamois. Mammalia 34:194–199.</w:t>
      </w:r>
    </w:p>
    <w:p w14:paraId="2C27E758"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Child G, von Richter W (1968) Observations on ecology and behaviour of lechwe, puku and waterbuck along the Chobe River, Botswana. Zeitschrift für Säugetierkd 34:275–295.</w:t>
      </w:r>
    </w:p>
    <w:p w14:paraId="11E2EC1F"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Clutton</w:t>
      </w:r>
      <w:r w:rsidRPr="001C1595">
        <w:rPr>
          <w:rFonts w:ascii="Calibri" w:eastAsia="Calibri" w:hAnsi="Calibri" w:cs="Calibri"/>
          <w:noProof/>
        </w:rPr>
        <w:t>‐</w:t>
      </w:r>
      <w:r w:rsidRPr="001C1595">
        <w:rPr>
          <w:rFonts w:ascii="Times New Roman" w:eastAsia="Times New Roman" w:hAnsi="Times New Roman" w:cs="Times New Roman"/>
          <w:noProof/>
        </w:rPr>
        <w:t>Brock TH, Grenfell  b T, Coulson T, et al (2004) Populations dynamics in Soay sheep. In: Clutton-Brock TH, Pemberton JM (eds) Soay Sheep: dynamics and selection in an island population. Cambridge University Press, Cambridge, pp 52–82</w:t>
      </w:r>
    </w:p>
    <w:p w14:paraId="498909DF"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Clutton</w:t>
      </w:r>
      <w:r w:rsidRPr="001C1595">
        <w:rPr>
          <w:rFonts w:ascii="Calibri" w:eastAsia="Calibri" w:hAnsi="Calibri" w:cs="Calibri"/>
          <w:noProof/>
        </w:rPr>
        <w:t>‐</w:t>
      </w:r>
      <w:r w:rsidRPr="001C1595">
        <w:rPr>
          <w:rFonts w:ascii="Times New Roman" w:eastAsia="Times New Roman" w:hAnsi="Times New Roman" w:cs="Times New Roman"/>
          <w:noProof/>
        </w:rPr>
        <w:t>Brock TH, Guinness FE, Albon SD (1982) Red deer: behavior and ecology of two sexes. University of Chicago Press, Edinburgh</w:t>
      </w:r>
    </w:p>
    <w:p w14:paraId="294C9B16"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Clutton</w:t>
      </w:r>
      <w:r w:rsidRPr="001C1595">
        <w:rPr>
          <w:rFonts w:ascii="Calibri" w:eastAsia="Calibri" w:hAnsi="Calibri" w:cs="Calibri"/>
          <w:noProof/>
        </w:rPr>
        <w:t>‐</w:t>
      </w:r>
      <w:r w:rsidRPr="001C1595">
        <w:rPr>
          <w:rFonts w:ascii="Times New Roman" w:eastAsia="Times New Roman" w:hAnsi="Times New Roman" w:cs="Times New Roman"/>
          <w:noProof/>
        </w:rPr>
        <w:t>Brock TH, Manser M (2016) Meerkats : Cooperative breeding in the Kalahari. In: Koeing WD, Dickinson JL (eds) Cooperative Breeding in Vertebrates: Studies of Ecology, Evolution, and Behavior. Cambridge University Press, Cambridge, pp 294–317</w:t>
      </w:r>
    </w:p>
    <w:p w14:paraId="7AE6641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Clutton</w:t>
      </w:r>
      <w:r w:rsidRPr="001C1595">
        <w:rPr>
          <w:rFonts w:ascii="Calibri" w:eastAsia="Calibri" w:hAnsi="Calibri" w:cs="Calibri"/>
          <w:noProof/>
        </w:rPr>
        <w:t>‐</w:t>
      </w:r>
      <w:r w:rsidRPr="001C1595">
        <w:rPr>
          <w:rFonts w:ascii="Times New Roman" w:eastAsia="Times New Roman" w:hAnsi="Times New Roman" w:cs="Times New Roman"/>
          <w:noProof/>
        </w:rPr>
        <w:t>Brock TH, Pemberton JM (2004) Individuals and populations. In: Clutton-Brock TH, Pemberton JM (eds) Soay Sheep: dynamics and selection in an island population. Cambridge University Press, Cambridge, pp 1–16</w:t>
      </w:r>
    </w:p>
    <w:p w14:paraId="739BDDE3"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Cohen AA (2004) Female post-reproductive lifespan: a general mammalian trait. Biol Rev Camb Philos Soc 79:733–50.</w:t>
      </w:r>
    </w:p>
    <w:p w14:paraId="3D9C4B92"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Cooper JD, Vitalis R, Waser PM, et al (2010) Quantifying male-biased dispersal among social groups in the collared peccary (Pecari tajacu) using analyses based on mtDNA variation. Publications 104:79–87.</w:t>
      </w:r>
    </w:p>
    <w:p w14:paraId="300BEE7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lastRenderedPageBreak/>
        <w:t>Copeland SR, Sponheimer M, de Ruiter DJ, et al (2011) Strontium isotope evidence for landscape use by early hominins. Nature 474:76–78.</w:t>
      </w:r>
    </w:p>
    <w:p w14:paraId="54C91211"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Cords M (1987) Forest guenons and patas monkeys: male-male competition in one-male groups. In: Smuts BB, Cheney DL, Seyfarth RM, et al. (eds) Primate Societies. University of Chicago Press, Chicago, pp 98–111</w:t>
      </w:r>
    </w:p>
    <w:p w14:paraId="40C6FC2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Croft DP, Brent LJN, Franks DW, Cant MA (2015) The evolution of prolonged life after reproduction. Trends Ecol Evol 30:407–416.</w:t>
      </w:r>
    </w:p>
    <w:p w14:paraId="2CC4462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Croft DP, Johnstone R a, Ellis S, et al (2017) Reproductive conflict and the evolution of menopause in killer whales. Curr Biol 27:298–304.</w:t>
      </w:r>
    </w:p>
    <w:p w14:paraId="00C4F64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Croxall JP, Hiby L (1983) Fecundity, survival and site fiedlity in Weddell seals, </w:t>
      </w:r>
      <w:r w:rsidRPr="001C1595">
        <w:rPr>
          <w:rFonts w:ascii="Times New Roman" w:eastAsia="Times New Roman" w:hAnsi="Times New Roman" w:cs="Times New Roman"/>
          <w:i/>
          <w:iCs/>
          <w:noProof/>
        </w:rPr>
        <w:t>Leptonychotes weddelli</w:t>
      </w:r>
      <w:r w:rsidRPr="001C1595">
        <w:rPr>
          <w:rFonts w:ascii="Times New Roman" w:eastAsia="Times New Roman" w:hAnsi="Times New Roman" w:cs="Times New Roman"/>
          <w:noProof/>
        </w:rPr>
        <w:t>. J Appl Ecol 20:60–70.</w:t>
      </w:r>
    </w:p>
    <w:p w14:paraId="1F29CC8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Deevey ES (1947) Life Tables for Natural Populations of Animals. Q Rev Biol 22:283–314.</w:t>
      </w:r>
    </w:p>
    <w:p w14:paraId="219827B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Descamps S, Boutin S, Berteaux D, Gaillard JM (2008) Age-specific variation in survival, reproductive success and offspring quality in red squirrels: Evidence of senescence. Oikos 117:1406–1416.</w:t>
      </w:r>
    </w:p>
    <w:p w14:paraId="65397B0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Durant SM, Kelly M, Caro TM (2004) Factors affecting life and death in Serengeti cheetahs: Environment, age, and sociality. Behav Ecol 15:11–22.</w:t>
      </w:r>
    </w:p>
    <w:p w14:paraId="69328DC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Eide NE, Stien A, Prestrud P, et al (2012) Reproductive responses to spatial and temporal prey availability in a coastal Arctic fox population. J Anim Ecol 81:640–648.</w:t>
      </w:r>
    </w:p>
    <w:p w14:paraId="53770588"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Erickson G, Currie PJ, Inouye BD, Winn AA (2006) Tyrannosaur life tables: an example of nonavian dinosaur population biology. Science (80- ) 313:213–217.</w:t>
      </w:r>
    </w:p>
    <w:p w14:paraId="181C0940"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Ericsson G, Wallin K, Ball JP, Broberg M (2001) Age-related reproductive effort and senescence in free-ranging Moose , Alces alces. Ecology 82:1613–1620.</w:t>
      </w:r>
    </w:p>
    <w:p w14:paraId="069BA3B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Fattebert J, Balme G, Dickerson T, et al (2015) Density-dependent natal dispersal patterns in a leopard population recovering from over-harvest. PLoS One 10:1–15.</w:t>
      </w:r>
    </w:p>
    <w:p w14:paraId="1BE521B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Ferron J (1985) Social behavior of the golden-mantled ground squirrel (</w:t>
      </w:r>
      <w:r w:rsidRPr="001C1595">
        <w:rPr>
          <w:rFonts w:ascii="Times New Roman" w:eastAsia="Times New Roman" w:hAnsi="Times New Roman" w:cs="Times New Roman"/>
          <w:i/>
          <w:iCs/>
          <w:noProof/>
        </w:rPr>
        <w:t>Spermophilus lateralis</w:t>
      </w:r>
      <w:r w:rsidRPr="001C1595">
        <w:rPr>
          <w:rFonts w:ascii="Times New Roman" w:eastAsia="Times New Roman" w:hAnsi="Times New Roman" w:cs="Times New Roman"/>
          <w:noProof/>
        </w:rPr>
        <w:t>). Can J Zool 63:2529–2533.</w:t>
      </w:r>
    </w:p>
    <w:p w14:paraId="404B28B8"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Festa-Bianchet M (1991) The social system of bighorn sheep: grouping patterns, kinship and female dominance rank. Anim Behav 42:71–82.</w:t>
      </w:r>
    </w:p>
    <w:p w14:paraId="1E660060"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Finch CE, Holmes DJ (2010) Ovarian aging in developmental and evolutionary contexts. Ann N Y Acad Sci 1204:82–94.</w:t>
      </w:r>
    </w:p>
    <w:p w14:paraId="4A291B12"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Fischhoff IR, Sundaresan SR, Cordingley J, et al (2007) Social relationships and reproductive state influence leadership roles in movements of plains zebra, </w:t>
      </w:r>
      <w:r w:rsidRPr="001C1595">
        <w:rPr>
          <w:rFonts w:ascii="Times New Roman" w:eastAsia="Times New Roman" w:hAnsi="Times New Roman" w:cs="Times New Roman"/>
          <w:i/>
          <w:iCs/>
          <w:noProof/>
        </w:rPr>
        <w:t>Equus burchellii</w:t>
      </w:r>
      <w:r w:rsidRPr="001C1595">
        <w:rPr>
          <w:rFonts w:ascii="Times New Roman" w:eastAsia="Times New Roman" w:hAnsi="Times New Roman" w:cs="Times New Roman"/>
          <w:noProof/>
        </w:rPr>
        <w:t>. Anim Behav 73:825–831.</w:t>
      </w:r>
    </w:p>
    <w:p w14:paraId="26006439"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Foote AD (2008) Mortality rate acceleration and post-reproductive lifespan in matrilineal whale species. Biol Lett 4:189–91.</w:t>
      </w:r>
    </w:p>
    <w:p w14:paraId="78119AA6"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Forsyth DM, Tustin KG, Gaillard JM, Loison A (2004) Fetal sex ratio variation in the highly polygynous Himalayan tahr: Evidence for differential male mortality. Behav Ecol 15:572–578.</w:t>
      </w:r>
    </w:p>
    <w:p w14:paraId="5666B822"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Foster EA, Franks DW, Mazzi S, et al (2012) Adaptive prolonged postreproductive life span in killer whales. Science (80- ) 337:1313.</w:t>
      </w:r>
    </w:p>
    <w:p w14:paraId="3DB2C47F"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Gasaway WC, Dubois SD, Preston DJ, Reed DJ (1985) Home Range Formation and Dispersal of Subadult Moose in Interior Alaska. </w:t>
      </w:r>
    </w:p>
    <w:p w14:paraId="0E29154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lastRenderedPageBreak/>
        <w:t>Gibbens J, Parry LJ, Arnould JPY (2010) Influences on fecundity in Australian fur seals (</w:t>
      </w:r>
      <w:r w:rsidRPr="001C1595">
        <w:rPr>
          <w:rFonts w:ascii="Times New Roman" w:eastAsia="Times New Roman" w:hAnsi="Times New Roman" w:cs="Times New Roman"/>
          <w:i/>
          <w:iCs/>
          <w:noProof/>
        </w:rPr>
        <w:t>Arctocephalus pusillus doriferus</w:t>
      </w:r>
      <w:r w:rsidRPr="001C1595">
        <w:rPr>
          <w:rFonts w:ascii="Times New Roman" w:eastAsia="Times New Roman" w:hAnsi="Times New Roman" w:cs="Times New Roman"/>
          <w:noProof/>
        </w:rPr>
        <w:t>). J Mammal 91:510–518.</w:t>
      </w:r>
    </w:p>
    <w:p w14:paraId="59230AA8"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Grange S, Duncan P, Gaillard J-M, et al (2004) What limits the Serengeti zebra population? Oecologia 140:523–532.</w:t>
      </w:r>
    </w:p>
    <w:p w14:paraId="305CA726"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Green WCH (1990) Reproductive effort and associated costs in bison (</w:t>
      </w:r>
      <w:r w:rsidRPr="001C1595">
        <w:rPr>
          <w:rFonts w:ascii="Times New Roman" w:eastAsia="Times New Roman" w:hAnsi="Times New Roman" w:cs="Times New Roman"/>
          <w:i/>
          <w:iCs/>
          <w:noProof/>
        </w:rPr>
        <w:t>Bison bison</w:t>
      </w:r>
      <w:r w:rsidRPr="001C1595">
        <w:rPr>
          <w:rFonts w:ascii="Times New Roman" w:eastAsia="Times New Roman" w:hAnsi="Times New Roman" w:cs="Times New Roman"/>
          <w:noProof/>
        </w:rPr>
        <w:t>): Do older mothers try harder? Behav Ecol 1:148–160.</w:t>
      </w:r>
    </w:p>
    <w:p w14:paraId="6D8527A8"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Hamilton WD (1966) The moulding of senescence by natural selection. J Theor Biol 12:12–45.</w:t>
      </w:r>
    </w:p>
    <w:p w14:paraId="284F437B"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Harting AL, Baker JD, Johanos TC (2007) Reproductive patterns of the Hawaiian monk seal. Mar Mammal Sci 23:553–573.</w:t>
      </w:r>
    </w:p>
    <w:p w14:paraId="03DC8B72"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Hawkes K, Coxworth JE (2013) Grandmothers and the evolution of human longevity: A review of findings and future directions. Evol Anthropol 22:294–302.</w:t>
      </w:r>
    </w:p>
    <w:p w14:paraId="3EDE4C03"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Hawkes K, O’Connell JF, Blurton Jones NG, et al (1998) Grandmothering, menopause, and the evolution of human life histories. Proc Natl Acad Sci 95:1336–1339.</w:t>
      </w:r>
    </w:p>
    <w:p w14:paraId="7116E062"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Heimlich-Boran JR (1993) Social organisation of the short-finned pilot whale, </w:t>
      </w:r>
      <w:r w:rsidRPr="001C1595">
        <w:rPr>
          <w:rFonts w:ascii="Times New Roman" w:eastAsia="Times New Roman" w:hAnsi="Times New Roman" w:cs="Times New Roman"/>
          <w:i/>
          <w:iCs/>
          <w:noProof/>
        </w:rPr>
        <w:t xml:space="preserve">Globicephala macrorhynchus </w:t>
      </w:r>
      <w:r w:rsidRPr="001C1595">
        <w:rPr>
          <w:rFonts w:ascii="Times New Roman" w:eastAsia="Times New Roman" w:hAnsi="Times New Roman" w:cs="Times New Roman"/>
          <w:noProof/>
        </w:rPr>
        <w:t>, with special reference to the comparative social ecology of delphinids. University of Cambridge</w:t>
      </w:r>
    </w:p>
    <w:p w14:paraId="15AB12E1"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Hermes R, Hildebrandt TB, Göritz F (2004) Reproductive problems directly attributable to long-term captivity-asymmetric reproductive aging. Anim Reprod Sci 82–83:49–60.</w:t>
      </w:r>
    </w:p>
    <w:p w14:paraId="5EFFFE34"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Hirotani A (1990) Social organization of Reindeer (</w:t>
      </w:r>
      <w:r w:rsidRPr="001C1595">
        <w:rPr>
          <w:rFonts w:ascii="Times New Roman" w:eastAsia="Times New Roman" w:hAnsi="Times New Roman" w:cs="Times New Roman"/>
          <w:i/>
          <w:iCs/>
          <w:noProof/>
        </w:rPr>
        <w:t>Rangifer tarandus</w:t>
      </w:r>
      <w:r w:rsidRPr="001C1595">
        <w:rPr>
          <w:rFonts w:ascii="Times New Roman" w:eastAsia="Times New Roman" w:hAnsi="Times New Roman" w:cs="Times New Roman"/>
          <w:noProof/>
        </w:rPr>
        <w:t>), with special reference to relationships among females. Can J Zool 68:743–749.</w:t>
      </w:r>
    </w:p>
    <w:p w14:paraId="1DC80123"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Hirsch BT, Prange S, Hauver SA, Gehrt SD (2013) Raccoon social networks and the potential for disease transmission. PLoS One 8:4–10.</w:t>
      </w:r>
    </w:p>
    <w:p w14:paraId="1CE052F1"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Holmes DJ, Ottinger MA (2003) Birds as long-lived animal models for the study of aging. Exp Gerontol 38:1365–1375.</w:t>
      </w:r>
    </w:p>
    <w:p w14:paraId="64DA9601"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Ichino S, Soma T, Miyamoto N, et al (2015) Lifespan and reproductive senescence in a free-ranging ring-tailed lemur (lemur catta) population at berenty, madagascar. Folia Primatol 86:134–139.</w:t>
      </w:r>
    </w:p>
    <w:p w14:paraId="30B995E2"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Insley SJ (2000) Long-term vocal recognition in the northern fur seal. Nature 406:404–405.</w:t>
      </w:r>
    </w:p>
    <w:p w14:paraId="5AB7B9B2"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Job A, Boness DJ, Francis JM (1995) Individual variation in nursing vocalizations of Hawaiian monk seal pups, Monachu schauinslandi (Phocidae, Pinnipedia), and lack of maternal recognition. Can J Zool 73:975–983.</w:t>
      </w:r>
    </w:p>
    <w:p w14:paraId="555BBD2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Johnstone RA, Cant MA (2010) The evolution of menopause in cetaceans and humans: the role of demography. Proc R Soc B 277:3765–3771.</w:t>
      </w:r>
    </w:p>
    <w:p w14:paraId="3B7452B1"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Kappler PM (1999) Lemur social structure and convergence in primate socioecology. In: Lee PC (ed) Comparative Primate Socioecolgy. Cambridge University Press, Cambridge, pp 273–299</w:t>
      </w:r>
    </w:p>
    <w:p w14:paraId="78951BC0"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Kastelein RW (2002) Walrus </w:t>
      </w:r>
      <w:r w:rsidRPr="001C1595">
        <w:rPr>
          <w:rFonts w:ascii="Times New Roman" w:eastAsia="Times New Roman" w:hAnsi="Times New Roman" w:cs="Times New Roman"/>
          <w:i/>
          <w:iCs/>
          <w:noProof/>
        </w:rPr>
        <w:t>Odobenus rosmarus</w:t>
      </w:r>
      <w:r w:rsidRPr="001C1595">
        <w:rPr>
          <w:rFonts w:ascii="Times New Roman" w:eastAsia="Times New Roman" w:hAnsi="Times New Roman" w:cs="Times New Roman"/>
          <w:noProof/>
        </w:rPr>
        <w:t>. In: Perrin WF, Würsig B, Thewissen JGM (eds) Encyclopedia of Marine Mammals. Academic Press, London, pp 1294–1300</w:t>
      </w:r>
    </w:p>
    <w:p w14:paraId="0B569196"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Kasuya T, Marsh H (1984) Life history and reproductive biology of the short-finned pilot whale, </w:t>
      </w:r>
      <w:r w:rsidRPr="001C1595">
        <w:rPr>
          <w:rFonts w:ascii="Times New Roman" w:eastAsia="Times New Roman" w:hAnsi="Times New Roman" w:cs="Times New Roman"/>
          <w:i/>
          <w:iCs/>
          <w:noProof/>
        </w:rPr>
        <w:t>Globicephala macrorhynchus</w:t>
      </w:r>
      <w:r w:rsidRPr="001C1595">
        <w:rPr>
          <w:rFonts w:ascii="Times New Roman" w:eastAsia="Times New Roman" w:hAnsi="Times New Roman" w:cs="Times New Roman"/>
          <w:noProof/>
        </w:rPr>
        <w:t>, off the Pacific coast of Japan. Rep Int Whal Comm 259–310.</w:t>
      </w:r>
    </w:p>
    <w:p w14:paraId="131BCC49"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Kelly MJ, Laurenson MK, FitzGibbon CD, et al (1998) Demography of the Serengeti cheetah (</w:t>
      </w:r>
      <w:r w:rsidRPr="001C1595">
        <w:rPr>
          <w:rFonts w:ascii="Times New Roman" w:eastAsia="Times New Roman" w:hAnsi="Times New Roman" w:cs="Times New Roman"/>
          <w:i/>
          <w:iCs/>
          <w:noProof/>
        </w:rPr>
        <w:t>Acinonyx jubatus</w:t>
      </w:r>
      <w:r w:rsidRPr="001C1595">
        <w:rPr>
          <w:rFonts w:ascii="Times New Roman" w:eastAsia="Times New Roman" w:hAnsi="Times New Roman" w:cs="Times New Roman"/>
          <w:noProof/>
        </w:rPr>
        <w:t>) population: the first 25 years. J Zool 244:473–488.</w:t>
      </w:r>
    </w:p>
    <w:p w14:paraId="2C78C71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Koenig WD, Dickinson JL (2016) Cooperative breeding in vertebrates. </w:t>
      </w:r>
    </w:p>
    <w:p w14:paraId="307B7F06"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lastRenderedPageBreak/>
        <w:t>Krebs CJ (1998) Ecological Methodology, 2nd edn. Pearsons</w:t>
      </w:r>
    </w:p>
    <w:p w14:paraId="0CC4DAB5"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Lahdenperä M, Gillespie DOS, Lummaa V, Russell AF (2012) Severe intergenerational reproductive conflict and the evolution of menopause. Ecol Lett 15:1283–1290.</w:t>
      </w:r>
    </w:p>
    <w:p w14:paraId="7706F6D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Lahdenperä M, Lummaa V, Helle S, et al (2004) Fitness Benefits of Prolonged Post-Reproductive Lifespan in Women. Nature 428:3–7.</w:t>
      </w:r>
    </w:p>
    <w:p w14:paraId="613892EF"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Lalueza-Fox C, Rosas A, Estalrrich A, et al (2011) Genetic evidence for patrilocal mating behavior among Neandertal groups. Proc Natl Acad Sci 108:250–253.</w:t>
      </w:r>
    </w:p>
    <w:p w14:paraId="5269CC5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Lander RH (1981) A life table and biomass estimate for Alaska fur seals. Fish Res 1:55–80.</w:t>
      </w:r>
    </w:p>
    <w:p w14:paraId="3FD10690"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Larsen KW, Boutin S (1994) Movements, survival, and settlement of red squirrel (</w:t>
      </w:r>
      <w:r w:rsidRPr="001C1595">
        <w:rPr>
          <w:rFonts w:ascii="Times New Roman" w:eastAsia="Times New Roman" w:hAnsi="Times New Roman" w:cs="Times New Roman"/>
          <w:i/>
          <w:iCs/>
          <w:noProof/>
        </w:rPr>
        <w:t>Tamiasciurus hudsonicus</w:t>
      </w:r>
      <w:r w:rsidRPr="001C1595">
        <w:rPr>
          <w:rFonts w:ascii="Times New Roman" w:eastAsia="Times New Roman" w:hAnsi="Times New Roman" w:cs="Times New Roman"/>
          <w:noProof/>
        </w:rPr>
        <w:t>) offspring. Ecology 75:214–223.</w:t>
      </w:r>
    </w:p>
    <w:p w14:paraId="50F59DC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Lemaître J-F, Gaillard J-M (2017) Reproductive senescence: new perspectives in the wild. </w:t>
      </w:r>
    </w:p>
    <w:p w14:paraId="79B392F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Levitis DA, Burger O, Lackey LB (2013) The human post-fertile lifespan in comparative evolutionary context. Evol Anthropol 22:66–79.</w:t>
      </w:r>
    </w:p>
    <w:p w14:paraId="791B0C16"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Levitis DA, Lackey LB (2011) A measure for describing and comparing postreproductive life span as a population trait. Methods Ecol Evol 2:446–453.</w:t>
      </w:r>
    </w:p>
    <w:p w14:paraId="1DABA4E6"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Loison A, Jullien J-M, Menaut P (1999) Subpopulation structure and dispersal in two populations of chamois. J Mammal 80:620–632.</w:t>
      </w:r>
    </w:p>
    <w:p w14:paraId="5CE1DD9A"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Lott DF, Minta SC (1983) Random individual association and social group instability in American bison (Bison bison). Z Tierpsychol 61:153–172.</w:t>
      </w:r>
    </w:p>
    <w:p w14:paraId="5FFF32D0"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Loughlin TR (2002) Steller sea lion: </w:t>
      </w:r>
      <w:r w:rsidRPr="001C1595">
        <w:rPr>
          <w:rFonts w:ascii="Times New Roman" w:eastAsia="Times New Roman" w:hAnsi="Times New Roman" w:cs="Times New Roman"/>
          <w:i/>
          <w:iCs/>
          <w:noProof/>
        </w:rPr>
        <w:t>Eumetopias jubatus</w:t>
      </w:r>
      <w:r w:rsidRPr="001C1595">
        <w:rPr>
          <w:rFonts w:ascii="Times New Roman" w:eastAsia="Times New Roman" w:hAnsi="Times New Roman" w:cs="Times New Roman"/>
          <w:noProof/>
        </w:rPr>
        <w:t>. In: Perrin WF, Würsig B, Thewissen JGM (eds) Encyclopedia of Marine Mammals. Academic Press, London, pp 1181–1184</w:t>
      </w:r>
    </w:p>
    <w:p w14:paraId="5C4D358B"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Low WA (1962) The influence of aridity on reproduction of the collared peccary (</w:t>
      </w:r>
      <w:r w:rsidRPr="001C1595">
        <w:rPr>
          <w:rFonts w:ascii="Times New Roman" w:eastAsia="Times New Roman" w:hAnsi="Times New Roman" w:cs="Times New Roman"/>
          <w:i/>
          <w:iCs/>
          <w:noProof/>
        </w:rPr>
        <w:t>Dicotyles tajacu</w:t>
      </w:r>
      <w:r w:rsidRPr="001C1595">
        <w:rPr>
          <w:rFonts w:ascii="Times New Roman" w:eastAsia="Times New Roman" w:hAnsi="Times New Roman" w:cs="Times New Roman"/>
          <w:noProof/>
        </w:rPr>
        <w:t>) in Texas. University of British Colombia</w:t>
      </w:r>
    </w:p>
    <w:p w14:paraId="190C097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Marlow FW (2004) Maritial residence among foragers. Curr Anthropol 45:277–283.</w:t>
      </w:r>
    </w:p>
    <w:p w14:paraId="7DD4BAC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Marmontel M (1995) Age and reproduction in female Florida manatees. In: O’Shea TJ, Ackerman BB, Percival HF (eds) Information and Technology Report 1: Population biology of the Florida manatee. US Department of the Interior, National Biological Service, Washington, pp 98–119</w:t>
      </w:r>
    </w:p>
    <w:p w14:paraId="650E513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Martin AR, Rothery P (1993) Reproductive parameters of female long-finned pilot whales (</w:t>
      </w:r>
      <w:r w:rsidRPr="001C1595">
        <w:rPr>
          <w:rFonts w:ascii="Times New Roman" w:eastAsia="Times New Roman" w:hAnsi="Times New Roman" w:cs="Times New Roman"/>
          <w:i/>
          <w:iCs/>
          <w:noProof/>
        </w:rPr>
        <w:t>Globicephala melas</w:t>
      </w:r>
      <w:r w:rsidRPr="001C1595">
        <w:rPr>
          <w:rFonts w:ascii="Times New Roman" w:eastAsia="Times New Roman" w:hAnsi="Times New Roman" w:cs="Times New Roman"/>
          <w:noProof/>
        </w:rPr>
        <w:t>) around the Faroe Islands. Rep Int Whal Comm 263–304.</w:t>
      </w:r>
    </w:p>
    <w:p w14:paraId="714F6F31"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Melnick DJ, Pearl MC (1987) Cercopithecines in multimale groups: genetic diversity and population structure. In: Smuts BB, Cheney DL, Seyfarth RM, et al. (eds) Primate Societies. University of Chicago Press, Chicago, pp 121–134</w:t>
      </w:r>
    </w:p>
    <w:p w14:paraId="0F69A96F"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Meredith RW, Janecka JE, Gatesy J, et al (2011) Impacts of the Cretaceous Terrestrial Revolution and KPg Extinction on Mammal Diversification. Science (80- ) 334:521–524.</w:t>
      </w:r>
    </w:p>
    <w:p w14:paraId="6395B9E6"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Miura S, Kita I, Sugimura M (1987) Horn growth and reproductive history in female Japanese serow. J Mammal 68:826–836.</w:t>
      </w:r>
    </w:p>
    <w:p w14:paraId="02099DB3"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Mizroch SA (1981) Analyses of some biological parameters of the Antarctic fin whale (</w:t>
      </w:r>
      <w:r w:rsidRPr="001C1595">
        <w:rPr>
          <w:rFonts w:ascii="Times New Roman" w:eastAsia="Times New Roman" w:hAnsi="Times New Roman" w:cs="Times New Roman"/>
          <w:i/>
          <w:iCs/>
          <w:noProof/>
        </w:rPr>
        <w:t>Balaneoptera physalus</w:t>
      </w:r>
      <w:r w:rsidRPr="001C1595">
        <w:rPr>
          <w:rFonts w:ascii="Times New Roman" w:eastAsia="Times New Roman" w:hAnsi="Times New Roman" w:cs="Times New Roman"/>
          <w:noProof/>
        </w:rPr>
        <w:t>). Rep Int Whal Comm 31:425.</w:t>
      </w:r>
    </w:p>
    <w:p w14:paraId="45F39A25"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Moss CJ (2001) The demography of an African elephant (</w:t>
      </w:r>
      <w:r w:rsidRPr="001C1595">
        <w:rPr>
          <w:rFonts w:ascii="Times New Roman" w:eastAsia="Times New Roman" w:hAnsi="Times New Roman" w:cs="Times New Roman"/>
          <w:i/>
          <w:iCs/>
          <w:noProof/>
        </w:rPr>
        <w:t>Loxodonta africana</w:t>
      </w:r>
      <w:r w:rsidRPr="001C1595">
        <w:rPr>
          <w:rFonts w:ascii="Times New Roman" w:eastAsia="Times New Roman" w:hAnsi="Times New Roman" w:cs="Times New Roman"/>
          <w:noProof/>
        </w:rPr>
        <w:t>) population in Amboseli, Kenya. J Zool 255:145–156.</w:t>
      </w:r>
    </w:p>
    <w:p w14:paraId="2D6D472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Nattrass S, Croft DP, Brent LJN, et al Constructing animal life tables: a practical guide. </w:t>
      </w:r>
    </w:p>
    <w:p w14:paraId="545049A3"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lastRenderedPageBreak/>
        <w:t>Nichols HJ, Zecherle L, Arbuckle K (2016) Patterns of philopatry and longevity contribute to the evolution of post-reproductive lifespan in mammals. Biol Lett 12:20150992.</w:t>
      </w:r>
    </w:p>
    <w:p w14:paraId="2725C636"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Nishida T, Hiraiwa-Hasegawa M (1987) Chimpanzees and bonobos: cooperative relationships among males. In: Smuts BB, Cheney DL, Seyfarth RM, et al. (eds) Primate Societies. University of Chicago Press, Chicago, pp 165–178</w:t>
      </w:r>
    </w:p>
    <w:p w14:paraId="6F31D0D8"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Nussey DH, Froy H, Lemaitre JF, et al (2013) Senescence in natural populations of animals: Widespread evidence and its implications for bio-gerontology. Ageing Res Rev 12:214–225.</w:t>
      </w:r>
    </w:p>
    <w:p w14:paraId="6525D664"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Olesiuk PF, Ellis GM, Ford JKB (2005) Life history and population dynamics of northern resident killer whales (Orcinus orca) in British Columbia. </w:t>
      </w:r>
    </w:p>
    <w:p w14:paraId="779EB821"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Packer C, Tatar M, Collins  a (1998) Reproductive cessation in female mammals. Nature 392:807–811.</w:t>
      </w:r>
    </w:p>
    <w:p w14:paraId="1F0AC938"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Payne NF (1984) Reproductive rates of beaver in Newfoundland. J Wildl Manage 48:912–917.</w:t>
      </w:r>
    </w:p>
    <w:p w14:paraId="7BD62D4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Photopoulou T, Ferreira IM, Kasuya T, et al (2017) Evidence for a postreproductive phase in female false killer whales Pseudorca crassidens. Front Zool 14:1–24.</w:t>
      </w:r>
    </w:p>
    <w:p w14:paraId="6294D982"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Promislow DEL, Harvey PH (1990) Living fast and dying young: A comparative analysis of life-history variation among mammals. J Zool 220:417–437.</w:t>
      </w:r>
    </w:p>
    <w:p w14:paraId="036937DB"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Ramsay M a., Stirling I (1986) On the mating system of polar bears. Can J Zool 64:2142–2151.</w:t>
      </w:r>
    </w:p>
    <w:p w14:paraId="7690880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Ramsay MA, Stirling I, Ramsey MA, Stirling I (1988) Reproductive biology and ecology of female polar bears (</w:t>
      </w:r>
      <w:r w:rsidRPr="001C1595">
        <w:rPr>
          <w:rFonts w:ascii="Times New Roman" w:eastAsia="Times New Roman" w:hAnsi="Times New Roman" w:cs="Times New Roman"/>
          <w:i/>
          <w:iCs/>
          <w:noProof/>
        </w:rPr>
        <w:t>Ursus maritimus</w:t>
      </w:r>
      <w:r w:rsidRPr="001C1595">
        <w:rPr>
          <w:rFonts w:ascii="Times New Roman" w:eastAsia="Times New Roman" w:hAnsi="Times New Roman" w:cs="Times New Roman"/>
          <w:noProof/>
        </w:rPr>
        <w:t>). J Zool London 214:601–634.</w:t>
      </w:r>
    </w:p>
    <w:p w14:paraId="21C03D1B"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Reynolds JE, Powell JE (2002) Manatees </w:t>
      </w:r>
      <w:r w:rsidRPr="001C1595">
        <w:rPr>
          <w:rFonts w:ascii="Times New Roman" w:eastAsia="Times New Roman" w:hAnsi="Times New Roman" w:cs="Times New Roman"/>
          <w:i/>
          <w:iCs/>
          <w:noProof/>
        </w:rPr>
        <w:t>Trichechus manatus</w:t>
      </w:r>
      <w:r w:rsidRPr="001C1595">
        <w:rPr>
          <w:rFonts w:ascii="Times New Roman" w:eastAsia="Times New Roman" w:hAnsi="Times New Roman" w:cs="Times New Roman"/>
          <w:noProof/>
        </w:rPr>
        <w:t>,</w:t>
      </w:r>
      <w:r w:rsidRPr="001C1595">
        <w:rPr>
          <w:rFonts w:ascii="Times New Roman" w:eastAsia="Times New Roman" w:hAnsi="Times New Roman" w:cs="Times New Roman"/>
          <w:i/>
          <w:iCs/>
          <w:noProof/>
        </w:rPr>
        <w:t xml:space="preserve"> T. senegalensis</w:t>
      </w:r>
      <w:r w:rsidRPr="001C1595">
        <w:rPr>
          <w:rFonts w:ascii="Times New Roman" w:eastAsia="Times New Roman" w:hAnsi="Times New Roman" w:cs="Times New Roman"/>
          <w:noProof/>
        </w:rPr>
        <w:t xml:space="preserve"> , and </w:t>
      </w:r>
      <w:r w:rsidRPr="001C1595">
        <w:rPr>
          <w:rFonts w:ascii="Times New Roman" w:eastAsia="Times New Roman" w:hAnsi="Times New Roman" w:cs="Times New Roman"/>
          <w:i/>
          <w:iCs/>
          <w:noProof/>
        </w:rPr>
        <w:t>T. inunguis</w:t>
      </w:r>
      <w:r w:rsidRPr="001C1595">
        <w:rPr>
          <w:rFonts w:ascii="Times New Roman" w:eastAsia="Times New Roman" w:hAnsi="Times New Roman" w:cs="Times New Roman"/>
          <w:noProof/>
        </w:rPr>
        <w:t>. In: Perrin WF, Würsig B, Thewissen JGM (eds) Encyclopedia of Marine Mammals. Academic Press, London, pp 709–720</w:t>
      </w:r>
    </w:p>
    <w:p w14:paraId="66F4FB50"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Robinson JG, Janson CH (1987) Capuchins, Squirrel Monkeys and Atelinies: socioecological convergence with old world primates. In: Smuts BB, Cheney DL, Seyfarth RM, et al. (eds) Primate Societies. University of Chicago Press, Chicago, pp 69–82</w:t>
      </w:r>
    </w:p>
    <w:p w14:paraId="5F5A295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Ruxton GD, Neuhäuser M (2013) Improving the reporting of P-values generated by randomization methods. Methods Ecol Evol 4:1033–1036.</w:t>
      </w:r>
    </w:p>
    <w:p w14:paraId="20F0E36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Schaller GB (1972) The Serengeti Lion: a study of predator prey relations. University of Chicago Press, Chicago</w:t>
      </w:r>
    </w:p>
    <w:p w14:paraId="5451608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Schwartz CC, Keating K a, Reynolds H V, et al (2003) Reproductive maturation and senescence in the female brown bear. Ursus 14:109–119.</w:t>
      </w:r>
    </w:p>
    <w:p w14:paraId="50F10105"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Schwartz OA, Armitage KB, Vuren D Van (1998) A 32-year demography of yellow-bellied marmots (</w:t>
      </w:r>
      <w:r w:rsidRPr="001C1595">
        <w:rPr>
          <w:rFonts w:ascii="Times New Roman" w:eastAsia="Times New Roman" w:hAnsi="Times New Roman" w:cs="Times New Roman"/>
          <w:i/>
          <w:iCs/>
          <w:noProof/>
        </w:rPr>
        <w:t>Marmota aviventris</w:t>
      </w:r>
      <w:r w:rsidRPr="001C1595">
        <w:rPr>
          <w:rFonts w:ascii="Times New Roman" w:eastAsia="Times New Roman" w:hAnsi="Times New Roman" w:cs="Times New Roman"/>
          <w:noProof/>
        </w:rPr>
        <w:t xml:space="preserve">). </w:t>
      </w:r>
    </w:p>
    <w:p w14:paraId="48C0FED3"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Sharp SP, Clutton</w:t>
      </w:r>
      <w:r w:rsidRPr="001C1595">
        <w:rPr>
          <w:rFonts w:ascii="Calibri" w:eastAsia="Calibri" w:hAnsi="Calibri" w:cs="Calibri"/>
          <w:noProof/>
        </w:rPr>
        <w:t>‐</w:t>
      </w:r>
      <w:r w:rsidRPr="001C1595">
        <w:rPr>
          <w:rFonts w:ascii="Times New Roman" w:eastAsia="Times New Roman" w:hAnsi="Times New Roman" w:cs="Times New Roman"/>
          <w:noProof/>
        </w:rPr>
        <w:t>Brock TH (2010) Reproductive senescence in a cooperatively breeding mammal. J Anim Ecol 79:176–183.</w:t>
      </w:r>
    </w:p>
    <w:p w14:paraId="2EFCAE9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Sherman PW (1981) Kinship, demography, and belding’s ground squirrel nepotism. Behav Ecol Sociobiol 8:251–259.</w:t>
      </w:r>
    </w:p>
    <w:p w14:paraId="2EC354DD"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Sherman PW, Morton ML (1984) Demography of Belding’s ground squirrels. Ecology 65:1617–1628.</w:t>
      </w:r>
    </w:p>
    <w:p w14:paraId="169B72F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Smuts GL, Whyte IJ (1981) Relationships between reproduction and environment in the Hippopotamus </w:t>
      </w:r>
      <w:r w:rsidRPr="001C1595">
        <w:rPr>
          <w:rFonts w:ascii="Times New Roman" w:eastAsia="Times New Roman" w:hAnsi="Times New Roman" w:cs="Times New Roman"/>
          <w:i/>
          <w:iCs/>
          <w:noProof/>
        </w:rPr>
        <w:t>Hippopotamus amphibius</w:t>
      </w:r>
      <w:r w:rsidRPr="001C1595">
        <w:rPr>
          <w:rFonts w:ascii="Times New Roman" w:eastAsia="Times New Roman" w:hAnsi="Times New Roman" w:cs="Times New Roman"/>
          <w:noProof/>
        </w:rPr>
        <w:t xml:space="preserve"> in the Kruger National Park. Koedoe 24:169–185.</w:t>
      </w:r>
    </w:p>
    <w:p w14:paraId="6496F913"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 xml:space="preserve">Solberg EJ, Saether BE, Strand O, Loison A (1999) Dynamics of a harvested moose population in a </w:t>
      </w:r>
      <w:r w:rsidRPr="001C1595">
        <w:rPr>
          <w:rFonts w:ascii="Times New Roman" w:eastAsia="Times New Roman" w:hAnsi="Times New Roman" w:cs="Times New Roman"/>
          <w:noProof/>
        </w:rPr>
        <w:lastRenderedPageBreak/>
        <w:t>variable environment. J Anim Ecol 68:186–204.</w:t>
      </w:r>
    </w:p>
    <w:p w14:paraId="0EDE2B5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Stewart KJ, Harcourt AH (1987) Gorillas: variation in female relationships. In: Smuts BB, Cheney DL, Seyfarth RM, et al. (eds) Primate Societies. University of Chicago Press, Chicago, pp 155–164</w:t>
      </w:r>
    </w:p>
    <w:p w14:paraId="7C316F7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Sukumar R (2003) The living elephants: evolutionary ecology, behaviour and conservation. Oxford University Press, Oxford</w:t>
      </w:r>
    </w:p>
    <w:p w14:paraId="0F8EE1CF"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Takahata Y, Suzuki S, Agetsuma N, et al (1998) Reproduction of wild Japanese macaque females of Yakushima and Kinkazan Islands: A preliminary report. Primates 39:339–349.</w:t>
      </w:r>
    </w:p>
    <w:p w14:paraId="77797C1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Thomas DC, Barry SJ (1990a) A life table for female barren-ground caribou in north-central Canada. Rangifer 177–184.</w:t>
      </w:r>
    </w:p>
    <w:p w14:paraId="0A9B7467"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Thomas DC, Barry SJ (1990b) Age-specific fecundity of the Beverly herd of barren ­ground caribou. Rangifer 257–263.</w:t>
      </w:r>
    </w:p>
    <w:p w14:paraId="08CD3D4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Tidière M, Gaillard J-M, Berger V, et al (2016) Comparative analyses of longevity and senescence reveal variable survival benefits of living in zoos across mammals. Sci Rep 6:36361.</w:t>
      </w:r>
    </w:p>
    <w:p w14:paraId="44B5A16B"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Wachter KW (2014) Essential demographic methods. Harvard University Press, London</w:t>
      </w:r>
    </w:p>
    <w:p w14:paraId="06FE55A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Walker ML, Herndon JG (2008) Menopause in nonhuman primates? Biol Reprod 79:398–406.</w:t>
      </w:r>
    </w:p>
    <w:p w14:paraId="66296C1E"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Williams GC (1957) Pleiotropy, natural selection and the evolution of senescence. Evolution (N Y) 11:398–411.</w:t>
      </w:r>
    </w:p>
    <w:p w14:paraId="5E25A36C" w14:textId="77777777" w:rsidR="001C1595" w:rsidRPr="001C1595" w:rsidRDefault="001C1595" w:rsidP="001C1595">
      <w:pPr>
        <w:widowControl w:val="0"/>
        <w:autoSpaceDE w:val="0"/>
        <w:autoSpaceDN w:val="0"/>
        <w:adjustRightInd w:val="0"/>
        <w:spacing w:line="240" w:lineRule="auto"/>
        <w:ind w:left="480" w:hanging="480"/>
        <w:rPr>
          <w:rFonts w:ascii="Times New Roman" w:eastAsia="Times New Roman" w:hAnsi="Times New Roman" w:cs="Times New Roman"/>
          <w:noProof/>
        </w:rPr>
      </w:pPr>
      <w:r w:rsidRPr="001C1595">
        <w:rPr>
          <w:rFonts w:ascii="Times New Roman" w:eastAsia="Times New Roman" w:hAnsi="Times New Roman" w:cs="Times New Roman"/>
          <w:noProof/>
        </w:rPr>
        <w:t>Williamson DT (1992) Condition, growth and reproduction in female red lechwe (</w:t>
      </w:r>
      <w:r w:rsidRPr="001C1595">
        <w:rPr>
          <w:rFonts w:ascii="Times New Roman" w:eastAsia="Times New Roman" w:hAnsi="Times New Roman" w:cs="Times New Roman"/>
          <w:i/>
          <w:iCs/>
          <w:noProof/>
        </w:rPr>
        <w:t xml:space="preserve">Kobus leche leche </w:t>
      </w:r>
      <w:r w:rsidRPr="001C1595">
        <w:rPr>
          <w:rFonts w:ascii="Times New Roman" w:eastAsia="Times New Roman" w:hAnsi="Times New Roman" w:cs="Times New Roman"/>
          <w:noProof/>
        </w:rPr>
        <w:t>Gray 1850). Afr J Ecol 30:269–275.</w:t>
      </w:r>
    </w:p>
    <w:p w14:paraId="64FB4EFB" w14:textId="77777777" w:rsidR="001C1595" w:rsidRPr="001C1595" w:rsidRDefault="001C1595" w:rsidP="001C1595">
      <w:pPr>
        <w:widowControl w:val="0"/>
        <w:autoSpaceDE w:val="0"/>
        <w:autoSpaceDN w:val="0"/>
        <w:adjustRightInd w:val="0"/>
        <w:spacing w:line="240" w:lineRule="auto"/>
        <w:ind w:left="480" w:hanging="480"/>
        <w:rPr>
          <w:rFonts w:ascii="Times New Roman" w:hAnsi="Times New Roman" w:cs="Times New Roman"/>
          <w:noProof/>
        </w:rPr>
      </w:pPr>
      <w:r w:rsidRPr="001C1595">
        <w:rPr>
          <w:rFonts w:ascii="Times New Roman" w:eastAsia="Times New Roman" w:hAnsi="Times New Roman" w:cs="Times New Roman"/>
          <w:noProof/>
        </w:rPr>
        <w:t xml:space="preserve">Woodroffe R, Macdonald DW, da Silva J (1993) Dispersal and philopatry in the European badger, </w:t>
      </w:r>
      <w:r w:rsidRPr="001C1595">
        <w:rPr>
          <w:rFonts w:ascii="Times New Roman" w:eastAsia="Times New Roman" w:hAnsi="Times New Roman" w:cs="Times New Roman"/>
          <w:i/>
          <w:iCs/>
          <w:noProof/>
        </w:rPr>
        <w:t>Meles meles</w:t>
      </w:r>
      <w:r w:rsidRPr="001C1595">
        <w:rPr>
          <w:rFonts w:ascii="Times New Roman" w:eastAsia="Times New Roman" w:hAnsi="Times New Roman" w:cs="Times New Roman"/>
          <w:noProof/>
        </w:rPr>
        <w:t>. J Zool 237:227–239.</w:t>
      </w:r>
    </w:p>
    <w:p w14:paraId="153C7943" w14:textId="24D7CDF0" w:rsidR="00B10CB0" w:rsidRPr="001D4A3C" w:rsidRDefault="00B10CB0" w:rsidP="001C1595">
      <w:pPr>
        <w:widowControl w:val="0"/>
        <w:autoSpaceDE w:val="0"/>
        <w:autoSpaceDN w:val="0"/>
        <w:adjustRightInd w:val="0"/>
        <w:spacing w:line="240" w:lineRule="auto"/>
        <w:ind w:left="480" w:hanging="480"/>
        <w:rPr>
          <w:rFonts w:ascii="Times New Roman" w:hAnsi="Times New Roman" w:cs="Times New Roman"/>
          <w:b/>
        </w:rPr>
      </w:pPr>
      <w:r w:rsidRPr="00AC0203">
        <w:rPr>
          <w:rFonts w:ascii="Times New Roman" w:hAnsi="Times New Roman" w:cs="Times New Roman"/>
          <w:b/>
        </w:rPr>
        <w:fldChar w:fldCharType="end"/>
      </w:r>
    </w:p>
    <w:sectPr w:rsidR="00B10CB0" w:rsidRPr="001D4A3C" w:rsidSect="001F1570">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4DE63" w16cid:durableId="1D73B02B"/>
  <w16cid:commentId w16cid:paraId="1E85D45E" w16cid:durableId="1D739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EB1E" w14:textId="77777777" w:rsidR="003D464E" w:rsidRDefault="003D464E" w:rsidP="0033663C">
      <w:pPr>
        <w:spacing w:after="0" w:line="240" w:lineRule="auto"/>
      </w:pPr>
      <w:r>
        <w:separator/>
      </w:r>
    </w:p>
  </w:endnote>
  <w:endnote w:type="continuationSeparator" w:id="0">
    <w:p w14:paraId="5582CAC9" w14:textId="77777777" w:rsidR="003D464E" w:rsidRDefault="003D464E" w:rsidP="0033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BC392" w14:textId="77777777" w:rsidR="003D464E" w:rsidRDefault="003D464E" w:rsidP="0033663C">
      <w:pPr>
        <w:spacing w:after="0" w:line="240" w:lineRule="auto"/>
      </w:pPr>
      <w:r>
        <w:separator/>
      </w:r>
    </w:p>
  </w:footnote>
  <w:footnote w:type="continuationSeparator" w:id="0">
    <w:p w14:paraId="235DAEB6" w14:textId="77777777" w:rsidR="003D464E" w:rsidRDefault="003D464E" w:rsidP="00336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zMzU2NTQ0NjU1tLRQ0lEKTi0uzszPAykwrQUAJGcvFCwAAAA="/>
  </w:docVars>
  <w:rsids>
    <w:rsidRoot w:val="003F027B"/>
    <w:rsid w:val="00001621"/>
    <w:rsid w:val="00004D09"/>
    <w:rsid w:val="00005AE9"/>
    <w:rsid w:val="00006B36"/>
    <w:rsid w:val="000101EE"/>
    <w:rsid w:val="0001198C"/>
    <w:rsid w:val="0001345E"/>
    <w:rsid w:val="00016C3B"/>
    <w:rsid w:val="00025759"/>
    <w:rsid w:val="00025DE5"/>
    <w:rsid w:val="00025E76"/>
    <w:rsid w:val="00026342"/>
    <w:rsid w:val="000273B2"/>
    <w:rsid w:val="000275A0"/>
    <w:rsid w:val="000301D1"/>
    <w:rsid w:val="000410B3"/>
    <w:rsid w:val="00043795"/>
    <w:rsid w:val="000446BA"/>
    <w:rsid w:val="00044F3F"/>
    <w:rsid w:val="00050782"/>
    <w:rsid w:val="00054048"/>
    <w:rsid w:val="000541A0"/>
    <w:rsid w:val="00061FAC"/>
    <w:rsid w:val="00063862"/>
    <w:rsid w:val="00064B1F"/>
    <w:rsid w:val="000700D0"/>
    <w:rsid w:val="00070342"/>
    <w:rsid w:val="000751FC"/>
    <w:rsid w:val="00076F08"/>
    <w:rsid w:val="000832DC"/>
    <w:rsid w:val="000867F9"/>
    <w:rsid w:val="000912C3"/>
    <w:rsid w:val="000962FF"/>
    <w:rsid w:val="00096B80"/>
    <w:rsid w:val="000A138A"/>
    <w:rsid w:val="000A2CE8"/>
    <w:rsid w:val="000B18EF"/>
    <w:rsid w:val="000B1ABC"/>
    <w:rsid w:val="000B2B8F"/>
    <w:rsid w:val="000B34BF"/>
    <w:rsid w:val="000C0310"/>
    <w:rsid w:val="000C49E8"/>
    <w:rsid w:val="000C6794"/>
    <w:rsid w:val="000D521A"/>
    <w:rsid w:val="000D5C04"/>
    <w:rsid w:val="000E5FD2"/>
    <w:rsid w:val="000E7D95"/>
    <w:rsid w:val="000F0402"/>
    <w:rsid w:val="000F381E"/>
    <w:rsid w:val="000F7E80"/>
    <w:rsid w:val="001024B5"/>
    <w:rsid w:val="00104AE6"/>
    <w:rsid w:val="00104F1A"/>
    <w:rsid w:val="00110111"/>
    <w:rsid w:val="00120B7A"/>
    <w:rsid w:val="00125080"/>
    <w:rsid w:val="001252D2"/>
    <w:rsid w:val="0012580B"/>
    <w:rsid w:val="001264A0"/>
    <w:rsid w:val="001323AB"/>
    <w:rsid w:val="001333CA"/>
    <w:rsid w:val="00136B85"/>
    <w:rsid w:val="0014141F"/>
    <w:rsid w:val="00142D8E"/>
    <w:rsid w:val="00146AAA"/>
    <w:rsid w:val="00146DB4"/>
    <w:rsid w:val="0015088D"/>
    <w:rsid w:val="00155CE5"/>
    <w:rsid w:val="0015646E"/>
    <w:rsid w:val="00156819"/>
    <w:rsid w:val="00162D3F"/>
    <w:rsid w:val="00162E1C"/>
    <w:rsid w:val="00164F9D"/>
    <w:rsid w:val="00167457"/>
    <w:rsid w:val="00167BBC"/>
    <w:rsid w:val="00177152"/>
    <w:rsid w:val="0018502C"/>
    <w:rsid w:val="0018554A"/>
    <w:rsid w:val="001902A4"/>
    <w:rsid w:val="00191450"/>
    <w:rsid w:val="0019391C"/>
    <w:rsid w:val="00195A0B"/>
    <w:rsid w:val="00196415"/>
    <w:rsid w:val="00196D41"/>
    <w:rsid w:val="001A0D4B"/>
    <w:rsid w:val="001A342C"/>
    <w:rsid w:val="001A684A"/>
    <w:rsid w:val="001B4555"/>
    <w:rsid w:val="001B5132"/>
    <w:rsid w:val="001B5C1A"/>
    <w:rsid w:val="001B7C81"/>
    <w:rsid w:val="001C14F9"/>
    <w:rsid w:val="001C1595"/>
    <w:rsid w:val="001C6E63"/>
    <w:rsid w:val="001D1B69"/>
    <w:rsid w:val="001D382A"/>
    <w:rsid w:val="001D4A3C"/>
    <w:rsid w:val="001D76AA"/>
    <w:rsid w:val="001E038F"/>
    <w:rsid w:val="001E1808"/>
    <w:rsid w:val="001E565B"/>
    <w:rsid w:val="001E582E"/>
    <w:rsid w:val="001E7FE1"/>
    <w:rsid w:val="001F1570"/>
    <w:rsid w:val="001F2810"/>
    <w:rsid w:val="002023EA"/>
    <w:rsid w:val="00206E56"/>
    <w:rsid w:val="002125CA"/>
    <w:rsid w:val="00216A2A"/>
    <w:rsid w:val="00217065"/>
    <w:rsid w:val="00217B96"/>
    <w:rsid w:val="00220B22"/>
    <w:rsid w:val="00226A80"/>
    <w:rsid w:val="00233776"/>
    <w:rsid w:val="00233B04"/>
    <w:rsid w:val="00234D68"/>
    <w:rsid w:val="00234F1E"/>
    <w:rsid w:val="002377A5"/>
    <w:rsid w:val="00241423"/>
    <w:rsid w:val="0024555A"/>
    <w:rsid w:val="002459C9"/>
    <w:rsid w:val="00251C66"/>
    <w:rsid w:val="002526D0"/>
    <w:rsid w:val="0025391C"/>
    <w:rsid w:val="00253FA3"/>
    <w:rsid w:val="0025540D"/>
    <w:rsid w:val="00265330"/>
    <w:rsid w:val="0027485C"/>
    <w:rsid w:val="00275B31"/>
    <w:rsid w:val="00282650"/>
    <w:rsid w:val="002A24E3"/>
    <w:rsid w:val="002A2953"/>
    <w:rsid w:val="002A29B8"/>
    <w:rsid w:val="002A4CBC"/>
    <w:rsid w:val="002A6A2F"/>
    <w:rsid w:val="002A6B05"/>
    <w:rsid w:val="002B003F"/>
    <w:rsid w:val="002B0390"/>
    <w:rsid w:val="002B402D"/>
    <w:rsid w:val="002C0176"/>
    <w:rsid w:val="002C1138"/>
    <w:rsid w:val="002C5B7D"/>
    <w:rsid w:val="002C5BE3"/>
    <w:rsid w:val="002C7DF9"/>
    <w:rsid w:val="002D1EDC"/>
    <w:rsid w:val="002D2E30"/>
    <w:rsid w:val="002D380D"/>
    <w:rsid w:val="002D51DD"/>
    <w:rsid w:val="002D5E3F"/>
    <w:rsid w:val="002D612E"/>
    <w:rsid w:val="002D7950"/>
    <w:rsid w:val="002D7D44"/>
    <w:rsid w:val="002E01A9"/>
    <w:rsid w:val="002E384F"/>
    <w:rsid w:val="002E5533"/>
    <w:rsid w:val="002E5B89"/>
    <w:rsid w:val="002E769A"/>
    <w:rsid w:val="002F0F25"/>
    <w:rsid w:val="002F3137"/>
    <w:rsid w:val="002F60E8"/>
    <w:rsid w:val="00300CCD"/>
    <w:rsid w:val="0030247E"/>
    <w:rsid w:val="00304BE4"/>
    <w:rsid w:val="0031063C"/>
    <w:rsid w:val="003145F6"/>
    <w:rsid w:val="0031491F"/>
    <w:rsid w:val="003163DE"/>
    <w:rsid w:val="00316C33"/>
    <w:rsid w:val="00317A51"/>
    <w:rsid w:val="0032014D"/>
    <w:rsid w:val="003239F8"/>
    <w:rsid w:val="003241E0"/>
    <w:rsid w:val="0032505A"/>
    <w:rsid w:val="00325B80"/>
    <w:rsid w:val="00325DC1"/>
    <w:rsid w:val="00330758"/>
    <w:rsid w:val="003337BC"/>
    <w:rsid w:val="0033663C"/>
    <w:rsid w:val="00337930"/>
    <w:rsid w:val="00340141"/>
    <w:rsid w:val="00340BF4"/>
    <w:rsid w:val="0035200F"/>
    <w:rsid w:val="003557C0"/>
    <w:rsid w:val="00355D7B"/>
    <w:rsid w:val="003578AC"/>
    <w:rsid w:val="00364CE5"/>
    <w:rsid w:val="00364E13"/>
    <w:rsid w:val="0036598F"/>
    <w:rsid w:val="00365EF1"/>
    <w:rsid w:val="00366906"/>
    <w:rsid w:val="003678F2"/>
    <w:rsid w:val="00376464"/>
    <w:rsid w:val="003768FA"/>
    <w:rsid w:val="00381453"/>
    <w:rsid w:val="00383B2F"/>
    <w:rsid w:val="00386072"/>
    <w:rsid w:val="0038686B"/>
    <w:rsid w:val="003915FD"/>
    <w:rsid w:val="00391EA8"/>
    <w:rsid w:val="00394B24"/>
    <w:rsid w:val="00396BC5"/>
    <w:rsid w:val="00396C6A"/>
    <w:rsid w:val="003A01B6"/>
    <w:rsid w:val="003A0FD9"/>
    <w:rsid w:val="003A25AF"/>
    <w:rsid w:val="003A4841"/>
    <w:rsid w:val="003A7415"/>
    <w:rsid w:val="003B23EC"/>
    <w:rsid w:val="003B6018"/>
    <w:rsid w:val="003B6EE0"/>
    <w:rsid w:val="003C0370"/>
    <w:rsid w:val="003C4F26"/>
    <w:rsid w:val="003C6735"/>
    <w:rsid w:val="003D2F74"/>
    <w:rsid w:val="003D464E"/>
    <w:rsid w:val="003D59EA"/>
    <w:rsid w:val="003D65CF"/>
    <w:rsid w:val="003D723C"/>
    <w:rsid w:val="003E1D14"/>
    <w:rsid w:val="003E3F84"/>
    <w:rsid w:val="003E5BA6"/>
    <w:rsid w:val="003F027B"/>
    <w:rsid w:val="003F132C"/>
    <w:rsid w:val="003F325D"/>
    <w:rsid w:val="003F343D"/>
    <w:rsid w:val="003F4C97"/>
    <w:rsid w:val="003F5121"/>
    <w:rsid w:val="003F5A41"/>
    <w:rsid w:val="003F62CC"/>
    <w:rsid w:val="003F7616"/>
    <w:rsid w:val="004116AB"/>
    <w:rsid w:val="00414E5B"/>
    <w:rsid w:val="00420130"/>
    <w:rsid w:val="00420FCD"/>
    <w:rsid w:val="004216A4"/>
    <w:rsid w:val="00421F99"/>
    <w:rsid w:val="00422640"/>
    <w:rsid w:val="00423AF2"/>
    <w:rsid w:val="004262FF"/>
    <w:rsid w:val="00427D08"/>
    <w:rsid w:val="00430AB3"/>
    <w:rsid w:val="004343B7"/>
    <w:rsid w:val="00443B74"/>
    <w:rsid w:val="0044689F"/>
    <w:rsid w:val="00452207"/>
    <w:rsid w:val="0045273A"/>
    <w:rsid w:val="00457B09"/>
    <w:rsid w:val="0046398B"/>
    <w:rsid w:val="00464293"/>
    <w:rsid w:val="0048346F"/>
    <w:rsid w:val="00492100"/>
    <w:rsid w:val="00493D99"/>
    <w:rsid w:val="004A0B15"/>
    <w:rsid w:val="004A7D5B"/>
    <w:rsid w:val="004B5D31"/>
    <w:rsid w:val="004B743B"/>
    <w:rsid w:val="004C01E2"/>
    <w:rsid w:val="004D00A7"/>
    <w:rsid w:val="004D3323"/>
    <w:rsid w:val="004D647C"/>
    <w:rsid w:val="004D6E65"/>
    <w:rsid w:val="004E0433"/>
    <w:rsid w:val="004E4AC0"/>
    <w:rsid w:val="004F1B12"/>
    <w:rsid w:val="004F1FEA"/>
    <w:rsid w:val="004F2DE4"/>
    <w:rsid w:val="004F50DF"/>
    <w:rsid w:val="004F7152"/>
    <w:rsid w:val="00500BB0"/>
    <w:rsid w:val="00500E38"/>
    <w:rsid w:val="005010A2"/>
    <w:rsid w:val="005028CE"/>
    <w:rsid w:val="00504508"/>
    <w:rsid w:val="005112DF"/>
    <w:rsid w:val="00511F51"/>
    <w:rsid w:val="00512B25"/>
    <w:rsid w:val="00517372"/>
    <w:rsid w:val="00521801"/>
    <w:rsid w:val="00530411"/>
    <w:rsid w:val="005310C2"/>
    <w:rsid w:val="00532602"/>
    <w:rsid w:val="00533D56"/>
    <w:rsid w:val="00535D11"/>
    <w:rsid w:val="00541AFE"/>
    <w:rsid w:val="00542F28"/>
    <w:rsid w:val="00554426"/>
    <w:rsid w:val="00554DD9"/>
    <w:rsid w:val="00563201"/>
    <w:rsid w:val="0056401D"/>
    <w:rsid w:val="0056402F"/>
    <w:rsid w:val="0056505B"/>
    <w:rsid w:val="00565412"/>
    <w:rsid w:val="00566EA4"/>
    <w:rsid w:val="005766DA"/>
    <w:rsid w:val="00577DE2"/>
    <w:rsid w:val="00581508"/>
    <w:rsid w:val="0059103F"/>
    <w:rsid w:val="0059456F"/>
    <w:rsid w:val="00597374"/>
    <w:rsid w:val="005A3EDB"/>
    <w:rsid w:val="005A4CEA"/>
    <w:rsid w:val="005B0EB9"/>
    <w:rsid w:val="005B321B"/>
    <w:rsid w:val="005C0F2D"/>
    <w:rsid w:val="005C1036"/>
    <w:rsid w:val="005D3238"/>
    <w:rsid w:val="005D3400"/>
    <w:rsid w:val="005D75BB"/>
    <w:rsid w:val="005D75FF"/>
    <w:rsid w:val="005E32ED"/>
    <w:rsid w:val="005E783B"/>
    <w:rsid w:val="005E7F01"/>
    <w:rsid w:val="005F1667"/>
    <w:rsid w:val="005F17B6"/>
    <w:rsid w:val="005F1E37"/>
    <w:rsid w:val="005F23F7"/>
    <w:rsid w:val="00600696"/>
    <w:rsid w:val="00603D7B"/>
    <w:rsid w:val="00614CD8"/>
    <w:rsid w:val="00617ADF"/>
    <w:rsid w:val="00625259"/>
    <w:rsid w:val="006254DF"/>
    <w:rsid w:val="00625A58"/>
    <w:rsid w:val="00627289"/>
    <w:rsid w:val="00631E05"/>
    <w:rsid w:val="00632D0F"/>
    <w:rsid w:val="0063476A"/>
    <w:rsid w:val="00643297"/>
    <w:rsid w:val="00644EB2"/>
    <w:rsid w:val="00645416"/>
    <w:rsid w:val="006514F4"/>
    <w:rsid w:val="0066024F"/>
    <w:rsid w:val="00660822"/>
    <w:rsid w:val="00672B23"/>
    <w:rsid w:val="00674823"/>
    <w:rsid w:val="00674B0D"/>
    <w:rsid w:val="006762DC"/>
    <w:rsid w:val="00680BCA"/>
    <w:rsid w:val="00683A36"/>
    <w:rsid w:val="00684A4F"/>
    <w:rsid w:val="006867CA"/>
    <w:rsid w:val="00686974"/>
    <w:rsid w:val="00691A88"/>
    <w:rsid w:val="0069268F"/>
    <w:rsid w:val="006A13B8"/>
    <w:rsid w:val="006A4937"/>
    <w:rsid w:val="006A77A2"/>
    <w:rsid w:val="006B25DF"/>
    <w:rsid w:val="006C09AB"/>
    <w:rsid w:val="006C49B2"/>
    <w:rsid w:val="006D797B"/>
    <w:rsid w:val="006E015B"/>
    <w:rsid w:val="006E177B"/>
    <w:rsid w:val="006F16FF"/>
    <w:rsid w:val="006F1D26"/>
    <w:rsid w:val="006F2795"/>
    <w:rsid w:val="006F32AB"/>
    <w:rsid w:val="006F62A5"/>
    <w:rsid w:val="006F7183"/>
    <w:rsid w:val="00701857"/>
    <w:rsid w:val="007047A8"/>
    <w:rsid w:val="007057F0"/>
    <w:rsid w:val="00706ED2"/>
    <w:rsid w:val="0070738C"/>
    <w:rsid w:val="00711AA3"/>
    <w:rsid w:val="00713D4E"/>
    <w:rsid w:val="00723C0B"/>
    <w:rsid w:val="00723D33"/>
    <w:rsid w:val="00725A88"/>
    <w:rsid w:val="007308F5"/>
    <w:rsid w:val="00731568"/>
    <w:rsid w:val="007345F3"/>
    <w:rsid w:val="007359A6"/>
    <w:rsid w:val="0074346A"/>
    <w:rsid w:val="00743B65"/>
    <w:rsid w:val="00744313"/>
    <w:rsid w:val="007444C5"/>
    <w:rsid w:val="007459C8"/>
    <w:rsid w:val="00746EB5"/>
    <w:rsid w:val="007505FE"/>
    <w:rsid w:val="0075080C"/>
    <w:rsid w:val="007511F1"/>
    <w:rsid w:val="007512BA"/>
    <w:rsid w:val="00755064"/>
    <w:rsid w:val="00757EFE"/>
    <w:rsid w:val="00770900"/>
    <w:rsid w:val="00770F7D"/>
    <w:rsid w:val="00773786"/>
    <w:rsid w:val="0077663D"/>
    <w:rsid w:val="00776962"/>
    <w:rsid w:val="00782C06"/>
    <w:rsid w:val="00782C5F"/>
    <w:rsid w:val="00784288"/>
    <w:rsid w:val="00784508"/>
    <w:rsid w:val="00786A8D"/>
    <w:rsid w:val="007902F6"/>
    <w:rsid w:val="007969B2"/>
    <w:rsid w:val="00797D40"/>
    <w:rsid w:val="007A01A5"/>
    <w:rsid w:val="007B56F5"/>
    <w:rsid w:val="007C00E0"/>
    <w:rsid w:val="007C42FE"/>
    <w:rsid w:val="007C45C5"/>
    <w:rsid w:val="007D0D3F"/>
    <w:rsid w:val="007D1317"/>
    <w:rsid w:val="007D20D5"/>
    <w:rsid w:val="007D24E9"/>
    <w:rsid w:val="007D2D49"/>
    <w:rsid w:val="007D6EBA"/>
    <w:rsid w:val="007E003B"/>
    <w:rsid w:val="007E1644"/>
    <w:rsid w:val="007E1E65"/>
    <w:rsid w:val="007E58FF"/>
    <w:rsid w:val="007E69A4"/>
    <w:rsid w:val="007E7663"/>
    <w:rsid w:val="007F2D01"/>
    <w:rsid w:val="007F6274"/>
    <w:rsid w:val="007F712C"/>
    <w:rsid w:val="00802E37"/>
    <w:rsid w:val="00803C98"/>
    <w:rsid w:val="00804528"/>
    <w:rsid w:val="008045A3"/>
    <w:rsid w:val="00805B59"/>
    <w:rsid w:val="00805CFD"/>
    <w:rsid w:val="0081544F"/>
    <w:rsid w:val="008176A2"/>
    <w:rsid w:val="00822A9D"/>
    <w:rsid w:val="008262A2"/>
    <w:rsid w:val="0083004B"/>
    <w:rsid w:val="00830AE5"/>
    <w:rsid w:val="00833FC5"/>
    <w:rsid w:val="00837913"/>
    <w:rsid w:val="00840E6F"/>
    <w:rsid w:val="00844E10"/>
    <w:rsid w:val="008464C9"/>
    <w:rsid w:val="00846DF2"/>
    <w:rsid w:val="00851D19"/>
    <w:rsid w:val="0085249F"/>
    <w:rsid w:val="008528D0"/>
    <w:rsid w:val="0085499B"/>
    <w:rsid w:val="00854C4A"/>
    <w:rsid w:val="0086014D"/>
    <w:rsid w:val="0086259B"/>
    <w:rsid w:val="00863615"/>
    <w:rsid w:val="008645A0"/>
    <w:rsid w:val="00867CBA"/>
    <w:rsid w:val="00867E1D"/>
    <w:rsid w:val="008739C0"/>
    <w:rsid w:val="00875671"/>
    <w:rsid w:val="00884944"/>
    <w:rsid w:val="008858AC"/>
    <w:rsid w:val="00885D10"/>
    <w:rsid w:val="008911E5"/>
    <w:rsid w:val="008A27DC"/>
    <w:rsid w:val="008A4280"/>
    <w:rsid w:val="008A62A6"/>
    <w:rsid w:val="008A6A25"/>
    <w:rsid w:val="008B2BF3"/>
    <w:rsid w:val="008B4C6C"/>
    <w:rsid w:val="008B522A"/>
    <w:rsid w:val="008B56BE"/>
    <w:rsid w:val="008B6A9A"/>
    <w:rsid w:val="008C1124"/>
    <w:rsid w:val="008C2E03"/>
    <w:rsid w:val="008C6BDF"/>
    <w:rsid w:val="008C7593"/>
    <w:rsid w:val="008C79C0"/>
    <w:rsid w:val="008D465C"/>
    <w:rsid w:val="008D610A"/>
    <w:rsid w:val="008E161C"/>
    <w:rsid w:val="008E17DF"/>
    <w:rsid w:val="008E312D"/>
    <w:rsid w:val="008F1BD8"/>
    <w:rsid w:val="008F521E"/>
    <w:rsid w:val="009029CD"/>
    <w:rsid w:val="00903753"/>
    <w:rsid w:val="00904B9E"/>
    <w:rsid w:val="00904D18"/>
    <w:rsid w:val="00907FAF"/>
    <w:rsid w:val="00912EB5"/>
    <w:rsid w:val="009158E2"/>
    <w:rsid w:val="00916876"/>
    <w:rsid w:val="00926928"/>
    <w:rsid w:val="009277AF"/>
    <w:rsid w:val="0093145C"/>
    <w:rsid w:val="009339DF"/>
    <w:rsid w:val="00937C10"/>
    <w:rsid w:val="00946C1A"/>
    <w:rsid w:val="00952CC3"/>
    <w:rsid w:val="00952DDA"/>
    <w:rsid w:val="009542AB"/>
    <w:rsid w:val="00956E58"/>
    <w:rsid w:val="009734DF"/>
    <w:rsid w:val="00973947"/>
    <w:rsid w:val="00980453"/>
    <w:rsid w:val="0098572A"/>
    <w:rsid w:val="00990502"/>
    <w:rsid w:val="009925E6"/>
    <w:rsid w:val="00997935"/>
    <w:rsid w:val="009C0A20"/>
    <w:rsid w:val="009D1611"/>
    <w:rsid w:val="009D7512"/>
    <w:rsid w:val="009E06D6"/>
    <w:rsid w:val="009E3EED"/>
    <w:rsid w:val="009E50C5"/>
    <w:rsid w:val="009E5447"/>
    <w:rsid w:val="009F31F2"/>
    <w:rsid w:val="00A01F07"/>
    <w:rsid w:val="00A11AB0"/>
    <w:rsid w:val="00A1306A"/>
    <w:rsid w:val="00A166CD"/>
    <w:rsid w:val="00A16D4D"/>
    <w:rsid w:val="00A1735D"/>
    <w:rsid w:val="00A23DC7"/>
    <w:rsid w:val="00A277B4"/>
    <w:rsid w:val="00A35724"/>
    <w:rsid w:val="00A36EDF"/>
    <w:rsid w:val="00A37433"/>
    <w:rsid w:val="00A407B3"/>
    <w:rsid w:val="00A50975"/>
    <w:rsid w:val="00A51E0E"/>
    <w:rsid w:val="00A537D1"/>
    <w:rsid w:val="00A61FB5"/>
    <w:rsid w:val="00A6286E"/>
    <w:rsid w:val="00A66727"/>
    <w:rsid w:val="00A670E9"/>
    <w:rsid w:val="00A67FEC"/>
    <w:rsid w:val="00A703CC"/>
    <w:rsid w:val="00A71559"/>
    <w:rsid w:val="00A77BAA"/>
    <w:rsid w:val="00A818F0"/>
    <w:rsid w:val="00A86872"/>
    <w:rsid w:val="00A9187D"/>
    <w:rsid w:val="00A92F9F"/>
    <w:rsid w:val="00A93AE0"/>
    <w:rsid w:val="00AA2630"/>
    <w:rsid w:val="00AA4499"/>
    <w:rsid w:val="00AA7DC4"/>
    <w:rsid w:val="00AB018E"/>
    <w:rsid w:val="00AB6AFA"/>
    <w:rsid w:val="00AC0203"/>
    <w:rsid w:val="00AC02E4"/>
    <w:rsid w:val="00AC39B4"/>
    <w:rsid w:val="00AC4D93"/>
    <w:rsid w:val="00AD0D46"/>
    <w:rsid w:val="00AD4C22"/>
    <w:rsid w:val="00AD5DA2"/>
    <w:rsid w:val="00AD7874"/>
    <w:rsid w:val="00AE0DAA"/>
    <w:rsid w:val="00AE21E8"/>
    <w:rsid w:val="00AE25FF"/>
    <w:rsid w:val="00AE4066"/>
    <w:rsid w:val="00AE5EFC"/>
    <w:rsid w:val="00AE7A67"/>
    <w:rsid w:val="00AF3434"/>
    <w:rsid w:val="00AF37C5"/>
    <w:rsid w:val="00AF3E99"/>
    <w:rsid w:val="00AF41A2"/>
    <w:rsid w:val="00AF7DAE"/>
    <w:rsid w:val="00B0144B"/>
    <w:rsid w:val="00B04F5F"/>
    <w:rsid w:val="00B06EDD"/>
    <w:rsid w:val="00B10CB0"/>
    <w:rsid w:val="00B1320F"/>
    <w:rsid w:val="00B1424F"/>
    <w:rsid w:val="00B154D3"/>
    <w:rsid w:val="00B179C4"/>
    <w:rsid w:val="00B24A02"/>
    <w:rsid w:val="00B31F65"/>
    <w:rsid w:val="00B31FAC"/>
    <w:rsid w:val="00B47694"/>
    <w:rsid w:val="00B534D7"/>
    <w:rsid w:val="00B57A16"/>
    <w:rsid w:val="00B61509"/>
    <w:rsid w:val="00B66DAB"/>
    <w:rsid w:val="00B702CF"/>
    <w:rsid w:val="00B7293A"/>
    <w:rsid w:val="00B72C03"/>
    <w:rsid w:val="00B803CB"/>
    <w:rsid w:val="00B809CE"/>
    <w:rsid w:val="00B841DB"/>
    <w:rsid w:val="00B84958"/>
    <w:rsid w:val="00B84E16"/>
    <w:rsid w:val="00B95DC6"/>
    <w:rsid w:val="00B95EF3"/>
    <w:rsid w:val="00B96DAF"/>
    <w:rsid w:val="00BA3B92"/>
    <w:rsid w:val="00BB2F37"/>
    <w:rsid w:val="00BB3701"/>
    <w:rsid w:val="00BB5BDA"/>
    <w:rsid w:val="00BC3F0E"/>
    <w:rsid w:val="00BC471A"/>
    <w:rsid w:val="00BC5EC7"/>
    <w:rsid w:val="00BD387B"/>
    <w:rsid w:val="00BD485C"/>
    <w:rsid w:val="00BD642F"/>
    <w:rsid w:val="00BD7CBF"/>
    <w:rsid w:val="00BE1522"/>
    <w:rsid w:val="00BE3B54"/>
    <w:rsid w:val="00BE68BD"/>
    <w:rsid w:val="00BF47E5"/>
    <w:rsid w:val="00BF4CF9"/>
    <w:rsid w:val="00BF59DF"/>
    <w:rsid w:val="00C00A69"/>
    <w:rsid w:val="00C05446"/>
    <w:rsid w:val="00C23638"/>
    <w:rsid w:val="00C333A3"/>
    <w:rsid w:val="00C3379E"/>
    <w:rsid w:val="00C365CB"/>
    <w:rsid w:val="00C405EF"/>
    <w:rsid w:val="00C41D30"/>
    <w:rsid w:val="00C43C63"/>
    <w:rsid w:val="00C44666"/>
    <w:rsid w:val="00C4596A"/>
    <w:rsid w:val="00C460D5"/>
    <w:rsid w:val="00C462EA"/>
    <w:rsid w:val="00C4680A"/>
    <w:rsid w:val="00C53C97"/>
    <w:rsid w:val="00C57C26"/>
    <w:rsid w:val="00C70BED"/>
    <w:rsid w:val="00C85C07"/>
    <w:rsid w:val="00C86703"/>
    <w:rsid w:val="00C87310"/>
    <w:rsid w:val="00C936D4"/>
    <w:rsid w:val="00CA1D82"/>
    <w:rsid w:val="00CA6A63"/>
    <w:rsid w:val="00CB0FCF"/>
    <w:rsid w:val="00CB10C4"/>
    <w:rsid w:val="00CB207D"/>
    <w:rsid w:val="00CC12EA"/>
    <w:rsid w:val="00CC1758"/>
    <w:rsid w:val="00CC415C"/>
    <w:rsid w:val="00CC6C39"/>
    <w:rsid w:val="00CC7A42"/>
    <w:rsid w:val="00CD2761"/>
    <w:rsid w:val="00CF4D23"/>
    <w:rsid w:val="00CF5FD3"/>
    <w:rsid w:val="00D014BB"/>
    <w:rsid w:val="00D01746"/>
    <w:rsid w:val="00D029B4"/>
    <w:rsid w:val="00D02FF5"/>
    <w:rsid w:val="00D07CC9"/>
    <w:rsid w:val="00D1200E"/>
    <w:rsid w:val="00D128C6"/>
    <w:rsid w:val="00D15AB3"/>
    <w:rsid w:val="00D22D97"/>
    <w:rsid w:val="00D24AB5"/>
    <w:rsid w:val="00D301D2"/>
    <w:rsid w:val="00D304A7"/>
    <w:rsid w:val="00D3297B"/>
    <w:rsid w:val="00D368CF"/>
    <w:rsid w:val="00D37558"/>
    <w:rsid w:val="00D40F39"/>
    <w:rsid w:val="00D42033"/>
    <w:rsid w:val="00D456C4"/>
    <w:rsid w:val="00D45C97"/>
    <w:rsid w:val="00D46165"/>
    <w:rsid w:val="00D51B42"/>
    <w:rsid w:val="00D56987"/>
    <w:rsid w:val="00D60DC2"/>
    <w:rsid w:val="00D6263B"/>
    <w:rsid w:val="00D63E13"/>
    <w:rsid w:val="00D64F09"/>
    <w:rsid w:val="00D71892"/>
    <w:rsid w:val="00D720C5"/>
    <w:rsid w:val="00D74091"/>
    <w:rsid w:val="00D76939"/>
    <w:rsid w:val="00D83D08"/>
    <w:rsid w:val="00D84E21"/>
    <w:rsid w:val="00D90008"/>
    <w:rsid w:val="00D91FBA"/>
    <w:rsid w:val="00DA2323"/>
    <w:rsid w:val="00DA23C8"/>
    <w:rsid w:val="00DA6B2B"/>
    <w:rsid w:val="00DB0586"/>
    <w:rsid w:val="00DB100B"/>
    <w:rsid w:val="00DB183D"/>
    <w:rsid w:val="00DB35BB"/>
    <w:rsid w:val="00DB5AE3"/>
    <w:rsid w:val="00DC29FE"/>
    <w:rsid w:val="00DC3CF5"/>
    <w:rsid w:val="00DC51EF"/>
    <w:rsid w:val="00DC5D57"/>
    <w:rsid w:val="00DC5FCE"/>
    <w:rsid w:val="00DD3478"/>
    <w:rsid w:val="00DD5CE9"/>
    <w:rsid w:val="00DD763D"/>
    <w:rsid w:val="00DE5467"/>
    <w:rsid w:val="00DE6177"/>
    <w:rsid w:val="00DE73CC"/>
    <w:rsid w:val="00DF01DA"/>
    <w:rsid w:val="00DF2D2F"/>
    <w:rsid w:val="00DF2D46"/>
    <w:rsid w:val="00E00DE6"/>
    <w:rsid w:val="00E0606B"/>
    <w:rsid w:val="00E06E33"/>
    <w:rsid w:val="00E12DD3"/>
    <w:rsid w:val="00E213C5"/>
    <w:rsid w:val="00E21F0F"/>
    <w:rsid w:val="00E24388"/>
    <w:rsid w:val="00E27A47"/>
    <w:rsid w:val="00E30C61"/>
    <w:rsid w:val="00E34E40"/>
    <w:rsid w:val="00E355AD"/>
    <w:rsid w:val="00E36080"/>
    <w:rsid w:val="00E4214C"/>
    <w:rsid w:val="00E4339C"/>
    <w:rsid w:val="00E438EF"/>
    <w:rsid w:val="00E43D5E"/>
    <w:rsid w:val="00E44A40"/>
    <w:rsid w:val="00E46114"/>
    <w:rsid w:val="00E4618A"/>
    <w:rsid w:val="00E467C6"/>
    <w:rsid w:val="00E503E1"/>
    <w:rsid w:val="00E52908"/>
    <w:rsid w:val="00E5533F"/>
    <w:rsid w:val="00E570F8"/>
    <w:rsid w:val="00E57D69"/>
    <w:rsid w:val="00E60045"/>
    <w:rsid w:val="00E6133C"/>
    <w:rsid w:val="00E61FBA"/>
    <w:rsid w:val="00E71498"/>
    <w:rsid w:val="00E7232C"/>
    <w:rsid w:val="00E730E0"/>
    <w:rsid w:val="00E75C77"/>
    <w:rsid w:val="00E84A4D"/>
    <w:rsid w:val="00E85166"/>
    <w:rsid w:val="00E910FF"/>
    <w:rsid w:val="00E92C5A"/>
    <w:rsid w:val="00E953C1"/>
    <w:rsid w:val="00E9670C"/>
    <w:rsid w:val="00E96EB8"/>
    <w:rsid w:val="00EA5451"/>
    <w:rsid w:val="00EA7DFE"/>
    <w:rsid w:val="00EB0E20"/>
    <w:rsid w:val="00EB1B29"/>
    <w:rsid w:val="00EB2AA6"/>
    <w:rsid w:val="00EB73F5"/>
    <w:rsid w:val="00EB7FC8"/>
    <w:rsid w:val="00EC09C1"/>
    <w:rsid w:val="00EC0AA4"/>
    <w:rsid w:val="00EC24C3"/>
    <w:rsid w:val="00EC34B9"/>
    <w:rsid w:val="00EC37C3"/>
    <w:rsid w:val="00EC4108"/>
    <w:rsid w:val="00EC53EE"/>
    <w:rsid w:val="00EC7C69"/>
    <w:rsid w:val="00ED001C"/>
    <w:rsid w:val="00ED1F59"/>
    <w:rsid w:val="00ED214F"/>
    <w:rsid w:val="00ED24FB"/>
    <w:rsid w:val="00ED64C2"/>
    <w:rsid w:val="00EE0084"/>
    <w:rsid w:val="00EE5742"/>
    <w:rsid w:val="00EE7BE2"/>
    <w:rsid w:val="00EF3189"/>
    <w:rsid w:val="00EF4E50"/>
    <w:rsid w:val="00EF731E"/>
    <w:rsid w:val="00EF7457"/>
    <w:rsid w:val="00F0228E"/>
    <w:rsid w:val="00F10DB2"/>
    <w:rsid w:val="00F11E96"/>
    <w:rsid w:val="00F1287A"/>
    <w:rsid w:val="00F12892"/>
    <w:rsid w:val="00F1362C"/>
    <w:rsid w:val="00F16CA9"/>
    <w:rsid w:val="00F20690"/>
    <w:rsid w:val="00F21B6A"/>
    <w:rsid w:val="00F23E46"/>
    <w:rsid w:val="00F24CC3"/>
    <w:rsid w:val="00F26B0B"/>
    <w:rsid w:val="00F3114A"/>
    <w:rsid w:val="00F32D13"/>
    <w:rsid w:val="00F32E05"/>
    <w:rsid w:val="00F34570"/>
    <w:rsid w:val="00F402DA"/>
    <w:rsid w:val="00F422BE"/>
    <w:rsid w:val="00F45560"/>
    <w:rsid w:val="00F4595A"/>
    <w:rsid w:val="00F50088"/>
    <w:rsid w:val="00F57B87"/>
    <w:rsid w:val="00F67248"/>
    <w:rsid w:val="00F70461"/>
    <w:rsid w:val="00F7087A"/>
    <w:rsid w:val="00F71516"/>
    <w:rsid w:val="00F736C5"/>
    <w:rsid w:val="00F82432"/>
    <w:rsid w:val="00F84E58"/>
    <w:rsid w:val="00F8502B"/>
    <w:rsid w:val="00F85F79"/>
    <w:rsid w:val="00F9120E"/>
    <w:rsid w:val="00F92B73"/>
    <w:rsid w:val="00F96730"/>
    <w:rsid w:val="00F972D9"/>
    <w:rsid w:val="00FA3161"/>
    <w:rsid w:val="00FA419E"/>
    <w:rsid w:val="00FA426C"/>
    <w:rsid w:val="00FA677C"/>
    <w:rsid w:val="00FA75C0"/>
    <w:rsid w:val="00FB1513"/>
    <w:rsid w:val="00FB7105"/>
    <w:rsid w:val="00FB7239"/>
    <w:rsid w:val="00FB751A"/>
    <w:rsid w:val="00FC0D17"/>
    <w:rsid w:val="00FC389A"/>
    <w:rsid w:val="00FC42EC"/>
    <w:rsid w:val="00FC4BF1"/>
    <w:rsid w:val="00FC64AC"/>
    <w:rsid w:val="00FC6BA0"/>
    <w:rsid w:val="00FD3BCF"/>
    <w:rsid w:val="00FD6AD8"/>
    <w:rsid w:val="00FE0969"/>
    <w:rsid w:val="00FE12D4"/>
    <w:rsid w:val="00FE56D7"/>
    <w:rsid w:val="00FE6F9D"/>
    <w:rsid w:val="00FE7364"/>
    <w:rsid w:val="00FF2CDC"/>
    <w:rsid w:val="00FF5766"/>
    <w:rsid w:val="00FF78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A89B9"/>
  <w15:docId w15:val="{504A5198-2CE6-4723-8077-E27AD36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uiPriority w:val="51"/>
    <w:rsid w:val="00BF4C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952DD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D120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DF2D46"/>
    <w:rPr>
      <w:color w:val="808080"/>
    </w:rPr>
  </w:style>
  <w:style w:type="paragraph" w:styleId="BalloonText">
    <w:name w:val="Balloon Text"/>
    <w:basedOn w:val="Normal"/>
    <w:link w:val="BalloonTextChar"/>
    <w:uiPriority w:val="99"/>
    <w:semiHidden/>
    <w:unhideWhenUsed/>
    <w:rsid w:val="00EE57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4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5742"/>
    <w:rPr>
      <w:sz w:val="18"/>
      <w:szCs w:val="18"/>
    </w:rPr>
  </w:style>
  <w:style w:type="paragraph" w:styleId="CommentText">
    <w:name w:val="annotation text"/>
    <w:basedOn w:val="Normal"/>
    <w:link w:val="CommentTextChar"/>
    <w:uiPriority w:val="99"/>
    <w:unhideWhenUsed/>
    <w:rsid w:val="00EE5742"/>
    <w:pPr>
      <w:spacing w:line="240" w:lineRule="auto"/>
    </w:pPr>
    <w:rPr>
      <w:sz w:val="24"/>
      <w:szCs w:val="24"/>
    </w:rPr>
  </w:style>
  <w:style w:type="character" w:customStyle="1" w:styleId="CommentTextChar">
    <w:name w:val="Comment Text Char"/>
    <w:basedOn w:val="DefaultParagraphFont"/>
    <w:link w:val="CommentText"/>
    <w:uiPriority w:val="99"/>
    <w:rsid w:val="00EE5742"/>
    <w:rPr>
      <w:sz w:val="24"/>
      <w:szCs w:val="24"/>
    </w:rPr>
  </w:style>
  <w:style w:type="paragraph" w:styleId="CommentSubject">
    <w:name w:val="annotation subject"/>
    <w:basedOn w:val="CommentText"/>
    <w:next w:val="CommentText"/>
    <w:link w:val="CommentSubjectChar"/>
    <w:uiPriority w:val="99"/>
    <w:semiHidden/>
    <w:unhideWhenUsed/>
    <w:rsid w:val="00EE5742"/>
    <w:rPr>
      <w:b/>
      <w:bCs/>
      <w:sz w:val="20"/>
      <w:szCs w:val="20"/>
    </w:rPr>
  </w:style>
  <w:style w:type="character" w:customStyle="1" w:styleId="CommentSubjectChar">
    <w:name w:val="Comment Subject Char"/>
    <w:basedOn w:val="CommentTextChar"/>
    <w:link w:val="CommentSubject"/>
    <w:uiPriority w:val="99"/>
    <w:semiHidden/>
    <w:rsid w:val="00EE5742"/>
    <w:rPr>
      <w:b/>
      <w:bCs/>
      <w:sz w:val="20"/>
      <w:szCs w:val="20"/>
    </w:rPr>
  </w:style>
  <w:style w:type="character" w:styleId="Hyperlink">
    <w:name w:val="Hyperlink"/>
    <w:basedOn w:val="DefaultParagraphFont"/>
    <w:uiPriority w:val="99"/>
    <w:unhideWhenUsed/>
    <w:rsid w:val="00F50088"/>
    <w:rPr>
      <w:color w:val="0563C1" w:themeColor="hyperlink"/>
      <w:u w:val="single"/>
    </w:rPr>
  </w:style>
  <w:style w:type="character" w:styleId="FollowedHyperlink">
    <w:name w:val="FollowedHyperlink"/>
    <w:basedOn w:val="DefaultParagraphFont"/>
    <w:uiPriority w:val="99"/>
    <w:semiHidden/>
    <w:unhideWhenUsed/>
    <w:rsid w:val="00770900"/>
    <w:rPr>
      <w:color w:val="954F72" w:themeColor="followedHyperlink"/>
      <w:u w:val="single"/>
    </w:rPr>
  </w:style>
  <w:style w:type="character" w:styleId="LineNumber">
    <w:name w:val="line number"/>
    <w:basedOn w:val="DefaultParagraphFont"/>
    <w:uiPriority w:val="99"/>
    <w:semiHidden/>
    <w:unhideWhenUsed/>
    <w:rsid w:val="0033663C"/>
  </w:style>
  <w:style w:type="paragraph" w:styleId="Header">
    <w:name w:val="header"/>
    <w:basedOn w:val="Normal"/>
    <w:link w:val="HeaderChar"/>
    <w:uiPriority w:val="99"/>
    <w:unhideWhenUsed/>
    <w:rsid w:val="00336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63C"/>
  </w:style>
  <w:style w:type="paragraph" w:styleId="Footer">
    <w:name w:val="footer"/>
    <w:basedOn w:val="Normal"/>
    <w:link w:val="FooterChar"/>
    <w:uiPriority w:val="99"/>
    <w:unhideWhenUsed/>
    <w:rsid w:val="00336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63C"/>
  </w:style>
  <w:style w:type="paragraph" w:styleId="Revision">
    <w:name w:val="Revision"/>
    <w:hidden/>
    <w:uiPriority w:val="99"/>
    <w:semiHidden/>
    <w:rsid w:val="009925E6"/>
    <w:pPr>
      <w:spacing w:after="0" w:line="240" w:lineRule="auto"/>
    </w:pPr>
  </w:style>
  <w:style w:type="paragraph" w:styleId="BodyText2">
    <w:name w:val="Body Text 2"/>
    <w:basedOn w:val="Normal"/>
    <w:link w:val="BodyText2Char"/>
    <w:uiPriority w:val="99"/>
    <w:unhideWhenUsed/>
    <w:rsid w:val="0001345E"/>
    <w:pPr>
      <w:spacing w:after="200" w:line="276" w:lineRule="auto"/>
      <w:jc w:val="center"/>
    </w:pPr>
  </w:style>
  <w:style w:type="character" w:customStyle="1" w:styleId="BodyText2Char">
    <w:name w:val="Body Text 2 Char"/>
    <w:basedOn w:val="DefaultParagraphFont"/>
    <w:link w:val="BodyText2"/>
    <w:uiPriority w:val="99"/>
    <w:rsid w:val="0001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exeter.ac.uk/library/resources/openaccess/ore/ore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as.exeter.ac.uk/library/resources/openaccess/ore/orepolicies/" TargetMode="External"/><Relationship Id="rId4"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7D3B-018A-4BC0-8111-DF66007B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73899</Words>
  <Characters>421227</Characters>
  <Application>Microsoft Office Word</Application>
  <DocSecurity>0</DocSecurity>
  <Lines>3510</Lines>
  <Paragraphs>988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494138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Sam</dc:creator>
  <cp:keywords/>
  <dc:description/>
  <cp:lastModifiedBy>Croft, Darren</cp:lastModifiedBy>
  <cp:revision>2</cp:revision>
  <dcterms:created xsi:type="dcterms:W3CDTF">2018-01-04T11:13:00Z</dcterms:created>
  <dcterms:modified xsi:type="dcterms:W3CDTF">2018-01-04T11:13:00Z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ccf6a98a-3ceb-3ab6-9fb5-cc4811b6443e</vt:lpwstr>
  </property>
  <property fmtid="{D5CDD505-2E9C-101B-9397-08002B2CF9AE}" pid="4" name="Mendeley Citation Style_1">
    <vt:lpwstr>http://csl.mendeley.com/styles/7585893/springer-basic-author-date</vt:lpwstr>
  </property>
  <property fmtid="{D5CDD505-2E9C-101B-9397-08002B2CF9AE}" pid="5" name="Mendeley Recent Style Id 0_1">
    <vt:lpwstr>http://www.zotero.org/styles/biology-letters</vt:lpwstr>
  </property>
  <property fmtid="{D5CDD505-2E9C-101B-9397-08002B2CF9AE}" pid="6" name="Mendeley Recent Style Name 0_1">
    <vt:lpwstr>Biology Letters</vt:lpwstr>
  </property>
  <property fmtid="{D5CDD505-2E9C-101B-9397-08002B2CF9AE}" pid="7" name="Mendeley Recent Style Id 1_1">
    <vt:lpwstr>http://www.zotero.org/styles/current-biology</vt:lpwstr>
  </property>
  <property fmtid="{D5CDD505-2E9C-101B-9397-08002B2CF9AE}" pid="8" name="Mendeley Recent Style Name 1_1">
    <vt:lpwstr>Current Biology</vt:lpwstr>
  </property>
  <property fmtid="{D5CDD505-2E9C-101B-9397-08002B2CF9AE}" pid="9" name="Mendeley Recent Style Id 2_1">
    <vt:lpwstr>http://www.zotero.org/styles/elsevier-harvard-without-titles</vt:lpwstr>
  </property>
  <property fmtid="{D5CDD505-2E9C-101B-9397-08002B2CF9AE}" pid="10" name="Mendeley Recent Style Name 2_1">
    <vt:lpwstr>Elsevier Harvard (without titles)</vt:lpwstr>
  </property>
  <property fmtid="{D5CDD505-2E9C-101B-9397-08002B2CF9AE}" pid="11" name="Mendeley Recent Style Id 3_1">
    <vt:lpwstr>http://csl.mendeley.com/styles/7585893/springer-basic-author-date</vt:lpwstr>
  </property>
  <property fmtid="{D5CDD505-2E9C-101B-9397-08002B2CF9AE}" pid="12" name="Mendeley Recent Style Name 3_1">
    <vt:lpwstr>Insectes Soc -SE</vt:lpwstr>
  </property>
  <property fmtid="{D5CDD505-2E9C-101B-9397-08002B2CF9AE}" pid="13" name="Mendeley Recent Style Id 4_1">
    <vt:lpwstr>http://www.zotero.org/styles/journal-of-animal-ecology</vt:lpwstr>
  </property>
  <property fmtid="{D5CDD505-2E9C-101B-9397-08002B2CF9AE}" pid="14" name="Mendeley Recent Style Name 4_1">
    <vt:lpwstr>Journal of Animal Ecology</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http://www.zotero.org/styles/pnas</vt:lpwstr>
  </property>
  <property fmtid="{D5CDD505-2E9C-101B-9397-08002B2CF9AE}" pid="18" name="Mendeley Recent Style Name 6_1">
    <vt:lpwstr>Proceedings of the National Academy of Sciences of the United States of America</vt:lpwstr>
  </property>
  <property fmtid="{D5CDD505-2E9C-101B-9397-08002B2CF9AE}" pid="19" name="Mendeley Recent Style Id 7_1">
    <vt:lpwstr>http://www.zotero.org/styles/proceedings-of-the-royal-society-b</vt:lpwstr>
  </property>
  <property fmtid="{D5CDD505-2E9C-101B-9397-08002B2CF9AE}" pid="20" name="Mendeley Recent Style Name 7_1">
    <vt:lpwstr>Proceedings of the Royal Society B</vt:lpwstr>
  </property>
  <property fmtid="{D5CDD505-2E9C-101B-9397-08002B2CF9AE}" pid="21" name="Mendeley Recent Style Id 8_1">
    <vt:lpwstr>http://www.zotero.org/styles/royal-society-open-science</vt:lpwstr>
  </property>
  <property fmtid="{D5CDD505-2E9C-101B-9397-08002B2CF9AE}" pid="22" name="Mendeley Recent Style Name 8_1">
    <vt:lpwstr>Royal Society Open Science</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