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2B37" w14:textId="63DDB272" w:rsidR="00F82C61" w:rsidRPr="00F07D57" w:rsidRDefault="001B68C3" w:rsidP="00F07D57">
      <w:pPr>
        <w:spacing w:line="480" w:lineRule="auto"/>
        <w:jc w:val="center"/>
        <w:rPr>
          <w:rFonts w:ascii="Times New Roman" w:hAnsi="Times New Roman" w:cs="Times New Roman"/>
          <w:b/>
          <w:bCs/>
        </w:rPr>
      </w:pPr>
      <w:r w:rsidRPr="00F07D57">
        <w:rPr>
          <w:rFonts w:ascii="Times New Roman" w:hAnsi="Times New Roman" w:cs="Times New Roman"/>
          <w:b/>
          <w:bCs/>
          <w:lang w:val="en-GB"/>
        </w:rPr>
        <w:t>P</w:t>
      </w:r>
      <w:r w:rsidR="00F82C61" w:rsidRPr="00F07D57">
        <w:rPr>
          <w:rFonts w:ascii="Times New Roman" w:hAnsi="Times New Roman" w:cs="Times New Roman"/>
          <w:b/>
          <w:bCs/>
          <w:lang w:val="en-GB"/>
        </w:rPr>
        <w:t>hysical activity, sedentary time</w:t>
      </w:r>
      <w:r w:rsidR="00F245E8" w:rsidRPr="00F07D57">
        <w:rPr>
          <w:rFonts w:ascii="Times New Roman" w:hAnsi="Times New Roman" w:cs="Times New Roman"/>
          <w:b/>
          <w:bCs/>
          <w:lang w:val="en-GB"/>
        </w:rPr>
        <w:t>, TV viewing</w:t>
      </w:r>
      <w:r w:rsidR="00AE7855" w:rsidRPr="00F07D57">
        <w:rPr>
          <w:rFonts w:ascii="Times New Roman" w:hAnsi="Times New Roman" w:cs="Times New Roman"/>
          <w:b/>
          <w:bCs/>
          <w:lang w:val="en-GB"/>
        </w:rPr>
        <w:t xml:space="preserve">, </w:t>
      </w:r>
      <w:r w:rsidR="00F404DA" w:rsidRPr="00F07D57">
        <w:rPr>
          <w:rFonts w:ascii="Times New Roman" w:hAnsi="Times New Roman" w:cs="Times New Roman"/>
          <w:b/>
          <w:bCs/>
          <w:lang w:val="en-GB"/>
        </w:rPr>
        <w:t xml:space="preserve">physical </w:t>
      </w:r>
      <w:r w:rsidR="00F82C61" w:rsidRPr="00F07D57">
        <w:rPr>
          <w:rFonts w:ascii="Times New Roman" w:hAnsi="Times New Roman" w:cs="Times New Roman"/>
          <w:b/>
          <w:bCs/>
          <w:lang w:val="en-GB"/>
        </w:rPr>
        <w:t xml:space="preserve">fitness </w:t>
      </w:r>
      <w:r w:rsidR="00AE7855" w:rsidRPr="00F07D57">
        <w:rPr>
          <w:rFonts w:ascii="Times New Roman" w:hAnsi="Times New Roman" w:cs="Times New Roman"/>
          <w:b/>
          <w:bCs/>
          <w:lang w:val="en-GB"/>
        </w:rPr>
        <w:t xml:space="preserve">and </w:t>
      </w:r>
      <w:r w:rsidR="00735EA1" w:rsidRPr="00F07D57">
        <w:rPr>
          <w:rFonts w:ascii="Times New Roman" w:hAnsi="Times New Roman" w:cs="Times New Roman"/>
          <w:b/>
          <w:bCs/>
          <w:lang w:val="en-GB"/>
        </w:rPr>
        <w:t xml:space="preserve">cardiovascular disease risk </w:t>
      </w:r>
      <w:r w:rsidR="00F82C61" w:rsidRPr="00F07D57">
        <w:rPr>
          <w:rFonts w:ascii="Times New Roman" w:hAnsi="Times New Roman" w:cs="Times New Roman"/>
          <w:b/>
          <w:bCs/>
          <w:lang w:val="en-GB"/>
        </w:rPr>
        <w:t>in adolescents</w:t>
      </w:r>
      <w:r w:rsidR="00F07D57">
        <w:rPr>
          <w:rFonts w:ascii="Times New Roman" w:hAnsi="Times New Roman" w:cs="Times New Roman"/>
          <w:b/>
          <w:bCs/>
          <w:lang w:val="en-GB"/>
        </w:rPr>
        <w:t>: The HELENA study</w:t>
      </w:r>
    </w:p>
    <w:p w14:paraId="4C1BB9F7" w14:textId="57576994" w:rsidR="00F82C61" w:rsidRPr="00F07D57" w:rsidRDefault="00412268" w:rsidP="00412268">
      <w:pPr>
        <w:tabs>
          <w:tab w:val="left" w:pos="7974"/>
        </w:tabs>
        <w:spacing w:line="480" w:lineRule="auto"/>
        <w:rPr>
          <w:rFonts w:ascii="Times New Roman" w:hAnsi="Times New Roman" w:cs="Times New Roman"/>
          <w:bCs/>
        </w:rPr>
      </w:pPr>
      <w:r>
        <w:rPr>
          <w:rFonts w:ascii="Times New Roman" w:hAnsi="Times New Roman" w:cs="Times New Roman"/>
          <w:bCs/>
        </w:rPr>
        <w:tab/>
      </w:r>
    </w:p>
    <w:p w14:paraId="105E22D9" w14:textId="5CE321DA" w:rsidR="002D24D9" w:rsidRPr="002D24D9" w:rsidRDefault="009937A3" w:rsidP="002D24D9">
      <w:pPr>
        <w:spacing w:line="480" w:lineRule="auto"/>
        <w:jc w:val="both"/>
        <w:rPr>
          <w:rFonts w:ascii="Times New Roman" w:hAnsi="Times New Roman" w:cs="Times New Roman"/>
          <w:bCs/>
          <w:lang w:val="es-ES"/>
        </w:rPr>
      </w:pPr>
      <w:r w:rsidRPr="002D24D9">
        <w:rPr>
          <w:rFonts w:ascii="Times New Roman" w:hAnsi="Times New Roman" w:cs="Times New Roman"/>
          <w:bCs/>
          <w:lang w:val="es-ES"/>
        </w:rPr>
        <w:t>Alan R. Barker</w:t>
      </w:r>
      <w:r w:rsidR="002A5D44" w:rsidRPr="002D24D9">
        <w:rPr>
          <w:rFonts w:ascii="Times New Roman" w:hAnsi="Times New Roman" w:cs="Times New Roman"/>
          <w:bCs/>
          <w:vertAlign w:val="superscript"/>
          <w:lang w:val="es-ES"/>
        </w:rPr>
        <w:t>1</w:t>
      </w:r>
      <w:r w:rsidRPr="002D24D9">
        <w:rPr>
          <w:rFonts w:ascii="Times New Roman" w:hAnsi="Times New Roman" w:cs="Times New Roman"/>
          <w:bCs/>
          <w:lang w:val="es-ES"/>
        </w:rPr>
        <w:t>, Luis Gracia-Marco</w:t>
      </w:r>
      <w:r w:rsidR="002A5D44" w:rsidRPr="002D24D9">
        <w:rPr>
          <w:rFonts w:ascii="Times New Roman" w:hAnsi="Times New Roman" w:cs="Times New Roman"/>
          <w:bCs/>
          <w:vertAlign w:val="superscript"/>
          <w:lang w:val="es-ES"/>
        </w:rPr>
        <w:t>2</w:t>
      </w:r>
      <w:proofErr w:type="gramStart"/>
      <w:r w:rsidR="00496068">
        <w:rPr>
          <w:rFonts w:ascii="Times New Roman" w:hAnsi="Times New Roman" w:cs="Times New Roman"/>
          <w:bCs/>
          <w:vertAlign w:val="superscript"/>
          <w:lang w:val="es-ES"/>
        </w:rPr>
        <w:t>,3</w:t>
      </w:r>
      <w:proofErr w:type="gramEnd"/>
      <w:r w:rsidRPr="002D24D9">
        <w:rPr>
          <w:rFonts w:ascii="Times New Roman" w:hAnsi="Times New Roman" w:cs="Times New Roman"/>
          <w:bCs/>
          <w:lang w:val="es-ES"/>
        </w:rPr>
        <w:t>,</w:t>
      </w:r>
      <w:r w:rsidR="008A0D3D" w:rsidRPr="002D24D9">
        <w:rPr>
          <w:rFonts w:ascii="Times New Roman" w:hAnsi="Times New Roman" w:cs="Times New Roman"/>
          <w:bCs/>
          <w:lang w:val="es-ES"/>
        </w:rPr>
        <w:t xml:space="preserve"> </w:t>
      </w:r>
      <w:r w:rsidR="008A0D3D" w:rsidRPr="002D24D9">
        <w:rPr>
          <w:rFonts w:ascii="Times New Roman" w:hAnsi="Times New Roman" w:cs="Times New Roman"/>
          <w:lang w:val="es-ES"/>
        </w:rPr>
        <w:t>Jonatan R. Ruiz</w:t>
      </w:r>
      <w:r w:rsidR="00496068" w:rsidRPr="00496068">
        <w:rPr>
          <w:rFonts w:ascii="Times New Roman" w:hAnsi="Times New Roman" w:cs="Times New Roman"/>
          <w:vertAlign w:val="superscript"/>
          <w:lang w:val="es-ES"/>
        </w:rPr>
        <w:t>2</w:t>
      </w:r>
      <w:r w:rsidR="008A0D3D" w:rsidRPr="002D24D9">
        <w:rPr>
          <w:rFonts w:ascii="Times New Roman" w:hAnsi="Times New Roman" w:cs="Times New Roman"/>
          <w:bCs/>
          <w:lang w:val="es-ES"/>
        </w:rPr>
        <w:t xml:space="preserve">, </w:t>
      </w:r>
      <w:r w:rsidR="008A0D3D" w:rsidRPr="002D24D9">
        <w:rPr>
          <w:rFonts w:ascii="Times New Roman" w:hAnsi="Times New Roman" w:cs="Times New Roman"/>
          <w:lang w:val="es-ES"/>
        </w:rPr>
        <w:t>Manuel J. Castillo</w:t>
      </w:r>
      <w:r w:rsidR="008A0D3D" w:rsidRPr="002D24D9">
        <w:rPr>
          <w:rFonts w:ascii="Times New Roman" w:hAnsi="Times New Roman" w:cs="Times New Roman"/>
          <w:vertAlign w:val="superscript"/>
          <w:lang w:val="es-ES"/>
        </w:rPr>
        <w:t>4</w:t>
      </w:r>
      <w:r w:rsidR="008A0D3D" w:rsidRPr="002D24D9">
        <w:rPr>
          <w:rFonts w:ascii="Times New Roman" w:hAnsi="Times New Roman" w:cs="Times New Roman"/>
          <w:bCs/>
          <w:lang w:val="es-ES"/>
        </w:rPr>
        <w:t xml:space="preserve">, </w:t>
      </w:r>
      <w:r w:rsidR="008A0D3D" w:rsidRPr="002D24D9">
        <w:rPr>
          <w:rFonts w:ascii="Times New Roman" w:hAnsi="Times New Roman" w:cs="Times New Roman"/>
          <w:lang w:val="es-ES"/>
        </w:rPr>
        <w:t>Raquel Aparicio</w:t>
      </w:r>
      <w:r w:rsidR="00D8308A" w:rsidRPr="002D24D9">
        <w:rPr>
          <w:rFonts w:ascii="Times New Roman" w:hAnsi="Times New Roman" w:cs="Times New Roman"/>
        </w:rPr>
        <w:t>-Ugarriza</w:t>
      </w:r>
      <w:r w:rsidR="008A0D3D" w:rsidRPr="002D24D9">
        <w:rPr>
          <w:rFonts w:ascii="Times New Roman" w:hAnsi="Times New Roman" w:cs="Times New Roman"/>
          <w:vertAlign w:val="superscript"/>
          <w:lang w:val="es-ES"/>
        </w:rPr>
        <w:t>5</w:t>
      </w:r>
      <w:r w:rsidR="008A0D3D" w:rsidRPr="002D24D9">
        <w:rPr>
          <w:rFonts w:ascii="Times New Roman" w:hAnsi="Times New Roman" w:cs="Times New Roman"/>
          <w:bCs/>
          <w:lang w:val="es-ES"/>
        </w:rPr>
        <w:t xml:space="preserve">, </w:t>
      </w:r>
      <w:r w:rsidR="008A0D3D" w:rsidRPr="002D24D9">
        <w:rPr>
          <w:rFonts w:ascii="Times New Roman" w:hAnsi="Times New Roman" w:cs="Times New Roman"/>
          <w:lang w:val="es-ES"/>
        </w:rPr>
        <w:t>Marcela</w:t>
      </w:r>
      <w:r w:rsidR="00D8308A" w:rsidRPr="002D24D9">
        <w:rPr>
          <w:rFonts w:ascii="Times New Roman" w:hAnsi="Times New Roman" w:cs="Times New Roman"/>
          <w:lang w:val="es-ES"/>
        </w:rPr>
        <w:t xml:space="preserve"> </w:t>
      </w:r>
      <w:proofErr w:type="spellStart"/>
      <w:r w:rsidR="00D8308A" w:rsidRPr="002D24D9">
        <w:rPr>
          <w:rFonts w:ascii="Times New Roman" w:hAnsi="Times New Roman" w:cs="Times New Roman"/>
          <w:lang w:val="es-ES"/>
        </w:rPr>
        <w:t>Gonz</w:t>
      </w:r>
      <w:proofErr w:type="spellEnd"/>
      <w:r w:rsidR="00D8308A" w:rsidRPr="002D24D9">
        <w:rPr>
          <w:rFonts w:ascii="Times New Roman" w:hAnsi="Times New Roman" w:cs="Times New Roman"/>
        </w:rPr>
        <w:t>á</w:t>
      </w:r>
      <w:r w:rsidR="008A0D3D" w:rsidRPr="002D24D9">
        <w:rPr>
          <w:rFonts w:ascii="Times New Roman" w:hAnsi="Times New Roman" w:cs="Times New Roman"/>
          <w:lang w:val="es-ES"/>
        </w:rPr>
        <w:t>lez-Gross</w:t>
      </w:r>
      <w:r w:rsidR="00D8308A" w:rsidRPr="002D24D9">
        <w:rPr>
          <w:rFonts w:ascii="Times New Roman" w:hAnsi="Times New Roman" w:cs="Times New Roman"/>
          <w:vertAlign w:val="superscript"/>
          <w:lang w:val="es-ES"/>
        </w:rPr>
        <w:t>5,</w:t>
      </w:r>
      <w:r w:rsidR="00D8308A" w:rsidRPr="002D24D9">
        <w:rPr>
          <w:rFonts w:ascii="Times New Roman" w:hAnsi="Times New Roman" w:cs="Times New Roman"/>
          <w:bCs/>
          <w:vertAlign w:val="superscript"/>
          <w:lang w:val="es-ES"/>
        </w:rPr>
        <w:t>6</w:t>
      </w:r>
      <w:r w:rsidR="008A0D3D" w:rsidRPr="002D24D9">
        <w:rPr>
          <w:rFonts w:ascii="Times New Roman" w:hAnsi="Times New Roman" w:cs="Times New Roman"/>
          <w:bCs/>
          <w:lang w:val="es-ES"/>
        </w:rPr>
        <w:t xml:space="preserve">, </w:t>
      </w:r>
      <w:r w:rsidR="003D121A" w:rsidRPr="002D24D9">
        <w:rPr>
          <w:rFonts w:ascii="Times New Roman" w:hAnsi="Times New Roman" w:cs="Times New Roman"/>
        </w:rPr>
        <w:t>Anthony</w:t>
      </w:r>
      <w:r w:rsidR="008A0D3D" w:rsidRPr="002D24D9">
        <w:rPr>
          <w:rFonts w:ascii="Times New Roman" w:hAnsi="Times New Roman" w:cs="Times New Roman"/>
          <w:lang w:val="es-ES"/>
        </w:rPr>
        <w:t xml:space="preserve"> Kafatos</w:t>
      </w:r>
      <w:r w:rsidR="008A0D3D" w:rsidRPr="002D24D9">
        <w:rPr>
          <w:rFonts w:ascii="Times New Roman" w:hAnsi="Times New Roman" w:cs="Times New Roman"/>
          <w:vertAlign w:val="superscript"/>
          <w:lang w:val="es-ES"/>
        </w:rPr>
        <w:t>7</w:t>
      </w:r>
      <w:r w:rsidR="008A0D3D" w:rsidRPr="002D24D9">
        <w:rPr>
          <w:rFonts w:ascii="Times New Roman" w:hAnsi="Times New Roman" w:cs="Times New Roman"/>
          <w:bCs/>
          <w:lang w:val="es-ES"/>
        </w:rPr>
        <w:t xml:space="preserve">, </w:t>
      </w:r>
      <w:r w:rsidR="002A5D44" w:rsidRPr="002D24D9">
        <w:rPr>
          <w:rFonts w:ascii="Times New Roman" w:hAnsi="Times New Roman" w:cs="Times New Roman"/>
          <w:lang w:val="es-ES"/>
        </w:rPr>
        <w:t>Odysseas Androutsos</w:t>
      </w:r>
      <w:r w:rsidR="008A0D3D" w:rsidRPr="002D24D9">
        <w:rPr>
          <w:rFonts w:ascii="Times New Roman" w:hAnsi="Times New Roman" w:cs="Times New Roman"/>
          <w:vertAlign w:val="superscript"/>
          <w:lang w:val="es-ES"/>
        </w:rPr>
        <w:t>8</w:t>
      </w:r>
      <w:r w:rsidR="002A5D44" w:rsidRPr="002D24D9">
        <w:rPr>
          <w:rFonts w:ascii="Times New Roman" w:hAnsi="Times New Roman" w:cs="Times New Roman"/>
          <w:lang w:val="es-ES"/>
        </w:rPr>
        <w:t>,</w:t>
      </w:r>
      <w:r w:rsidR="008A0D3D" w:rsidRPr="002D24D9">
        <w:rPr>
          <w:rFonts w:ascii="Times New Roman" w:hAnsi="Times New Roman" w:cs="Times New Roman"/>
          <w:lang w:val="es-ES"/>
        </w:rPr>
        <w:t xml:space="preserve"> Angela Polito</w:t>
      </w:r>
      <w:r w:rsidR="008A0D3D" w:rsidRPr="002D24D9">
        <w:rPr>
          <w:rFonts w:ascii="Times New Roman" w:hAnsi="Times New Roman" w:cs="Times New Roman"/>
          <w:vertAlign w:val="superscript"/>
          <w:lang w:val="es-ES"/>
        </w:rPr>
        <w:t>9</w:t>
      </w:r>
      <w:r w:rsidR="008A0D3D" w:rsidRPr="002D24D9">
        <w:rPr>
          <w:rFonts w:ascii="Times New Roman" w:hAnsi="Times New Roman" w:cs="Times New Roman"/>
          <w:lang w:val="es-ES"/>
        </w:rPr>
        <w:t xml:space="preserve">, </w:t>
      </w:r>
      <w:r w:rsidR="008A0D3D" w:rsidRPr="002D24D9">
        <w:rPr>
          <w:rFonts w:ascii="Times New Roman" w:hAnsi="Times New Roman" w:cs="Times New Roman"/>
          <w:lang w:val="hu-HU"/>
        </w:rPr>
        <w:t>Dénes Molnar</w:t>
      </w:r>
      <w:r w:rsidR="008A0D3D" w:rsidRPr="002D24D9">
        <w:rPr>
          <w:rFonts w:ascii="Times New Roman" w:hAnsi="Times New Roman" w:cs="Times New Roman"/>
          <w:vertAlign w:val="superscript"/>
          <w:lang w:val="hu-HU"/>
        </w:rPr>
        <w:t>10</w:t>
      </w:r>
      <w:r w:rsidR="008A0D3D" w:rsidRPr="002D24D9">
        <w:rPr>
          <w:rFonts w:ascii="Times New Roman" w:hAnsi="Times New Roman" w:cs="Times New Roman"/>
          <w:lang w:val="es-ES"/>
        </w:rPr>
        <w:t xml:space="preserve">, </w:t>
      </w:r>
      <w:proofErr w:type="spellStart"/>
      <w:r w:rsidR="002A5D44" w:rsidRPr="002D24D9">
        <w:rPr>
          <w:rFonts w:ascii="Times New Roman" w:hAnsi="Times New Roman" w:cs="Times New Roman"/>
          <w:lang w:val="es-ES" w:eastAsia="el-GR"/>
        </w:rPr>
        <w:t>Kurt</w:t>
      </w:r>
      <w:proofErr w:type="spellEnd"/>
      <w:r w:rsidR="002A5D44" w:rsidRPr="002D24D9">
        <w:rPr>
          <w:rFonts w:ascii="Times New Roman" w:hAnsi="Times New Roman" w:cs="Times New Roman"/>
          <w:lang w:val="es-ES" w:eastAsia="el-GR"/>
        </w:rPr>
        <w:t xml:space="preserve"> Widhalm</w:t>
      </w:r>
      <w:r w:rsidR="002A5D44" w:rsidRPr="002D24D9">
        <w:rPr>
          <w:rFonts w:ascii="Times New Roman" w:hAnsi="Times New Roman" w:cs="Times New Roman"/>
          <w:vertAlign w:val="superscript"/>
          <w:lang w:val="es-ES" w:eastAsia="el-GR"/>
        </w:rPr>
        <w:t>11</w:t>
      </w:r>
      <w:r w:rsidR="002A5D44" w:rsidRPr="002D24D9">
        <w:rPr>
          <w:rFonts w:ascii="Times New Roman" w:hAnsi="Times New Roman" w:cs="Times New Roman"/>
          <w:lang w:val="es-ES" w:eastAsia="el-GR"/>
        </w:rPr>
        <w:t xml:space="preserve"> and </w:t>
      </w:r>
      <w:r w:rsidR="002A5D44" w:rsidRPr="002D24D9">
        <w:rPr>
          <w:rFonts w:ascii="Times New Roman" w:hAnsi="Times New Roman" w:cs="Times New Roman"/>
          <w:lang w:val="es-ES"/>
        </w:rPr>
        <w:t xml:space="preserve">Luis </w:t>
      </w:r>
      <w:r w:rsidR="00FD433B" w:rsidRPr="002D24D9">
        <w:rPr>
          <w:rFonts w:ascii="Times New Roman" w:hAnsi="Times New Roman" w:cs="Times New Roman"/>
          <w:lang w:val="es-ES"/>
        </w:rPr>
        <w:t xml:space="preserve">A. </w:t>
      </w:r>
      <w:r w:rsidR="002A5D44" w:rsidRPr="002D24D9">
        <w:rPr>
          <w:rFonts w:ascii="Times New Roman" w:hAnsi="Times New Roman" w:cs="Times New Roman"/>
          <w:lang w:val="es-ES"/>
        </w:rPr>
        <w:t>Moreno</w:t>
      </w:r>
      <w:r w:rsidR="00496068">
        <w:rPr>
          <w:rFonts w:ascii="Times New Roman" w:hAnsi="Times New Roman" w:cs="Times New Roman"/>
          <w:vertAlign w:val="superscript"/>
          <w:lang w:val="es-ES"/>
        </w:rPr>
        <w:t>3</w:t>
      </w:r>
      <w:r w:rsidR="00D8308A" w:rsidRPr="002D24D9">
        <w:rPr>
          <w:rFonts w:ascii="Times New Roman" w:hAnsi="Times New Roman" w:cs="Times New Roman"/>
          <w:vertAlign w:val="superscript"/>
          <w:lang w:val="es-ES"/>
        </w:rPr>
        <w:t>,6,12</w:t>
      </w:r>
      <w:r w:rsidR="002A5D44" w:rsidRPr="002D24D9">
        <w:rPr>
          <w:rFonts w:ascii="Times New Roman" w:hAnsi="Times New Roman" w:cs="Times New Roman"/>
          <w:lang w:val="es-ES"/>
        </w:rPr>
        <w:t xml:space="preserve">.    </w:t>
      </w:r>
    </w:p>
    <w:p w14:paraId="7B2130D5" w14:textId="7C766479" w:rsidR="002A5D44" w:rsidRPr="002D24D9" w:rsidRDefault="002D24D9" w:rsidP="002D24D9">
      <w:pPr>
        <w:jc w:val="both"/>
        <w:rPr>
          <w:rFonts w:ascii="Times New Roman" w:hAnsi="Times New Roman" w:cs="Times New Roman"/>
          <w:color w:val="000000" w:themeColor="text1"/>
          <w:shd w:val="clear" w:color="auto" w:fill="FFFFFF"/>
        </w:rPr>
      </w:pPr>
      <w:proofErr w:type="spellStart"/>
      <w:r w:rsidRPr="002D24D9">
        <w:rPr>
          <w:rFonts w:ascii="Times New Roman" w:hAnsi="Times New Roman" w:cs="Times New Roman"/>
          <w:bCs/>
          <w:color w:val="000000" w:themeColor="text1"/>
          <w:lang w:val="es-ES"/>
        </w:rPr>
        <w:t>All</w:t>
      </w:r>
      <w:proofErr w:type="spellEnd"/>
      <w:r w:rsidRPr="002D24D9">
        <w:rPr>
          <w:rFonts w:ascii="Times New Roman" w:hAnsi="Times New Roman" w:cs="Times New Roman"/>
          <w:bCs/>
          <w:color w:val="000000" w:themeColor="text1"/>
          <w:lang w:val="es-ES"/>
        </w:rPr>
        <w:t xml:space="preserve"> </w:t>
      </w:r>
      <w:proofErr w:type="spellStart"/>
      <w:r w:rsidRPr="002D24D9">
        <w:rPr>
          <w:rFonts w:ascii="Times New Roman" w:hAnsi="Times New Roman" w:cs="Times New Roman"/>
          <w:bCs/>
          <w:color w:val="000000" w:themeColor="text1"/>
          <w:lang w:val="es-ES"/>
        </w:rPr>
        <w:t>authors</w:t>
      </w:r>
      <w:proofErr w:type="spellEnd"/>
      <w:r w:rsidRPr="002D24D9">
        <w:rPr>
          <w:rFonts w:ascii="Times New Roman" w:hAnsi="Times New Roman" w:cs="Times New Roman"/>
          <w:color w:val="000000" w:themeColor="text1"/>
          <w:shd w:val="clear" w:color="auto" w:fill="FFFFFF"/>
        </w:rPr>
        <w:t xml:space="preserve"> take responsibility for all aspects of the reliability and freedom from bias of the data presented and their discussed interpretation.</w:t>
      </w:r>
    </w:p>
    <w:p w14:paraId="2E2D7D2D" w14:textId="77777777" w:rsidR="002D24D9" w:rsidRPr="002D24D9" w:rsidRDefault="002D24D9" w:rsidP="002D24D9">
      <w:pPr>
        <w:jc w:val="both"/>
        <w:rPr>
          <w:rFonts w:ascii="Times New Roman" w:hAnsi="Times New Roman" w:cs="Times New Roman"/>
          <w:bCs/>
        </w:rPr>
      </w:pPr>
    </w:p>
    <w:p w14:paraId="4D7CA149" w14:textId="5B2AAD8D" w:rsidR="00957956" w:rsidRDefault="002A5D44" w:rsidP="002D24D9">
      <w:pPr>
        <w:jc w:val="both"/>
        <w:rPr>
          <w:rFonts w:ascii="Times New Roman" w:hAnsi="Times New Roman" w:cs="Times New Roman"/>
          <w:bCs/>
        </w:rPr>
      </w:pPr>
      <w:r w:rsidRPr="002D24D9">
        <w:rPr>
          <w:rFonts w:ascii="Times New Roman" w:hAnsi="Times New Roman" w:cs="Times New Roman"/>
          <w:bCs/>
          <w:vertAlign w:val="superscript"/>
        </w:rPr>
        <w:t>1</w:t>
      </w:r>
      <w:r w:rsidR="00496068">
        <w:rPr>
          <w:rFonts w:ascii="Times New Roman" w:hAnsi="Times New Roman" w:cs="Times New Roman"/>
          <w:bCs/>
          <w:vertAlign w:val="superscript"/>
        </w:rPr>
        <w:t xml:space="preserve"> </w:t>
      </w:r>
      <w:r w:rsidR="00123A79" w:rsidRPr="002D24D9">
        <w:rPr>
          <w:rFonts w:ascii="Times New Roman" w:hAnsi="Times New Roman" w:cs="Times New Roman"/>
          <w:bCs/>
        </w:rPr>
        <w:t xml:space="preserve">Children’s Health and Exercise Research Centre, Sport and Health Sciences, Life and Environmental Sciences, University of Exeter, Exeter, UK. </w:t>
      </w:r>
      <w:r w:rsidR="009937A3" w:rsidRPr="002D24D9">
        <w:rPr>
          <w:rFonts w:ascii="Times New Roman" w:hAnsi="Times New Roman" w:cs="Times New Roman"/>
          <w:bCs/>
        </w:rPr>
        <w:t xml:space="preserve"> </w:t>
      </w:r>
    </w:p>
    <w:p w14:paraId="34075ABD" w14:textId="77777777" w:rsidR="00496068" w:rsidRDefault="00496068" w:rsidP="002D24D9">
      <w:pPr>
        <w:jc w:val="both"/>
        <w:rPr>
          <w:rFonts w:ascii="Times New Roman" w:hAnsi="Times New Roman" w:cs="Times New Roman"/>
          <w:bCs/>
        </w:rPr>
      </w:pPr>
    </w:p>
    <w:p w14:paraId="1397E7F0" w14:textId="2A03F428" w:rsidR="00496068" w:rsidRPr="002D24D9" w:rsidRDefault="00496068" w:rsidP="002D24D9">
      <w:pPr>
        <w:jc w:val="both"/>
        <w:rPr>
          <w:rFonts w:ascii="Times New Roman" w:hAnsi="Times New Roman" w:cs="Times New Roman"/>
          <w:bCs/>
        </w:rPr>
      </w:pPr>
      <w:r w:rsidRPr="00496068">
        <w:rPr>
          <w:rFonts w:ascii="Times New Roman" w:hAnsi="Times New Roman" w:cs="Times New Roman"/>
          <w:shd w:val="clear" w:color="auto" w:fill="FFFFFF"/>
          <w:vertAlign w:val="superscript"/>
          <w:lang w:val="es-ES_tradnl"/>
        </w:rPr>
        <w:t>2</w:t>
      </w:r>
      <w:r>
        <w:rPr>
          <w:rFonts w:ascii="Times New Roman" w:hAnsi="Times New Roman" w:cs="Times New Roman"/>
          <w:shd w:val="clear" w:color="auto" w:fill="FFFFFF"/>
          <w:vertAlign w:val="superscript"/>
          <w:lang w:val="es-ES_tradnl"/>
        </w:rPr>
        <w:t xml:space="preserve"> </w:t>
      </w:r>
      <w:r w:rsidRPr="001C57DE">
        <w:rPr>
          <w:rFonts w:ascii="Times New Roman" w:hAnsi="Times New Roman" w:cs="Times New Roman"/>
          <w:shd w:val="clear" w:color="auto" w:fill="FFFFFF"/>
          <w:lang w:val="es-ES_tradnl"/>
        </w:rPr>
        <w:t>PROFITH "</w:t>
      </w:r>
      <w:proofErr w:type="spellStart"/>
      <w:r w:rsidRPr="001C57DE">
        <w:rPr>
          <w:rFonts w:ascii="Times New Roman" w:hAnsi="Times New Roman" w:cs="Times New Roman"/>
          <w:shd w:val="clear" w:color="auto" w:fill="FFFFFF"/>
          <w:lang w:val="es-ES_tradnl"/>
        </w:rPr>
        <w:t>PROmoting</w:t>
      </w:r>
      <w:proofErr w:type="spellEnd"/>
      <w:r w:rsidRPr="001C57DE">
        <w:rPr>
          <w:rFonts w:ascii="Times New Roman" w:hAnsi="Times New Roman" w:cs="Times New Roman"/>
          <w:shd w:val="clear" w:color="auto" w:fill="FFFFFF"/>
          <w:lang w:val="es-ES_tradnl"/>
        </w:rPr>
        <w:t xml:space="preserve"> </w:t>
      </w:r>
      <w:proofErr w:type="spellStart"/>
      <w:r w:rsidRPr="001C57DE">
        <w:rPr>
          <w:rFonts w:ascii="Times New Roman" w:hAnsi="Times New Roman" w:cs="Times New Roman"/>
          <w:shd w:val="clear" w:color="auto" w:fill="FFFFFF"/>
          <w:lang w:val="es-ES_tradnl"/>
        </w:rPr>
        <w:t>FITness</w:t>
      </w:r>
      <w:proofErr w:type="spellEnd"/>
      <w:r w:rsidRPr="001C57DE">
        <w:rPr>
          <w:rFonts w:ascii="Times New Roman" w:hAnsi="Times New Roman" w:cs="Times New Roman"/>
          <w:shd w:val="clear" w:color="auto" w:fill="FFFFFF"/>
          <w:lang w:val="es-ES_tradnl"/>
        </w:rPr>
        <w:t xml:space="preserve"> and Health </w:t>
      </w:r>
      <w:proofErr w:type="spellStart"/>
      <w:r w:rsidRPr="001C57DE">
        <w:rPr>
          <w:rFonts w:ascii="Times New Roman" w:hAnsi="Times New Roman" w:cs="Times New Roman"/>
          <w:shd w:val="clear" w:color="auto" w:fill="FFFFFF"/>
          <w:lang w:val="es-ES_tradnl"/>
        </w:rPr>
        <w:t>Through</w:t>
      </w:r>
      <w:proofErr w:type="spellEnd"/>
      <w:r w:rsidRPr="001C57DE">
        <w:rPr>
          <w:rFonts w:ascii="Times New Roman" w:hAnsi="Times New Roman" w:cs="Times New Roman"/>
          <w:shd w:val="clear" w:color="auto" w:fill="FFFFFF"/>
          <w:lang w:val="es-ES_tradnl"/>
        </w:rPr>
        <w:t xml:space="preserve"> </w:t>
      </w:r>
      <w:proofErr w:type="spellStart"/>
      <w:r w:rsidRPr="001C57DE">
        <w:rPr>
          <w:rFonts w:ascii="Times New Roman" w:hAnsi="Times New Roman" w:cs="Times New Roman"/>
          <w:shd w:val="clear" w:color="auto" w:fill="FFFFFF"/>
          <w:lang w:val="es-ES_tradnl"/>
        </w:rPr>
        <w:t>Physical</w:t>
      </w:r>
      <w:proofErr w:type="spellEnd"/>
      <w:r w:rsidRPr="001C57DE">
        <w:rPr>
          <w:rFonts w:ascii="Times New Roman" w:hAnsi="Times New Roman" w:cs="Times New Roman"/>
          <w:shd w:val="clear" w:color="auto" w:fill="FFFFFF"/>
          <w:lang w:val="es-ES_tradnl"/>
        </w:rPr>
        <w:t xml:space="preserve"> </w:t>
      </w:r>
      <w:proofErr w:type="spellStart"/>
      <w:r w:rsidRPr="001C57DE">
        <w:rPr>
          <w:rFonts w:ascii="Times New Roman" w:hAnsi="Times New Roman" w:cs="Times New Roman"/>
          <w:shd w:val="clear" w:color="auto" w:fill="FFFFFF"/>
          <w:lang w:val="es-ES_tradnl"/>
        </w:rPr>
        <w:t>Activity</w:t>
      </w:r>
      <w:proofErr w:type="spellEnd"/>
      <w:r w:rsidRPr="001C57DE">
        <w:rPr>
          <w:rFonts w:ascii="Times New Roman" w:hAnsi="Times New Roman" w:cs="Times New Roman"/>
          <w:shd w:val="clear" w:color="auto" w:fill="FFFFFF"/>
          <w:lang w:val="es-ES_tradnl"/>
        </w:rPr>
        <w:t xml:space="preserve">" Research </w:t>
      </w:r>
      <w:proofErr w:type="spellStart"/>
      <w:r w:rsidRPr="001C57DE">
        <w:rPr>
          <w:rFonts w:ascii="Times New Roman" w:hAnsi="Times New Roman" w:cs="Times New Roman"/>
          <w:shd w:val="clear" w:color="auto" w:fill="FFFFFF"/>
          <w:lang w:val="es-ES_tradnl"/>
        </w:rPr>
        <w:t>Group</w:t>
      </w:r>
      <w:proofErr w:type="spellEnd"/>
      <w:r w:rsidRPr="001C57DE">
        <w:rPr>
          <w:rFonts w:ascii="Times New Roman" w:hAnsi="Times New Roman" w:cs="Times New Roman"/>
          <w:shd w:val="clear" w:color="auto" w:fill="FFFFFF"/>
          <w:lang w:val="es-ES_tradnl"/>
        </w:rPr>
        <w:t xml:space="preserve">, Department of </w:t>
      </w:r>
      <w:proofErr w:type="spellStart"/>
      <w:r w:rsidRPr="001C57DE">
        <w:rPr>
          <w:rFonts w:ascii="Times New Roman" w:hAnsi="Times New Roman" w:cs="Times New Roman"/>
          <w:shd w:val="clear" w:color="auto" w:fill="FFFFFF"/>
          <w:lang w:val="es-ES_tradnl"/>
        </w:rPr>
        <w:t>Physical</w:t>
      </w:r>
      <w:proofErr w:type="spellEnd"/>
      <w:r w:rsidRPr="001C57DE">
        <w:rPr>
          <w:rFonts w:ascii="Times New Roman" w:hAnsi="Times New Roman" w:cs="Times New Roman"/>
          <w:shd w:val="clear" w:color="auto" w:fill="FFFFFF"/>
          <w:lang w:val="es-ES_tradnl"/>
        </w:rPr>
        <w:t xml:space="preserve"> </w:t>
      </w:r>
      <w:proofErr w:type="spellStart"/>
      <w:r w:rsidRPr="001C57DE">
        <w:rPr>
          <w:rFonts w:ascii="Times New Roman" w:hAnsi="Times New Roman" w:cs="Times New Roman"/>
          <w:shd w:val="clear" w:color="auto" w:fill="FFFFFF"/>
          <w:lang w:val="es-ES_tradnl"/>
        </w:rPr>
        <w:t>Education</w:t>
      </w:r>
      <w:proofErr w:type="spellEnd"/>
      <w:r w:rsidRPr="001C57DE">
        <w:rPr>
          <w:rFonts w:ascii="Times New Roman" w:hAnsi="Times New Roman" w:cs="Times New Roman"/>
          <w:shd w:val="clear" w:color="auto" w:fill="FFFFFF"/>
          <w:lang w:val="es-ES_tradnl"/>
        </w:rPr>
        <w:t xml:space="preserve"> and Sport, </w:t>
      </w:r>
      <w:proofErr w:type="spellStart"/>
      <w:r w:rsidRPr="001C57DE">
        <w:rPr>
          <w:rFonts w:ascii="Times New Roman" w:hAnsi="Times New Roman" w:cs="Times New Roman"/>
          <w:shd w:val="clear" w:color="auto" w:fill="FFFFFF"/>
          <w:lang w:val="es-ES_tradnl"/>
        </w:rPr>
        <w:t>Faculty</w:t>
      </w:r>
      <w:proofErr w:type="spellEnd"/>
      <w:r w:rsidRPr="001C57DE">
        <w:rPr>
          <w:rFonts w:ascii="Times New Roman" w:hAnsi="Times New Roman" w:cs="Times New Roman"/>
          <w:shd w:val="clear" w:color="auto" w:fill="FFFFFF"/>
          <w:lang w:val="es-ES_tradnl"/>
        </w:rPr>
        <w:t xml:space="preserve"> of Sport Sciences, </w:t>
      </w:r>
      <w:proofErr w:type="spellStart"/>
      <w:r w:rsidRPr="001C57DE">
        <w:rPr>
          <w:rFonts w:ascii="Times New Roman" w:hAnsi="Times New Roman" w:cs="Times New Roman"/>
          <w:shd w:val="clear" w:color="auto" w:fill="FFFFFF"/>
          <w:lang w:val="es-ES_tradnl"/>
        </w:rPr>
        <w:t>University</w:t>
      </w:r>
      <w:proofErr w:type="spellEnd"/>
      <w:r w:rsidRPr="001C57DE">
        <w:rPr>
          <w:rFonts w:ascii="Times New Roman" w:hAnsi="Times New Roman" w:cs="Times New Roman"/>
          <w:shd w:val="clear" w:color="auto" w:fill="FFFFFF"/>
          <w:lang w:val="es-ES_tradnl"/>
        </w:rPr>
        <w:t xml:space="preserve"> of Granada, Granada, </w:t>
      </w:r>
      <w:proofErr w:type="spellStart"/>
      <w:r w:rsidRPr="001C57DE">
        <w:rPr>
          <w:rFonts w:ascii="Times New Roman" w:hAnsi="Times New Roman" w:cs="Times New Roman"/>
          <w:shd w:val="clear" w:color="auto" w:fill="FFFFFF"/>
          <w:lang w:val="es-ES_tradnl"/>
        </w:rPr>
        <w:t>Spain</w:t>
      </w:r>
      <w:proofErr w:type="spellEnd"/>
    </w:p>
    <w:p w14:paraId="00BBB9DE" w14:textId="77777777" w:rsidR="002D24D9" w:rsidRPr="002D24D9" w:rsidRDefault="002D24D9" w:rsidP="002D24D9">
      <w:pPr>
        <w:jc w:val="both"/>
        <w:rPr>
          <w:rFonts w:ascii="Times New Roman" w:hAnsi="Times New Roman" w:cs="Times New Roman"/>
          <w:vertAlign w:val="superscript"/>
        </w:rPr>
      </w:pPr>
    </w:p>
    <w:p w14:paraId="743FF102" w14:textId="1A9896F7" w:rsidR="00123A79" w:rsidRPr="002D24D9" w:rsidRDefault="00496068" w:rsidP="002D24D9">
      <w:pPr>
        <w:jc w:val="both"/>
        <w:rPr>
          <w:rFonts w:ascii="Times New Roman" w:hAnsi="Times New Roman" w:cs="Times New Roman"/>
        </w:rPr>
      </w:pPr>
      <w:r w:rsidRPr="00496068">
        <w:rPr>
          <w:rFonts w:ascii="Times New Roman" w:hAnsi="Times New Roman" w:cs="Times New Roman"/>
          <w:vertAlign w:val="superscript"/>
        </w:rPr>
        <w:t>3</w:t>
      </w:r>
      <w:r>
        <w:rPr>
          <w:rFonts w:ascii="Times New Roman" w:hAnsi="Times New Roman" w:cs="Times New Roman"/>
          <w:vertAlign w:val="superscript"/>
        </w:rPr>
        <w:t xml:space="preserve"> </w:t>
      </w:r>
      <w:r w:rsidR="00123A79" w:rsidRPr="002D24D9">
        <w:rPr>
          <w:rFonts w:ascii="Times New Roman" w:hAnsi="Times New Roman" w:cs="Times New Roman"/>
        </w:rPr>
        <w:t xml:space="preserve">Growth, Exercise, </w:t>
      </w:r>
      <w:proofErr w:type="spellStart"/>
      <w:r w:rsidR="00123A79" w:rsidRPr="002D24D9">
        <w:rPr>
          <w:rFonts w:ascii="Times New Roman" w:hAnsi="Times New Roman" w:cs="Times New Roman"/>
        </w:rPr>
        <w:t>NUtrition</w:t>
      </w:r>
      <w:proofErr w:type="spellEnd"/>
      <w:r w:rsidR="00123A79" w:rsidRPr="002D24D9">
        <w:rPr>
          <w:rFonts w:ascii="Times New Roman" w:hAnsi="Times New Roman" w:cs="Times New Roman"/>
        </w:rPr>
        <w:t xml:space="preserve"> and Development (GENUD) Research Group, Universidad de Zaragoza, Zaragoza, Spain. </w:t>
      </w:r>
    </w:p>
    <w:p w14:paraId="7C8DFAE6" w14:textId="77777777" w:rsidR="002D24D9" w:rsidRPr="002D24D9" w:rsidRDefault="002D24D9" w:rsidP="002D24D9">
      <w:pPr>
        <w:pStyle w:val="PlainText"/>
        <w:jc w:val="both"/>
        <w:rPr>
          <w:rFonts w:ascii="Times New Roman" w:hAnsi="Times New Roman" w:cs="Times New Roman"/>
          <w:sz w:val="24"/>
          <w:szCs w:val="24"/>
          <w:shd w:val="clear" w:color="auto" w:fill="FFFFFF"/>
          <w:vertAlign w:val="superscript"/>
        </w:rPr>
      </w:pPr>
    </w:p>
    <w:p w14:paraId="57B97D98" w14:textId="0CB7F9EF" w:rsidR="008A0D3D" w:rsidRPr="002D24D9" w:rsidRDefault="008A0D3D" w:rsidP="002D24D9">
      <w:pPr>
        <w:pStyle w:val="PlainText"/>
        <w:jc w:val="both"/>
        <w:rPr>
          <w:rFonts w:ascii="Times New Roman" w:hAnsi="Times New Roman" w:cs="Times New Roman"/>
          <w:sz w:val="24"/>
          <w:szCs w:val="24"/>
          <w:shd w:val="clear" w:color="auto" w:fill="FFFFFF"/>
        </w:rPr>
      </w:pPr>
      <w:r w:rsidRPr="002D24D9">
        <w:rPr>
          <w:rFonts w:ascii="Times New Roman" w:hAnsi="Times New Roman" w:cs="Times New Roman"/>
          <w:sz w:val="24"/>
          <w:szCs w:val="24"/>
          <w:vertAlign w:val="superscript"/>
        </w:rPr>
        <w:t>4</w:t>
      </w:r>
      <w:r w:rsidR="00EE2184" w:rsidRPr="002D24D9">
        <w:rPr>
          <w:rFonts w:ascii="Times New Roman" w:hAnsi="Times New Roman" w:cs="Times New Roman"/>
          <w:sz w:val="24"/>
          <w:szCs w:val="24"/>
        </w:rPr>
        <w:t xml:space="preserve"> </w:t>
      </w:r>
      <w:r w:rsidRPr="002D24D9">
        <w:rPr>
          <w:rFonts w:ascii="Times New Roman" w:hAnsi="Times New Roman" w:cs="Times New Roman"/>
          <w:sz w:val="24"/>
          <w:szCs w:val="24"/>
          <w:shd w:val="clear" w:color="auto" w:fill="FFFFFF"/>
        </w:rPr>
        <w:t xml:space="preserve">Department of </w:t>
      </w:r>
      <w:r w:rsidR="00EE2184" w:rsidRPr="002D24D9">
        <w:rPr>
          <w:rFonts w:ascii="Times New Roman" w:hAnsi="Times New Roman" w:cs="Times New Roman"/>
          <w:sz w:val="24"/>
          <w:szCs w:val="24"/>
          <w:shd w:val="clear" w:color="auto" w:fill="FFFFFF"/>
        </w:rPr>
        <w:t xml:space="preserve">Medical </w:t>
      </w:r>
      <w:r w:rsidRPr="002D24D9">
        <w:rPr>
          <w:rFonts w:ascii="Times New Roman" w:hAnsi="Times New Roman" w:cs="Times New Roman"/>
          <w:sz w:val="24"/>
          <w:szCs w:val="24"/>
          <w:shd w:val="clear" w:color="auto" w:fill="FFFFFF"/>
        </w:rPr>
        <w:t xml:space="preserve">Physiology, </w:t>
      </w:r>
      <w:r w:rsidR="00EE2184" w:rsidRPr="002D24D9">
        <w:rPr>
          <w:rFonts w:ascii="Times New Roman" w:hAnsi="Times New Roman" w:cs="Times New Roman"/>
          <w:sz w:val="24"/>
          <w:szCs w:val="24"/>
          <w:shd w:val="clear" w:color="auto" w:fill="FFFFFF"/>
        </w:rPr>
        <w:t xml:space="preserve">School of </w:t>
      </w:r>
      <w:r w:rsidRPr="002D24D9">
        <w:rPr>
          <w:rFonts w:ascii="Times New Roman" w:hAnsi="Times New Roman" w:cs="Times New Roman"/>
          <w:sz w:val="24"/>
          <w:szCs w:val="24"/>
          <w:shd w:val="clear" w:color="auto" w:fill="FFFFFF"/>
        </w:rPr>
        <w:t>Medicine, University of Granada, Spain.</w:t>
      </w:r>
    </w:p>
    <w:p w14:paraId="469327DA" w14:textId="77777777" w:rsidR="002D24D9" w:rsidRPr="002D24D9" w:rsidRDefault="002D24D9" w:rsidP="002D24D9">
      <w:pPr>
        <w:pStyle w:val="NormalWeb"/>
        <w:spacing w:before="0" w:beforeAutospacing="0" w:after="0" w:afterAutospacing="0"/>
        <w:jc w:val="both"/>
        <w:rPr>
          <w:vertAlign w:val="superscript"/>
          <w:lang w:val="es-ES"/>
        </w:rPr>
      </w:pPr>
    </w:p>
    <w:p w14:paraId="15716A42" w14:textId="689F41D2" w:rsidR="00D8308A" w:rsidRPr="002D24D9" w:rsidRDefault="008A0D3D" w:rsidP="002D24D9">
      <w:pPr>
        <w:pStyle w:val="NormalWeb"/>
        <w:spacing w:before="0" w:beforeAutospacing="0" w:after="0" w:afterAutospacing="0"/>
        <w:jc w:val="both"/>
        <w:rPr>
          <w:lang w:val="es-ES"/>
        </w:rPr>
      </w:pPr>
      <w:r w:rsidRPr="002D24D9">
        <w:rPr>
          <w:vertAlign w:val="superscript"/>
          <w:lang w:val="es-ES"/>
        </w:rPr>
        <w:t>5</w:t>
      </w:r>
      <w:r w:rsidRPr="002D24D9">
        <w:rPr>
          <w:lang w:val="es-ES"/>
        </w:rPr>
        <w:t xml:space="preserve"> </w:t>
      </w:r>
      <w:proofErr w:type="spellStart"/>
      <w:r w:rsidR="00D8308A" w:rsidRPr="002D24D9">
        <w:t>ImFine</w:t>
      </w:r>
      <w:proofErr w:type="spellEnd"/>
      <w:r w:rsidR="00D8308A" w:rsidRPr="002D24D9">
        <w:t xml:space="preserve"> Research Group. </w:t>
      </w:r>
      <w:r w:rsidR="00D8308A" w:rsidRPr="002D24D9">
        <w:rPr>
          <w:shd w:val="clear" w:color="auto" w:fill="FFFFFF"/>
        </w:rPr>
        <w:t xml:space="preserve">Department of Health and Human Performance, Faculty of Physical Activity and Sport Sciences-INEF, Universidad </w:t>
      </w:r>
      <w:proofErr w:type="spellStart"/>
      <w:r w:rsidR="00D8308A" w:rsidRPr="002D24D9">
        <w:rPr>
          <w:shd w:val="clear" w:color="auto" w:fill="FFFFFF"/>
        </w:rPr>
        <w:t>Politécnica</w:t>
      </w:r>
      <w:proofErr w:type="spellEnd"/>
      <w:r w:rsidR="00D8308A" w:rsidRPr="002D24D9">
        <w:rPr>
          <w:shd w:val="clear" w:color="auto" w:fill="FFFFFF"/>
        </w:rPr>
        <w:t xml:space="preserve"> de Madrid, Spain.</w:t>
      </w:r>
    </w:p>
    <w:p w14:paraId="66FA8949" w14:textId="77777777" w:rsidR="00D8308A" w:rsidRPr="002D24D9" w:rsidRDefault="00D8308A" w:rsidP="002D24D9">
      <w:pPr>
        <w:pStyle w:val="NormalWeb"/>
        <w:spacing w:before="0" w:beforeAutospacing="0" w:after="0" w:afterAutospacing="0"/>
        <w:jc w:val="both"/>
        <w:rPr>
          <w:lang w:val="es-ES"/>
        </w:rPr>
      </w:pPr>
    </w:p>
    <w:p w14:paraId="6BBB458F" w14:textId="7EBCFE2C" w:rsidR="00D8308A" w:rsidRPr="002D24D9" w:rsidRDefault="002A5D44" w:rsidP="002D24D9">
      <w:pPr>
        <w:pStyle w:val="HTMLPreformatted"/>
        <w:jc w:val="both"/>
        <w:rPr>
          <w:rFonts w:ascii="Times New Roman" w:hAnsi="Times New Roman" w:cs="Times New Roman"/>
          <w:sz w:val="24"/>
          <w:szCs w:val="24"/>
          <w:lang w:val="es-ES"/>
        </w:rPr>
      </w:pPr>
      <w:r w:rsidRPr="002D24D9">
        <w:rPr>
          <w:rFonts w:ascii="Times New Roman" w:hAnsi="Times New Roman" w:cs="Times New Roman"/>
          <w:sz w:val="24"/>
          <w:szCs w:val="24"/>
          <w:shd w:val="clear" w:color="auto" w:fill="FFFFFF"/>
          <w:vertAlign w:val="superscript"/>
        </w:rPr>
        <w:t>6</w:t>
      </w:r>
      <w:r w:rsidRPr="002D24D9">
        <w:rPr>
          <w:rFonts w:ascii="Times New Roman" w:hAnsi="Times New Roman" w:cs="Times New Roman"/>
          <w:sz w:val="24"/>
          <w:szCs w:val="24"/>
          <w:shd w:val="clear" w:color="auto" w:fill="FFFFFF"/>
        </w:rPr>
        <w:t xml:space="preserve"> </w:t>
      </w:r>
      <w:r w:rsidR="00D8308A" w:rsidRPr="002D24D9">
        <w:rPr>
          <w:rFonts w:ascii="Times New Roman" w:hAnsi="Times New Roman" w:cs="Times New Roman"/>
          <w:sz w:val="24"/>
          <w:szCs w:val="24"/>
          <w:lang w:val="es-ES"/>
        </w:rPr>
        <w:t xml:space="preserve">Centro de Investigación Biomédica en Red de Fisiopatología de la Nutrición y la Obesidad (CIBEROBN), Instituto de Salud Carlos III, Madrid, </w:t>
      </w:r>
      <w:proofErr w:type="spellStart"/>
      <w:r w:rsidR="00D8308A" w:rsidRPr="002D24D9">
        <w:rPr>
          <w:rFonts w:ascii="Times New Roman" w:hAnsi="Times New Roman" w:cs="Times New Roman"/>
          <w:sz w:val="24"/>
          <w:szCs w:val="24"/>
          <w:lang w:val="es-ES"/>
        </w:rPr>
        <w:t>Spain</w:t>
      </w:r>
      <w:proofErr w:type="spellEnd"/>
      <w:r w:rsidR="00D8308A" w:rsidRPr="002D24D9">
        <w:rPr>
          <w:rFonts w:ascii="Times New Roman" w:hAnsi="Times New Roman" w:cs="Times New Roman"/>
          <w:sz w:val="24"/>
          <w:szCs w:val="24"/>
          <w:lang w:val="es-ES"/>
        </w:rPr>
        <w:t>.</w:t>
      </w:r>
    </w:p>
    <w:p w14:paraId="4B8E99E1" w14:textId="77777777" w:rsidR="00D8308A" w:rsidRPr="002D24D9" w:rsidRDefault="00D8308A" w:rsidP="002D24D9">
      <w:pPr>
        <w:pStyle w:val="HTMLPreformatted"/>
        <w:jc w:val="both"/>
        <w:rPr>
          <w:rFonts w:ascii="Times New Roman" w:hAnsi="Times New Roman" w:cs="Times New Roman"/>
          <w:sz w:val="24"/>
          <w:szCs w:val="24"/>
          <w:shd w:val="clear" w:color="auto" w:fill="FFFFFF"/>
        </w:rPr>
      </w:pPr>
    </w:p>
    <w:p w14:paraId="4CD1BE89" w14:textId="5E956C80" w:rsidR="002A5D44" w:rsidRPr="002D24D9" w:rsidRDefault="002A5D44" w:rsidP="002D24D9">
      <w:pPr>
        <w:pStyle w:val="PlainText"/>
        <w:jc w:val="both"/>
        <w:rPr>
          <w:rFonts w:ascii="Times New Roman" w:hAnsi="Times New Roman" w:cs="Times New Roman"/>
          <w:sz w:val="24"/>
          <w:szCs w:val="24"/>
          <w:shd w:val="clear" w:color="auto" w:fill="FFFFFF"/>
        </w:rPr>
      </w:pPr>
      <w:r w:rsidRPr="002D24D9">
        <w:rPr>
          <w:rFonts w:ascii="Times New Roman" w:hAnsi="Times New Roman" w:cs="Times New Roman"/>
          <w:sz w:val="24"/>
          <w:szCs w:val="24"/>
          <w:shd w:val="clear" w:color="auto" w:fill="FFFFFF"/>
          <w:vertAlign w:val="superscript"/>
        </w:rPr>
        <w:t>7</w:t>
      </w:r>
      <w:r w:rsidRPr="002D24D9">
        <w:rPr>
          <w:rFonts w:ascii="Times New Roman" w:hAnsi="Times New Roman" w:cs="Times New Roman"/>
          <w:sz w:val="24"/>
          <w:szCs w:val="24"/>
          <w:shd w:val="clear" w:color="auto" w:fill="FFFFFF"/>
        </w:rPr>
        <w:t xml:space="preserve"> School of Medicine, University of Crete, Greece.</w:t>
      </w:r>
    </w:p>
    <w:p w14:paraId="7A82BA52" w14:textId="77777777" w:rsidR="008A0D3D" w:rsidRPr="002D24D9" w:rsidRDefault="008A0D3D" w:rsidP="002D24D9">
      <w:pPr>
        <w:jc w:val="both"/>
        <w:rPr>
          <w:rFonts w:ascii="Times New Roman" w:hAnsi="Times New Roman" w:cs="Times New Roman"/>
          <w:vertAlign w:val="superscript"/>
        </w:rPr>
      </w:pPr>
    </w:p>
    <w:p w14:paraId="5236D930" w14:textId="02C9FFAA" w:rsidR="008A0D3D" w:rsidRPr="002D24D9" w:rsidRDefault="008A0D3D" w:rsidP="002D24D9">
      <w:pPr>
        <w:jc w:val="both"/>
        <w:rPr>
          <w:rFonts w:ascii="Times New Roman" w:hAnsi="Times New Roman" w:cs="Times New Roman"/>
          <w:lang w:eastAsia="el-GR"/>
        </w:rPr>
      </w:pPr>
      <w:r w:rsidRPr="002D24D9">
        <w:rPr>
          <w:rFonts w:ascii="Times New Roman" w:hAnsi="Times New Roman" w:cs="Times New Roman"/>
          <w:vertAlign w:val="superscript"/>
        </w:rPr>
        <w:t xml:space="preserve">8 </w:t>
      </w:r>
      <w:r w:rsidRPr="002D24D9">
        <w:rPr>
          <w:rFonts w:ascii="Times New Roman" w:hAnsi="Times New Roman" w:cs="Times New Roman"/>
          <w:lang w:eastAsia="el-GR"/>
        </w:rPr>
        <w:t xml:space="preserve">School of Health Science and Education, Department of Nutrition and Dietetics, </w:t>
      </w:r>
      <w:proofErr w:type="spellStart"/>
      <w:r w:rsidRPr="002D24D9">
        <w:rPr>
          <w:rFonts w:ascii="Times New Roman" w:hAnsi="Times New Roman" w:cs="Times New Roman"/>
          <w:lang w:eastAsia="el-GR"/>
        </w:rPr>
        <w:t>Harokopio</w:t>
      </w:r>
      <w:proofErr w:type="spellEnd"/>
      <w:r w:rsidRPr="002D24D9">
        <w:rPr>
          <w:rFonts w:ascii="Times New Roman" w:hAnsi="Times New Roman" w:cs="Times New Roman"/>
          <w:lang w:eastAsia="el-GR"/>
        </w:rPr>
        <w:t xml:space="preserve"> University, Athens, Greece.</w:t>
      </w:r>
    </w:p>
    <w:p w14:paraId="48C9DBE2" w14:textId="77777777" w:rsidR="00B242CB" w:rsidRPr="002D24D9" w:rsidRDefault="00B242CB" w:rsidP="002D24D9">
      <w:pPr>
        <w:pStyle w:val="PlainText"/>
        <w:jc w:val="both"/>
        <w:rPr>
          <w:rFonts w:ascii="Times New Roman" w:hAnsi="Times New Roman" w:cs="Times New Roman"/>
          <w:sz w:val="24"/>
          <w:szCs w:val="24"/>
          <w:shd w:val="clear" w:color="auto" w:fill="FFFFFF"/>
        </w:rPr>
      </w:pPr>
    </w:p>
    <w:p w14:paraId="7B657757" w14:textId="3A26706E" w:rsidR="002A5D44" w:rsidRPr="002D24D9" w:rsidRDefault="002A5D44" w:rsidP="002D24D9">
      <w:pPr>
        <w:pStyle w:val="PlainText"/>
        <w:jc w:val="both"/>
        <w:rPr>
          <w:rFonts w:ascii="Times New Roman" w:hAnsi="Times New Roman" w:cs="Times New Roman"/>
          <w:sz w:val="24"/>
          <w:szCs w:val="24"/>
          <w:shd w:val="clear" w:color="auto" w:fill="FFFFFF"/>
        </w:rPr>
      </w:pPr>
      <w:r w:rsidRPr="002D24D9">
        <w:rPr>
          <w:rFonts w:ascii="Times New Roman" w:hAnsi="Times New Roman" w:cs="Times New Roman"/>
          <w:sz w:val="24"/>
          <w:szCs w:val="24"/>
          <w:vertAlign w:val="superscript"/>
        </w:rPr>
        <w:t>9</w:t>
      </w:r>
      <w:r w:rsidRPr="002D24D9">
        <w:rPr>
          <w:rFonts w:ascii="Times New Roman" w:hAnsi="Times New Roman" w:cs="Times New Roman"/>
          <w:sz w:val="24"/>
          <w:szCs w:val="24"/>
        </w:rPr>
        <w:t xml:space="preserve"> C</w:t>
      </w:r>
      <w:r w:rsidRPr="002D24D9">
        <w:rPr>
          <w:rFonts w:ascii="Times New Roman" w:hAnsi="Times New Roman" w:cs="Times New Roman"/>
          <w:sz w:val="24"/>
          <w:szCs w:val="24"/>
          <w:shd w:val="clear" w:color="auto" w:fill="FFFFFF"/>
        </w:rPr>
        <w:t>ouncil for Agricultural Research and Economics, Research Centre for Food and Nutrition, Rome, Italy</w:t>
      </w:r>
      <w:r w:rsidR="00B242CB" w:rsidRPr="002D24D9">
        <w:rPr>
          <w:rFonts w:ascii="Times New Roman" w:hAnsi="Times New Roman" w:cs="Times New Roman"/>
          <w:sz w:val="24"/>
          <w:szCs w:val="24"/>
          <w:shd w:val="clear" w:color="auto" w:fill="FFFFFF"/>
        </w:rPr>
        <w:t>.</w:t>
      </w:r>
    </w:p>
    <w:p w14:paraId="43B6DDD8" w14:textId="77777777" w:rsidR="008A0D3D" w:rsidRPr="002D24D9" w:rsidRDefault="008A0D3D" w:rsidP="002D24D9">
      <w:pPr>
        <w:pStyle w:val="PlainText"/>
        <w:jc w:val="both"/>
        <w:rPr>
          <w:rFonts w:ascii="Times New Roman" w:hAnsi="Times New Roman" w:cs="Times New Roman"/>
          <w:sz w:val="24"/>
          <w:szCs w:val="24"/>
          <w:shd w:val="clear" w:color="auto" w:fill="FFFFFF"/>
          <w:vertAlign w:val="superscript"/>
        </w:rPr>
      </w:pPr>
    </w:p>
    <w:p w14:paraId="352A313A" w14:textId="477DCB5D" w:rsidR="008A0D3D" w:rsidRPr="002D24D9" w:rsidRDefault="008A0D3D" w:rsidP="002D24D9">
      <w:pPr>
        <w:pStyle w:val="PlainText"/>
        <w:jc w:val="both"/>
        <w:rPr>
          <w:rFonts w:ascii="Times New Roman" w:hAnsi="Times New Roman" w:cs="Times New Roman"/>
          <w:sz w:val="24"/>
          <w:szCs w:val="24"/>
          <w:shd w:val="clear" w:color="auto" w:fill="FFFFFF"/>
        </w:rPr>
      </w:pPr>
      <w:r w:rsidRPr="002D24D9">
        <w:rPr>
          <w:rFonts w:ascii="Times New Roman" w:hAnsi="Times New Roman" w:cs="Times New Roman"/>
          <w:sz w:val="24"/>
          <w:szCs w:val="24"/>
          <w:shd w:val="clear" w:color="auto" w:fill="FFFFFF"/>
          <w:vertAlign w:val="superscript"/>
        </w:rPr>
        <w:t>10</w:t>
      </w:r>
      <w:r w:rsidRPr="002D24D9">
        <w:rPr>
          <w:rFonts w:ascii="Times New Roman" w:hAnsi="Times New Roman" w:cs="Times New Roman"/>
          <w:sz w:val="24"/>
          <w:szCs w:val="24"/>
          <w:shd w:val="clear" w:color="auto" w:fill="FFFFFF"/>
        </w:rPr>
        <w:t xml:space="preserve"> Department of </w:t>
      </w:r>
      <w:proofErr w:type="spellStart"/>
      <w:r w:rsidRPr="002D24D9">
        <w:rPr>
          <w:rFonts w:ascii="Times New Roman" w:hAnsi="Times New Roman" w:cs="Times New Roman"/>
          <w:sz w:val="24"/>
          <w:szCs w:val="24"/>
          <w:shd w:val="clear" w:color="auto" w:fill="FFFFFF"/>
        </w:rPr>
        <w:t>Pediatrics</w:t>
      </w:r>
      <w:proofErr w:type="spellEnd"/>
      <w:r w:rsidRPr="002D24D9">
        <w:rPr>
          <w:rFonts w:ascii="Times New Roman" w:hAnsi="Times New Roman" w:cs="Times New Roman"/>
          <w:sz w:val="24"/>
          <w:szCs w:val="24"/>
          <w:shd w:val="clear" w:color="auto" w:fill="FFFFFF"/>
        </w:rPr>
        <w:t>, University of Pecs, Hungary.</w:t>
      </w:r>
    </w:p>
    <w:p w14:paraId="2FEF7D27" w14:textId="77777777" w:rsidR="008A0D3D" w:rsidRPr="002D24D9" w:rsidRDefault="008A0D3D" w:rsidP="002D24D9">
      <w:pPr>
        <w:pStyle w:val="PlainText"/>
        <w:jc w:val="both"/>
        <w:rPr>
          <w:rFonts w:ascii="Times New Roman" w:hAnsi="Times New Roman" w:cs="Times New Roman"/>
          <w:sz w:val="24"/>
          <w:szCs w:val="24"/>
          <w:shd w:val="clear" w:color="auto" w:fill="FFFFFF"/>
        </w:rPr>
      </w:pPr>
    </w:p>
    <w:p w14:paraId="6C46EF14" w14:textId="793DA03F" w:rsidR="002A5D44" w:rsidRPr="002D24D9" w:rsidRDefault="002A5D44" w:rsidP="002D24D9">
      <w:pPr>
        <w:jc w:val="both"/>
        <w:rPr>
          <w:rFonts w:ascii="Times New Roman" w:hAnsi="Times New Roman" w:cs="Times New Roman"/>
          <w:shd w:val="clear" w:color="auto" w:fill="FFFFFF"/>
        </w:rPr>
      </w:pPr>
      <w:r w:rsidRPr="002D24D9">
        <w:rPr>
          <w:rFonts w:ascii="Times New Roman" w:hAnsi="Times New Roman" w:cs="Times New Roman"/>
          <w:shd w:val="clear" w:color="auto" w:fill="FFFFFF"/>
          <w:vertAlign w:val="superscript"/>
        </w:rPr>
        <w:t>11</w:t>
      </w:r>
      <w:r w:rsidRPr="002D24D9">
        <w:rPr>
          <w:rFonts w:ascii="Times New Roman" w:hAnsi="Times New Roman" w:cs="Times New Roman"/>
          <w:shd w:val="clear" w:color="auto" w:fill="FFFFFF"/>
        </w:rPr>
        <w:t xml:space="preserve"> Division of Nutrition and Metabolism, Department of Pediatrics, Medical University of Vienna, Austria</w:t>
      </w:r>
      <w:r w:rsidR="00B242CB" w:rsidRPr="002D24D9">
        <w:rPr>
          <w:rFonts w:ascii="Times New Roman" w:hAnsi="Times New Roman" w:cs="Times New Roman"/>
          <w:shd w:val="clear" w:color="auto" w:fill="FFFFFF"/>
        </w:rPr>
        <w:t>.</w:t>
      </w:r>
    </w:p>
    <w:p w14:paraId="798B999C" w14:textId="77777777" w:rsidR="00B242CB" w:rsidRPr="002D24D9" w:rsidRDefault="00B242CB" w:rsidP="002D24D9">
      <w:pPr>
        <w:jc w:val="both"/>
        <w:rPr>
          <w:rFonts w:ascii="Times New Roman" w:hAnsi="Times New Roman" w:cs="Times New Roman"/>
          <w:shd w:val="clear" w:color="auto" w:fill="FFFFFF"/>
        </w:rPr>
      </w:pPr>
    </w:p>
    <w:p w14:paraId="2FCF7AE5" w14:textId="54C2E174" w:rsidR="00B242CB" w:rsidRPr="002D24D9" w:rsidRDefault="00B242CB" w:rsidP="002D24D9">
      <w:pPr>
        <w:jc w:val="both"/>
        <w:rPr>
          <w:rFonts w:ascii="Times New Roman" w:hAnsi="Times New Roman" w:cs="Times New Roman"/>
          <w:lang w:val="es-ES"/>
        </w:rPr>
      </w:pPr>
      <w:r w:rsidRPr="002D24D9">
        <w:rPr>
          <w:rFonts w:ascii="Times New Roman" w:hAnsi="Times New Roman" w:cs="Times New Roman"/>
          <w:vertAlign w:val="superscript"/>
          <w:lang w:val="es-ES"/>
        </w:rPr>
        <w:t>12</w:t>
      </w:r>
      <w:r w:rsidRPr="002D24D9">
        <w:rPr>
          <w:rFonts w:ascii="Times New Roman" w:hAnsi="Times New Roman" w:cs="Times New Roman"/>
          <w:lang w:val="es-ES"/>
        </w:rPr>
        <w:t xml:space="preserve"> Instituto Agroalimentario de Aragón (IA2), Instituto de Investigación Sanitaria de Aragón (IIS Aragón).</w:t>
      </w:r>
    </w:p>
    <w:p w14:paraId="280EE20E" w14:textId="77777777" w:rsidR="002D24D9" w:rsidRDefault="002D24D9" w:rsidP="002D24D9">
      <w:pPr>
        <w:rPr>
          <w:rFonts w:ascii="Times New Roman" w:hAnsi="Times New Roman" w:cs="Times New Roman"/>
          <w:b/>
          <w:bCs/>
        </w:rPr>
      </w:pPr>
    </w:p>
    <w:p w14:paraId="1A083750" w14:textId="77777777" w:rsidR="002D24D9" w:rsidRDefault="002D24D9" w:rsidP="002D24D9">
      <w:pPr>
        <w:rPr>
          <w:rFonts w:ascii="Times New Roman" w:hAnsi="Times New Roman" w:cs="Times New Roman"/>
          <w:b/>
          <w:bCs/>
        </w:rPr>
      </w:pPr>
    </w:p>
    <w:p w14:paraId="76274701" w14:textId="77777777" w:rsidR="002D24D9" w:rsidRDefault="002D24D9" w:rsidP="002D24D9">
      <w:pPr>
        <w:rPr>
          <w:rFonts w:ascii="Times New Roman" w:hAnsi="Times New Roman" w:cs="Times New Roman"/>
          <w:b/>
          <w:bCs/>
        </w:rPr>
      </w:pPr>
    </w:p>
    <w:p w14:paraId="60E1C8A9" w14:textId="77777777" w:rsidR="002D24D9" w:rsidRPr="002D24D9" w:rsidRDefault="002D24D9" w:rsidP="002D24D9">
      <w:pPr>
        <w:rPr>
          <w:rFonts w:ascii="Times New Roman" w:hAnsi="Times New Roman" w:cs="Times New Roman"/>
          <w:b/>
          <w:bCs/>
        </w:rPr>
      </w:pPr>
      <w:r w:rsidRPr="002D24D9">
        <w:rPr>
          <w:rFonts w:ascii="Times New Roman" w:hAnsi="Times New Roman" w:cs="Times New Roman"/>
          <w:b/>
          <w:bCs/>
        </w:rPr>
        <w:t>Corresponding author:</w:t>
      </w:r>
    </w:p>
    <w:p w14:paraId="50DBD755"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 xml:space="preserve">Dr Alan R. Barker </w:t>
      </w:r>
    </w:p>
    <w:p w14:paraId="1CE0ACDA"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 xml:space="preserve">Children’s Health and Exercise Research Centre </w:t>
      </w:r>
    </w:p>
    <w:p w14:paraId="7253D9EB"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 xml:space="preserve">Sport and Health Sciences </w:t>
      </w:r>
    </w:p>
    <w:p w14:paraId="15DC0B74"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College of Life and Environmental Sciences</w:t>
      </w:r>
    </w:p>
    <w:p w14:paraId="35B01704"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 xml:space="preserve">University of Exeter </w:t>
      </w:r>
    </w:p>
    <w:p w14:paraId="3F6FBEEF" w14:textId="77777777" w:rsidR="002D24D9" w:rsidRPr="002D24D9" w:rsidRDefault="002D24D9" w:rsidP="002D24D9">
      <w:pPr>
        <w:jc w:val="both"/>
        <w:rPr>
          <w:rFonts w:ascii="Times New Roman" w:hAnsi="Times New Roman" w:cs="Times New Roman"/>
        </w:rPr>
      </w:pPr>
      <w:r w:rsidRPr="002D24D9">
        <w:rPr>
          <w:rFonts w:ascii="Times New Roman" w:hAnsi="Times New Roman" w:cs="Times New Roman"/>
        </w:rPr>
        <w:t xml:space="preserve">St Luke's Campus </w:t>
      </w:r>
    </w:p>
    <w:p w14:paraId="3CFC9F6E" w14:textId="77777777" w:rsidR="002D24D9" w:rsidRPr="002D24D9" w:rsidRDefault="002D24D9" w:rsidP="002D24D9">
      <w:pPr>
        <w:jc w:val="both"/>
        <w:rPr>
          <w:rFonts w:ascii="Times New Roman" w:hAnsi="Times New Roman" w:cs="Times New Roman"/>
          <w:lang w:val="es-ES"/>
        </w:rPr>
      </w:pPr>
      <w:r w:rsidRPr="002D24D9">
        <w:rPr>
          <w:rFonts w:ascii="Times New Roman" w:hAnsi="Times New Roman" w:cs="Times New Roman"/>
          <w:lang w:val="es-ES"/>
        </w:rPr>
        <w:t xml:space="preserve">Exeter </w:t>
      </w:r>
    </w:p>
    <w:p w14:paraId="427D192D" w14:textId="77777777" w:rsidR="002D24D9" w:rsidRPr="002D24D9" w:rsidRDefault="002D24D9" w:rsidP="002D24D9">
      <w:pPr>
        <w:jc w:val="both"/>
        <w:rPr>
          <w:rFonts w:ascii="Times New Roman" w:hAnsi="Times New Roman" w:cs="Times New Roman"/>
          <w:lang w:val="es-ES"/>
        </w:rPr>
      </w:pPr>
      <w:r w:rsidRPr="002D24D9">
        <w:rPr>
          <w:rFonts w:ascii="Times New Roman" w:hAnsi="Times New Roman" w:cs="Times New Roman"/>
          <w:lang w:val="es-ES"/>
        </w:rPr>
        <w:t xml:space="preserve">EX1 2LU </w:t>
      </w:r>
    </w:p>
    <w:p w14:paraId="543BA17F" w14:textId="77777777" w:rsidR="002D24D9" w:rsidRPr="002D24D9" w:rsidRDefault="002D24D9" w:rsidP="002D24D9">
      <w:pPr>
        <w:jc w:val="both"/>
        <w:rPr>
          <w:rFonts w:ascii="Times New Roman" w:hAnsi="Times New Roman" w:cs="Times New Roman"/>
          <w:lang w:val="es-ES"/>
        </w:rPr>
      </w:pPr>
      <w:r w:rsidRPr="002D24D9">
        <w:rPr>
          <w:rFonts w:ascii="Times New Roman" w:hAnsi="Times New Roman" w:cs="Times New Roman"/>
          <w:lang w:val="es-ES"/>
        </w:rPr>
        <w:t xml:space="preserve">Tel: 44 (0)1392 722766 </w:t>
      </w:r>
    </w:p>
    <w:p w14:paraId="0EAF704A" w14:textId="77777777" w:rsidR="002D24D9" w:rsidRPr="002D24D9" w:rsidRDefault="002D24D9" w:rsidP="002D24D9">
      <w:pPr>
        <w:jc w:val="both"/>
        <w:rPr>
          <w:rFonts w:ascii="Times New Roman" w:hAnsi="Times New Roman" w:cs="Times New Roman"/>
          <w:lang w:val="es-ES"/>
        </w:rPr>
      </w:pPr>
      <w:r w:rsidRPr="002D24D9">
        <w:rPr>
          <w:rFonts w:ascii="Times New Roman" w:hAnsi="Times New Roman" w:cs="Times New Roman"/>
          <w:lang w:val="es-ES"/>
        </w:rPr>
        <w:t xml:space="preserve">Email: </w:t>
      </w:r>
      <w:hyperlink r:id="rId7" w:history="1">
        <w:r w:rsidRPr="002D24D9">
          <w:rPr>
            <w:rStyle w:val="Hyperlink"/>
            <w:rFonts w:ascii="Times New Roman" w:hAnsi="Times New Roman" w:cs="Times New Roman"/>
            <w:color w:val="auto"/>
            <w:lang w:val="es-ES"/>
          </w:rPr>
          <w:t>A.R.Barker@exeter.ac.uk</w:t>
        </w:r>
      </w:hyperlink>
    </w:p>
    <w:p w14:paraId="62D31CC8" w14:textId="77777777" w:rsidR="002D24D9" w:rsidRPr="002D24D9" w:rsidRDefault="002D24D9" w:rsidP="002D24D9">
      <w:pPr>
        <w:rPr>
          <w:rFonts w:ascii="Times New Roman" w:hAnsi="Times New Roman" w:cs="Times New Roman"/>
          <w:b/>
          <w:bCs/>
          <w:lang w:val="es-ES"/>
        </w:rPr>
      </w:pPr>
    </w:p>
    <w:p w14:paraId="0CFF77DA" w14:textId="2F496A55" w:rsidR="00F07D57" w:rsidRPr="002D24D9" w:rsidRDefault="00B242CB" w:rsidP="002D24D9">
      <w:pPr>
        <w:rPr>
          <w:rFonts w:ascii="Times New Roman" w:hAnsi="Times New Roman" w:cs="Times New Roman"/>
          <w:bCs/>
        </w:rPr>
      </w:pPr>
      <w:r w:rsidRPr="002D24D9">
        <w:rPr>
          <w:rFonts w:ascii="Times New Roman" w:hAnsi="Times New Roman" w:cs="Times New Roman"/>
          <w:b/>
          <w:bCs/>
        </w:rPr>
        <w:t>S</w:t>
      </w:r>
      <w:r w:rsidR="00F07D57" w:rsidRPr="002D24D9">
        <w:rPr>
          <w:rFonts w:ascii="Times New Roman" w:hAnsi="Times New Roman" w:cs="Times New Roman"/>
          <w:b/>
          <w:bCs/>
        </w:rPr>
        <w:t>hort title:</w:t>
      </w:r>
      <w:r w:rsidR="00F07D57" w:rsidRPr="002D24D9">
        <w:rPr>
          <w:rFonts w:ascii="Times New Roman" w:hAnsi="Times New Roman" w:cs="Times New Roman"/>
          <w:bCs/>
        </w:rPr>
        <w:t xml:space="preserve"> Lifestyle factors and cardiovascular health in youth </w:t>
      </w:r>
    </w:p>
    <w:p w14:paraId="2B952C89" w14:textId="77777777" w:rsidR="002D24D9" w:rsidRDefault="002D24D9" w:rsidP="002D24D9">
      <w:pPr>
        <w:rPr>
          <w:rFonts w:ascii="Times New Roman" w:hAnsi="Times New Roman" w:cs="Times New Roman"/>
          <w:b/>
          <w:bCs/>
        </w:rPr>
      </w:pPr>
    </w:p>
    <w:p w14:paraId="41F528C8" w14:textId="41A13D27" w:rsidR="00F07D57" w:rsidRPr="002D24D9" w:rsidRDefault="00F07D57" w:rsidP="002D24D9">
      <w:pPr>
        <w:rPr>
          <w:rFonts w:ascii="Times New Roman" w:hAnsi="Times New Roman" w:cs="Times New Roman"/>
          <w:b/>
          <w:bCs/>
        </w:rPr>
      </w:pPr>
      <w:r w:rsidRPr="002D24D9">
        <w:rPr>
          <w:rFonts w:ascii="Times New Roman" w:hAnsi="Times New Roman" w:cs="Times New Roman"/>
          <w:b/>
          <w:bCs/>
        </w:rPr>
        <w:t>Word count:</w:t>
      </w:r>
      <w:r w:rsidR="002D24D9" w:rsidRPr="002D24D9">
        <w:rPr>
          <w:rFonts w:ascii="Times New Roman" w:hAnsi="Times New Roman" w:cs="Times New Roman"/>
          <w:b/>
          <w:bCs/>
        </w:rPr>
        <w:t xml:space="preserve"> </w:t>
      </w:r>
      <w:r w:rsidR="0031454F" w:rsidRPr="0031454F">
        <w:rPr>
          <w:rFonts w:ascii="Times New Roman" w:hAnsi="Times New Roman" w:cs="Times New Roman"/>
          <w:bCs/>
          <w:highlight w:val="yellow"/>
        </w:rPr>
        <w:t>3818</w:t>
      </w:r>
    </w:p>
    <w:p w14:paraId="787649EC" w14:textId="77777777" w:rsidR="002D24D9" w:rsidRDefault="002D24D9" w:rsidP="002D24D9">
      <w:pPr>
        <w:rPr>
          <w:rFonts w:ascii="Times New Roman" w:hAnsi="Times New Roman" w:cs="Times New Roman"/>
          <w:b/>
          <w:bCs/>
        </w:rPr>
      </w:pPr>
    </w:p>
    <w:p w14:paraId="009E5D0A" w14:textId="712C78A5" w:rsidR="002D24D9" w:rsidRPr="002D24D9" w:rsidRDefault="002D24D9" w:rsidP="002D24D9">
      <w:pPr>
        <w:jc w:val="both"/>
        <w:rPr>
          <w:rFonts w:ascii="Times New Roman" w:hAnsi="Times New Roman" w:cs="Times New Roman"/>
          <w:b/>
          <w:bCs/>
        </w:rPr>
      </w:pPr>
      <w:r w:rsidRPr="002D24D9">
        <w:rPr>
          <w:rFonts w:ascii="Times New Roman" w:hAnsi="Times New Roman" w:cs="Times New Roman"/>
          <w:b/>
        </w:rPr>
        <w:t>Funding:</w:t>
      </w:r>
      <w:r>
        <w:rPr>
          <w:rFonts w:ascii="Times New Roman" w:hAnsi="Times New Roman" w:cs="Times New Roman"/>
          <w:b/>
        </w:rPr>
        <w:t xml:space="preserve"> </w:t>
      </w:r>
      <w:r w:rsidRPr="002D24D9">
        <w:rPr>
          <w:rFonts w:ascii="Times New Roman" w:hAnsi="Times New Roman" w:cs="Times New Roman"/>
          <w:spacing w:val="2"/>
          <w:shd w:val="clear" w:color="auto" w:fill="FCFCFC"/>
        </w:rPr>
        <w:t>The HELENA study took place with the financial support of the European Community Sixth RTD Framework Programme (Contract FOOD-CT: 2005-007034). The content of this paper reflects the authors’ views alone, and the European Community is not liable for any use that may be made of the information contained herein. The European Commission had no role in the design, analysis or writing of this article.</w:t>
      </w:r>
    </w:p>
    <w:p w14:paraId="44ECE5DF" w14:textId="77777777" w:rsidR="002D24D9" w:rsidRDefault="002D24D9" w:rsidP="002D24D9">
      <w:pPr>
        <w:rPr>
          <w:rFonts w:ascii="Times New Roman" w:hAnsi="Times New Roman" w:cs="Times New Roman"/>
          <w:b/>
          <w:bCs/>
        </w:rPr>
      </w:pPr>
    </w:p>
    <w:p w14:paraId="6A46D954" w14:textId="77777777" w:rsidR="002D24D9" w:rsidRPr="002D24D9" w:rsidRDefault="002D24D9" w:rsidP="002D24D9">
      <w:pPr>
        <w:rPr>
          <w:rFonts w:ascii="Times New Roman" w:hAnsi="Times New Roman" w:cs="Times New Roman"/>
          <w:bCs/>
        </w:rPr>
      </w:pPr>
      <w:r w:rsidRPr="002D24D9">
        <w:rPr>
          <w:rFonts w:ascii="Times New Roman" w:hAnsi="Times New Roman" w:cs="Times New Roman"/>
          <w:b/>
          <w:bCs/>
        </w:rPr>
        <w:t xml:space="preserve">Conflict of interest: </w:t>
      </w:r>
      <w:r w:rsidRPr="002D24D9">
        <w:rPr>
          <w:rFonts w:ascii="Times New Roman" w:hAnsi="Times New Roman" w:cs="Times New Roman"/>
          <w:bCs/>
        </w:rPr>
        <w:t xml:space="preserve">None to declare. </w:t>
      </w:r>
    </w:p>
    <w:p w14:paraId="32205D23" w14:textId="77777777" w:rsidR="002D24D9" w:rsidRDefault="002D24D9" w:rsidP="002D24D9">
      <w:pPr>
        <w:rPr>
          <w:rFonts w:ascii="Times New Roman" w:hAnsi="Times New Roman" w:cs="Times New Roman"/>
          <w:b/>
          <w:bCs/>
        </w:rPr>
      </w:pPr>
    </w:p>
    <w:p w14:paraId="515B02F6" w14:textId="219AC75D" w:rsidR="002D24D9" w:rsidRPr="002D24D9" w:rsidRDefault="002D24D9" w:rsidP="002D24D9">
      <w:pPr>
        <w:rPr>
          <w:rFonts w:ascii="Times New Roman" w:hAnsi="Times New Roman" w:cs="Times New Roman"/>
          <w:b/>
          <w:bCs/>
        </w:rPr>
      </w:pPr>
      <w:r w:rsidRPr="002D24D9">
        <w:rPr>
          <w:rFonts w:ascii="Times New Roman" w:hAnsi="Times New Roman" w:cs="Times New Roman"/>
          <w:b/>
          <w:bCs/>
        </w:rPr>
        <w:t xml:space="preserve">Key words: </w:t>
      </w:r>
      <w:r w:rsidRPr="002D24D9">
        <w:rPr>
          <w:rFonts w:ascii="Times New Roman" w:hAnsi="Times New Roman" w:cs="Times New Roman"/>
          <w:bCs/>
        </w:rPr>
        <w:t xml:space="preserve">Exercise, cardiorespiratory fitness, muscular fitness, health, body composition  </w:t>
      </w:r>
      <w:r w:rsidRPr="002D24D9">
        <w:rPr>
          <w:rFonts w:ascii="Times New Roman" w:hAnsi="Times New Roman" w:cs="Times New Roman"/>
          <w:b/>
          <w:bCs/>
        </w:rPr>
        <w:t xml:space="preserve">  </w:t>
      </w:r>
    </w:p>
    <w:p w14:paraId="395C4697" w14:textId="77777777" w:rsidR="002D24D9" w:rsidRPr="002D24D9" w:rsidRDefault="002D24D9" w:rsidP="002D24D9">
      <w:pPr>
        <w:rPr>
          <w:rFonts w:ascii="Times New Roman" w:hAnsi="Times New Roman" w:cs="Times New Roman"/>
          <w:b/>
          <w:bCs/>
        </w:rPr>
      </w:pPr>
    </w:p>
    <w:p w14:paraId="76E762EB" w14:textId="77777777" w:rsidR="002D24D9" w:rsidRPr="002D24D9" w:rsidRDefault="002D24D9" w:rsidP="002D24D9">
      <w:pPr>
        <w:rPr>
          <w:rFonts w:ascii="Times New Roman" w:hAnsi="Times New Roman" w:cs="Times New Roman"/>
          <w:b/>
          <w:bCs/>
        </w:rPr>
      </w:pPr>
    </w:p>
    <w:p w14:paraId="212748FF" w14:textId="77777777" w:rsidR="002D24D9" w:rsidRPr="002D24D9" w:rsidRDefault="002D24D9" w:rsidP="00F07D57">
      <w:pPr>
        <w:spacing w:line="480" w:lineRule="auto"/>
        <w:rPr>
          <w:rFonts w:ascii="Times New Roman" w:hAnsi="Times New Roman" w:cs="Times New Roman"/>
          <w:b/>
          <w:bCs/>
        </w:rPr>
      </w:pPr>
    </w:p>
    <w:p w14:paraId="0C22451F" w14:textId="77777777" w:rsidR="00B242CB" w:rsidRPr="00FD433B" w:rsidRDefault="00B242CB" w:rsidP="00F07D57">
      <w:pPr>
        <w:spacing w:line="480" w:lineRule="auto"/>
        <w:rPr>
          <w:rFonts w:ascii="Times New Roman" w:hAnsi="Times New Roman" w:cs="Times New Roman"/>
          <w:b/>
          <w:bCs/>
          <w:lang w:val="es-ES"/>
        </w:rPr>
      </w:pPr>
    </w:p>
    <w:p w14:paraId="2103C7FC" w14:textId="77777777" w:rsidR="00B242CB" w:rsidRPr="00FD433B" w:rsidRDefault="00B242CB" w:rsidP="00F07D57">
      <w:pPr>
        <w:spacing w:line="480" w:lineRule="auto"/>
        <w:rPr>
          <w:rFonts w:ascii="Times New Roman" w:hAnsi="Times New Roman" w:cs="Times New Roman"/>
          <w:b/>
          <w:bCs/>
          <w:lang w:val="es-ES"/>
        </w:rPr>
      </w:pPr>
    </w:p>
    <w:p w14:paraId="078166AC" w14:textId="77777777" w:rsidR="00B242CB" w:rsidRPr="00FD433B" w:rsidRDefault="00B242CB" w:rsidP="00F07D57">
      <w:pPr>
        <w:spacing w:line="480" w:lineRule="auto"/>
        <w:rPr>
          <w:rFonts w:ascii="Times New Roman" w:hAnsi="Times New Roman" w:cs="Times New Roman"/>
          <w:b/>
          <w:bCs/>
          <w:lang w:val="es-ES"/>
        </w:rPr>
      </w:pPr>
    </w:p>
    <w:p w14:paraId="32563194" w14:textId="77777777" w:rsidR="00B242CB" w:rsidRPr="00FD433B" w:rsidRDefault="00B242CB" w:rsidP="00F07D57">
      <w:pPr>
        <w:spacing w:line="480" w:lineRule="auto"/>
        <w:rPr>
          <w:rFonts w:ascii="Times New Roman" w:hAnsi="Times New Roman" w:cs="Times New Roman"/>
          <w:b/>
          <w:bCs/>
          <w:lang w:val="es-ES"/>
        </w:rPr>
      </w:pPr>
    </w:p>
    <w:p w14:paraId="23A22BFD" w14:textId="77777777" w:rsidR="00B242CB" w:rsidRPr="00FD433B" w:rsidRDefault="00B242CB" w:rsidP="00F07D57">
      <w:pPr>
        <w:spacing w:line="480" w:lineRule="auto"/>
        <w:rPr>
          <w:rFonts w:ascii="Times New Roman" w:hAnsi="Times New Roman" w:cs="Times New Roman"/>
          <w:b/>
          <w:bCs/>
          <w:lang w:val="es-ES"/>
        </w:rPr>
      </w:pPr>
    </w:p>
    <w:p w14:paraId="4BA6B1D7" w14:textId="77777777" w:rsidR="00B242CB" w:rsidRPr="00FD433B" w:rsidRDefault="00B242CB" w:rsidP="00F07D57">
      <w:pPr>
        <w:spacing w:line="480" w:lineRule="auto"/>
        <w:rPr>
          <w:rFonts w:ascii="Times New Roman" w:hAnsi="Times New Roman" w:cs="Times New Roman"/>
          <w:b/>
          <w:bCs/>
          <w:lang w:val="es-ES"/>
        </w:rPr>
      </w:pPr>
    </w:p>
    <w:p w14:paraId="07951CA4" w14:textId="77777777" w:rsidR="00B242CB" w:rsidRPr="00FD433B" w:rsidRDefault="00B242CB" w:rsidP="00F07D57">
      <w:pPr>
        <w:spacing w:line="480" w:lineRule="auto"/>
        <w:rPr>
          <w:rFonts w:ascii="Times New Roman" w:hAnsi="Times New Roman" w:cs="Times New Roman"/>
          <w:b/>
          <w:bCs/>
          <w:lang w:val="es-ES"/>
        </w:rPr>
      </w:pPr>
    </w:p>
    <w:p w14:paraId="0218863E" w14:textId="77777777" w:rsidR="00B242CB" w:rsidRPr="00FD433B" w:rsidRDefault="00B242CB" w:rsidP="00F07D57">
      <w:pPr>
        <w:spacing w:line="480" w:lineRule="auto"/>
        <w:rPr>
          <w:rFonts w:ascii="Times New Roman" w:hAnsi="Times New Roman" w:cs="Times New Roman"/>
          <w:b/>
          <w:bCs/>
          <w:lang w:val="es-ES"/>
        </w:rPr>
      </w:pPr>
    </w:p>
    <w:p w14:paraId="16392EE5" w14:textId="77777777" w:rsidR="00B242CB" w:rsidRPr="00FD433B" w:rsidRDefault="00B242CB" w:rsidP="00F07D57">
      <w:pPr>
        <w:spacing w:line="480" w:lineRule="auto"/>
        <w:rPr>
          <w:rFonts w:ascii="Times New Roman" w:hAnsi="Times New Roman" w:cs="Times New Roman"/>
          <w:b/>
          <w:bCs/>
          <w:lang w:val="es-ES"/>
        </w:rPr>
      </w:pPr>
    </w:p>
    <w:p w14:paraId="3BCF1C64" w14:textId="77777777" w:rsidR="00B242CB" w:rsidRPr="00FD433B" w:rsidRDefault="00B242CB" w:rsidP="00F07D57">
      <w:pPr>
        <w:spacing w:line="480" w:lineRule="auto"/>
        <w:rPr>
          <w:rFonts w:ascii="Times New Roman" w:hAnsi="Times New Roman" w:cs="Times New Roman"/>
          <w:b/>
          <w:bCs/>
          <w:lang w:val="es-ES"/>
        </w:rPr>
      </w:pPr>
    </w:p>
    <w:p w14:paraId="04CE726C" w14:textId="70608EA5" w:rsidR="00F82C61" w:rsidRPr="00F07D57" w:rsidRDefault="002D24D9" w:rsidP="00F07D57">
      <w:pPr>
        <w:spacing w:line="480" w:lineRule="auto"/>
        <w:rPr>
          <w:rFonts w:ascii="Times New Roman" w:hAnsi="Times New Roman" w:cs="Times New Roman"/>
          <w:b/>
          <w:bCs/>
        </w:rPr>
      </w:pPr>
      <w:r>
        <w:rPr>
          <w:rFonts w:ascii="Times New Roman" w:hAnsi="Times New Roman" w:cs="Times New Roman"/>
          <w:b/>
          <w:bCs/>
        </w:rPr>
        <w:lastRenderedPageBreak/>
        <w:t>A</w:t>
      </w:r>
      <w:r w:rsidR="00F82C61" w:rsidRPr="00F07D57">
        <w:rPr>
          <w:rFonts w:ascii="Times New Roman" w:hAnsi="Times New Roman" w:cs="Times New Roman"/>
          <w:b/>
          <w:bCs/>
        </w:rPr>
        <w:t>BSTRACT</w:t>
      </w:r>
    </w:p>
    <w:p w14:paraId="71C9CF9D" w14:textId="756353B7" w:rsidR="00AC0F06" w:rsidRDefault="00464D3E" w:rsidP="00D07A8C">
      <w:pPr>
        <w:spacing w:line="480" w:lineRule="auto"/>
        <w:jc w:val="both"/>
        <w:rPr>
          <w:rFonts w:ascii="Times New Roman" w:hAnsi="Times New Roman" w:cs="Times New Roman"/>
          <w:bCs/>
        </w:rPr>
      </w:pPr>
      <w:bookmarkStart w:id="0" w:name="_GoBack"/>
      <w:r w:rsidRPr="00F07D57">
        <w:rPr>
          <w:rFonts w:ascii="Times New Roman" w:hAnsi="Times New Roman" w:cs="Times New Roman"/>
          <w:b/>
          <w:bCs/>
        </w:rPr>
        <w:t>Background:</w:t>
      </w:r>
      <w:r w:rsidRPr="00F07D57">
        <w:rPr>
          <w:rFonts w:ascii="Times New Roman" w:hAnsi="Times New Roman" w:cs="Times New Roman"/>
          <w:bCs/>
        </w:rPr>
        <w:t xml:space="preserve"> </w:t>
      </w:r>
      <w:r w:rsidR="000842F1">
        <w:rPr>
          <w:rFonts w:ascii="Times New Roman" w:hAnsi="Times New Roman" w:cs="Times New Roman"/>
          <w:bCs/>
        </w:rPr>
        <w:t xml:space="preserve">To examine the </w:t>
      </w:r>
      <w:r w:rsidR="000842F1" w:rsidRPr="00F07D57">
        <w:rPr>
          <w:rFonts w:ascii="Times New Roman" w:hAnsi="Times New Roman" w:cs="Times New Roman"/>
        </w:rPr>
        <w:t xml:space="preserve">associations between </w:t>
      </w:r>
      <w:r w:rsidR="000842F1">
        <w:rPr>
          <w:rFonts w:ascii="Times New Roman" w:hAnsi="Times New Roman" w:cs="Times New Roman"/>
          <w:bCs/>
        </w:rPr>
        <w:t>p</w:t>
      </w:r>
      <w:r w:rsidRPr="00F07D57">
        <w:rPr>
          <w:rFonts w:ascii="Times New Roman" w:hAnsi="Times New Roman" w:cs="Times New Roman"/>
          <w:bCs/>
        </w:rPr>
        <w:t>hysical activity</w:t>
      </w:r>
      <w:r w:rsidR="000842F1">
        <w:rPr>
          <w:rFonts w:ascii="Times New Roman" w:hAnsi="Times New Roman" w:cs="Times New Roman"/>
          <w:bCs/>
        </w:rPr>
        <w:t xml:space="preserve"> intensities</w:t>
      </w:r>
      <w:r w:rsidRPr="00F07D57">
        <w:rPr>
          <w:rFonts w:ascii="Times New Roman" w:hAnsi="Times New Roman" w:cs="Times New Roman"/>
          <w:bCs/>
        </w:rPr>
        <w:t xml:space="preserve"> (PA), sedentary time (ST), TV viewing, cardiorespiratory fitness (CRF) and muscular fitness (MF)</w:t>
      </w:r>
      <w:r w:rsidR="009E6D52" w:rsidRPr="00F07D57">
        <w:rPr>
          <w:rFonts w:ascii="Times New Roman" w:hAnsi="Times New Roman" w:cs="Times New Roman"/>
          <w:bCs/>
        </w:rPr>
        <w:t xml:space="preserve"> </w:t>
      </w:r>
      <w:r w:rsidR="000842F1">
        <w:rPr>
          <w:rFonts w:ascii="Times New Roman" w:hAnsi="Times New Roman" w:cs="Times New Roman"/>
          <w:bCs/>
        </w:rPr>
        <w:t xml:space="preserve">with </w:t>
      </w:r>
      <w:r w:rsidRPr="00F07D57">
        <w:rPr>
          <w:rFonts w:ascii="Times New Roman" w:hAnsi="Times New Roman" w:cs="Times New Roman"/>
          <w:bCs/>
        </w:rPr>
        <w:t>cardiovascular disease (CVD) risk in youth</w:t>
      </w:r>
      <w:r w:rsidR="004131EA" w:rsidRPr="00F07D57">
        <w:rPr>
          <w:rFonts w:ascii="Times New Roman" w:hAnsi="Times New Roman" w:cs="Times New Roman"/>
          <w:bCs/>
        </w:rPr>
        <w:t xml:space="preserve">. </w:t>
      </w:r>
    </w:p>
    <w:p w14:paraId="677F3D7E" w14:textId="7DD0C919" w:rsidR="00AC0F06" w:rsidRDefault="004131EA" w:rsidP="00D07A8C">
      <w:pPr>
        <w:spacing w:line="480" w:lineRule="auto"/>
        <w:jc w:val="both"/>
        <w:rPr>
          <w:rFonts w:ascii="Times New Roman" w:hAnsi="Times New Roman"/>
        </w:rPr>
      </w:pPr>
      <w:r w:rsidRPr="00F07D57">
        <w:rPr>
          <w:rFonts w:ascii="Times New Roman" w:hAnsi="Times New Roman" w:cs="Times New Roman"/>
          <w:b/>
          <w:bCs/>
        </w:rPr>
        <w:t>Methods:</w:t>
      </w:r>
      <w:r w:rsidR="00464D3E" w:rsidRPr="00F07D57">
        <w:rPr>
          <w:rFonts w:ascii="Times New Roman" w:hAnsi="Times New Roman" w:cs="Times New Roman"/>
          <w:b/>
          <w:bCs/>
        </w:rPr>
        <w:t xml:space="preserve"> </w:t>
      </w:r>
      <w:r w:rsidR="00464D3E" w:rsidRPr="00F07D57">
        <w:rPr>
          <w:rFonts w:ascii="Times New Roman" w:hAnsi="Times New Roman" w:cs="Times New Roman"/>
          <w:bCs/>
        </w:rPr>
        <w:t xml:space="preserve">A cross-sectional study on 534 </w:t>
      </w:r>
      <w:r w:rsidR="00AB3C78">
        <w:rPr>
          <w:rFonts w:ascii="Times New Roman" w:hAnsi="Times New Roman" w:cs="Times New Roman"/>
          <w:bCs/>
        </w:rPr>
        <w:t xml:space="preserve">European </w:t>
      </w:r>
      <w:r w:rsidR="00464D3E" w:rsidRPr="00F07D57">
        <w:rPr>
          <w:rFonts w:ascii="Times New Roman" w:hAnsi="Times New Roman" w:cs="Times New Roman"/>
          <w:bCs/>
        </w:rPr>
        <w:t>adolescents</w:t>
      </w:r>
      <w:r w:rsidR="004B2CBA" w:rsidRPr="00F07D57">
        <w:rPr>
          <w:rFonts w:ascii="Times New Roman" w:hAnsi="Times New Roman" w:cs="Times New Roman"/>
          <w:bCs/>
        </w:rPr>
        <w:t xml:space="preserve"> </w:t>
      </w:r>
      <w:r w:rsidR="00BC7D0B" w:rsidRPr="00F07D57">
        <w:rPr>
          <w:rFonts w:ascii="Times New Roman" w:hAnsi="Times New Roman" w:cs="Times New Roman"/>
          <w:bCs/>
        </w:rPr>
        <w:t>(</w:t>
      </w:r>
      <w:r w:rsidR="00A96934">
        <w:rPr>
          <w:rFonts w:ascii="Times New Roman" w:hAnsi="Times New Roman" w:cs="Times New Roman"/>
          <w:bCs/>
        </w:rPr>
        <w:t>252 males,</w:t>
      </w:r>
      <w:r w:rsidR="00040593">
        <w:rPr>
          <w:rFonts w:ascii="Times New Roman" w:hAnsi="Times New Roman" w:cs="Times New Roman"/>
          <w:bCs/>
        </w:rPr>
        <w:t xml:space="preserve"> </w:t>
      </w:r>
      <w:r w:rsidR="00040593" w:rsidRPr="00040593">
        <w:rPr>
          <w:rFonts w:ascii="Times New Roman" w:hAnsi="Times New Roman" w:cs="Times New Roman"/>
          <w:bCs/>
          <w:highlight w:val="yellow"/>
        </w:rPr>
        <w:t>282 females</w:t>
      </w:r>
      <w:r w:rsidR="00040593">
        <w:rPr>
          <w:rFonts w:ascii="Times New Roman" w:hAnsi="Times New Roman" w:cs="Times New Roman"/>
          <w:bCs/>
        </w:rPr>
        <w:t>,</w:t>
      </w:r>
      <w:r w:rsidR="00A96934">
        <w:rPr>
          <w:rFonts w:ascii="Times New Roman" w:hAnsi="Times New Roman" w:cs="Times New Roman"/>
          <w:bCs/>
        </w:rPr>
        <w:t xml:space="preserve"> </w:t>
      </w:r>
      <w:r w:rsidR="00464D3E" w:rsidRPr="00F07D57">
        <w:rPr>
          <w:rFonts w:ascii="Times New Roman" w:hAnsi="Times New Roman" w:cs="Times New Roman"/>
          <w:bCs/>
        </w:rPr>
        <w:t>12.5</w:t>
      </w:r>
      <w:r w:rsidR="00BC7D0B" w:rsidRPr="00F07D57">
        <w:rPr>
          <w:rFonts w:ascii="Times New Roman" w:hAnsi="Times New Roman" w:cs="Times New Roman"/>
          <w:bCs/>
        </w:rPr>
        <w:t>-</w:t>
      </w:r>
      <w:r w:rsidR="004B2CBA" w:rsidRPr="00F07D57">
        <w:rPr>
          <w:rFonts w:ascii="Times New Roman" w:hAnsi="Times New Roman" w:cs="Times New Roman"/>
          <w:bCs/>
        </w:rPr>
        <w:t>17.5 y</w:t>
      </w:r>
      <w:r w:rsidR="00BC7D0B" w:rsidRPr="00F07D57">
        <w:rPr>
          <w:rFonts w:ascii="Times New Roman" w:hAnsi="Times New Roman" w:cs="Times New Roman"/>
          <w:bCs/>
        </w:rPr>
        <w:t>)</w:t>
      </w:r>
      <w:r w:rsidR="00464D3E" w:rsidRPr="00F07D57">
        <w:rPr>
          <w:rFonts w:ascii="Times New Roman" w:hAnsi="Times New Roman" w:cs="Times New Roman"/>
          <w:bCs/>
        </w:rPr>
        <w:t>. Minutes per day of light (LPA), moderate (MPA) and vigorous</w:t>
      </w:r>
      <w:r w:rsidR="00957956">
        <w:rPr>
          <w:rFonts w:ascii="Times New Roman" w:hAnsi="Times New Roman" w:cs="Times New Roman"/>
          <w:bCs/>
        </w:rPr>
        <w:t xml:space="preserve"> (VPA)</w:t>
      </w:r>
      <w:r w:rsidR="00464D3E" w:rsidRPr="00F07D57">
        <w:rPr>
          <w:rFonts w:ascii="Times New Roman" w:hAnsi="Times New Roman" w:cs="Times New Roman"/>
          <w:bCs/>
        </w:rPr>
        <w:t xml:space="preserve"> PA and total ST were measured using accelerometers</w:t>
      </w:r>
      <w:r w:rsidR="00AB3C78">
        <w:rPr>
          <w:rFonts w:ascii="Times New Roman" w:hAnsi="Times New Roman" w:cs="Times New Roman"/>
          <w:bCs/>
        </w:rPr>
        <w:t xml:space="preserve"> and </w:t>
      </w:r>
      <w:r w:rsidR="00464D3E" w:rsidRPr="00F07D57">
        <w:rPr>
          <w:rFonts w:ascii="Times New Roman" w:hAnsi="Times New Roman" w:cs="Times New Roman"/>
          <w:bCs/>
        </w:rPr>
        <w:t xml:space="preserve">TV viewing time using </w:t>
      </w:r>
      <w:r w:rsidR="00B049EF">
        <w:rPr>
          <w:rFonts w:ascii="Times New Roman" w:hAnsi="Times New Roman" w:cs="Times New Roman"/>
          <w:bCs/>
        </w:rPr>
        <w:t xml:space="preserve">a </w:t>
      </w:r>
      <w:r w:rsidR="00464D3E" w:rsidRPr="00F07D57">
        <w:rPr>
          <w:rFonts w:ascii="Times New Roman" w:hAnsi="Times New Roman" w:cs="Times New Roman"/>
          <w:bCs/>
        </w:rPr>
        <w:t>questionnaire. CRF and MF were measure</w:t>
      </w:r>
      <w:r w:rsidR="00BF13C4" w:rsidRPr="00F07D57">
        <w:rPr>
          <w:rFonts w:ascii="Times New Roman" w:hAnsi="Times New Roman" w:cs="Times New Roman"/>
          <w:bCs/>
        </w:rPr>
        <w:t>d</w:t>
      </w:r>
      <w:r w:rsidR="00464D3E" w:rsidRPr="00F07D57">
        <w:rPr>
          <w:rFonts w:ascii="Times New Roman" w:hAnsi="Times New Roman" w:cs="Times New Roman"/>
          <w:bCs/>
        </w:rPr>
        <w:t xml:space="preserve"> using the 20 m shuttle run test and a hand dynamometer.</w:t>
      </w:r>
      <w:r w:rsidR="00A96934">
        <w:rPr>
          <w:rFonts w:ascii="Times New Roman" w:hAnsi="Times New Roman" w:cs="Times New Roman"/>
          <w:bCs/>
        </w:rPr>
        <w:t xml:space="preserve"> CVD outcomes included markers of body composition (body mass index</w:t>
      </w:r>
      <w:r w:rsidR="00D07A8C">
        <w:rPr>
          <w:rFonts w:ascii="Times New Roman" w:hAnsi="Times New Roman" w:cs="Times New Roman"/>
          <w:bCs/>
        </w:rPr>
        <w:t xml:space="preserve"> (BMI)</w:t>
      </w:r>
      <w:r w:rsidR="00A96934">
        <w:rPr>
          <w:rFonts w:ascii="Times New Roman" w:hAnsi="Times New Roman" w:cs="Times New Roman"/>
          <w:bCs/>
        </w:rPr>
        <w:t>, waist circumference</w:t>
      </w:r>
      <w:r w:rsidR="00D07A8C">
        <w:rPr>
          <w:rFonts w:ascii="Times New Roman" w:hAnsi="Times New Roman" w:cs="Times New Roman"/>
          <w:bCs/>
        </w:rPr>
        <w:t xml:space="preserve"> (WC)</w:t>
      </w:r>
      <w:r w:rsidR="00D85C0E">
        <w:rPr>
          <w:rFonts w:ascii="Times New Roman" w:hAnsi="Times New Roman" w:cs="Times New Roman"/>
          <w:bCs/>
        </w:rPr>
        <w:t xml:space="preserve">, </w:t>
      </w:r>
      <w:r w:rsidR="00D85C0E" w:rsidRPr="00D85C0E">
        <w:rPr>
          <w:rFonts w:ascii="Times New Roman" w:hAnsi="Times New Roman" w:cs="Times New Roman"/>
          <w:bCs/>
          <w:highlight w:val="yellow"/>
        </w:rPr>
        <w:t>WC/</w:t>
      </w:r>
      <w:proofErr w:type="gramStart"/>
      <w:r w:rsidR="00D85C0E" w:rsidRPr="00D85C0E">
        <w:rPr>
          <w:rFonts w:ascii="Times New Roman" w:hAnsi="Times New Roman" w:cs="Times New Roman"/>
          <w:bCs/>
          <w:highlight w:val="yellow"/>
        </w:rPr>
        <w:t>height(</w:t>
      </w:r>
      <w:proofErr w:type="spellStart"/>
      <w:proofErr w:type="gramEnd"/>
      <w:r w:rsidR="00D85C0E" w:rsidRPr="00D85C0E">
        <w:rPr>
          <w:rFonts w:ascii="Times New Roman" w:hAnsi="Times New Roman" w:cs="Times New Roman"/>
          <w:bCs/>
          <w:highlight w:val="yellow"/>
        </w:rPr>
        <w:t>Ht</w:t>
      </w:r>
      <w:proofErr w:type="spellEnd"/>
      <w:r w:rsidR="00D85C0E" w:rsidRPr="00D85C0E">
        <w:rPr>
          <w:rFonts w:ascii="Times New Roman" w:hAnsi="Times New Roman" w:cs="Times New Roman"/>
          <w:bCs/>
          <w:highlight w:val="yellow"/>
        </w:rPr>
        <w:t>)</w:t>
      </w:r>
      <w:r w:rsidR="00A96934">
        <w:rPr>
          <w:rFonts w:ascii="Times New Roman" w:hAnsi="Times New Roman" w:cs="Times New Roman"/>
          <w:bCs/>
        </w:rPr>
        <w:t xml:space="preserve"> and sum of skinfolds</w:t>
      </w:r>
      <w:r w:rsidR="00D07A8C">
        <w:rPr>
          <w:rFonts w:ascii="Times New Roman" w:hAnsi="Times New Roman" w:cs="Times New Roman"/>
          <w:bCs/>
        </w:rPr>
        <w:t xml:space="preserve"> (</w:t>
      </w:r>
      <w:proofErr w:type="spellStart"/>
      <w:r w:rsidR="00D07A8C">
        <w:rPr>
          <w:rFonts w:ascii="Times New Roman" w:hAnsi="Times New Roman" w:cs="Times New Roman"/>
          <w:bCs/>
        </w:rPr>
        <w:t>SumSF</w:t>
      </w:r>
      <w:proofErr w:type="spellEnd"/>
      <w:r w:rsidR="00D07A8C">
        <w:rPr>
          <w:rFonts w:ascii="Times New Roman" w:hAnsi="Times New Roman" w:cs="Times New Roman"/>
          <w:bCs/>
        </w:rPr>
        <w:t>)</w:t>
      </w:r>
      <w:r w:rsidR="00A96934">
        <w:rPr>
          <w:rFonts w:ascii="Times New Roman" w:hAnsi="Times New Roman" w:cs="Times New Roman"/>
          <w:bCs/>
        </w:rPr>
        <w:t xml:space="preserve">), blood pressure, blood lipids and insulin resistance (HOMA-IR). </w:t>
      </w:r>
      <w:r w:rsidR="000842F1">
        <w:rPr>
          <w:rFonts w:ascii="Times New Roman" w:hAnsi="Times New Roman" w:cs="Times New Roman"/>
          <w:bCs/>
        </w:rPr>
        <w:t xml:space="preserve">Clustered CVD risk was calculated using </w:t>
      </w:r>
      <w:proofErr w:type="spellStart"/>
      <w:r w:rsidR="00D07A8C">
        <w:rPr>
          <w:rFonts w:ascii="Times New Roman" w:hAnsi="Times New Roman" w:cs="Times New Roman"/>
          <w:bCs/>
        </w:rPr>
        <w:t>SumSF</w:t>
      </w:r>
      <w:proofErr w:type="spellEnd"/>
      <w:r w:rsidR="00A96934">
        <w:rPr>
          <w:rFonts w:ascii="Times New Roman" w:hAnsi="Times New Roman" w:cs="Times New Roman"/>
          <w:bCs/>
        </w:rPr>
        <w:t xml:space="preserve">, </w:t>
      </w:r>
      <w:r w:rsidR="00A96934">
        <w:rPr>
          <w:rFonts w:ascii="Times New Roman" w:hAnsi="Times New Roman"/>
        </w:rPr>
        <w:t>HOMA-IR, blood lipid</w:t>
      </w:r>
      <w:r w:rsidR="000842F1">
        <w:rPr>
          <w:rFonts w:ascii="Times New Roman" w:hAnsi="Times New Roman"/>
        </w:rPr>
        <w:t>s</w:t>
      </w:r>
      <w:r w:rsidR="00A96934">
        <w:rPr>
          <w:rFonts w:ascii="Times New Roman" w:hAnsi="Times New Roman"/>
        </w:rPr>
        <w:t xml:space="preserve"> and blood pressure</w:t>
      </w:r>
      <w:r w:rsidR="000842F1">
        <w:rPr>
          <w:rFonts w:ascii="Times New Roman" w:hAnsi="Times New Roman"/>
        </w:rPr>
        <w:t xml:space="preserve">. </w:t>
      </w:r>
    </w:p>
    <w:p w14:paraId="0A64AB26" w14:textId="5B6415D8" w:rsidR="00AC0F06" w:rsidRDefault="00464D3E" w:rsidP="00D07A8C">
      <w:pPr>
        <w:spacing w:line="480" w:lineRule="auto"/>
        <w:jc w:val="both"/>
        <w:rPr>
          <w:rFonts w:ascii="Times New Roman" w:hAnsi="Times New Roman" w:cs="Times New Roman"/>
          <w:bCs/>
        </w:rPr>
      </w:pPr>
      <w:r w:rsidRPr="00F07D57">
        <w:rPr>
          <w:rFonts w:ascii="Times New Roman" w:hAnsi="Times New Roman" w:cs="Times New Roman"/>
          <w:b/>
          <w:bCs/>
        </w:rPr>
        <w:t xml:space="preserve">Results: </w:t>
      </w:r>
      <w:r w:rsidRPr="00F07D57">
        <w:rPr>
          <w:rFonts w:ascii="Times New Roman" w:hAnsi="Times New Roman" w:cs="Times New Roman"/>
          <w:bCs/>
        </w:rPr>
        <w:t xml:space="preserve">LPA had a significant positive independent relationship with </w:t>
      </w:r>
      <w:r w:rsidR="00D07A8C">
        <w:rPr>
          <w:rFonts w:ascii="Times New Roman" w:hAnsi="Times New Roman" w:cs="Times New Roman"/>
          <w:bCs/>
        </w:rPr>
        <w:t xml:space="preserve">all </w:t>
      </w:r>
      <w:r w:rsidRPr="00F07D57">
        <w:rPr>
          <w:rFonts w:ascii="Times New Roman" w:hAnsi="Times New Roman" w:cs="Times New Roman"/>
          <w:bCs/>
        </w:rPr>
        <w:t>body composition outcomes</w:t>
      </w:r>
      <w:r w:rsidR="00374961">
        <w:rPr>
          <w:rFonts w:ascii="Times New Roman" w:hAnsi="Times New Roman" w:cs="Times New Roman"/>
          <w:bCs/>
        </w:rPr>
        <w:t xml:space="preserve"> (</w:t>
      </w:r>
      <w:r w:rsidR="00374961" w:rsidRPr="00374961">
        <w:rPr>
          <w:rFonts w:ascii="Times New Roman" w:hAnsi="Times New Roman" w:cs="Times New Roman"/>
          <w:bCs/>
          <w:i/>
        </w:rPr>
        <w:t>P&lt;</w:t>
      </w:r>
      <w:r w:rsidR="00374961">
        <w:rPr>
          <w:rFonts w:ascii="Times New Roman" w:hAnsi="Times New Roman" w:cs="Times New Roman"/>
          <w:bCs/>
        </w:rPr>
        <w:t>0.001)</w:t>
      </w:r>
      <w:r w:rsidR="004B2CBA" w:rsidRPr="00F07D57">
        <w:rPr>
          <w:rFonts w:ascii="Times New Roman" w:hAnsi="Times New Roman" w:cs="Times New Roman"/>
          <w:bCs/>
        </w:rPr>
        <w:t xml:space="preserve"> and clustered CVD risk</w:t>
      </w:r>
      <w:r w:rsidR="00374961">
        <w:rPr>
          <w:rFonts w:ascii="Times New Roman" w:hAnsi="Times New Roman" w:cs="Times New Roman"/>
          <w:bCs/>
        </w:rPr>
        <w:t xml:space="preserve"> (</w:t>
      </w:r>
      <w:r w:rsidR="00374961" w:rsidRPr="00374961">
        <w:rPr>
          <w:rFonts w:ascii="Times New Roman" w:hAnsi="Times New Roman" w:cs="Times New Roman"/>
          <w:bCs/>
          <w:i/>
        </w:rPr>
        <w:t>P=</w:t>
      </w:r>
      <w:r w:rsidR="00374961">
        <w:rPr>
          <w:rFonts w:ascii="Times New Roman" w:hAnsi="Times New Roman" w:cs="Times New Roman"/>
          <w:bCs/>
        </w:rPr>
        <w:t>0.046)</w:t>
      </w:r>
      <w:r w:rsidR="004B2CBA" w:rsidRPr="00F07D57">
        <w:rPr>
          <w:rFonts w:ascii="Times New Roman" w:hAnsi="Times New Roman" w:cs="Times New Roman"/>
          <w:bCs/>
        </w:rPr>
        <w:t xml:space="preserve">. </w:t>
      </w:r>
      <w:r w:rsidRPr="00F07D57">
        <w:rPr>
          <w:rFonts w:ascii="Times New Roman" w:hAnsi="Times New Roman" w:cs="Times New Roman"/>
          <w:bCs/>
        </w:rPr>
        <w:t xml:space="preserve">VPA was negatively related to </w:t>
      </w:r>
      <w:proofErr w:type="spellStart"/>
      <w:r w:rsidR="00D07A8C">
        <w:rPr>
          <w:rFonts w:ascii="Times New Roman" w:hAnsi="Times New Roman" w:cs="Times New Roman"/>
          <w:bCs/>
        </w:rPr>
        <w:t>SumSF</w:t>
      </w:r>
      <w:proofErr w:type="spellEnd"/>
      <w:r w:rsidR="00374961">
        <w:rPr>
          <w:rFonts w:ascii="Times New Roman" w:hAnsi="Times New Roman" w:cs="Times New Roman"/>
          <w:bCs/>
        </w:rPr>
        <w:t xml:space="preserve"> (</w:t>
      </w:r>
      <w:r w:rsidR="00374961" w:rsidRPr="00374961">
        <w:rPr>
          <w:rFonts w:ascii="Times New Roman" w:hAnsi="Times New Roman" w:cs="Times New Roman"/>
          <w:bCs/>
          <w:i/>
        </w:rPr>
        <w:t>P&lt;</w:t>
      </w:r>
      <w:r w:rsidR="00374961">
        <w:rPr>
          <w:rFonts w:ascii="Times New Roman" w:hAnsi="Times New Roman" w:cs="Times New Roman"/>
          <w:bCs/>
        </w:rPr>
        <w:t>0.001)</w:t>
      </w:r>
      <w:r w:rsidR="00CE060B">
        <w:rPr>
          <w:rFonts w:ascii="Times New Roman" w:hAnsi="Times New Roman" w:cs="Times New Roman"/>
          <w:bCs/>
        </w:rPr>
        <w:t xml:space="preserve">, </w:t>
      </w:r>
      <w:r w:rsidR="00D07A8C">
        <w:rPr>
          <w:rFonts w:ascii="Times New Roman" w:hAnsi="Times New Roman" w:cs="Times New Roman"/>
          <w:bCs/>
        </w:rPr>
        <w:t>BMI</w:t>
      </w:r>
      <w:r w:rsidR="00374961">
        <w:rPr>
          <w:rFonts w:ascii="Times New Roman" w:hAnsi="Times New Roman" w:cs="Times New Roman"/>
          <w:bCs/>
        </w:rPr>
        <w:t xml:space="preserve"> (</w:t>
      </w:r>
      <w:r w:rsidR="00374961" w:rsidRPr="00374961">
        <w:rPr>
          <w:rFonts w:ascii="Times New Roman" w:hAnsi="Times New Roman" w:cs="Times New Roman"/>
          <w:bCs/>
          <w:i/>
        </w:rPr>
        <w:t>P=</w:t>
      </w:r>
      <w:r w:rsidR="00374961">
        <w:rPr>
          <w:rFonts w:ascii="Times New Roman" w:hAnsi="Times New Roman" w:cs="Times New Roman"/>
          <w:bCs/>
        </w:rPr>
        <w:t>0.018)</w:t>
      </w:r>
      <w:r w:rsidR="00D85C0E">
        <w:rPr>
          <w:rFonts w:ascii="Times New Roman" w:hAnsi="Times New Roman" w:cs="Times New Roman"/>
          <w:bCs/>
        </w:rPr>
        <w:t xml:space="preserve">, </w:t>
      </w:r>
      <w:r w:rsidR="00D85C0E" w:rsidRPr="00D85C0E">
        <w:rPr>
          <w:rFonts w:ascii="Times New Roman" w:hAnsi="Times New Roman" w:cs="Times New Roman"/>
          <w:bCs/>
          <w:highlight w:val="yellow"/>
        </w:rPr>
        <w:t>WC/</w:t>
      </w:r>
      <w:proofErr w:type="spellStart"/>
      <w:r w:rsidR="00D85C0E" w:rsidRPr="00D85C0E">
        <w:rPr>
          <w:rFonts w:ascii="Times New Roman" w:hAnsi="Times New Roman" w:cs="Times New Roman"/>
          <w:bCs/>
          <w:highlight w:val="yellow"/>
        </w:rPr>
        <w:t>Ht</w:t>
      </w:r>
      <w:proofErr w:type="spellEnd"/>
      <w:r w:rsidR="00D85C0E" w:rsidRPr="00D85C0E">
        <w:rPr>
          <w:rFonts w:ascii="Times New Roman" w:hAnsi="Times New Roman" w:cs="Times New Roman"/>
          <w:bCs/>
          <w:highlight w:val="yellow"/>
        </w:rPr>
        <w:t xml:space="preserve"> (</w:t>
      </w:r>
      <w:r w:rsidR="00D85C0E" w:rsidRPr="00D85C0E">
        <w:rPr>
          <w:rFonts w:ascii="Times New Roman" w:hAnsi="Times New Roman" w:cs="Times New Roman"/>
          <w:bCs/>
          <w:i/>
          <w:highlight w:val="yellow"/>
        </w:rPr>
        <w:t>P=</w:t>
      </w:r>
      <w:r w:rsidR="00D85C0E" w:rsidRPr="00D85C0E">
        <w:rPr>
          <w:rFonts w:ascii="Times New Roman" w:hAnsi="Times New Roman" w:cs="Times New Roman"/>
          <w:bCs/>
          <w:highlight w:val="yellow"/>
        </w:rPr>
        <w:t>0.013)</w:t>
      </w:r>
      <w:r w:rsidRPr="00F07D57">
        <w:rPr>
          <w:rFonts w:ascii="Times New Roman" w:hAnsi="Times New Roman" w:cs="Times New Roman"/>
          <w:bCs/>
        </w:rPr>
        <w:t xml:space="preserve"> and clustered CVD risk</w:t>
      </w:r>
      <w:r w:rsidR="00374961">
        <w:rPr>
          <w:rFonts w:ascii="Times New Roman" w:hAnsi="Times New Roman" w:cs="Times New Roman"/>
          <w:bCs/>
        </w:rPr>
        <w:t xml:space="preserve"> (</w:t>
      </w:r>
      <w:r w:rsidR="00374961" w:rsidRPr="00374961">
        <w:rPr>
          <w:rFonts w:ascii="Times New Roman" w:hAnsi="Times New Roman" w:cs="Times New Roman"/>
          <w:bCs/>
          <w:i/>
        </w:rPr>
        <w:t>P=</w:t>
      </w:r>
      <w:r w:rsidR="00374961">
        <w:rPr>
          <w:rFonts w:ascii="Times New Roman" w:hAnsi="Times New Roman" w:cs="Times New Roman"/>
          <w:bCs/>
        </w:rPr>
        <w:t>0.001)</w:t>
      </w:r>
      <w:r w:rsidRPr="00F07D57">
        <w:rPr>
          <w:rFonts w:ascii="Times New Roman" w:hAnsi="Times New Roman" w:cs="Times New Roman"/>
          <w:bCs/>
        </w:rPr>
        <w:t xml:space="preserve">, but </w:t>
      </w:r>
      <w:r w:rsidR="00BF13C4" w:rsidRPr="00F07D57">
        <w:rPr>
          <w:rFonts w:ascii="Times New Roman" w:hAnsi="Times New Roman" w:cs="Times New Roman"/>
          <w:bCs/>
        </w:rPr>
        <w:t xml:space="preserve">was </w:t>
      </w:r>
      <w:r w:rsidRPr="00F07D57">
        <w:rPr>
          <w:rFonts w:ascii="Times New Roman" w:hAnsi="Times New Roman" w:cs="Times New Roman"/>
          <w:bCs/>
        </w:rPr>
        <w:t>non-significant when other exposure</w:t>
      </w:r>
      <w:r w:rsidR="00BC7D0B" w:rsidRPr="00F07D57">
        <w:rPr>
          <w:rFonts w:ascii="Times New Roman" w:hAnsi="Times New Roman" w:cs="Times New Roman"/>
          <w:bCs/>
        </w:rPr>
        <w:t>s</w:t>
      </w:r>
      <w:r w:rsidRPr="00F07D57">
        <w:rPr>
          <w:rFonts w:ascii="Times New Roman" w:hAnsi="Times New Roman" w:cs="Times New Roman"/>
          <w:bCs/>
        </w:rPr>
        <w:t xml:space="preserve"> were considered</w:t>
      </w:r>
      <w:r w:rsidR="00374961">
        <w:rPr>
          <w:rFonts w:ascii="Times New Roman" w:hAnsi="Times New Roman" w:cs="Times New Roman"/>
          <w:bCs/>
        </w:rPr>
        <w:t xml:space="preserve"> (</w:t>
      </w:r>
      <w:r w:rsidR="00374961" w:rsidRPr="00374961">
        <w:rPr>
          <w:rFonts w:ascii="Times New Roman" w:hAnsi="Times New Roman" w:cs="Times New Roman"/>
          <w:bCs/>
          <w:i/>
        </w:rPr>
        <w:t>P&gt;</w:t>
      </w:r>
      <w:r w:rsidR="00374961">
        <w:rPr>
          <w:rFonts w:ascii="Times New Roman" w:hAnsi="Times New Roman" w:cs="Times New Roman"/>
          <w:bCs/>
        </w:rPr>
        <w:t>0.10)</w:t>
      </w:r>
      <w:r w:rsidRPr="00F07D57">
        <w:rPr>
          <w:rFonts w:ascii="Times New Roman" w:hAnsi="Times New Roman" w:cs="Times New Roman"/>
          <w:bCs/>
        </w:rPr>
        <w:t xml:space="preserve">. MPA had a negative independent relationship with </w:t>
      </w:r>
      <w:r w:rsidR="00D07A8C">
        <w:rPr>
          <w:rFonts w:ascii="Times New Roman" w:hAnsi="Times New Roman" w:cs="Times New Roman"/>
          <w:bCs/>
        </w:rPr>
        <w:t>WC</w:t>
      </w:r>
      <w:r w:rsidR="00374961">
        <w:rPr>
          <w:rFonts w:ascii="Times New Roman" w:hAnsi="Times New Roman" w:cs="Times New Roman"/>
          <w:bCs/>
        </w:rPr>
        <w:t xml:space="preserve"> (</w:t>
      </w:r>
      <w:r w:rsidR="00374961" w:rsidRPr="00374961">
        <w:rPr>
          <w:rFonts w:ascii="Times New Roman" w:hAnsi="Times New Roman" w:cs="Times New Roman"/>
          <w:bCs/>
          <w:i/>
        </w:rPr>
        <w:t>P=</w:t>
      </w:r>
      <w:r w:rsidR="00374961">
        <w:rPr>
          <w:rFonts w:ascii="Times New Roman" w:hAnsi="Times New Roman" w:cs="Times New Roman"/>
          <w:bCs/>
        </w:rPr>
        <w:t>0.029)</w:t>
      </w:r>
      <w:r w:rsidR="00623AC8">
        <w:rPr>
          <w:rFonts w:ascii="Times New Roman" w:hAnsi="Times New Roman" w:cs="Times New Roman"/>
          <w:bCs/>
        </w:rPr>
        <w:t xml:space="preserve"> and </w:t>
      </w:r>
      <w:r w:rsidR="00F404DA" w:rsidRPr="00F07D57">
        <w:rPr>
          <w:rFonts w:ascii="Times New Roman" w:hAnsi="Times New Roman" w:cs="Times New Roman"/>
          <w:bCs/>
        </w:rPr>
        <w:t xml:space="preserve">ST was not significantly related to </w:t>
      </w:r>
      <w:r w:rsidR="004B2CBA" w:rsidRPr="00F07D57">
        <w:rPr>
          <w:rFonts w:ascii="Times New Roman" w:hAnsi="Times New Roman" w:cs="Times New Roman"/>
          <w:bCs/>
        </w:rPr>
        <w:t>CVD risk</w:t>
      </w:r>
      <w:r w:rsidR="00374961">
        <w:rPr>
          <w:rFonts w:ascii="Times New Roman" w:hAnsi="Times New Roman" w:cs="Times New Roman"/>
          <w:bCs/>
        </w:rPr>
        <w:t xml:space="preserve"> (</w:t>
      </w:r>
      <w:r w:rsidR="00374961" w:rsidRPr="00374961">
        <w:rPr>
          <w:rFonts w:ascii="Times New Roman" w:hAnsi="Times New Roman" w:cs="Times New Roman"/>
          <w:bCs/>
          <w:i/>
        </w:rPr>
        <w:t>P&gt;</w:t>
      </w:r>
      <w:r w:rsidR="00374961">
        <w:rPr>
          <w:rFonts w:ascii="Times New Roman" w:hAnsi="Times New Roman" w:cs="Times New Roman"/>
          <w:bCs/>
        </w:rPr>
        <w:t>0.16)</w:t>
      </w:r>
      <w:r w:rsidR="00F404DA" w:rsidRPr="00F07D57">
        <w:rPr>
          <w:rFonts w:ascii="Times New Roman" w:hAnsi="Times New Roman" w:cs="Times New Roman"/>
          <w:bCs/>
        </w:rPr>
        <w:t xml:space="preserve">. TV viewing had a significant positive independent relationship with </w:t>
      </w:r>
      <w:r w:rsidR="000842F1">
        <w:rPr>
          <w:rFonts w:ascii="Times New Roman" w:hAnsi="Times New Roman" w:cs="Times New Roman"/>
          <w:bCs/>
        </w:rPr>
        <w:t>HOMA-IR</w:t>
      </w:r>
      <w:r w:rsidR="00374961">
        <w:rPr>
          <w:rFonts w:ascii="Times New Roman" w:hAnsi="Times New Roman" w:cs="Times New Roman"/>
          <w:bCs/>
        </w:rPr>
        <w:t xml:space="preserve"> (</w:t>
      </w:r>
      <w:r w:rsidR="00374961" w:rsidRPr="00374961">
        <w:rPr>
          <w:rFonts w:ascii="Times New Roman" w:hAnsi="Times New Roman" w:cs="Times New Roman"/>
          <w:bCs/>
          <w:i/>
        </w:rPr>
        <w:t>P&lt;</w:t>
      </w:r>
      <w:r w:rsidR="00374961">
        <w:rPr>
          <w:rFonts w:ascii="Times New Roman" w:hAnsi="Times New Roman" w:cs="Times New Roman"/>
          <w:bCs/>
        </w:rPr>
        <w:t>0.001)</w:t>
      </w:r>
      <w:r w:rsidR="00F404DA" w:rsidRPr="00F07D57">
        <w:rPr>
          <w:rFonts w:ascii="Times New Roman" w:hAnsi="Times New Roman" w:cs="Times New Roman"/>
          <w:bCs/>
        </w:rPr>
        <w:t xml:space="preserve"> and clustered CVD risk</w:t>
      </w:r>
      <w:r w:rsidR="00374961">
        <w:rPr>
          <w:rFonts w:ascii="Times New Roman" w:hAnsi="Times New Roman" w:cs="Times New Roman"/>
          <w:bCs/>
        </w:rPr>
        <w:t xml:space="preserve"> (</w:t>
      </w:r>
      <w:r w:rsidR="00374961" w:rsidRPr="00374961">
        <w:rPr>
          <w:rFonts w:ascii="Times New Roman" w:hAnsi="Times New Roman" w:cs="Times New Roman"/>
          <w:bCs/>
          <w:i/>
        </w:rPr>
        <w:t>P=</w:t>
      </w:r>
      <w:r w:rsidR="00374961">
        <w:rPr>
          <w:rFonts w:ascii="Times New Roman" w:hAnsi="Times New Roman" w:cs="Times New Roman"/>
          <w:bCs/>
        </w:rPr>
        <w:t>0.019)</w:t>
      </w:r>
      <w:r w:rsidR="00F404DA" w:rsidRPr="00F07D57">
        <w:rPr>
          <w:rFonts w:ascii="Times New Roman" w:hAnsi="Times New Roman" w:cs="Times New Roman"/>
          <w:bCs/>
        </w:rPr>
        <w:t>.</w:t>
      </w:r>
      <w:r w:rsidR="00F404DA" w:rsidRPr="00F07D57">
        <w:rPr>
          <w:rFonts w:ascii="Times New Roman" w:hAnsi="Times New Roman" w:cs="Times New Roman"/>
          <w:b/>
          <w:bCs/>
        </w:rPr>
        <w:t xml:space="preserve"> </w:t>
      </w:r>
      <w:r w:rsidRPr="00F07D57">
        <w:rPr>
          <w:rFonts w:ascii="Times New Roman" w:hAnsi="Times New Roman" w:cs="Times New Roman"/>
          <w:bCs/>
        </w:rPr>
        <w:t>CRF</w:t>
      </w:r>
      <w:r w:rsidR="00374961">
        <w:rPr>
          <w:rFonts w:ascii="Times New Roman" w:hAnsi="Times New Roman" w:cs="Times New Roman"/>
          <w:bCs/>
        </w:rPr>
        <w:t xml:space="preserve"> (all </w:t>
      </w:r>
      <w:r w:rsidR="00374961" w:rsidRPr="00374961">
        <w:rPr>
          <w:rFonts w:ascii="Times New Roman" w:hAnsi="Times New Roman" w:cs="Times New Roman"/>
          <w:bCs/>
          <w:i/>
        </w:rPr>
        <w:t>P&lt;</w:t>
      </w:r>
      <w:r w:rsidR="00374961">
        <w:rPr>
          <w:rFonts w:ascii="Times New Roman" w:hAnsi="Times New Roman" w:cs="Times New Roman"/>
          <w:bCs/>
        </w:rPr>
        <w:t>0.002)</w:t>
      </w:r>
      <w:r w:rsidRPr="00F07D57">
        <w:rPr>
          <w:rFonts w:ascii="Times New Roman" w:hAnsi="Times New Roman" w:cs="Times New Roman"/>
          <w:bCs/>
        </w:rPr>
        <w:t xml:space="preserve"> and MF</w:t>
      </w:r>
      <w:r w:rsidR="000842F1">
        <w:rPr>
          <w:rFonts w:ascii="Times New Roman" w:hAnsi="Times New Roman" w:cs="Times New Roman"/>
          <w:bCs/>
        </w:rPr>
        <w:t xml:space="preserve"> (all </w:t>
      </w:r>
      <w:r w:rsidR="000842F1" w:rsidRPr="00374961">
        <w:rPr>
          <w:rFonts w:ascii="Times New Roman" w:hAnsi="Times New Roman" w:cs="Times New Roman"/>
          <w:bCs/>
          <w:i/>
        </w:rPr>
        <w:t>P&lt;</w:t>
      </w:r>
      <w:r w:rsidR="000842F1">
        <w:rPr>
          <w:rFonts w:ascii="Times New Roman" w:hAnsi="Times New Roman" w:cs="Times New Roman"/>
          <w:bCs/>
        </w:rPr>
        <w:t>0.009)</w:t>
      </w:r>
      <w:r w:rsidRPr="00F07D57">
        <w:rPr>
          <w:rFonts w:ascii="Times New Roman" w:hAnsi="Times New Roman" w:cs="Times New Roman"/>
          <w:bCs/>
        </w:rPr>
        <w:t xml:space="preserve"> had a negative independent relationship with body composition outcomes and clustered CVD risk.</w:t>
      </w:r>
      <w:r w:rsidR="00D07A8C">
        <w:rPr>
          <w:rFonts w:ascii="Times New Roman" w:hAnsi="Times New Roman" w:cs="Times New Roman"/>
          <w:bCs/>
        </w:rPr>
        <w:t xml:space="preserve"> </w:t>
      </w:r>
    </w:p>
    <w:p w14:paraId="2924A418" w14:textId="5306998F" w:rsidR="00464D3E" w:rsidRPr="00D07A8C" w:rsidRDefault="00464D3E" w:rsidP="00D07A8C">
      <w:pPr>
        <w:spacing w:line="480" w:lineRule="auto"/>
        <w:jc w:val="both"/>
        <w:rPr>
          <w:rFonts w:ascii="Times New Roman" w:hAnsi="Times New Roman" w:cs="Times New Roman"/>
          <w:bCs/>
        </w:rPr>
      </w:pPr>
      <w:r w:rsidRPr="00F07D57">
        <w:rPr>
          <w:rFonts w:ascii="Times New Roman" w:hAnsi="Times New Roman" w:cs="Times New Roman"/>
          <w:b/>
          <w:bCs/>
        </w:rPr>
        <w:t xml:space="preserve">Conclusions: </w:t>
      </w:r>
      <w:r w:rsidRPr="00F07D57">
        <w:rPr>
          <w:rFonts w:ascii="Times New Roman" w:hAnsi="Times New Roman" w:cs="Times New Roman"/>
          <w:bCs/>
        </w:rPr>
        <w:t>P</w:t>
      </w:r>
      <w:r w:rsidRPr="00F07D57">
        <w:rPr>
          <w:rFonts w:ascii="Times New Roman" w:hAnsi="Times New Roman" w:cs="Times New Roman"/>
        </w:rPr>
        <w:t xml:space="preserve">ublic health </w:t>
      </w:r>
      <w:r w:rsidR="00BC7D0B" w:rsidRPr="00F07D57">
        <w:rPr>
          <w:rFonts w:ascii="Times New Roman" w:hAnsi="Times New Roman" w:cs="Times New Roman"/>
        </w:rPr>
        <w:t xml:space="preserve">guidelines </w:t>
      </w:r>
      <w:r w:rsidRPr="00F07D57">
        <w:rPr>
          <w:rFonts w:ascii="Times New Roman" w:hAnsi="Times New Roman" w:cs="Times New Roman"/>
        </w:rPr>
        <w:t xml:space="preserve">should </w:t>
      </w:r>
      <w:r w:rsidR="00A96934" w:rsidRPr="00F07D57">
        <w:rPr>
          <w:rFonts w:ascii="Times New Roman" w:hAnsi="Times New Roman" w:cs="Times New Roman"/>
        </w:rPr>
        <w:t>prioritize</w:t>
      </w:r>
      <w:r w:rsidR="00A96934">
        <w:rPr>
          <w:rFonts w:ascii="Times New Roman" w:hAnsi="Times New Roman" w:cs="Times New Roman"/>
        </w:rPr>
        <w:t xml:space="preserve"> on</w:t>
      </w:r>
      <w:r w:rsidR="004B2CBA" w:rsidRPr="00F07D57">
        <w:rPr>
          <w:rFonts w:ascii="Times New Roman" w:hAnsi="Times New Roman" w:cs="Times New Roman"/>
        </w:rPr>
        <w:t xml:space="preserve"> </w:t>
      </w:r>
      <w:r w:rsidRPr="00F07D57">
        <w:rPr>
          <w:rFonts w:ascii="Times New Roman" w:hAnsi="Times New Roman" w:cs="Times New Roman"/>
        </w:rPr>
        <w:t>increasing levels of CRF</w:t>
      </w:r>
      <w:r w:rsidR="00FC1DD9">
        <w:rPr>
          <w:rFonts w:ascii="Times New Roman" w:hAnsi="Times New Roman" w:cs="Times New Roman"/>
        </w:rPr>
        <w:t xml:space="preserve">, </w:t>
      </w:r>
      <w:r w:rsidRPr="00F07D57">
        <w:rPr>
          <w:rFonts w:ascii="Times New Roman" w:hAnsi="Times New Roman" w:cs="Times New Roman"/>
        </w:rPr>
        <w:t>MF</w:t>
      </w:r>
      <w:r w:rsidR="00FC1DD9">
        <w:rPr>
          <w:rFonts w:ascii="Times New Roman" w:hAnsi="Times New Roman" w:cs="Times New Roman"/>
        </w:rPr>
        <w:t xml:space="preserve"> and VPA</w:t>
      </w:r>
      <w:r w:rsidR="004B2CBA" w:rsidRPr="00F07D57">
        <w:rPr>
          <w:rFonts w:ascii="Times New Roman" w:hAnsi="Times New Roman" w:cs="Times New Roman"/>
        </w:rPr>
        <w:t>,</w:t>
      </w:r>
      <w:r w:rsidRPr="00F07D57">
        <w:rPr>
          <w:rFonts w:ascii="Times New Roman" w:hAnsi="Times New Roman" w:cs="Times New Roman"/>
        </w:rPr>
        <w:t xml:space="preserve"> and reducing TV viewing time to </w:t>
      </w:r>
      <w:r w:rsidR="004B2CBA" w:rsidRPr="00F07D57">
        <w:rPr>
          <w:rFonts w:ascii="Times New Roman" w:hAnsi="Times New Roman" w:cs="Times New Roman"/>
        </w:rPr>
        <w:t xml:space="preserve">lower </w:t>
      </w:r>
      <w:r w:rsidRPr="00F07D57">
        <w:rPr>
          <w:rFonts w:ascii="Times New Roman" w:hAnsi="Times New Roman" w:cs="Times New Roman"/>
        </w:rPr>
        <w:t>CVD</w:t>
      </w:r>
      <w:r w:rsidR="004B2CBA" w:rsidRPr="00F07D57">
        <w:rPr>
          <w:rFonts w:ascii="Times New Roman" w:hAnsi="Times New Roman" w:cs="Times New Roman"/>
        </w:rPr>
        <w:t xml:space="preserve"> risk</w:t>
      </w:r>
      <w:r w:rsidRPr="00F07D57">
        <w:rPr>
          <w:rFonts w:ascii="Times New Roman" w:hAnsi="Times New Roman" w:cs="Times New Roman"/>
        </w:rPr>
        <w:t xml:space="preserve"> in youth. </w:t>
      </w:r>
    </w:p>
    <w:bookmarkEnd w:id="0"/>
    <w:p w14:paraId="00861189" w14:textId="77777777" w:rsidR="00623AC8" w:rsidRDefault="00623AC8" w:rsidP="00F07D57">
      <w:pPr>
        <w:spacing w:line="480" w:lineRule="auto"/>
        <w:rPr>
          <w:rFonts w:ascii="Times New Roman" w:hAnsi="Times New Roman" w:cs="Times New Roman"/>
          <w:b/>
          <w:bCs/>
        </w:rPr>
      </w:pPr>
    </w:p>
    <w:p w14:paraId="14721A55" w14:textId="77777777" w:rsidR="00374961" w:rsidRDefault="00374961" w:rsidP="00F07D57">
      <w:pPr>
        <w:spacing w:line="480" w:lineRule="auto"/>
        <w:rPr>
          <w:rFonts w:ascii="Times New Roman" w:hAnsi="Times New Roman" w:cs="Times New Roman"/>
          <w:b/>
          <w:bCs/>
        </w:rPr>
      </w:pPr>
    </w:p>
    <w:p w14:paraId="6BE5BD55" w14:textId="77777777" w:rsidR="00F07D57" w:rsidRDefault="00F07D57" w:rsidP="00F82C61">
      <w:pPr>
        <w:spacing w:line="480" w:lineRule="auto"/>
        <w:rPr>
          <w:rFonts w:ascii="Times New Roman" w:hAnsi="Times New Roman" w:cs="Times New Roman"/>
          <w:b/>
          <w:bCs/>
        </w:rPr>
      </w:pPr>
    </w:p>
    <w:p w14:paraId="171692A3" w14:textId="77777777" w:rsidR="00F82C61" w:rsidRPr="00056805" w:rsidRDefault="00F82C61" w:rsidP="00F82C61">
      <w:pPr>
        <w:spacing w:line="480" w:lineRule="auto"/>
        <w:rPr>
          <w:rFonts w:ascii="Times New Roman" w:hAnsi="Times New Roman" w:cs="Times New Roman"/>
          <w:b/>
          <w:bCs/>
        </w:rPr>
      </w:pPr>
      <w:r w:rsidRPr="00056805">
        <w:rPr>
          <w:rFonts w:ascii="Times New Roman" w:hAnsi="Times New Roman" w:cs="Times New Roman"/>
          <w:b/>
          <w:bCs/>
        </w:rPr>
        <w:lastRenderedPageBreak/>
        <w:t>INTRODUCTION</w:t>
      </w:r>
    </w:p>
    <w:p w14:paraId="580427D8" w14:textId="25CD27BD" w:rsidR="00B22692" w:rsidRDefault="000737D0" w:rsidP="00575ECA">
      <w:pPr>
        <w:spacing w:line="480" w:lineRule="auto"/>
        <w:jc w:val="both"/>
        <w:rPr>
          <w:rFonts w:ascii="Times New Roman" w:hAnsi="Times New Roman"/>
        </w:rPr>
      </w:pPr>
      <w:r>
        <w:rPr>
          <w:rFonts w:ascii="Times New Roman" w:hAnsi="Times New Roman"/>
        </w:rPr>
        <w:t>Current p</w:t>
      </w:r>
      <w:r w:rsidR="00622D00">
        <w:rPr>
          <w:rFonts w:ascii="Times New Roman" w:hAnsi="Times New Roman"/>
        </w:rPr>
        <w:t xml:space="preserve">ublic health </w:t>
      </w:r>
      <w:r>
        <w:rPr>
          <w:rFonts w:ascii="Times New Roman" w:hAnsi="Times New Roman"/>
        </w:rPr>
        <w:t xml:space="preserve">guidance </w:t>
      </w:r>
      <w:r w:rsidR="00623AC8">
        <w:rPr>
          <w:rFonts w:ascii="Times New Roman" w:hAnsi="Times New Roman"/>
        </w:rPr>
        <w:t xml:space="preserve">recommends 5-18 y olds to </w:t>
      </w:r>
      <w:r w:rsidR="00622D00">
        <w:rPr>
          <w:rFonts w:ascii="Times New Roman" w:hAnsi="Times New Roman"/>
        </w:rPr>
        <w:t>undertake a</w:t>
      </w:r>
      <w:r w:rsidR="002A0A97">
        <w:rPr>
          <w:rFonts w:ascii="Times New Roman" w:hAnsi="Times New Roman"/>
        </w:rPr>
        <w:t xml:space="preserve">t least </w:t>
      </w:r>
      <w:r w:rsidR="00622D00">
        <w:rPr>
          <w:rFonts w:ascii="Times New Roman" w:hAnsi="Times New Roman"/>
        </w:rPr>
        <w:t xml:space="preserve">60 min of moderate to vigorous physical activity (MVPA) </w:t>
      </w:r>
      <w:r w:rsidR="002A0A97">
        <w:rPr>
          <w:rFonts w:ascii="Times New Roman" w:hAnsi="Times New Roman"/>
        </w:rPr>
        <w:t xml:space="preserve">daily </w:t>
      </w:r>
      <w:r w:rsidR="00622D00">
        <w:rPr>
          <w:rFonts w:ascii="Times New Roman" w:hAnsi="Times New Roman"/>
        </w:rPr>
        <w:t xml:space="preserve">and </w:t>
      </w:r>
      <w:r w:rsidR="00A755A7">
        <w:rPr>
          <w:rFonts w:ascii="Times New Roman" w:hAnsi="Times New Roman"/>
        </w:rPr>
        <w:t>minimize</w:t>
      </w:r>
      <w:r w:rsidR="007A6297">
        <w:rPr>
          <w:rFonts w:ascii="Times New Roman" w:hAnsi="Times New Roman"/>
        </w:rPr>
        <w:t xml:space="preserve"> time spent </w:t>
      </w:r>
      <w:r w:rsidR="004B2CBA">
        <w:rPr>
          <w:rFonts w:ascii="Times New Roman" w:hAnsi="Times New Roman"/>
        </w:rPr>
        <w:t>performing sedentary activities</w:t>
      </w:r>
      <w:r w:rsidR="009212C9">
        <w:rPr>
          <w:rFonts w:ascii="Times New Roman" w:hAnsi="Times New Roman"/>
        </w:rPr>
        <w:t xml:space="preserve"> in order to modify </w:t>
      </w:r>
      <w:r w:rsidR="00CD7C5E">
        <w:rPr>
          <w:rFonts w:ascii="Times New Roman" w:hAnsi="Times New Roman"/>
        </w:rPr>
        <w:t xml:space="preserve">their </w:t>
      </w:r>
      <w:r w:rsidR="00623AC8">
        <w:rPr>
          <w:rFonts w:ascii="Times New Roman" w:hAnsi="Times New Roman"/>
        </w:rPr>
        <w:t xml:space="preserve">current and future cardiovascular disease (CVD) </w:t>
      </w:r>
      <w:r w:rsidR="009212C9">
        <w:rPr>
          <w:rFonts w:ascii="Times New Roman" w:hAnsi="Times New Roman"/>
        </w:rPr>
        <w:t>risk</w:t>
      </w:r>
      <w:r w:rsidR="00622D00">
        <w:rPr>
          <w:rFonts w:ascii="Times New Roman" w:hAnsi="Times New Roman"/>
        </w:rPr>
        <w:t xml:space="preserve"> </w:t>
      </w:r>
      <w:r w:rsidR="00622D00">
        <w:rPr>
          <w:rFonts w:ascii="Times New Roman" w:hAnsi="Times New Roman"/>
        </w:rPr>
        <w:fldChar w:fldCharType="begin"/>
      </w:r>
      <w:r w:rsidR="00EA7101">
        <w:rPr>
          <w:rFonts w:ascii="Times New Roman" w:hAnsi="Times New Roman"/>
        </w:rPr>
        <w:instrText xml:space="preserve"> ADDIN EN.CITE &lt;EndNote&gt;&lt;Cite&gt;&lt;Author&gt;Organisation&lt;/Author&gt;&lt;Year&gt;2010&lt;/Year&gt;&lt;RecNum&gt;7819&lt;/RecNum&gt;&lt;DisplayText&gt;(1, 2)&lt;/DisplayText&gt;&lt;record&gt;&lt;rec-number&gt;7819&lt;/rec-number&gt;&lt;foreign-keys&gt;&lt;key app="EN" db-id="f2vs0dwr892asueaa535v0z6xaztfd9tdrad" timestamp="0"&gt;7819&lt;/key&gt;&lt;/foreign-keys&gt;&lt;ref-type name="Government Document"&gt;46&lt;/ref-type&gt;&lt;contributors&gt;&lt;authors&gt;&lt;author&gt;World Health Organisation&lt;/author&gt;&lt;/authors&gt;&lt;/contributors&gt;&lt;titles&gt;&lt;title&gt;Global recommendations on physical activity for health&lt;/title&gt;&lt;/titles&gt;&lt;dates&gt;&lt;year&gt;2010&lt;/year&gt;&lt;/dates&gt;&lt;pub-location&gt;Switzerland&lt;/pub-location&gt;&lt;publisher&gt;WHO Press&lt;/publisher&gt;&lt;urls&gt;&lt;/urls&gt;&lt;/record&gt;&lt;/Cite&gt;&lt;Cite&gt;&lt;Author&gt;Janssen&lt;/Author&gt;&lt;Year&gt;2010&lt;/Year&gt;&lt;RecNum&gt;4460&lt;/RecNum&gt;&lt;record&gt;&lt;rec-number&gt;4460&lt;/rec-number&gt;&lt;foreign-keys&gt;&lt;key app="EN" db-id="f2vs0dwr892asueaa535v0z6xaztfd9tdrad" timestamp="0"&gt;4460&lt;/key&gt;&lt;/foreign-keys&gt;&lt;ref-type name="Journal Article"&gt;17&lt;/ref-type&gt;&lt;contributors&gt;&lt;authors&gt;&lt;author&gt;Janssen, I.&lt;/author&gt;&lt;author&gt;Leblanc, A. G.&lt;/author&gt;&lt;/authors&gt;&lt;/contributors&gt;&lt;auth-address&gt;School of Kinesiology and Health Studies, Queen&amp;apos;s University, Kingston, Ontario, Canada. ian.janssen@queensu.ca.&lt;/auth-address&gt;&lt;titles&gt;&lt;title&gt;Systematic review of the health benefits of physical activity and fitness in school-aged children and youth&lt;/title&gt;&lt;secondary-title&gt;Int J Behav Nutr Phys Act&lt;/secondary-title&gt;&lt;/titles&gt;&lt;periodical&gt;&lt;full-title&gt;Int J Behav Nutr Phys Act&lt;/full-title&gt;&lt;/periodical&gt;&lt;pages&gt;40&lt;/pages&gt;&lt;volume&gt;7&lt;/volume&gt;&lt;edition&gt;2010/05/13&lt;/edition&gt;&lt;dates&gt;&lt;year&gt;2010&lt;/year&gt;&lt;/dates&gt;&lt;isbn&gt;1479-5868 (Electronic)&amp;#xD;1479-5868 (Linking)&lt;/isbn&gt;&lt;accession-num&gt;20459784&lt;/accession-num&gt;&lt;urls&gt;&lt;related-urls&gt;&lt;url&gt;http://www.ncbi.nlm.nih.gov/entrez/query.fcgi?cmd=Retrieve&amp;amp;db=PubMed&amp;amp;dopt=Citation&amp;amp;list_uids=20459784&lt;/url&gt;&lt;url&gt;http://www.ncbi.nlm.nih.gov/pmc/articles/PMC2885312/pdf/1479-5868-7-40.pdf&lt;/url&gt;&lt;/related-urls&gt;&lt;/urls&gt;&lt;custom2&gt;2885312&lt;/custom2&gt;&lt;electronic-resource-num&gt;1479-5868-7-40 [pii]&amp;#xD;10.1186/1479-5868-7-40&lt;/electronic-resource-num&gt;&lt;language&gt;eng&lt;/language&gt;&lt;/record&gt;&lt;/Cite&gt;&lt;/EndNote&gt;</w:instrText>
      </w:r>
      <w:r w:rsidR="00622D00">
        <w:rPr>
          <w:rFonts w:ascii="Times New Roman" w:hAnsi="Times New Roman"/>
        </w:rPr>
        <w:fldChar w:fldCharType="separate"/>
      </w:r>
      <w:r w:rsidR="00AC0F06">
        <w:rPr>
          <w:rFonts w:ascii="Times New Roman" w:hAnsi="Times New Roman"/>
          <w:noProof/>
        </w:rPr>
        <w:t>(1, 2)</w:t>
      </w:r>
      <w:r w:rsidR="00622D00">
        <w:rPr>
          <w:rFonts w:ascii="Times New Roman" w:hAnsi="Times New Roman"/>
        </w:rPr>
        <w:fldChar w:fldCharType="end"/>
      </w:r>
      <w:r w:rsidR="00622D00">
        <w:rPr>
          <w:rFonts w:ascii="Times New Roman" w:hAnsi="Times New Roman"/>
        </w:rPr>
        <w:t xml:space="preserve">. </w:t>
      </w:r>
      <w:r w:rsidR="00623AC8">
        <w:rPr>
          <w:rFonts w:ascii="Times New Roman" w:hAnsi="Times New Roman"/>
        </w:rPr>
        <w:t>A</w:t>
      </w:r>
      <w:r w:rsidR="003F4287">
        <w:rPr>
          <w:rFonts w:ascii="Times New Roman" w:hAnsi="Times New Roman"/>
        </w:rPr>
        <w:t xml:space="preserve"> </w:t>
      </w:r>
      <w:r w:rsidR="00AE7855">
        <w:rPr>
          <w:rFonts w:ascii="Times New Roman" w:hAnsi="Times New Roman"/>
        </w:rPr>
        <w:t xml:space="preserve">recent </w:t>
      </w:r>
      <w:r w:rsidR="00622D00">
        <w:rPr>
          <w:rFonts w:ascii="Times New Roman" w:hAnsi="Times New Roman"/>
        </w:rPr>
        <w:t>stud</w:t>
      </w:r>
      <w:r w:rsidR="003F4287">
        <w:rPr>
          <w:rFonts w:ascii="Times New Roman" w:hAnsi="Times New Roman"/>
        </w:rPr>
        <w:t>y</w:t>
      </w:r>
      <w:r w:rsidR="00622D00">
        <w:rPr>
          <w:rFonts w:ascii="Times New Roman" w:hAnsi="Times New Roman"/>
        </w:rPr>
        <w:t xml:space="preserve"> employing objective measures of </w:t>
      </w:r>
      <w:r w:rsidR="00733E84">
        <w:rPr>
          <w:rFonts w:ascii="Times New Roman" w:hAnsi="Times New Roman"/>
        </w:rPr>
        <w:t>PA</w:t>
      </w:r>
      <w:r w:rsidR="00622D00">
        <w:rPr>
          <w:rFonts w:ascii="Times New Roman" w:hAnsi="Times New Roman"/>
        </w:rPr>
        <w:t xml:space="preserve"> and </w:t>
      </w:r>
      <w:r w:rsidR="004B2CBA">
        <w:rPr>
          <w:rFonts w:ascii="Times New Roman" w:hAnsi="Times New Roman"/>
        </w:rPr>
        <w:t xml:space="preserve">total </w:t>
      </w:r>
      <w:r w:rsidR="003F4287">
        <w:rPr>
          <w:rFonts w:ascii="Times New Roman" w:hAnsi="Times New Roman"/>
        </w:rPr>
        <w:t>sedentary time (</w:t>
      </w:r>
      <w:r w:rsidR="0059536C">
        <w:rPr>
          <w:rFonts w:ascii="Times New Roman" w:hAnsi="Times New Roman"/>
        </w:rPr>
        <w:t>ST</w:t>
      </w:r>
      <w:r w:rsidR="003F4287">
        <w:rPr>
          <w:rFonts w:ascii="Times New Roman" w:hAnsi="Times New Roman"/>
        </w:rPr>
        <w:t>)</w:t>
      </w:r>
      <w:r w:rsidR="00622D00">
        <w:rPr>
          <w:rFonts w:ascii="Times New Roman" w:hAnsi="Times New Roman"/>
        </w:rPr>
        <w:t xml:space="preserve"> </w:t>
      </w:r>
      <w:r w:rsidR="004B2CBA">
        <w:rPr>
          <w:rFonts w:ascii="Times New Roman" w:hAnsi="Times New Roman"/>
        </w:rPr>
        <w:t xml:space="preserve">found </w:t>
      </w:r>
      <w:r w:rsidR="00622D00">
        <w:rPr>
          <w:rFonts w:ascii="Times New Roman" w:hAnsi="Times New Roman"/>
        </w:rPr>
        <w:t xml:space="preserve">MVPA </w:t>
      </w:r>
      <w:r w:rsidR="004B2CBA">
        <w:rPr>
          <w:rFonts w:ascii="Times New Roman" w:hAnsi="Times New Roman"/>
        </w:rPr>
        <w:t>to be</w:t>
      </w:r>
      <w:r w:rsidR="00F82C61" w:rsidRPr="00F82C61">
        <w:rPr>
          <w:rFonts w:ascii="Times New Roman" w:hAnsi="Times New Roman"/>
        </w:rPr>
        <w:t xml:space="preserve"> more important for </w:t>
      </w:r>
      <w:r w:rsidR="00622D00">
        <w:rPr>
          <w:rFonts w:ascii="Times New Roman" w:hAnsi="Times New Roman"/>
        </w:rPr>
        <w:t xml:space="preserve">modifying </w:t>
      </w:r>
      <w:r w:rsidR="009212C9">
        <w:rPr>
          <w:rFonts w:ascii="Times New Roman" w:hAnsi="Times New Roman"/>
        </w:rPr>
        <w:t>CVD</w:t>
      </w:r>
      <w:r w:rsidR="003F4287">
        <w:rPr>
          <w:rFonts w:ascii="Times New Roman" w:hAnsi="Times New Roman"/>
        </w:rPr>
        <w:t xml:space="preserve"> </w:t>
      </w:r>
      <w:r w:rsidR="00735EA1">
        <w:rPr>
          <w:rFonts w:ascii="Times New Roman" w:hAnsi="Times New Roman"/>
        </w:rPr>
        <w:t xml:space="preserve">risk </w:t>
      </w:r>
      <w:r w:rsidR="00622D00">
        <w:rPr>
          <w:rFonts w:ascii="Times New Roman" w:hAnsi="Times New Roman"/>
        </w:rPr>
        <w:t xml:space="preserve">in </w:t>
      </w:r>
      <w:r w:rsidR="00F82C61" w:rsidRPr="00F82C61">
        <w:rPr>
          <w:rFonts w:ascii="Times New Roman" w:hAnsi="Times New Roman"/>
        </w:rPr>
        <w:t xml:space="preserve">youth than </w:t>
      </w:r>
      <w:r w:rsidR="0059536C">
        <w:rPr>
          <w:rFonts w:ascii="Times New Roman" w:hAnsi="Times New Roman"/>
        </w:rPr>
        <w:t>ST</w:t>
      </w:r>
      <w:r w:rsidR="00622D00">
        <w:rPr>
          <w:rFonts w:ascii="Times New Roman" w:hAnsi="Times New Roman"/>
        </w:rPr>
        <w:t xml:space="preserve"> </w:t>
      </w:r>
      <w:r w:rsidR="00622D00">
        <w:rPr>
          <w:rFonts w:ascii="Times New Roman" w:hAnsi="Times New Roman"/>
        </w:rPr>
        <w:fldChar w:fldCharType="begin">
          <w:fldData xml:space="preserve">PEVuZE5vdGU+PENpdGU+PEF1dGhvcj5Fa2VsdW5kPC9BdXRob3I+PFllYXI+MjAxMjwvWWVhcj48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PEVuZE5vdGU+PENpdGU+PEF1dGhvcj5Fa2VsdW5kPC9BdXRob3I+PFllYXI+MjAxMjwvWWVhcj48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622D00">
        <w:rPr>
          <w:rFonts w:ascii="Times New Roman" w:hAnsi="Times New Roman"/>
        </w:rPr>
      </w:r>
      <w:r w:rsidR="00622D00">
        <w:rPr>
          <w:rFonts w:ascii="Times New Roman" w:hAnsi="Times New Roman"/>
        </w:rPr>
        <w:fldChar w:fldCharType="separate"/>
      </w:r>
      <w:r w:rsidR="00AC0F06">
        <w:rPr>
          <w:rFonts w:ascii="Times New Roman" w:hAnsi="Times New Roman"/>
          <w:noProof/>
        </w:rPr>
        <w:t>(3)</w:t>
      </w:r>
      <w:r w:rsidR="00622D00">
        <w:rPr>
          <w:rFonts w:ascii="Times New Roman" w:hAnsi="Times New Roman"/>
        </w:rPr>
        <w:fldChar w:fldCharType="end"/>
      </w:r>
      <w:r w:rsidR="00F82C61" w:rsidRPr="00F82C61">
        <w:rPr>
          <w:rFonts w:ascii="Times New Roman" w:hAnsi="Times New Roman"/>
        </w:rPr>
        <w:t>.</w:t>
      </w:r>
      <w:r w:rsidR="004B2CBA">
        <w:rPr>
          <w:rFonts w:ascii="Times New Roman" w:hAnsi="Times New Roman"/>
        </w:rPr>
        <w:t xml:space="preserve"> </w:t>
      </w:r>
      <w:r w:rsidR="00BB47C6">
        <w:rPr>
          <w:rFonts w:ascii="Times New Roman" w:hAnsi="Times New Roman"/>
        </w:rPr>
        <w:t xml:space="preserve">However, higher </w:t>
      </w:r>
      <w:r w:rsidR="008C769A">
        <w:rPr>
          <w:rFonts w:ascii="Times New Roman" w:hAnsi="Times New Roman"/>
        </w:rPr>
        <w:t>d</w:t>
      </w:r>
      <w:r w:rsidR="00F82C61" w:rsidRPr="00F82C61">
        <w:rPr>
          <w:rFonts w:ascii="Times New Roman" w:hAnsi="Times New Roman"/>
        </w:rPr>
        <w:t>aily screen</w:t>
      </w:r>
      <w:r w:rsidR="00733E84">
        <w:rPr>
          <w:rFonts w:ascii="Times New Roman" w:hAnsi="Times New Roman"/>
        </w:rPr>
        <w:t xml:space="preserve"> time</w:t>
      </w:r>
      <w:r w:rsidR="00F82C61" w:rsidRPr="00F82C61">
        <w:rPr>
          <w:rFonts w:ascii="Times New Roman" w:hAnsi="Times New Roman"/>
        </w:rPr>
        <w:t xml:space="preserve"> </w:t>
      </w:r>
      <w:r w:rsidR="008C769A">
        <w:rPr>
          <w:rFonts w:ascii="Times New Roman" w:hAnsi="Times New Roman"/>
        </w:rPr>
        <w:t xml:space="preserve">but not total </w:t>
      </w:r>
      <w:r w:rsidR="0059536C">
        <w:rPr>
          <w:rFonts w:ascii="Times New Roman" w:hAnsi="Times New Roman"/>
        </w:rPr>
        <w:t>ST</w:t>
      </w:r>
      <w:r w:rsidR="008C769A">
        <w:rPr>
          <w:rFonts w:ascii="Times New Roman" w:hAnsi="Times New Roman"/>
        </w:rPr>
        <w:t xml:space="preserve"> </w:t>
      </w:r>
      <w:r w:rsidR="00BB47C6">
        <w:rPr>
          <w:rFonts w:ascii="Times New Roman" w:hAnsi="Times New Roman"/>
        </w:rPr>
        <w:t xml:space="preserve">is </w:t>
      </w:r>
      <w:r w:rsidR="008C769A">
        <w:rPr>
          <w:rFonts w:ascii="Times New Roman" w:hAnsi="Times New Roman"/>
        </w:rPr>
        <w:t>negative</w:t>
      </w:r>
      <w:r w:rsidR="00BB47C6">
        <w:rPr>
          <w:rFonts w:ascii="Times New Roman" w:hAnsi="Times New Roman"/>
        </w:rPr>
        <w:t xml:space="preserve">ly related to </w:t>
      </w:r>
      <w:r w:rsidR="003F4287">
        <w:rPr>
          <w:rFonts w:ascii="Times New Roman" w:hAnsi="Times New Roman"/>
        </w:rPr>
        <w:t>CVD</w:t>
      </w:r>
      <w:r w:rsidR="00F82C61" w:rsidRPr="00F82C61">
        <w:rPr>
          <w:rFonts w:ascii="Times New Roman" w:hAnsi="Times New Roman"/>
        </w:rPr>
        <w:t xml:space="preserve"> </w:t>
      </w:r>
      <w:r w:rsidR="008C769A">
        <w:rPr>
          <w:rFonts w:ascii="Times New Roman" w:hAnsi="Times New Roman"/>
        </w:rPr>
        <w:t xml:space="preserve">risk in </w:t>
      </w:r>
      <w:r w:rsidR="00F82C61" w:rsidRPr="00F82C61">
        <w:rPr>
          <w:rFonts w:ascii="Times New Roman" w:hAnsi="Times New Roman"/>
        </w:rPr>
        <w:t>children after adjusting for MVPA</w:t>
      </w:r>
      <w:r w:rsidR="008C769A">
        <w:rPr>
          <w:rFonts w:ascii="Times New Roman" w:hAnsi="Times New Roman"/>
        </w:rPr>
        <w:t xml:space="preserve"> </w:t>
      </w:r>
      <w:r w:rsidR="008C769A">
        <w:rPr>
          <w:rFonts w:ascii="Times New Roman" w:hAnsi="Times New Roman"/>
        </w:rPr>
        <w:fldChar w:fldCharType="begin"/>
      </w:r>
      <w:r w:rsidR="00AC0F06">
        <w:rPr>
          <w:rFonts w:ascii="Times New Roman" w:hAnsi="Times New Roman"/>
        </w:rPr>
        <w:instrText xml:space="preserve"> ADDIN EN.CITE &lt;EndNote&gt;&lt;Cite&gt;&lt;Author&gt;Chaput&lt;/Author&gt;&lt;Year&gt;2013&lt;/Year&gt;&lt;RecNum&gt;7811&lt;/RecNum&gt;&lt;DisplayText&gt;(4)&lt;/DisplayText&gt;&lt;record&gt;&lt;rec-number&gt;7811&lt;/rec-number&gt;&lt;foreign-keys&gt;&lt;key app="EN" db-id="f2vs0dwr892asueaa535v0z6xaztfd9tdrad" timestamp="0"&gt;7811&lt;/key&gt;&lt;/foreign-keys&gt;&lt;ref-type name="Journal Article"&gt;17&lt;/ref-type&gt;&lt;contributors&gt;&lt;authors&gt;&lt;author&gt;Chaput, Jean-Philippe&lt;/author&gt;&lt;author&gt;Saunders, Travis John&lt;/author&gt;&lt;author&gt;Mathieu, Marie-Ève&lt;/author&gt;&lt;author&gt;Henderson, Mélanie&lt;/author&gt;&lt;author&gt;Tremblay, Mark Stephen&lt;/author&gt;&lt;author&gt;O&amp;apos;Loughlin, Jennifer&lt;/author&gt;&lt;author&gt;Tremblay, Angelo&lt;/author&gt;&lt;/authors&gt;&lt;/contributors&gt;&lt;titles&gt;&lt;title&gt;Combined associations between moderate to vigorous physical activity and sedentary behaviour with cardiometabolic risk factors in children&lt;/title&gt;&lt;secondary-title&gt;Applied Physiology, Nutrition, and Metabolism&lt;/secondary-title&gt;&lt;/titles&gt;&lt;pages&gt;477-483&lt;/pages&gt;&lt;volume&gt;38&lt;/volume&gt;&lt;number&gt;5&lt;/number&gt;&lt;dates&gt;&lt;year&gt;2013&lt;/year&gt;&lt;pub-dates&gt;&lt;date&gt;2013/05/01&lt;/date&gt;&lt;/pub-dates&gt;&lt;/dates&gt;&lt;publisher&gt;NRC Research Press&lt;/publisher&gt;&lt;isbn&gt;1715-5312&lt;/isbn&gt;&lt;urls&gt;&lt;related-urls&gt;&lt;url&gt;http://dx.doi.org/10.1139/apnm-2012-0382&lt;/url&gt;&lt;url&gt;http://www.nrcresearchpress.com/doi/pdfplus/10.1139/apnm-2012-0382&lt;/url&gt;&lt;/related-urls&gt;&lt;/urls&gt;&lt;electronic-resource-num&gt;10.1139/apnm-2012-0382&lt;/electronic-resource-num&gt;&lt;access-date&gt;2016/02/05&lt;/access-date&gt;&lt;/record&gt;&lt;/Cite&gt;&lt;/EndNote&gt;</w:instrText>
      </w:r>
      <w:r w:rsidR="008C769A">
        <w:rPr>
          <w:rFonts w:ascii="Times New Roman" w:hAnsi="Times New Roman"/>
        </w:rPr>
        <w:fldChar w:fldCharType="separate"/>
      </w:r>
      <w:r w:rsidR="00AC0F06">
        <w:rPr>
          <w:rFonts w:ascii="Times New Roman" w:hAnsi="Times New Roman"/>
          <w:noProof/>
        </w:rPr>
        <w:t>(4)</w:t>
      </w:r>
      <w:r w:rsidR="008C769A">
        <w:rPr>
          <w:rFonts w:ascii="Times New Roman" w:hAnsi="Times New Roman"/>
        </w:rPr>
        <w:fldChar w:fldCharType="end"/>
      </w:r>
      <w:r w:rsidR="00F82C61" w:rsidRPr="00F82C61">
        <w:rPr>
          <w:rFonts w:ascii="Times New Roman" w:hAnsi="Times New Roman"/>
        </w:rPr>
        <w:t xml:space="preserve">. This suggests </w:t>
      </w:r>
      <w:r w:rsidR="00074987">
        <w:rPr>
          <w:rFonts w:ascii="Times New Roman" w:hAnsi="Times New Roman"/>
        </w:rPr>
        <w:t xml:space="preserve">targeting </w:t>
      </w:r>
      <w:r w:rsidR="008C769A">
        <w:rPr>
          <w:rFonts w:ascii="Times New Roman" w:hAnsi="Times New Roman"/>
        </w:rPr>
        <w:t xml:space="preserve">specific sedentary </w:t>
      </w:r>
      <w:r w:rsidR="00F82C61" w:rsidRPr="00F82C61">
        <w:rPr>
          <w:rFonts w:ascii="Times New Roman" w:hAnsi="Times New Roman"/>
        </w:rPr>
        <w:t>behavior</w:t>
      </w:r>
      <w:r w:rsidR="008C769A">
        <w:rPr>
          <w:rFonts w:ascii="Times New Roman" w:hAnsi="Times New Roman"/>
        </w:rPr>
        <w:t>s</w:t>
      </w:r>
      <w:r w:rsidR="00F82C61" w:rsidRPr="00F82C61">
        <w:rPr>
          <w:rFonts w:ascii="Times New Roman" w:hAnsi="Times New Roman"/>
        </w:rPr>
        <w:t xml:space="preserve"> rather than</w:t>
      </w:r>
      <w:r w:rsidR="008C769A">
        <w:rPr>
          <w:rFonts w:ascii="Times New Roman" w:hAnsi="Times New Roman"/>
        </w:rPr>
        <w:t xml:space="preserve"> total </w:t>
      </w:r>
      <w:r w:rsidR="0059536C">
        <w:rPr>
          <w:rFonts w:ascii="Times New Roman" w:hAnsi="Times New Roman"/>
        </w:rPr>
        <w:t>ST</w:t>
      </w:r>
      <w:r w:rsidR="00F82C61" w:rsidRPr="00F82C61">
        <w:rPr>
          <w:rFonts w:ascii="Times New Roman" w:hAnsi="Times New Roman"/>
        </w:rPr>
        <w:t xml:space="preserve"> </w:t>
      </w:r>
      <w:r w:rsidR="00F82C61" w:rsidRPr="00AB153B">
        <w:rPr>
          <w:rFonts w:ascii="Times New Roman" w:hAnsi="Times New Roman"/>
          <w:i/>
        </w:rPr>
        <w:t>per se</w:t>
      </w:r>
      <w:r w:rsidR="00F82C61" w:rsidRPr="00F82C61">
        <w:rPr>
          <w:rFonts w:ascii="Times New Roman" w:hAnsi="Times New Roman"/>
        </w:rPr>
        <w:t xml:space="preserve"> may be more important for </w:t>
      </w:r>
      <w:r w:rsidR="00623AC8">
        <w:rPr>
          <w:rFonts w:ascii="Times New Roman" w:hAnsi="Times New Roman"/>
        </w:rPr>
        <w:t xml:space="preserve">improving </w:t>
      </w:r>
      <w:r w:rsidR="009212C9">
        <w:rPr>
          <w:rFonts w:ascii="Times New Roman" w:hAnsi="Times New Roman"/>
        </w:rPr>
        <w:t xml:space="preserve">CVD </w:t>
      </w:r>
      <w:r w:rsidR="00F82C61" w:rsidRPr="00F82C61">
        <w:rPr>
          <w:rFonts w:ascii="Times New Roman" w:hAnsi="Times New Roman"/>
        </w:rPr>
        <w:t xml:space="preserve">health in </w:t>
      </w:r>
      <w:r w:rsidR="00BF13C4">
        <w:rPr>
          <w:rFonts w:ascii="Times New Roman" w:hAnsi="Times New Roman"/>
        </w:rPr>
        <w:t>youth</w:t>
      </w:r>
      <w:r w:rsidR="00F82C61" w:rsidRPr="00F82C61">
        <w:rPr>
          <w:rFonts w:ascii="Times New Roman" w:hAnsi="Times New Roman"/>
        </w:rPr>
        <w:t>.</w:t>
      </w:r>
      <w:r w:rsidR="008C769A">
        <w:rPr>
          <w:rFonts w:ascii="Times New Roman" w:hAnsi="Times New Roman"/>
        </w:rPr>
        <w:t xml:space="preserve"> </w:t>
      </w:r>
      <w:r w:rsidR="00CD7C5E">
        <w:rPr>
          <w:rFonts w:ascii="Times New Roman" w:hAnsi="Times New Roman"/>
        </w:rPr>
        <w:t>T</w:t>
      </w:r>
      <w:r w:rsidR="00384A99">
        <w:rPr>
          <w:rFonts w:ascii="Times New Roman" w:hAnsi="Times New Roman"/>
        </w:rPr>
        <w:t xml:space="preserve">he relationship between MVPA and </w:t>
      </w:r>
      <w:r w:rsidR="00735EA1">
        <w:rPr>
          <w:rFonts w:ascii="Times New Roman" w:hAnsi="Times New Roman"/>
        </w:rPr>
        <w:t xml:space="preserve">CVD risk </w:t>
      </w:r>
      <w:r w:rsidR="00384A99">
        <w:rPr>
          <w:rFonts w:ascii="Times New Roman" w:hAnsi="Times New Roman"/>
        </w:rPr>
        <w:t xml:space="preserve">in youth </w:t>
      </w:r>
      <w:r w:rsidR="008D2FF0">
        <w:rPr>
          <w:rFonts w:ascii="Times New Roman" w:hAnsi="Times New Roman"/>
        </w:rPr>
        <w:t xml:space="preserve">may be </w:t>
      </w:r>
      <w:r w:rsidR="00384A99">
        <w:rPr>
          <w:rFonts w:ascii="Times New Roman" w:hAnsi="Times New Roman"/>
        </w:rPr>
        <w:t>attributable to the time spent performing vigorous physical activity (VPA)</w:t>
      </w:r>
      <w:r w:rsidR="00DC0B28">
        <w:rPr>
          <w:rFonts w:ascii="Times New Roman" w:hAnsi="Times New Roman"/>
        </w:rPr>
        <w:t xml:space="preserve"> and not moderate PA (MPA)</w:t>
      </w:r>
      <w:r w:rsidR="00384A99">
        <w:rPr>
          <w:rFonts w:ascii="Times New Roman" w:hAnsi="Times New Roman"/>
        </w:rPr>
        <w:t xml:space="preserve"> </w:t>
      </w:r>
      <w:r w:rsidR="00384A99">
        <w:rPr>
          <w:rFonts w:ascii="Times New Roman" w:hAnsi="Times New Roman"/>
        </w:rPr>
        <w:fldChar w:fldCharType="begin">
          <w:fldData xml:space="preserve">PEVuZE5vdGU+PENpdGU+PEF1dGhvcj5DYXJzb248L0F1dGhvcj48WWVhcj4yMDE0PC9ZZWFyPjxS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PEVuZE5vdGU+PENpdGU+PEF1dGhvcj5DYXJzb248L0F1dGhvcj48WWVhcj4yMDE0PC9ZZWFyPjxS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384A99">
        <w:rPr>
          <w:rFonts w:ascii="Times New Roman" w:hAnsi="Times New Roman"/>
        </w:rPr>
      </w:r>
      <w:r w:rsidR="00384A99">
        <w:rPr>
          <w:rFonts w:ascii="Times New Roman" w:hAnsi="Times New Roman"/>
        </w:rPr>
        <w:fldChar w:fldCharType="separate"/>
      </w:r>
      <w:r w:rsidR="00AC0F06">
        <w:rPr>
          <w:rFonts w:ascii="Times New Roman" w:hAnsi="Times New Roman"/>
          <w:noProof/>
        </w:rPr>
        <w:t>(5-8)</w:t>
      </w:r>
      <w:r w:rsidR="00384A99">
        <w:rPr>
          <w:rFonts w:ascii="Times New Roman" w:hAnsi="Times New Roman"/>
        </w:rPr>
        <w:fldChar w:fldCharType="end"/>
      </w:r>
      <w:r w:rsidR="00384A99">
        <w:rPr>
          <w:rFonts w:ascii="Times New Roman" w:hAnsi="Times New Roman"/>
        </w:rPr>
        <w:t xml:space="preserve">. However, few studies have examined the independent </w:t>
      </w:r>
      <w:r w:rsidR="00A755A7">
        <w:rPr>
          <w:rFonts w:ascii="Times New Roman" w:hAnsi="Times New Roman"/>
        </w:rPr>
        <w:t xml:space="preserve">relationship between </w:t>
      </w:r>
      <w:r w:rsidR="00384A99">
        <w:rPr>
          <w:rFonts w:ascii="Times New Roman" w:hAnsi="Times New Roman"/>
        </w:rPr>
        <w:t>PA</w:t>
      </w:r>
      <w:r w:rsidR="002A0A97">
        <w:rPr>
          <w:rFonts w:ascii="Times New Roman" w:hAnsi="Times New Roman"/>
        </w:rPr>
        <w:t xml:space="preserve"> </w:t>
      </w:r>
      <w:r w:rsidR="00623AC8">
        <w:rPr>
          <w:rFonts w:ascii="Times New Roman" w:hAnsi="Times New Roman"/>
        </w:rPr>
        <w:t>intensities,</w:t>
      </w:r>
      <w:r w:rsidR="00384A99">
        <w:rPr>
          <w:rFonts w:ascii="Times New Roman" w:hAnsi="Times New Roman"/>
        </w:rPr>
        <w:t xml:space="preserve"> total </w:t>
      </w:r>
      <w:r w:rsidR="0059536C">
        <w:rPr>
          <w:rFonts w:ascii="Times New Roman" w:hAnsi="Times New Roman"/>
        </w:rPr>
        <w:t>ST</w:t>
      </w:r>
      <w:r w:rsidR="00384A99">
        <w:rPr>
          <w:rFonts w:ascii="Times New Roman" w:hAnsi="Times New Roman"/>
        </w:rPr>
        <w:t xml:space="preserve"> and sedentary </w:t>
      </w:r>
      <w:r w:rsidR="0059536C">
        <w:rPr>
          <w:rFonts w:ascii="Times New Roman" w:hAnsi="Times New Roman"/>
        </w:rPr>
        <w:t>behaviour</w:t>
      </w:r>
      <w:r w:rsidR="00B22692">
        <w:rPr>
          <w:rFonts w:ascii="Times New Roman" w:hAnsi="Times New Roman"/>
        </w:rPr>
        <w:t xml:space="preserve"> on </w:t>
      </w:r>
      <w:r w:rsidR="007A1C81">
        <w:rPr>
          <w:rFonts w:ascii="Times New Roman" w:hAnsi="Times New Roman"/>
        </w:rPr>
        <w:t xml:space="preserve">CVD </w:t>
      </w:r>
      <w:r w:rsidR="00B22692">
        <w:rPr>
          <w:rFonts w:ascii="Times New Roman" w:hAnsi="Times New Roman"/>
        </w:rPr>
        <w:t>risk in youth.</w:t>
      </w:r>
    </w:p>
    <w:p w14:paraId="32795EE3" w14:textId="77777777" w:rsidR="00333DAA" w:rsidRDefault="00333DAA" w:rsidP="00575ECA">
      <w:pPr>
        <w:spacing w:line="480" w:lineRule="auto"/>
        <w:jc w:val="both"/>
        <w:rPr>
          <w:rFonts w:ascii="Times New Roman" w:hAnsi="Times New Roman"/>
        </w:rPr>
      </w:pPr>
    </w:p>
    <w:p w14:paraId="753A0700" w14:textId="230F7351" w:rsidR="00A73C0D" w:rsidRDefault="007A6297" w:rsidP="00575ECA">
      <w:pPr>
        <w:spacing w:line="480" w:lineRule="auto"/>
        <w:jc w:val="both"/>
        <w:rPr>
          <w:rFonts w:ascii="Times New Roman" w:hAnsi="Times New Roman"/>
        </w:rPr>
      </w:pPr>
      <w:r>
        <w:rPr>
          <w:rFonts w:ascii="Times New Roman" w:hAnsi="Times New Roman"/>
        </w:rPr>
        <w:t>H</w:t>
      </w:r>
      <w:r w:rsidR="00F55127">
        <w:rPr>
          <w:rFonts w:ascii="Times New Roman" w:hAnsi="Times New Roman"/>
        </w:rPr>
        <w:t xml:space="preserve">igh </w:t>
      </w:r>
      <w:r w:rsidR="00215F0A">
        <w:rPr>
          <w:rFonts w:ascii="Times New Roman" w:hAnsi="Times New Roman"/>
        </w:rPr>
        <w:t>c</w:t>
      </w:r>
      <w:r w:rsidR="00AC33E8">
        <w:rPr>
          <w:rFonts w:ascii="Times New Roman" w:hAnsi="Times New Roman"/>
        </w:rPr>
        <w:t>ardiorespiratory fitness (CRF)</w:t>
      </w:r>
      <w:r w:rsidR="00AE281F">
        <w:rPr>
          <w:rFonts w:ascii="Times New Roman" w:hAnsi="Times New Roman"/>
        </w:rPr>
        <w:t xml:space="preserve"> </w:t>
      </w:r>
      <w:r w:rsidR="004A4858">
        <w:rPr>
          <w:rFonts w:ascii="Times New Roman" w:hAnsi="Times New Roman"/>
        </w:rPr>
        <w:t xml:space="preserve">in </w:t>
      </w:r>
      <w:r w:rsidR="005B24D3">
        <w:rPr>
          <w:rFonts w:ascii="Times New Roman" w:hAnsi="Times New Roman"/>
        </w:rPr>
        <w:t xml:space="preserve">youth </w:t>
      </w:r>
      <w:r w:rsidR="004A4858">
        <w:rPr>
          <w:rFonts w:ascii="Times New Roman" w:hAnsi="Times New Roman"/>
        </w:rPr>
        <w:t>has been shown to reduce the risk of myocardial infarction</w:t>
      </w:r>
      <w:r w:rsidR="005B24D3">
        <w:rPr>
          <w:rFonts w:ascii="Times New Roman" w:hAnsi="Times New Roman"/>
        </w:rPr>
        <w:t xml:space="preserve"> </w:t>
      </w:r>
      <w:r w:rsidR="005B24D3">
        <w:rPr>
          <w:rFonts w:ascii="Times New Roman" w:hAnsi="Times New Roman"/>
        </w:rPr>
        <w:fldChar w:fldCharType="begin"/>
      </w:r>
      <w:r w:rsidR="00AC0F06">
        <w:rPr>
          <w:rFonts w:ascii="Times New Roman" w:hAnsi="Times New Roman"/>
        </w:rPr>
        <w:instrText xml:space="preserve"> ADDIN EN.CITE &lt;EndNote&gt;&lt;Cite&gt;&lt;Author&gt;Högström&lt;/Author&gt;&lt;Year&gt;2014&lt;/Year&gt;&lt;RecNum&gt;7154&lt;/RecNum&gt;&lt;DisplayText&gt;(9)&lt;/DisplayText&gt;&lt;record&gt;&lt;rec-number&gt;7154&lt;/rec-number&gt;&lt;foreign-keys&gt;&lt;key app="EN" db-id="f2vs0dwr892asueaa535v0z6xaztfd9tdrad" timestamp="0"&gt;7154&lt;/key&gt;&lt;/foreign-keys&gt;&lt;ref-type name="Book"&gt;6&lt;/ref-type&gt;&lt;contributors&gt;&lt;authors&gt;&lt;author&gt;Högström, Gabriel&lt;/author&gt;&lt;author&gt;Nordström, Anna&lt;/author&gt;&lt;author&gt;Nordström, Peter&lt;/author&gt;&lt;/authors&gt;&lt;/contributors&gt;&lt;titles&gt;&lt;title&gt;High aerobic fitness in late adolescence is associated with a reduced risk of myocardial infarction later in life: a nationwide cohort study in men&lt;/title&gt;&lt;/titles&gt;&lt;pages&gt;3133-3140&lt;/pages&gt;&lt;volume&gt;35&lt;/volume&gt;&lt;number&gt;44&lt;/number&gt;&lt;dates&gt;&lt;year&gt;2014&lt;/year&gt;&lt;pub-dates&gt;&lt;date&gt;2014-11-21 00:00:00&lt;/date&gt;&lt;/pub-dates&gt;&lt;/dates&gt;&lt;work-type&gt;Journal Article&lt;/work-type&gt;&lt;urls&gt;&lt;related-urls&gt;&lt;url&gt;http://eurheartj.oxfordjournals.org/ehj/35/44/3133.full.pdf&lt;/url&gt;&lt;url&gt;http://eurheartj.oxfordjournals.org/content/ehj/35/44/3133.full.pdf&lt;/url&gt;&lt;/related-urls&gt;&lt;/urls&gt;&lt;electronic-resource-num&gt;10.1093/eurheartj/eht527&lt;/electronic-resource-num&gt;&lt;/record&gt;&lt;/Cite&gt;&lt;/EndNote&gt;</w:instrText>
      </w:r>
      <w:r w:rsidR="005B24D3">
        <w:rPr>
          <w:rFonts w:ascii="Times New Roman" w:hAnsi="Times New Roman"/>
        </w:rPr>
        <w:fldChar w:fldCharType="separate"/>
      </w:r>
      <w:r w:rsidR="00AC0F06">
        <w:rPr>
          <w:rFonts w:ascii="Times New Roman" w:hAnsi="Times New Roman"/>
          <w:noProof/>
        </w:rPr>
        <w:t>(9)</w:t>
      </w:r>
      <w:r w:rsidR="005B24D3">
        <w:rPr>
          <w:rFonts w:ascii="Times New Roman" w:hAnsi="Times New Roman"/>
        </w:rPr>
        <w:fldChar w:fldCharType="end"/>
      </w:r>
      <w:r w:rsidR="005B24D3">
        <w:rPr>
          <w:rFonts w:ascii="Times New Roman" w:hAnsi="Times New Roman"/>
        </w:rPr>
        <w:t xml:space="preserve"> and </w:t>
      </w:r>
      <w:r w:rsidR="003F4287">
        <w:rPr>
          <w:rFonts w:ascii="Times New Roman" w:hAnsi="Times New Roman"/>
        </w:rPr>
        <w:t xml:space="preserve">adverse CVD risk </w:t>
      </w:r>
      <w:r w:rsidR="005B24D3">
        <w:rPr>
          <w:rFonts w:ascii="Times New Roman" w:hAnsi="Times New Roman"/>
        </w:rPr>
        <w:fldChar w:fldCharType="begin"/>
      </w:r>
      <w:r w:rsidR="00EA7101">
        <w:rPr>
          <w:rFonts w:ascii="Times New Roman" w:hAnsi="Times New Roman"/>
        </w:rPr>
        <w:instrText xml:space="preserve"> ADDIN EN.CITE &lt;EndNote&gt;&lt;Cite&gt;&lt;Author&gt;Schmidt&lt;/Author&gt;&lt;Year&gt;2016&lt;/Year&gt;&lt;RecNum&gt;7933&lt;/RecNum&gt;&lt;DisplayText&gt;(10)&lt;/DisplayText&gt;&lt;record&gt;&lt;rec-number&gt;7933&lt;/rec-number&gt;&lt;foreign-keys&gt;&lt;key app="EN" db-id="f2vs0dwr892asueaa535v0z6xaztfd9tdrad" timestamp="0"&gt;7933&lt;/key&gt;&lt;/foreign-keys&gt;&lt;ref-type name="Journal Article"&gt;17&lt;/ref-type&gt;&lt;contributors&gt;&lt;authors&gt;&lt;author&gt;Schmidt, M. D.&lt;/author&gt;&lt;author&gt;Magnussen, C. G.&lt;/author&gt;&lt;author&gt;Rees, E.&lt;/author&gt;&lt;author&gt;Dwyer, T.&lt;/author&gt;&lt;author&gt;Venn, A. J.&lt;/author&gt;&lt;/authors&gt;&lt;/contributors&gt;&lt;titles&gt;&lt;title&gt;Childhood fitness reduces the long-term cardiometabolic risks associated with childhood obesity&lt;/title&gt;&lt;secondary-title&gt;Int J Obes&lt;/secondary-title&gt;&lt;/titles&gt;&lt;periodical&gt;&lt;full-title&gt;Int J Obes&lt;/full-title&gt;&lt;/periodical&gt;&lt;dates&gt;&lt;year&gt;2016&lt;/year&gt;&lt;pub-dates&gt;&lt;date&gt;05/17/online&lt;/date&gt;&lt;/pub-dates&gt;&lt;/dates&gt;&lt;publisher&gt;Macmillan Publishers Limited&lt;/publisher&gt;&lt;isbn&gt;1476-5497&lt;/isbn&gt;&lt;work-type&gt;Original Article&lt;/work-type&gt;&lt;urls&gt;&lt;related-urls&gt;&lt;url&gt;http://dx.doi.org/10.1038/ijo.2016.61&lt;/url&gt;&lt;url&gt;http://www.nature.com/ijo/journal/vaop/ncurrent/pdf/ijo201661a.pdf&lt;/url&gt;&lt;/related-urls&gt;&lt;/urls&gt;&lt;electronic-resource-num&gt;10.1038/ijo.2016.61&lt;/electronic-resource-num&gt;&lt;/record&gt;&lt;/Cite&gt;&lt;/EndNote&gt;</w:instrText>
      </w:r>
      <w:r w:rsidR="005B24D3">
        <w:rPr>
          <w:rFonts w:ascii="Times New Roman" w:hAnsi="Times New Roman"/>
        </w:rPr>
        <w:fldChar w:fldCharType="separate"/>
      </w:r>
      <w:r w:rsidR="00AC0F06">
        <w:rPr>
          <w:rFonts w:ascii="Times New Roman" w:hAnsi="Times New Roman"/>
          <w:noProof/>
        </w:rPr>
        <w:t>(10)</w:t>
      </w:r>
      <w:r w:rsidR="005B24D3">
        <w:rPr>
          <w:rFonts w:ascii="Times New Roman" w:hAnsi="Times New Roman"/>
        </w:rPr>
        <w:fldChar w:fldCharType="end"/>
      </w:r>
      <w:r w:rsidR="004A4858">
        <w:rPr>
          <w:rFonts w:ascii="Times New Roman" w:hAnsi="Times New Roman"/>
        </w:rPr>
        <w:t xml:space="preserve"> in adulthood. CRF has a weak </w:t>
      </w:r>
      <w:r w:rsidR="00AC33E8">
        <w:rPr>
          <w:rFonts w:ascii="Times New Roman" w:hAnsi="Times New Roman"/>
        </w:rPr>
        <w:t xml:space="preserve">relationship with PA in youth </w:t>
      </w:r>
      <w:r w:rsidR="00AC33E8">
        <w:rPr>
          <w:rFonts w:ascii="Times New Roman" w:hAnsi="Times New Roman"/>
        </w:rPr>
        <w:fldChar w:fldCharType="begin"/>
      </w:r>
      <w:r w:rsidR="00AC0F06">
        <w:rPr>
          <w:rFonts w:ascii="Times New Roman" w:hAnsi="Times New Roman"/>
        </w:rPr>
        <w:instrText xml:space="preserve"> ADDIN EN.CITE &lt;EndNote&gt;&lt;Cite&gt;&lt;Author&gt;Armstrong&lt;/Author&gt;&lt;Year&gt;2011&lt;/Year&gt;&lt;RecNum&gt;7103&lt;/RecNum&gt;&lt;DisplayText&gt;(11)&lt;/DisplayText&gt;&lt;record&gt;&lt;rec-number&gt;7103&lt;/rec-number&gt;&lt;foreign-keys&gt;&lt;key app="EN" db-id="f2vs0dwr892asueaa535v0z6xaztfd9tdrad" timestamp="0"&gt;7103&lt;/key&gt;&lt;/foreign-keys&gt;&lt;ref-type name="Journal Article"&gt;17&lt;/ref-type&gt;&lt;contributors&gt;&lt;authors&gt;&lt;author&gt;Armstrong, N.&lt;/author&gt;&lt;author&gt;Tomkinson, G.&lt;/author&gt;&lt;author&gt;Ekelund, U.&lt;/author&gt;&lt;/authors&gt;&lt;/contributors&gt;&lt;auth-address&gt;Children&amp;apos;s Health and Exercise Research Centre, University of Exeter, Northcote House, The Queen&amp;apos;s Drive, Exeter EX4 4QJ, UK. n.armstrong@exeter.ac.uk&lt;/auth-address&gt;&lt;titles&gt;&lt;title&gt;Aerobic fitness and its relationship to sport, exercise training and habitual physical activity during youth&lt;/title&gt;&lt;secondary-title&gt;Br J Sports Med&lt;/secondary-title&gt;&lt;/titles&gt;&lt;pages&gt;849-58&lt;/pages&gt;&lt;volume&gt;45&lt;/volume&gt;&lt;number&gt;11&lt;/number&gt;&lt;edition&gt;2011/08/13&lt;/edition&gt;&lt;keywords&gt;&lt;keyword&gt;Adolescent&lt;/keyword&gt;&lt;keyword&gt;Cardiac Output/physiology&lt;/keyword&gt;&lt;keyword&gt;Child&lt;/keyword&gt;&lt;keyword&gt;Exercise/*physiology&lt;/keyword&gt;&lt;keyword&gt;Female&lt;/keyword&gt;&lt;keyword&gt;Heart Rate/physiology&lt;/keyword&gt;&lt;keyword&gt;Humans&lt;/keyword&gt;&lt;keyword&gt;Male&lt;/keyword&gt;&lt;keyword&gt;Oxygen Consumption/*physiology&lt;/keyword&gt;&lt;keyword&gt;Physical Fitness/*physiology&lt;/keyword&gt;&lt;keyword&gt;Sex Factors&lt;/keyword&gt;&lt;keyword&gt;Sports/*physiology&lt;/keyword&gt;&lt;/keywords&gt;&lt;dates&gt;&lt;year&gt;2011&lt;/year&gt;&lt;pub-dates&gt;&lt;date&gt;Sep&lt;/date&gt;&lt;/pub-dates&gt;&lt;/dates&gt;&lt;isbn&gt;1473-0480 (Electronic)&amp;#xD;0306-3674 (Linking)&lt;/isbn&gt;&lt;accession-num&gt;21836169&lt;/accession-num&gt;&lt;urls&gt;&lt;related-urls&gt;&lt;url&gt;http://www.ncbi.nlm.nih.gov/pubmed/21836169&lt;/url&gt;&lt;url&gt;http://bjsm.bmj.com/content/45/11/849.long&lt;/url&gt;&lt;/related-urls&gt;&lt;/urls&gt;&lt;electronic-resource-num&gt;10.1136/bjsports-2011-090200&amp;#xD;45/11/849 [pii]&lt;/electronic-resource-num&gt;&lt;language&gt;eng&lt;/language&gt;&lt;/record&gt;&lt;/Cite&gt;&lt;/EndNote&gt;</w:instrText>
      </w:r>
      <w:r w:rsidR="00AC33E8">
        <w:rPr>
          <w:rFonts w:ascii="Times New Roman" w:hAnsi="Times New Roman"/>
        </w:rPr>
        <w:fldChar w:fldCharType="separate"/>
      </w:r>
      <w:r w:rsidR="00AC0F06">
        <w:rPr>
          <w:rFonts w:ascii="Times New Roman" w:hAnsi="Times New Roman"/>
          <w:noProof/>
        </w:rPr>
        <w:t>(11)</w:t>
      </w:r>
      <w:r w:rsidR="00AC33E8">
        <w:rPr>
          <w:rFonts w:ascii="Times New Roman" w:hAnsi="Times New Roman"/>
        </w:rPr>
        <w:fldChar w:fldCharType="end"/>
      </w:r>
      <w:r w:rsidR="0059536C">
        <w:rPr>
          <w:rFonts w:ascii="Times New Roman" w:hAnsi="Times New Roman"/>
        </w:rPr>
        <w:t xml:space="preserve"> and </w:t>
      </w:r>
      <w:r w:rsidR="004A4858">
        <w:rPr>
          <w:rFonts w:ascii="Times New Roman" w:hAnsi="Times New Roman"/>
        </w:rPr>
        <w:t xml:space="preserve">CRF and PA are </w:t>
      </w:r>
      <w:r w:rsidR="00733E84">
        <w:rPr>
          <w:rFonts w:ascii="Times New Roman" w:hAnsi="Times New Roman"/>
        </w:rPr>
        <w:t xml:space="preserve">independently associated with clustered </w:t>
      </w:r>
      <w:r w:rsidR="00215F0A">
        <w:rPr>
          <w:rFonts w:ascii="Times New Roman" w:hAnsi="Times New Roman"/>
        </w:rPr>
        <w:t>CVD risk</w:t>
      </w:r>
      <w:r w:rsidR="00733E84">
        <w:rPr>
          <w:rFonts w:ascii="Times New Roman" w:hAnsi="Times New Roman"/>
        </w:rPr>
        <w:t xml:space="preserve"> in</w:t>
      </w:r>
      <w:r w:rsidR="004A4858">
        <w:rPr>
          <w:rFonts w:ascii="Times New Roman" w:hAnsi="Times New Roman"/>
        </w:rPr>
        <w:t xml:space="preserve"> this population </w:t>
      </w:r>
      <w:r w:rsidR="00733E84">
        <w:rPr>
          <w:rFonts w:ascii="Times New Roman" w:hAnsi="Times New Roman"/>
        </w:rPr>
        <w:fldChar w:fldCharType="begin">
          <w:fldData xml:space="preserve">PEVuZE5vdGU+PENpdGU+PEF1dGhvcj5BcnRlcm88L0F1dGhvcj48WWVhcj4yMDExPC9ZZWFyPjxS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PEVuZE5vdGU+PENpdGU+PEF1dGhvcj5BcnRlcm88L0F1dGhvcj48WWVhcj4yMDExPC9ZZWFyPjxS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733E84">
        <w:rPr>
          <w:rFonts w:ascii="Times New Roman" w:hAnsi="Times New Roman"/>
        </w:rPr>
      </w:r>
      <w:r w:rsidR="00733E84">
        <w:rPr>
          <w:rFonts w:ascii="Times New Roman" w:hAnsi="Times New Roman"/>
        </w:rPr>
        <w:fldChar w:fldCharType="separate"/>
      </w:r>
      <w:r w:rsidR="00AC0F06">
        <w:rPr>
          <w:rFonts w:ascii="Times New Roman" w:hAnsi="Times New Roman"/>
          <w:noProof/>
        </w:rPr>
        <w:t>(12-14)</w:t>
      </w:r>
      <w:r w:rsidR="00733E84">
        <w:rPr>
          <w:rFonts w:ascii="Times New Roman" w:hAnsi="Times New Roman"/>
        </w:rPr>
        <w:fldChar w:fldCharType="end"/>
      </w:r>
      <w:r w:rsidR="002A0A97">
        <w:rPr>
          <w:rFonts w:ascii="Times New Roman" w:hAnsi="Times New Roman"/>
        </w:rPr>
        <w:t xml:space="preserve">, suggesting </w:t>
      </w:r>
      <w:r w:rsidR="00CE060B">
        <w:rPr>
          <w:rFonts w:ascii="Times New Roman" w:hAnsi="Times New Roman"/>
        </w:rPr>
        <w:t xml:space="preserve">that </w:t>
      </w:r>
      <w:r w:rsidR="0059536C">
        <w:rPr>
          <w:rFonts w:ascii="Times New Roman" w:hAnsi="Times New Roman"/>
        </w:rPr>
        <w:t xml:space="preserve">CRF </w:t>
      </w:r>
      <w:r w:rsidR="00662C68">
        <w:rPr>
          <w:rFonts w:ascii="Times New Roman" w:hAnsi="Times New Roman"/>
        </w:rPr>
        <w:t xml:space="preserve">may reduce </w:t>
      </w:r>
      <w:r w:rsidR="0059536C">
        <w:rPr>
          <w:rFonts w:ascii="Times New Roman" w:hAnsi="Times New Roman"/>
        </w:rPr>
        <w:t xml:space="preserve">CVD </w:t>
      </w:r>
      <w:r w:rsidR="00A73C0D">
        <w:rPr>
          <w:rFonts w:ascii="Times New Roman" w:hAnsi="Times New Roman"/>
        </w:rPr>
        <w:t xml:space="preserve">risk through </w:t>
      </w:r>
      <w:r w:rsidR="00662C68">
        <w:rPr>
          <w:rFonts w:ascii="Times New Roman" w:hAnsi="Times New Roman"/>
        </w:rPr>
        <w:t>a separate pathway compared to PA</w:t>
      </w:r>
      <w:r w:rsidR="00A73C0D">
        <w:rPr>
          <w:rFonts w:ascii="Times New Roman" w:hAnsi="Times New Roman"/>
        </w:rPr>
        <w:t xml:space="preserve">. Finally, </w:t>
      </w:r>
      <w:r w:rsidR="0057747B">
        <w:rPr>
          <w:rFonts w:ascii="Times New Roman" w:hAnsi="Times New Roman"/>
        </w:rPr>
        <w:t>low</w:t>
      </w:r>
      <w:r w:rsidR="00A73C0D">
        <w:rPr>
          <w:rFonts w:ascii="Times New Roman" w:hAnsi="Times New Roman"/>
        </w:rPr>
        <w:t xml:space="preserve"> muscular fitness (MF) </w:t>
      </w:r>
      <w:r w:rsidR="00662C68">
        <w:rPr>
          <w:rFonts w:ascii="Times New Roman" w:hAnsi="Times New Roman"/>
        </w:rPr>
        <w:t xml:space="preserve">in youth </w:t>
      </w:r>
      <w:r w:rsidR="00A73C0D">
        <w:rPr>
          <w:rFonts w:ascii="Times New Roman" w:hAnsi="Times New Roman"/>
        </w:rPr>
        <w:t xml:space="preserve">is independently associated with </w:t>
      </w:r>
      <w:r w:rsidR="0057747B">
        <w:rPr>
          <w:rFonts w:ascii="Times New Roman" w:hAnsi="Times New Roman"/>
        </w:rPr>
        <w:t xml:space="preserve">elevated CVD risk </w:t>
      </w:r>
      <w:r w:rsidR="00A73C0D">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A73C0D">
        <w:rPr>
          <w:rFonts w:ascii="Times New Roman" w:hAnsi="Times New Roman"/>
        </w:rPr>
      </w:r>
      <w:r w:rsidR="00A73C0D">
        <w:rPr>
          <w:rFonts w:ascii="Times New Roman" w:hAnsi="Times New Roman"/>
        </w:rPr>
        <w:fldChar w:fldCharType="separate"/>
      </w:r>
      <w:r w:rsidR="00AC0F06">
        <w:rPr>
          <w:rFonts w:ascii="Times New Roman" w:hAnsi="Times New Roman"/>
          <w:noProof/>
        </w:rPr>
        <w:t>(12)</w:t>
      </w:r>
      <w:r w:rsidR="00A73C0D">
        <w:rPr>
          <w:rFonts w:ascii="Times New Roman" w:hAnsi="Times New Roman"/>
        </w:rPr>
        <w:fldChar w:fldCharType="end"/>
      </w:r>
      <w:r w:rsidR="007A1C81">
        <w:rPr>
          <w:rFonts w:ascii="Times New Roman" w:hAnsi="Times New Roman"/>
        </w:rPr>
        <w:t xml:space="preserve"> and </w:t>
      </w:r>
      <w:r w:rsidR="0057747B">
        <w:rPr>
          <w:rFonts w:ascii="Times New Roman" w:hAnsi="Times New Roman"/>
        </w:rPr>
        <w:t xml:space="preserve">predicts </w:t>
      </w:r>
      <w:r w:rsidR="00C43002">
        <w:rPr>
          <w:rFonts w:ascii="Times New Roman" w:hAnsi="Times New Roman"/>
        </w:rPr>
        <w:t xml:space="preserve">premature </w:t>
      </w:r>
      <w:r w:rsidR="0057747B">
        <w:rPr>
          <w:rFonts w:ascii="Times New Roman" w:hAnsi="Times New Roman"/>
        </w:rPr>
        <w:t xml:space="preserve">CVD related </w:t>
      </w:r>
      <w:r w:rsidR="00FC0E10">
        <w:rPr>
          <w:rFonts w:ascii="Times New Roman" w:hAnsi="Times New Roman"/>
        </w:rPr>
        <w:t>m</w:t>
      </w:r>
      <w:r w:rsidR="0057747B">
        <w:rPr>
          <w:rFonts w:ascii="Times New Roman" w:hAnsi="Times New Roman"/>
        </w:rPr>
        <w:t>ortality in adult</w:t>
      </w:r>
      <w:r w:rsidR="00C43002">
        <w:rPr>
          <w:rFonts w:ascii="Times New Roman" w:hAnsi="Times New Roman"/>
        </w:rPr>
        <w:t>hood</w:t>
      </w:r>
      <w:r w:rsidR="00530A4C">
        <w:rPr>
          <w:rFonts w:ascii="Times New Roman" w:hAnsi="Times New Roman"/>
        </w:rPr>
        <w:t xml:space="preserve"> </w:t>
      </w:r>
      <w:r w:rsidR="0057747B">
        <w:rPr>
          <w:rFonts w:ascii="Times New Roman" w:hAnsi="Times New Roman"/>
        </w:rPr>
        <w:fldChar w:fldCharType="begin"/>
      </w:r>
      <w:r w:rsidR="00EA7101">
        <w:rPr>
          <w:rFonts w:ascii="Times New Roman" w:hAnsi="Times New Roman"/>
        </w:rPr>
        <w:instrText xml:space="preserve"> ADDIN EN.CITE &lt;EndNote&gt;&lt;Cite&gt;&lt;Author&gt;Ortega&lt;/Author&gt;&lt;Year&gt;2012&lt;/Year&gt;&lt;RecNum&gt;7910&lt;/RecNum&gt;&lt;DisplayText&gt;(15)&lt;/DisplayText&gt;&lt;record&gt;&lt;rec-number&gt;7910&lt;/rec-number&gt;&lt;foreign-keys&gt;&lt;key app="EN" db-id="f2vs0dwr892asueaa535v0z6xaztfd9tdrad" timestamp="0"&gt;7910&lt;/key&gt;&lt;/foreign-keys&gt;&lt;ref-type name="Journal Article"&gt;17&lt;/ref-type&gt;&lt;contributors&gt;&lt;authors&gt;&lt;author&gt;Ortega, Francisco B&lt;/author&gt;&lt;author&gt;Silventoinen, Karri&lt;/author&gt;&lt;author&gt;Tynelius, Per&lt;/author&gt;&lt;author&gt;Rasmussen, Finn&lt;/author&gt;&lt;/authors&gt;&lt;/contributors&gt;&lt;titles&gt;&lt;title&gt;Muscular strength in male adolescents and premature death: cohort study of one million participants&lt;/title&gt;&lt;secondary-title&gt;BMJ&lt;/secondary-title&gt;&lt;/titles&gt;&lt;periodical&gt;&lt;full-title&gt;BMJ&lt;/full-title&gt;&lt;/periodical&gt;&lt;volume&gt;345&lt;/volume&gt;&lt;dates&gt;&lt;year&gt;2012&lt;/year&gt;&lt;pub-dates&gt;&lt;date&gt;2012-11-20 23:32:31&lt;/date&gt;&lt;/pub-dates&gt;&lt;/dates&gt;&lt;urls&gt;&lt;related-urls&gt;&lt;url&gt;http://www.bmj.com/content/bmj/345/bmj.e7279.full.pdf&lt;/url&gt;&lt;/related-urls&gt;&lt;/urls&gt;&lt;electronic-resource-num&gt;10.1136/bmj.e7279&lt;/electronic-resource-num&gt;&lt;/record&gt;&lt;/Cite&gt;&lt;/EndNote&gt;</w:instrText>
      </w:r>
      <w:r w:rsidR="0057747B">
        <w:rPr>
          <w:rFonts w:ascii="Times New Roman" w:hAnsi="Times New Roman"/>
        </w:rPr>
        <w:fldChar w:fldCharType="separate"/>
      </w:r>
      <w:r w:rsidR="00AC0F06">
        <w:rPr>
          <w:rFonts w:ascii="Times New Roman" w:hAnsi="Times New Roman"/>
          <w:noProof/>
        </w:rPr>
        <w:t>(15)</w:t>
      </w:r>
      <w:r w:rsidR="0057747B">
        <w:rPr>
          <w:rFonts w:ascii="Times New Roman" w:hAnsi="Times New Roman"/>
        </w:rPr>
        <w:fldChar w:fldCharType="end"/>
      </w:r>
      <w:r w:rsidR="0057747B">
        <w:rPr>
          <w:rFonts w:ascii="Times New Roman" w:hAnsi="Times New Roman"/>
        </w:rPr>
        <w:t>.</w:t>
      </w:r>
    </w:p>
    <w:p w14:paraId="2883A593" w14:textId="77777777" w:rsidR="003F4287" w:rsidRDefault="003F4287" w:rsidP="00F9251E">
      <w:pPr>
        <w:spacing w:line="480" w:lineRule="auto"/>
        <w:jc w:val="both"/>
        <w:rPr>
          <w:rFonts w:ascii="Times New Roman" w:hAnsi="Times New Roman"/>
        </w:rPr>
      </w:pPr>
    </w:p>
    <w:p w14:paraId="73A86854" w14:textId="39A87979" w:rsidR="000933F6" w:rsidRDefault="00623AC8" w:rsidP="00F9251E">
      <w:pPr>
        <w:spacing w:line="480" w:lineRule="auto"/>
        <w:jc w:val="both"/>
        <w:rPr>
          <w:rFonts w:ascii="Times New Roman" w:hAnsi="Times New Roman"/>
        </w:rPr>
      </w:pPr>
      <w:r>
        <w:rPr>
          <w:rFonts w:ascii="Times New Roman" w:hAnsi="Times New Roman"/>
        </w:rPr>
        <w:t>T</w:t>
      </w:r>
      <w:r w:rsidR="00A73C0D">
        <w:rPr>
          <w:rFonts w:ascii="Times New Roman" w:hAnsi="Times New Roman"/>
        </w:rPr>
        <w:t xml:space="preserve">here is strong evidence that high </w:t>
      </w:r>
      <w:r w:rsidR="00A11186">
        <w:rPr>
          <w:rFonts w:ascii="Times New Roman" w:hAnsi="Times New Roman"/>
        </w:rPr>
        <w:t xml:space="preserve">levels of </w:t>
      </w:r>
      <w:r w:rsidR="00A73C0D">
        <w:rPr>
          <w:rFonts w:ascii="Times New Roman" w:hAnsi="Times New Roman"/>
        </w:rPr>
        <w:t>PA</w:t>
      </w:r>
      <w:r w:rsidR="00E161C1">
        <w:rPr>
          <w:rFonts w:ascii="Times New Roman" w:hAnsi="Times New Roman"/>
        </w:rPr>
        <w:t xml:space="preserve"> </w:t>
      </w:r>
      <w:r w:rsidR="00A73C0D">
        <w:rPr>
          <w:rFonts w:ascii="Times New Roman" w:hAnsi="Times New Roman"/>
        </w:rPr>
        <w:t>(especially VPA), CRF and MF and reduced time spen</w:t>
      </w:r>
      <w:r w:rsidR="00E161C1">
        <w:rPr>
          <w:rFonts w:ascii="Times New Roman" w:hAnsi="Times New Roman"/>
        </w:rPr>
        <w:t>t</w:t>
      </w:r>
      <w:r w:rsidR="00CE060B">
        <w:rPr>
          <w:rFonts w:ascii="Times New Roman" w:hAnsi="Times New Roman"/>
        </w:rPr>
        <w:t xml:space="preserve"> being</w:t>
      </w:r>
      <w:r w:rsidR="00A73C0D">
        <w:rPr>
          <w:rFonts w:ascii="Times New Roman" w:hAnsi="Times New Roman"/>
        </w:rPr>
        <w:t xml:space="preserve"> sedentary and performing sedentary activities (e.g. TV viewing) are associated with </w:t>
      </w:r>
      <w:r w:rsidR="009633F0">
        <w:rPr>
          <w:rFonts w:ascii="Times New Roman" w:hAnsi="Times New Roman"/>
        </w:rPr>
        <w:t xml:space="preserve">lower </w:t>
      </w:r>
      <w:r w:rsidR="0059536C">
        <w:rPr>
          <w:rFonts w:ascii="Times New Roman" w:hAnsi="Times New Roman"/>
        </w:rPr>
        <w:t xml:space="preserve">CVD </w:t>
      </w:r>
      <w:r w:rsidR="00F10CEB">
        <w:rPr>
          <w:rFonts w:ascii="Times New Roman" w:hAnsi="Times New Roman"/>
        </w:rPr>
        <w:t xml:space="preserve">risk in youth. </w:t>
      </w:r>
      <w:r w:rsidR="00FC0E10">
        <w:rPr>
          <w:rFonts w:ascii="Times New Roman" w:hAnsi="Times New Roman"/>
        </w:rPr>
        <w:t>However,</w:t>
      </w:r>
      <w:r w:rsidR="000C7A12">
        <w:rPr>
          <w:rFonts w:ascii="Times New Roman" w:hAnsi="Times New Roman"/>
        </w:rPr>
        <w:t xml:space="preserve"> a comprehensive evaluation of all the</w:t>
      </w:r>
      <w:r w:rsidR="00BF13C4">
        <w:rPr>
          <w:rFonts w:ascii="Times New Roman" w:hAnsi="Times New Roman"/>
        </w:rPr>
        <w:t>se</w:t>
      </w:r>
      <w:r w:rsidR="000C7A12">
        <w:rPr>
          <w:rFonts w:ascii="Times New Roman" w:hAnsi="Times New Roman"/>
        </w:rPr>
        <w:t xml:space="preserve"> exposure variables on CVD risk in youth has</w:t>
      </w:r>
      <w:r w:rsidR="00F77868">
        <w:rPr>
          <w:rFonts w:ascii="Times New Roman" w:hAnsi="Times New Roman"/>
        </w:rPr>
        <w:t xml:space="preserve"> </w:t>
      </w:r>
      <w:r w:rsidR="002A0A97">
        <w:rPr>
          <w:rFonts w:ascii="Times New Roman" w:hAnsi="Times New Roman"/>
        </w:rPr>
        <w:t>not been</w:t>
      </w:r>
      <w:r w:rsidR="000C7A12">
        <w:rPr>
          <w:rFonts w:ascii="Times New Roman" w:hAnsi="Times New Roman"/>
        </w:rPr>
        <w:t xml:space="preserve"> performed within a single study. This approach </w:t>
      </w:r>
      <w:r w:rsidR="000C7A12">
        <w:rPr>
          <w:rFonts w:ascii="Times New Roman" w:hAnsi="Times New Roman"/>
        </w:rPr>
        <w:lastRenderedPageBreak/>
        <w:t xml:space="preserve">would </w:t>
      </w:r>
      <w:r w:rsidR="00565F02">
        <w:rPr>
          <w:rFonts w:ascii="Times New Roman" w:hAnsi="Times New Roman"/>
        </w:rPr>
        <w:t xml:space="preserve">provide </w:t>
      </w:r>
      <w:r w:rsidR="000C7A12">
        <w:rPr>
          <w:rFonts w:ascii="Times New Roman" w:hAnsi="Times New Roman"/>
        </w:rPr>
        <w:t xml:space="preserve">unique insight into </w:t>
      </w:r>
      <w:r w:rsidR="00FC0E10">
        <w:rPr>
          <w:rFonts w:ascii="Times New Roman" w:hAnsi="Times New Roman"/>
        </w:rPr>
        <w:t xml:space="preserve">which </w:t>
      </w:r>
      <w:r w:rsidR="00B90296">
        <w:rPr>
          <w:rFonts w:ascii="Times New Roman" w:hAnsi="Times New Roman"/>
        </w:rPr>
        <w:t xml:space="preserve">components of an </w:t>
      </w:r>
      <w:r w:rsidR="00565F02">
        <w:rPr>
          <w:rFonts w:ascii="Times New Roman" w:hAnsi="Times New Roman"/>
        </w:rPr>
        <w:t>‘</w:t>
      </w:r>
      <w:r w:rsidR="00B90296">
        <w:rPr>
          <w:rFonts w:ascii="Times New Roman" w:hAnsi="Times New Roman"/>
        </w:rPr>
        <w:t>active lifestyle’ ha</w:t>
      </w:r>
      <w:r w:rsidR="000C7A12">
        <w:rPr>
          <w:rFonts w:ascii="Times New Roman" w:hAnsi="Times New Roman"/>
        </w:rPr>
        <w:t xml:space="preserve">ve </w:t>
      </w:r>
      <w:r w:rsidR="00B90296">
        <w:rPr>
          <w:rFonts w:ascii="Times New Roman" w:hAnsi="Times New Roman"/>
        </w:rPr>
        <w:t>the strongest relationship with CVD risk</w:t>
      </w:r>
      <w:r w:rsidR="000C7A12">
        <w:rPr>
          <w:rFonts w:ascii="Times New Roman" w:hAnsi="Times New Roman"/>
        </w:rPr>
        <w:t xml:space="preserve"> in youth</w:t>
      </w:r>
      <w:r w:rsidR="00F77868">
        <w:rPr>
          <w:rFonts w:ascii="Times New Roman" w:hAnsi="Times New Roman"/>
        </w:rPr>
        <w:t>;</w:t>
      </w:r>
      <w:r w:rsidR="000C7A12">
        <w:rPr>
          <w:rFonts w:ascii="Times New Roman" w:hAnsi="Times New Roman"/>
        </w:rPr>
        <w:t xml:space="preserve"> information that </w:t>
      </w:r>
      <w:r w:rsidR="00DD12C0">
        <w:rPr>
          <w:rFonts w:ascii="Times New Roman" w:hAnsi="Times New Roman"/>
        </w:rPr>
        <w:t xml:space="preserve">would </w:t>
      </w:r>
      <w:r w:rsidR="00580B8F">
        <w:rPr>
          <w:rFonts w:ascii="Times New Roman" w:hAnsi="Times New Roman"/>
        </w:rPr>
        <w:t>enabl</w:t>
      </w:r>
      <w:r w:rsidR="000737D0">
        <w:rPr>
          <w:rFonts w:ascii="Times New Roman" w:hAnsi="Times New Roman"/>
        </w:rPr>
        <w:t>e</w:t>
      </w:r>
      <w:r w:rsidR="00580B8F">
        <w:rPr>
          <w:rFonts w:ascii="Times New Roman" w:hAnsi="Times New Roman"/>
        </w:rPr>
        <w:t xml:space="preserve"> modifications to </w:t>
      </w:r>
      <w:r w:rsidR="00DD12C0">
        <w:rPr>
          <w:rFonts w:ascii="Times New Roman" w:hAnsi="Times New Roman"/>
        </w:rPr>
        <w:t xml:space="preserve">current </w:t>
      </w:r>
      <w:r w:rsidR="00F10CEB">
        <w:rPr>
          <w:rFonts w:ascii="Times New Roman" w:hAnsi="Times New Roman"/>
        </w:rPr>
        <w:t xml:space="preserve">public health </w:t>
      </w:r>
      <w:r w:rsidR="00DD12C0">
        <w:rPr>
          <w:rFonts w:ascii="Times New Roman" w:hAnsi="Times New Roman"/>
        </w:rPr>
        <w:t>recommendations</w:t>
      </w:r>
      <w:r w:rsidR="00F10CEB">
        <w:rPr>
          <w:rFonts w:ascii="Times New Roman" w:hAnsi="Times New Roman"/>
        </w:rPr>
        <w:t xml:space="preserve">. Therefore, the </w:t>
      </w:r>
      <w:r w:rsidR="00F82C61" w:rsidRPr="00F82C61">
        <w:rPr>
          <w:rFonts w:ascii="Times New Roman" w:hAnsi="Times New Roman"/>
        </w:rPr>
        <w:t xml:space="preserve">aim of this study </w:t>
      </w:r>
      <w:r w:rsidR="001B68C3">
        <w:rPr>
          <w:rFonts w:ascii="Times New Roman" w:hAnsi="Times New Roman"/>
        </w:rPr>
        <w:t xml:space="preserve">is </w:t>
      </w:r>
      <w:r w:rsidR="00F10CEB">
        <w:rPr>
          <w:rFonts w:ascii="Times New Roman" w:hAnsi="Times New Roman"/>
        </w:rPr>
        <w:t xml:space="preserve">to </w:t>
      </w:r>
      <w:r w:rsidR="00F82C61" w:rsidRPr="00F82C61">
        <w:rPr>
          <w:rFonts w:ascii="Times New Roman" w:hAnsi="Times New Roman"/>
        </w:rPr>
        <w:t>examin</w:t>
      </w:r>
      <w:r w:rsidR="00F10CEB">
        <w:rPr>
          <w:rFonts w:ascii="Times New Roman" w:hAnsi="Times New Roman"/>
        </w:rPr>
        <w:t xml:space="preserve">e </w:t>
      </w:r>
      <w:r w:rsidR="00F82C61" w:rsidRPr="00F82C61">
        <w:rPr>
          <w:rFonts w:ascii="Times New Roman" w:hAnsi="Times New Roman"/>
        </w:rPr>
        <w:t xml:space="preserve">the </w:t>
      </w:r>
      <w:r w:rsidR="00F82C61" w:rsidRPr="00E8201D">
        <w:rPr>
          <w:rFonts w:ascii="Times New Roman" w:hAnsi="Times New Roman"/>
        </w:rPr>
        <w:t xml:space="preserve">independent associations between </w:t>
      </w:r>
      <w:r w:rsidR="00F10CEB" w:rsidRPr="00E8201D">
        <w:rPr>
          <w:rFonts w:ascii="Times New Roman" w:hAnsi="Times New Roman"/>
        </w:rPr>
        <w:t>different intensities</w:t>
      </w:r>
      <w:r w:rsidR="001B68C3">
        <w:rPr>
          <w:rFonts w:ascii="Times New Roman" w:hAnsi="Times New Roman"/>
        </w:rPr>
        <w:t xml:space="preserve"> of PA</w:t>
      </w:r>
      <w:r w:rsidR="00F10CEB" w:rsidRPr="00E8201D">
        <w:rPr>
          <w:rFonts w:ascii="Times New Roman" w:hAnsi="Times New Roman"/>
        </w:rPr>
        <w:t xml:space="preserve">, </w:t>
      </w:r>
      <w:r w:rsidR="009633F0">
        <w:rPr>
          <w:rFonts w:ascii="Times New Roman" w:hAnsi="Times New Roman"/>
        </w:rPr>
        <w:t xml:space="preserve">total </w:t>
      </w:r>
      <w:r w:rsidR="0059536C" w:rsidRPr="00E8201D">
        <w:rPr>
          <w:rFonts w:ascii="Times New Roman" w:hAnsi="Times New Roman"/>
        </w:rPr>
        <w:t>ST</w:t>
      </w:r>
      <w:r w:rsidR="00F10CEB" w:rsidRPr="00E8201D">
        <w:rPr>
          <w:rFonts w:ascii="Times New Roman" w:hAnsi="Times New Roman"/>
        </w:rPr>
        <w:t xml:space="preserve">, </w:t>
      </w:r>
      <w:r w:rsidR="009633F0">
        <w:rPr>
          <w:rFonts w:ascii="Times New Roman" w:hAnsi="Times New Roman"/>
        </w:rPr>
        <w:t xml:space="preserve">TV viewing, </w:t>
      </w:r>
      <w:r w:rsidR="00F10CEB" w:rsidRPr="00E8201D">
        <w:rPr>
          <w:rFonts w:ascii="Times New Roman" w:hAnsi="Times New Roman"/>
        </w:rPr>
        <w:t>CRF and MF on</w:t>
      </w:r>
      <w:r w:rsidR="00F82C61" w:rsidRPr="00E8201D">
        <w:rPr>
          <w:rFonts w:ascii="Times New Roman" w:hAnsi="Times New Roman"/>
        </w:rPr>
        <w:t xml:space="preserve"> </w:t>
      </w:r>
      <w:r w:rsidR="00CC2335" w:rsidRPr="00E8201D">
        <w:rPr>
          <w:rFonts w:ascii="Times New Roman" w:hAnsi="Times New Roman"/>
        </w:rPr>
        <w:t>individual and clustered markers of</w:t>
      </w:r>
      <w:r w:rsidR="009633F0">
        <w:rPr>
          <w:rFonts w:ascii="Times New Roman" w:hAnsi="Times New Roman"/>
        </w:rPr>
        <w:t xml:space="preserve"> CVD risk </w:t>
      </w:r>
      <w:r w:rsidR="00F82C61" w:rsidRPr="00E8201D">
        <w:rPr>
          <w:rFonts w:ascii="Times New Roman" w:hAnsi="Times New Roman"/>
        </w:rPr>
        <w:t>in</w:t>
      </w:r>
      <w:r w:rsidR="00661372" w:rsidRPr="00E8201D">
        <w:rPr>
          <w:rFonts w:ascii="Times New Roman" w:hAnsi="Times New Roman"/>
        </w:rPr>
        <w:t xml:space="preserve"> </w:t>
      </w:r>
      <w:r w:rsidR="009212C9">
        <w:rPr>
          <w:rFonts w:ascii="Times New Roman" w:hAnsi="Times New Roman"/>
        </w:rPr>
        <w:t xml:space="preserve">a contemporary sample of </w:t>
      </w:r>
      <w:r w:rsidR="00661372" w:rsidRPr="00E8201D">
        <w:rPr>
          <w:rFonts w:ascii="Times New Roman" w:hAnsi="Times New Roman"/>
        </w:rPr>
        <w:t xml:space="preserve">European </w:t>
      </w:r>
      <w:r w:rsidR="00F82C61" w:rsidRPr="00E8201D">
        <w:rPr>
          <w:rFonts w:ascii="Times New Roman" w:hAnsi="Times New Roman"/>
        </w:rPr>
        <w:t>adolescents.</w:t>
      </w:r>
      <w:r w:rsidR="000933F6">
        <w:rPr>
          <w:rFonts w:ascii="Times New Roman" w:hAnsi="Times New Roman"/>
        </w:rPr>
        <w:t xml:space="preserve"> </w:t>
      </w:r>
    </w:p>
    <w:p w14:paraId="1EB7482B" w14:textId="77777777" w:rsidR="007D5A2F" w:rsidRPr="00E8201D" w:rsidRDefault="000933F6" w:rsidP="00F9251E">
      <w:pPr>
        <w:spacing w:line="480" w:lineRule="auto"/>
        <w:jc w:val="both"/>
        <w:rPr>
          <w:rFonts w:ascii="Times New Roman" w:hAnsi="Times New Roman"/>
          <w:b/>
        </w:rPr>
      </w:pPr>
      <w:r>
        <w:rPr>
          <w:rFonts w:ascii="Times New Roman" w:hAnsi="Times New Roman"/>
        </w:rPr>
        <w:t xml:space="preserve"> </w:t>
      </w:r>
    </w:p>
    <w:p w14:paraId="78585197" w14:textId="77777777" w:rsidR="00F82C61" w:rsidRPr="00E8201D" w:rsidRDefault="00F10CEB" w:rsidP="00F9251E">
      <w:pPr>
        <w:spacing w:line="480" w:lineRule="auto"/>
        <w:jc w:val="both"/>
        <w:rPr>
          <w:rFonts w:ascii="Times New Roman" w:hAnsi="Times New Roman" w:cs="Times New Roman"/>
          <w:b/>
          <w:bCs/>
        </w:rPr>
      </w:pPr>
      <w:r w:rsidRPr="00E8201D">
        <w:rPr>
          <w:rFonts w:ascii="Times New Roman" w:hAnsi="Times New Roman"/>
          <w:b/>
        </w:rPr>
        <w:t>METHOD</w:t>
      </w:r>
      <w:r w:rsidR="00F634A3">
        <w:rPr>
          <w:rFonts w:ascii="Times New Roman" w:hAnsi="Times New Roman"/>
          <w:b/>
        </w:rPr>
        <w:t>S</w:t>
      </w:r>
    </w:p>
    <w:p w14:paraId="6F3F01FE" w14:textId="77777777" w:rsidR="00615D19" w:rsidRPr="00C26C1D" w:rsidRDefault="00615D19" w:rsidP="00615D19">
      <w:pPr>
        <w:pStyle w:val="NoSpacing"/>
        <w:spacing w:line="480" w:lineRule="auto"/>
        <w:jc w:val="both"/>
        <w:rPr>
          <w:rFonts w:ascii="Times New Roman" w:hAnsi="Times New Roman"/>
          <w:sz w:val="24"/>
          <w:szCs w:val="24"/>
          <w:lang w:val="en-US"/>
        </w:rPr>
      </w:pPr>
      <w:r w:rsidRPr="00C26C1D">
        <w:rPr>
          <w:rFonts w:ascii="Times New Roman" w:hAnsi="Times New Roman"/>
          <w:b/>
          <w:sz w:val="24"/>
          <w:szCs w:val="24"/>
          <w:lang w:val="en-US"/>
        </w:rPr>
        <w:t>Study design and sample</w:t>
      </w:r>
      <w:r w:rsidRPr="00C26C1D">
        <w:rPr>
          <w:rFonts w:ascii="Times New Roman" w:hAnsi="Times New Roman"/>
          <w:sz w:val="24"/>
          <w:szCs w:val="24"/>
          <w:lang w:val="en-US"/>
        </w:rPr>
        <w:t xml:space="preserve"> </w:t>
      </w:r>
    </w:p>
    <w:p w14:paraId="29A5D113" w14:textId="3E92DE5F" w:rsidR="00250677" w:rsidRDefault="00615D19" w:rsidP="00615D19">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Th</w:t>
      </w:r>
      <w:r w:rsidR="000737D0">
        <w:rPr>
          <w:rFonts w:ascii="Times New Roman" w:hAnsi="Times New Roman"/>
          <w:sz w:val="24"/>
          <w:szCs w:val="24"/>
          <w:lang w:val="en-US"/>
        </w:rPr>
        <w:t xml:space="preserve">is </w:t>
      </w:r>
      <w:r>
        <w:rPr>
          <w:rFonts w:ascii="Times New Roman" w:hAnsi="Times New Roman"/>
          <w:sz w:val="24"/>
          <w:szCs w:val="24"/>
          <w:lang w:val="en-US"/>
        </w:rPr>
        <w:t xml:space="preserve">paper is based on data from the </w:t>
      </w:r>
      <w:r w:rsidRPr="00C26C1D">
        <w:rPr>
          <w:rFonts w:ascii="Times New Roman" w:hAnsi="Times New Roman"/>
          <w:sz w:val="24"/>
          <w:szCs w:val="24"/>
          <w:lang w:val="en-US"/>
        </w:rPr>
        <w:t>Healthy Lifestyle in Europe by Nutrition in Adolescence</w:t>
      </w:r>
      <w:r w:rsidR="004B0DE5">
        <w:rPr>
          <w:rFonts w:ascii="Times New Roman" w:hAnsi="Times New Roman"/>
          <w:sz w:val="24"/>
          <w:szCs w:val="24"/>
          <w:lang w:val="en-US"/>
        </w:rPr>
        <w:t xml:space="preserve"> (HELENA)</w:t>
      </w:r>
      <w:r w:rsidRPr="00C26C1D">
        <w:rPr>
          <w:rFonts w:ascii="Times New Roman" w:hAnsi="Times New Roman"/>
          <w:sz w:val="24"/>
          <w:szCs w:val="24"/>
          <w:lang w:val="en-US"/>
        </w:rPr>
        <w:t xml:space="preserve"> cross-sectional study</w:t>
      </w:r>
      <w:r w:rsidR="00B10F2E">
        <w:rPr>
          <w:rFonts w:ascii="Times New Roman" w:hAnsi="Times New Roman"/>
          <w:sz w:val="24"/>
          <w:szCs w:val="24"/>
          <w:lang w:val="en-GB" w:eastAsia="es-ES"/>
        </w:rPr>
        <w:t xml:space="preserve"> </w:t>
      </w:r>
      <w:r w:rsidR="00B10F2E">
        <w:rPr>
          <w:rFonts w:ascii="Times New Roman" w:hAnsi="Times New Roman"/>
          <w:sz w:val="24"/>
          <w:szCs w:val="24"/>
          <w:lang w:val="en-GB" w:eastAsia="es-ES"/>
        </w:rPr>
        <w:fldChar w:fldCharType="begin"/>
      </w:r>
      <w:r w:rsidR="00EA7101">
        <w:rPr>
          <w:rFonts w:ascii="Times New Roman" w:hAnsi="Times New Roman"/>
          <w:sz w:val="24"/>
          <w:szCs w:val="24"/>
          <w:lang w:val="en-GB" w:eastAsia="es-ES"/>
        </w:rPr>
        <w:instrText xml:space="preserve"> ADDIN EN.CITE &lt;EndNote&gt;&lt;Cite&gt;&lt;Author&gt;Moreno&lt;/Author&gt;&lt;Year&gt;2008&lt;/Year&gt;&lt;RecNum&gt;7912&lt;/RecNum&gt;&lt;DisplayText&gt;(16)&lt;/DisplayText&gt;&lt;record&gt;&lt;rec-number&gt;7912&lt;/rec-number&gt;&lt;foreign-keys&gt;&lt;key app="EN" db-id="f2vs0dwr892asueaa535v0z6xaztfd9tdrad" timestamp="0"&gt;7912&lt;/key&gt;&lt;/foreign-keys&gt;&lt;ref-type name="Journal Article"&gt;17&lt;/ref-type&gt;&lt;contributors&gt;&lt;authors&gt;&lt;author&gt;Moreno, L. A.&lt;/author&gt;&lt;author&gt;De Henauw, S.&lt;/author&gt;&lt;author&gt;Gonzalez-Gross, M.&lt;/author&gt;&lt;author&gt;Kersting, M.&lt;/author&gt;&lt;author&gt;Molnar, D.&lt;/author&gt;&lt;author&gt;Gottrand, F.&lt;/author&gt;&lt;author&gt;Barrios, L.&lt;/author&gt;&lt;author&gt;Sjostrom, M.&lt;/author&gt;&lt;author&gt;Manios, Y.&lt;/author&gt;&lt;author&gt;Gilbert, C. C.&lt;/author&gt;&lt;author&gt;Leclercq, C.&lt;/author&gt;&lt;author&gt;Widhalm, K.&lt;/author&gt;&lt;author&gt;Kafatos, A.&lt;/author&gt;&lt;author&gt;Marcos, A.&lt;/author&gt;&lt;/authors&gt;&lt;/contributors&gt;&lt;titles&gt;&lt;title&gt;Design and implementation of the Healthy Lifestyle in Europe by Nutrition in Adolescence Cross-Sectional Study&lt;/title&gt;&lt;secondary-title&gt;Int J Obes&lt;/secondary-title&gt;&lt;/titles&gt;&lt;periodical&gt;&lt;full-title&gt;Int J Obes&lt;/full-title&gt;&lt;/periodical&gt;&lt;pages&gt;S4-S11&lt;/pages&gt;&lt;volume&gt;32&lt;/volume&gt;&lt;number&gt;S5&lt;/number&gt;&lt;dates&gt;&lt;year&gt;2008&lt;/year&gt;&lt;pub-dates&gt;&lt;date&gt;//print&lt;/date&gt;&lt;/pub-dates&gt;&lt;/dates&gt;&lt;publisher&gt;Macmillan Publishers Limited&lt;/publisher&gt;&lt;isbn&gt;0307-0565&lt;/isbn&gt;&lt;urls&gt;&lt;related-urls&gt;&lt;url&gt;http://dx.doi.org/10.1038/ijo.2008.177&lt;/url&gt;&lt;/related-urls&gt;&lt;/urls&gt;&lt;/record&gt;&lt;/Cite&gt;&lt;/EndNote&gt;</w:instrText>
      </w:r>
      <w:r w:rsidR="00B10F2E">
        <w:rPr>
          <w:rFonts w:ascii="Times New Roman" w:hAnsi="Times New Roman"/>
          <w:sz w:val="24"/>
          <w:szCs w:val="24"/>
          <w:lang w:val="en-GB" w:eastAsia="es-ES"/>
        </w:rPr>
        <w:fldChar w:fldCharType="separate"/>
      </w:r>
      <w:r w:rsidR="00AC0F06">
        <w:rPr>
          <w:rFonts w:ascii="Times New Roman" w:hAnsi="Times New Roman"/>
          <w:noProof/>
          <w:sz w:val="24"/>
          <w:szCs w:val="24"/>
          <w:lang w:val="en-GB" w:eastAsia="es-ES"/>
        </w:rPr>
        <w:t>(16)</w:t>
      </w:r>
      <w:r w:rsidR="00B10F2E">
        <w:rPr>
          <w:rFonts w:ascii="Times New Roman" w:hAnsi="Times New Roman"/>
          <w:sz w:val="24"/>
          <w:szCs w:val="24"/>
          <w:lang w:val="en-GB" w:eastAsia="es-ES"/>
        </w:rPr>
        <w:fldChar w:fldCharType="end"/>
      </w:r>
      <w:r w:rsidR="00BF13C4">
        <w:rPr>
          <w:rFonts w:ascii="Times New Roman" w:hAnsi="Times New Roman"/>
          <w:sz w:val="24"/>
          <w:szCs w:val="24"/>
          <w:lang w:val="en-GB" w:eastAsia="es-ES"/>
        </w:rPr>
        <w:t xml:space="preserve"> which received ethics </w:t>
      </w:r>
      <w:r w:rsidR="00387AAE" w:rsidRPr="00C26C1D">
        <w:rPr>
          <w:rFonts w:ascii="Times New Roman" w:hAnsi="Times New Roman"/>
          <w:sz w:val="24"/>
          <w:szCs w:val="24"/>
          <w:lang w:val="en-US"/>
        </w:rPr>
        <w:t>approv</w:t>
      </w:r>
      <w:r w:rsidR="00BF13C4">
        <w:rPr>
          <w:rFonts w:ascii="Times New Roman" w:hAnsi="Times New Roman"/>
          <w:sz w:val="24"/>
          <w:szCs w:val="24"/>
          <w:lang w:val="en-US"/>
        </w:rPr>
        <w:t xml:space="preserve">al </w:t>
      </w:r>
      <w:r w:rsidR="00387AAE" w:rsidRPr="00C26C1D">
        <w:rPr>
          <w:rFonts w:ascii="Times New Roman" w:hAnsi="Times New Roman"/>
          <w:sz w:val="24"/>
          <w:szCs w:val="24"/>
          <w:lang w:val="en-US"/>
        </w:rPr>
        <w:t>by the Research Ethics Committees of each city involved</w:t>
      </w:r>
      <w:r w:rsidR="00387AAE">
        <w:rPr>
          <w:rFonts w:ascii="Times New Roman" w:hAnsi="Times New Roman"/>
          <w:sz w:val="24"/>
          <w:szCs w:val="24"/>
          <w:lang w:val="en-US"/>
        </w:rPr>
        <w:t xml:space="preserve"> </w:t>
      </w:r>
      <w:r w:rsidR="00BF13C4">
        <w:rPr>
          <w:rFonts w:ascii="Times New Roman" w:hAnsi="Times New Roman"/>
          <w:sz w:val="24"/>
          <w:szCs w:val="24"/>
          <w:lang w:val="en-US"/>
        </w:rPr>
        <w:t xml:space="preserve">as detailed elsewhere </w:t>
      </w:r>
      <w:r w:rsidR="00387AAE">
        <w:rPr>
          <w:rFonts w:ascii="Times New Roman" w:hAnsi="Times New Roman"/>
          <w:sz w:val="24"/>
          <w:szCs w:val="24"/>
          <w:lang w:val="en-US"/>
        </w:rPr>
        <w:fldChar w:fldCharType="begin"/>
      </w:r>
      <w:r w:rsidR="00AC0F06">
        <w:rPr>
          <w:rFonts w:ascii="Times New Roman" w:hAnsi="Times New Roman"/>
          <w:sz w:val="24"/>
          <w:szCs w:val="24"/>
          <w:lang w:val="en-US"/>
        </w:rPr>
        <w:instrText xml:space="preserve"> ADDIN EN.CITE &lt;EndNote&gt;&lt;Cite&gt;&lt;Author&gt;Beghin&lt;/Author&gt;&lt;Year&gt;2008&lt;/Year&gt;&lt;RecNum&gt;36&lt;/RecNum&gt;&lt;DisplayText&gt;(17)&lt;/DisplayText&gt;&lt;record&gt;&lt;rec-number&gt;36&lt;/rec-number&gt;&lt;foreign-keys&gt;&lt;key app="EN" db-id="red2dv59rztz5ne0p5ivzvrv9x95vppftfre"&gt;36&lt;/key&gt;&lt;/foreign-keys&gt;&lt;ref-type name="Journal Article"&gt;17&lt;/ref-type&gt;&lt;contributors&gt;&lt;authors&gt;&lt;author&gt;Beghin, L.&lt;/author&gt;&lt;author&gt;Castera, M.&lt;/author&gt;&lt;author&gt;Manios, Y.&lt;/author&gt;&lt;author&gt;Gilbert, C. C.&lt;/author&gt;&lt;author&gt;Kersting, M.&lt;/author&gt;&lt;author&gt;De Henauw, S.&lt;/author&gt;&lt;author&gt;Kafatos, A.&lt;/author&gt;&lt;author&gt;Gottrand, F.&lt;/author&gt;&lt;author&gt;Molnar, D.&lt;/author&gt;&lt;author&gt;Sjostrom, M.&lt;/author&gt;&lt;author&gt;Leclercq, C.&lt;/author&gt;&lt;author&gt;Widhalm, K.&lt;/author&gt;&lt;author&gt;Mesana, M. I.&lt;/author&gt;&lt;author&gt;Moreno, L. A.&lt;/author&gt;&lt;author&gt;Libersa, C.&lt;/author&gt;&lt;/authors&gt;&lt;/contributors&gt;&lt;auth-address&gt;EA-3925, Lille 2 Law and Health University Faculty of Medicine, Lille, France. l-beghin@chru-lille.fr&lt;/auth-address&gt;&lt;titles&gt;&lt;title&gt;Quality assurance of ethical issues and regulatory aspects relating to good clinical practices in the HELENA Cross-Sectional Study&lt;/title&gt;&lt;secondary-title&gt;Int J Obes (Lond)&lt;/secondary-title&gt;&lt;/titles&gt;&lt;periodical&gt;&lt;full-title&gt;Int J Obes (Lond)&lt;/full-title&gt;&lt;/periodical&gt;&lt;pages&gt;S12-8&lt;/pages&gt;&lt;volume&gt;32 Suppl 5&lt;/volume&gt;&lt;dates&gt;&lt;year&gt;2008&lt;/year&gt;&lt;pub-dates&gt;&lt;date&gt;Nov&lt;/date&gt;&lt;/pub-dates&gt;&lt;/dates&gt;&lt;accession-num&gt;19011647&lt;/accession-num&gt;&lt;urls&gt;&lt;related-urls&gt;&lt;url&gt;http://www.ncbi.nlm.nih.gov/entrez/query.fcgi?cmd=Retrieve&amp;amp;db=PubMed&amp;amp;dopt=Citation&amp;amp;list_uids=19011647 &lt;/url&gt;&lt;/related-urls&gt;&lt;/urls&gt;&lt;/record&gt;&lt;/Cite&gt;&lt;/EndNote&gt;</w:instrText>
      </w:r>
      <w:r w:rsidR="00387AAE">
        <w:rPr>
          <w:rFonts w:ascii="Times New Roman" w:hAnsi="Times New Roman"/>
          <w:sz w:val="24"/>
          <w:szCs w:val="24"/>
          <w:lang w:val="en-US"/>
        </w:rPr>
        <w:fldChar w:fldCharType="separate"/>
      </w:r>
      <w:r w:rsidR="00AC0F06">
        <w:rPr>
          <w:rFonts w:ascii="Times New Roman" w:hAnsi="Times New Roman"/>
          <w:noProof/>
          <w:sz w:val="24"/>
          <w:szCs w:val="24"/>
          <w:lang w:val="en-US"/>
        </w:rPr>
        <w:t>(17)</w:t>
      </w:r>
      <w:r w:rsidR="00387AAE">
        <w:rPr>
          <w:rFonts w:ascii="Times New Roman" w:hAnsi="Times New Roman"/>
          <w:sz w:val="24"/>
          <w:szCs w:val="24"/>
          <w:lang w:val="en-US"/>
        </w:rPr>
        <w:fldChar w:fldCharType="end"/>
      </w:r>
      <w:r w:rsidR="00387AAE" w:rsidRPr="00C26C1D">
        <w:rPr>
          <w:rFonts w:ascii="Times New Roman" w:hAnsi="Times New Roman"/>
          <w:sz w:val="24"/>
          <w:szCs w:val="24"/>
          <w:lang w:val="en-US"/>
        </w:rPr>
        <w:t xml:space="preserve">. </w:t>
      </w:r>
      <w:r w:rsidR="00387AAE">
        <w:rPr>
          <w:rFonts w:ascii="Times New Roman" w:hAnsi="Times New Roman"/>
          <w:sz w:val="24"/>
          <w:szCs w:val="24"/>
          <w:lang w:val="en-US"/>
        </w:rPr>
        <w:t>W</w:t>
      </w:r>
      <w:r w:rsidR="00387AAE" w:rsidRPr="00C26C1D">
        <w:rPr>
          <w:rFonts w:ascii="Times New Roman" w:hAnsi="Times New Roman"/>
          <w:sz w:val="24"/>
          <w:szCs w:val="24"/>
          <w:lang w:val="en-US"/>
        </w:rPr>
        <w:t xml:space="preserve">ritten informed consent </w:t>
      </w:r>
      <w:r w:rsidR="00387AAE">
        <w:rPr>
          <w:rFonts w:ascii="Times New Roman" w:hAnsi="Times New Roman"/>
          <w:sz w:val="24"/>
          <w:szCs w:val="24"/>
          <w:lang w:val="en-US"/>
        </w:rPr>
        <w:t>was obtained from the adolescents involved in the stu</w:t>
      </w:r>
      <w:r w:rsidR="000737D0">
        <w:rPr>
          <w:rFonts w:ascii="Times New Roman" w:hAnsi="Times New Roman"/>
          <w:sz w:val="24"/>
          <w:szCs w:val="24"/>
          <w:lang w:val="en-US"/>
        </w:rPr>
        <w:t xml:space="preserve">dy and their parents/guardians. </w:t>
      </w:r>
      <w:r w:rsidR="00B10F2E">
        <w:rPr>
          <w:rFonts w:ascii="Times New Roman" w:hAnsi="Times New Roman"/>
          <w:sz w:val="24"/>
          <w:szCs w:val="24"/>
          <w:lang w:val="en-US"/>
        </w:rPr>
        <w:t xml:space="preserve">For the current study, adolescents were selected based on having valid data </w:t>
      </w:r>
      <w:r w:rsidR="00387AAE">
        <w:rPr>
          <w:rFonts w:ascii="Times New Roman" w:hAnsi="Times New Roman"/>
          <w:sz w:val="24"/>
          <w:szCs w:val="24"/>
          <w:lang w:val="en-US"/>
        </w:rPr>
        <w:t>for:</w:t>
      </w:r>
      <w:r w:rsidR="00B10F2E">
        <w:rPr>
          <w:rFonts w:ascii="Times New Roman" w:hAnsi="Times New Roman"/>
          <w:sz w:val="24"/>
          <w:szCs w:val="24"/>
          <w:lang w:val="en-US"/>
        </w:rPr>
        <w:t xml:space="preserve"> 1) </w:t>
      </w:r>
      <w:r w:rsidR="00662C68">
        <w:rPr>
          <w:rFonts w:ascii="Times New Roman" w:hAnsi="Times New Roman"/>
          <w:sz w:val="24"/>
          <w:szCs w:val="24"/>
          <w:lang w:val="en-US"/>
        </w:rPr>
        <w:t xml:space="preserve">blood outcomes; 2) </w:t>
      </w:r>
      <w:r w:rsidR="00B10F2E">
        <w:rPr>
          <w:rFonts w:ascii="Times New Roman" w:hAnsi="Times New Roman"/>
          <w:sz w:val="24"/>
          <w:szCs w:val="24"/>
          <w:lang w:val="en-US"/>
        </w:rPr>
        <w:t>objectively measure</w:t>
      </w:r>
      <w:r w:rsidR="00DD12C0">
        <w:rPr>
          <w:rFonts w:ascii="Times New Roman" w:hAnsi="Times New Roman"/>
          <w:sz w:val="24"/>
          <w:szCs w:val="24"/>
          <w:lang w:val="en-US"/>
        </w:rPr>
        <w:t>d</w:t>
      </w:r>
      <w:r w:rsidR="00662C68">
        <w:rPr>
          <w:rFonts w:ascii="Times New Roman" w:hAnsi="Times New Roman"/>
          <w:sz w:val="24"/>
          <w:szCs w:val="24"/>
          <w:lang w:val="en-US"/>
        </w:rPr>
        <w:t xml:space="preserve"> PA and ST; 3</w:t>
      </w:r>
      <w:r w:rsidR="00B10F2E">
        <w:rPr>
          <w:rFonts w:ascii="Times New Roman" w:hAnsi="Times New Roman"/>
          <w:sz w:val="24"/>
          <w:szCs w:val="24"/>
          <w:lang w:val="en-US"/>
        </w:rPr>
        <w:t>)</w:t>
      </w:r>
      <w:r w:rsidR="00387AAE">
        <w:rPr>
          <w:rFonts w:ascii="Times New Roman" w:hAnsi="Times New Roman"/>
          <w:sz w:val="24"/>
          <w:szCs w:val="24"/>
          <w:lang w:val="en-US"/>
        </w:rPr>
        <w:t xml:space="preserve"> TV viewing data via questionnaire; </w:t>
      </w:r>
      <w:r w:rsidR="00662C68">
        <w:rPr>
          <w:rFonts w:ascii="Times New Roman" w:hAnsi="Times New Roman"/>
          <w:sz w:val="24"/>
          <w:szCs w:val="24"/>
          <w:lang w:val="en-US"/>
        </w:rPr>
        <w:t>4</w:t>
      </w:r>
      <w:r w:rsidR="00387AAE">
        <w:rPr>
          <w:rFonts w:ascii="Times New Roman" w:hAnsi="Times New Roman"/>
          <w:sz w:val="24"/>
          <w:szCs w:val="24"/>
          <w:lang w:val="en-US"/>
        </w:rPr>
        <w:t xml:space="preserve">) </w:t>
      </w:r>
      <w:r w:rsidR="00662C68">
        <w:rPr>
          <w:rFonts w:ascii="Times New Roman" w:hAnsi="Times New Roman"/>
          <w:sz w:val="24"/>
          <w:szCs w:val="24"/>
          <w:lang w:val="en-US"/>
        </w:rPr>
        <w:t xml:space="preserve">objective measures of </w:t>
      </w:r>
      <w:r w:rsidR="00387AAE">
        <w:rPr>
          <w:rFonts w:ascii="Times New Roman" w:hAnsi="Times New Roman"/>
          <w:sz w:val="24"/>
          <w:szCs w:val="24"/>
          <w:lang w:val="en-US"/>
        </w:rPr>
        <w:t>CRF and MF;</w:t>
      </w:r>
      <w:r w:rsidR="00662C68">
        <w:rPr>
          <w:rFonts w:ascii="Times New Roman" w:hAnsi="Times New Roman"/>
          <w:sz w:val="24"/>
          <w:szCs w:val="24"/>
          <w:lang w:val="en-US"/>
        </w:rPr>
        <w:t xml:space="preserve"> and 5</w:t>
      </w:r>
      <w:r w:rsidR="00387AAE">
        <w:rPr>
          <w:rFonts w:ascii="Times New Roman" w:hAnsi="Times New Roman"/>
          <w:sz w:val="24"/>
          <w:szCs w:val="24"/>
          <w:lang w:val="en-US"/>
        </w:rPr>
        <w:t xml:space="preserve">) anthropometric </w:t>
      </w:r>
      <w:r w:rsidR="00662C68">
        <w:rPr>
          <w:rFonts w:ascii="Times New Roman" w:hAnsi="Times New Roman"/>
          <w:sz w:val="24"/>
          <w:szCs w:val="24"/>
          <w:lang w:val="en-US"/>
        </w:rPr>
        <w:t xml:space="preserve">measurements. </w:t>
      </w:r>
      <w:r w:rsidR="00387AAE">
        <w:rPr>
          <w:rFonts w:ascii="Times New Roman" w:hAnsi="Times New Roman"/>
          <w:sz w:val="24"/>
          <w:szCs w:val="24"/>
          <w:lang w:val="en-US"/>
        </w:rPr>
        <w:t>From the original study sample</w:t>
      </w:r>
      <w:r w:rsidR="002B5B7A">
        <w:rPr>
          <w:rFonts w:ascii="Times New Roman" w:hAnsi="Times New Roman"/>
          <w:sz w:val="24"/>
          <w:szCs w:val="24"/>
          <w:lang w:val="en-US"/>
        </w:rPr>
        <w:t xml:space="preserve"> (</w:t>
      </w:r>
      <w:r w:rsidR="002B5B7A">
        <w:rPr>
          <w:rFonts w:ascii="Times New Roman" w:hAnsi="Times New Roman"/>
          <w:sz w:val="24"/>
          <w:szCs w:val="24"/>
          <w:lang w:val="en-GB"/>
        </w:rPr>
        <w:t>3,528</w:t>
      </w:r>
      <w:r w:rsidR="002B5B7A">
        <w:rPr>
          <w:rFonts w:ascii="Times New Roman" w:hAnsi="Times New Roman"/>
          <w:sz w:val="24"/>
          <w:szCs w:val="24"/>
          <w:lang w:val="en-US"/>
        </w:rPr>
        <w:t>)</w:t>
      </w:r>
      <w:r w:rsidR="00387AAE">
        <w:rPr>
          <w:rFonts w:ascii="Times New Roman" w:hAnsi="Times New Roman"/>
          <w:sz w:val="24"/>
          <w:szCs w:val="24"/>
          <w:lang w:val="en-US"/>
        </w:rPr>
        <w:t xml:space="preserve">, </w:t>
      </w:r>
      <w:r w:rsidR="0030456F">
        <w:rPr>
          <w:rFonts w:ascii="Times New Roman" w:hAnsi="Times New Roman"/>
          <w:sz w:val="24"/>
          <w:szCs w:val="24"/>
          <w:lang w:val="en-US"/>
        </w:rPr>
        <w:t>534</w:t>
      </w:r>
      <w:r w:rsidR="00B83F2D">
        <w:rPr>
          <w:rFonts w:ascii="Times New Roman" w:hAnsi="Times New Roman"/>
          <w:sz w:val="24"/>
          <w:szCs w:val="24"/>
          <w:lang w:val="en-US"/>
        </w:rPr>
        <w:t xml:space="preserve"> adolescents</w:t>
      </w:r>
      <w:r w:rsidR="00250677">
        <w:rPr>
          <w:rFonts w:ascii="Times New Roman" w:hAnsi="Times New Roman"/>
          <w:sz w:val="24"/>
          <w:szCs w:val="24"/>
          <w:lang w:val="en-US"/>
        </w:rPr>
        <w:t xml:space="preserve"> (2</w:t>
      </w:r>
      <w:r w:rsidR="0030456F">
        <w:rPr>
          <w:rFonts w:ascii="Times New Roman" w:hAnsi="Times New Roman"/>
          <w:sz w:val="24"/>
          <w:szCs w:val="24"/>
          <w:lang w:val="en-US"/>
        </w:rPr>
        <w:t>52</w:t>
      </w:r>
      <w:r w:rsidR="00250677">
        <w:rPr>
          <w:rFonts w:ascii="Times New Roman" w:hAnsi="Times New Roman"/>
          <w:sz w:val="24"/>
          <w:szCs w:val="24"/>
          <w:lang w:val="en-US"/>
        </w:rPr>
        <w:t xml:space="preserve"> </w:t>
      </w:r>
      <w:r w:rsidR="0030456F">
        <w:rPr>
          <w:rFonts w:ascii="Times New Roman" w:hAnsi="Times New Roman"/>
          <w:sz w:val="24"/>
          <w:szCs w:val="24"/>
          <w:lang w:val="en-US"/>
        </w:rPr>
        <w:t>males</w:t>
      </w:r>
      <w:r w:rsidR="00040593">
        <w:rPr>
          <w:rFonts w:ascii="Times New Roman" w:hAnsi="Times New Roman"/>
          <w:sz w:val="24"/>
          <w:szCs w:val="24"/>
          <w:lang w:val="en-US"/>
        </w:rPr>
        <w:t xml:space="preserve">, </w:t>
      </w:r>
      <w:r w:rsidR="00040593" w:rsidRPr="00040593">
        <w:rPr>
          <w:rFonts w:ascii="Times New Roman" w:hAnsi="Times New Roman"/>
          <w:sz w:val="24"/>
          <w:szCs w:val="24"/>
          <w:highlight w:val="yellow"/>
          <w:lang w:val="en-US"/>
        </w:rPr>
        <w:t>282 females</w:t>
      </w:r>
      <w:r w:rsidR="0030456F">
        <w:rPr>
          <w:rFonts w:ascii="Times New Roman" w:hAnsi="Times New Roman"/>
          <w:sz w:val="24"/>
          <w:szCs w:val="24"/>
          <w:lang w:val="en-US"/>
        </w:rPr>
        <w:t>)</w:t>
      </w:r>
      <w:r w:rsidR="00B83F2D">
        <w:rPr>
          <w:rFonts w:ascii="Times New Roman" w:hAnsi="Times New Roman"/>
          <w:sz w:val="24"/>
          <w:szCs w:val="24"/>
          <w:lang w:val="en-US"/>
        </w:rPr>
        <w:t xml:space="preserve"> </w:t>
      </w:r>
      <w:r w:rsidR="00A97C07">
        <w:rPr>
          <w:rFonts w:ascii="Times New Roman" w:hAnsi="Times New Roman"/>
          <w:sz w:val="24"/>
          <w:szCs w:val="24"/>
          <w:lang w:val="en-US"/>
        </w:rPr>
        <w:t xml:space="preserve">aged 12.5-17.5 </w:t>
      </w:r>
      <w:proofErr w:type="spellStart"/>
      <w:r w:rsidR="00A97C07">
        <w:rPr>
          <w:rFonts w:ascii="Times New Roman" w:hAnsi="Times New Roman"/>
          <w:sz w:val="24"/>
          <w:szCs w:val="24"/>
          <w:lang w:val="en-US"/>
        </w:rPr>
        <w:t>yr</w:t>
      </w:r>
      <w:proofErr w:type="spellEnd"/>
      <w:r w:rsidR="00A97C07">
        <w:rPr>
          <w:rFonts w:ascii="Times New Roman" w:hAnsi="Times New Roman"/>
          <w:sz w:val="24"/>
          <w:szCs w:val="24"/>
          <w:lang w:val="en-US"/>
        </w:rPr>
        <w:t xml:space="preserve"> </w:t>
      </w:r>
      <w:r w:rsidR="00250677">
        <w:rPr>
          <w:rFonts w:ascii="Times New Roman" w:hAnsi="Times New Roman"/>
          <w:sz w:val="24"/>
          <w:szCs w:val="24"/>
          <w:lang w:val="en-US"/>
        </w:rPr>
        <w:t xml:space="preserve">were included in the current study. </w:t>
      </w:r>
    </w:p>
    <w:p w14:paraId="59BC936F" w14:textId="77777777" w:rsidR="00A96934" w:rsidRDefault="00A96934" w:rsidP="00615D19">
      <w:pPr>
        <w:pStyle w:val="NoSpacing"/>
        <w:spacing w:line="480" w:lineRule="auto"/>
        <w:jc w:val="both"/>
        <w:rPr>
          <w:rFonts w:ascii="Times New Roman" w:hAnsi="Times New Roman"/>
          <w:b/>
          <w:sz w:val="24"/>
          <w:szCs w:val="24"/>
          <w:lang w:val="en-US"/>
        </w:rPr>
      </w:pPr>
    </w:p>
    <w:p w14:paraId="4C8E69D5" w14:textId="3EF538B3" w:rsidR="00250677" w:rsidRPr="00250677" w:rsidRDefault="00662C68" w:rsidP="00615D19">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Anthropometric </w:t>
      </w:r>
      <w:r w:rsidR="00250677" w:rsidRPr="00250677">
        <w:rPr>
          <w:rFonts w:ascii="Times New Roman" w:hAnsi="Times New Roman"/>
          <w:b/>
          <w:sz w:val="24"/>
          <w:szCs w:val="24"/>
          <w:lang w:val="en-US"/>
        </w:rPr>
        <w:t xml:space="preserve">and maturity outcomes </w:t>
      </w:r>
    </w:p>
    <w:p w14:paraId="0E7EE7E6" w14:textId="206D54F7" w:rsidR="00DD12C0" w:rsidRDefault="00B54D1C" w:rsidP="00250677">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 xml:space="preserve">Body </w:t>
      </w:r>
      <w:r w:rsidR="007262BF">
        <w:rPr>
          <w:rFonts w:ascii="Times New Roman" w:hAnsi="Times New Roman"/>
          <w:sz w:val="24"/>
          <w:szCs w:val="24"/>
          <w:lang w:val="en-US"/>
        </w:rPr>
        <w:t>mass</w:t>
      </w:r>
      <w:r w:rsidR="00882ECE">
        <w:rPr>
          <w:rFonts w:ascii="Times New Roman" w:hAnsi="Times New Roman"/>
          <w:sz w:val="24"/>
          <w:szCs w:val="24"/>
          <w:lang w:val="en-US"/>
        </w:rPr>
        <w:t>, height</w:t>
      </w:r>
      <w:r w:rsidR="008969C5">
        <w:rPr>
          <w:rFonts w:ascii="Times New Roman" w:hAnsi="Times New Roman"/>
          <w:sz w:val="24"/>
          <w:szCs w:val="24"/>
          <w:lang w:val="en-US"/>
        </w:rPr>
        <w:t xml:space="preserve">, </w:t>
      </w:r>
      <w:r w:rsidR="000737D0">
        <w:rPr>
          <w:rFonts w:ascii="Times New Roman" w:hAnsi="Times New Roman"/>
          <w:sz w:val="24"/>
          <w:szCs w:val="24"/>
          <w:lang w:val="en-US"/>
        </w:rPr>
        <w:t>waist circumference (WC)</w:t>
      </w:r>
      <w:r w:rsidR="008969C5">
        <w:rPr>
          <w:rFonts w:ascii="Times New Roman" w:hAnsi="Times New Roman"/>
          <w:sz w:val="24"/>
          <w:szCs w:val="24"/>
          <w:lang w:val="en-US"/>
        </w:rPr>
        <w:t xml:space="preserve"> and the sum of four skinfolds (</w:t>
      </w:r>
      <w:proofErr w:type="spellStart"/>
      <w:r w:rsidR="008969C5">
        <w:rPr>
          <w:rFonts w:ascii="Times New Roman" w:hAnsi="Times New Roman"/>
          <w:sz w:val="24"/>
          <w:szCs w:val="24"/>
          <w:lang w:val="en-US"/>
        </w:rPr>
        <w:t>sumSF</w:t>
      </w:r>
      <w:proofErr w:type="spellEnd"/>
      <w:r w:rsidR="008969C5">
        <w:rPr>
          <w:rFonts w:ascii="Times New Roman" w:hAnsi="Times New Roman"/>
          <w:sz w:val="24"/>
          <w:szCs w:val="24"/>
          <w:lang w:val="en-US"/>
        </w:rPr>
        <w:t xml:space="preserve">; </w:t>
      </w:r>
      <w:r w:rsidR="008969C5" w:rsidRPr="00264B7E">
        <w:rPr>
          <w:rFonts w:ascii="Times New Roman" w:hAnsi="Times New Roman"/>
          <w:sz w:val="24"/>
          <w:szCs w:val="24"/>
          <w:lang w:val="en-US"/>
        </w:rPr>
        <w:t xml:space="preserve">biceps, triceps, subscapular and </w:t>
      </w:r>
      <w:proofErr w:type="spellStart"/>
      <w:r w:rsidR="008969C5" w:rsidRPr="00264B7E">
        <w:rPr>
          <w:rFonts w:ascii="Times New Roman" w:hAnsi="Times New Roman"/>
          <w:sz w:val="24"/>
          <w:szCs w:val="24"/>
          <w:lang w:val="en-US"/>
        </w:rPr>
        <w:t>suprailiac</w:t>
      </w:r>
      <w:proofErr w:type="spellEnd"/>
      <w:r w:rsidR="008969C5">
        <w:rPr>
          <w:rFonts w:ascii="Times New Roman" w:hAnsi="Times New Roman"/>
          <w:sz w:val="24"/>
          <w:szCs w:val="24"/>
          <w:lang w:val="en-US"/>
        </w:rPr>
        <w:t xml:space="preserve"> sites) </w:t>
      </w:r>
      <w:r w:rsidR="000737D0">
        <w:rPr>
          <w:rFonts w:ascii="Times New Roman" w:hAnsi="Times New Roman"/>
          <w:sz w:val="24"/>
          <w:szCs w:val="24"/>
          <w:lang w:val="en-US"/>
        </w:rPr>
        <w:t>were measured using</w:t>
      </w:r>
      <w:r w:rsidR="008969C5">
        <w:rPr>
          <w:rFonts w:ascii="Times New Roman" w:hAnsi="Times New Roman"/>
          <w:sz w:val="24"/>
          <w:szCs w:val="24"/>
          <w:lang w:val="en-US"/>
        </w:rPr>
        <w:t xml:space="preserve"> previously reported </w:t>
      </w:r>
      <w:r w:rsidR="00FC1DD9">
        <w:rPr>
          <w:rFonts w:ascii="Times New Roman" w:hAnsi="Times New Roman"/>
          <w:sz w:val="24"/>
          <w:szCs w:val="24"/>
          <w:lang w:val="en-US"/>
        </w:rPr>
        <w:t>standardized</w:t>
      </w:r>
      <w:r w:rsidR="008969C5">
        <w:rPr>
          <w:rFonts w:ascii="Times New Roman" w:hAnsi="Times New Roman"/>
          <w:sz w:val="24"/>
          <w:szCs w:val="24"/>
          <w:lang w:val="en-US"/>
        </w:rPr>
        <w:t xml:space="preserve"> measurement procedures </w:t>
      </w:r>
      <w:r w:rsidR="008969C5">
        <w:rPr>
          <w:rFonts w:ascii="Times New Roman" w:hAnsi="Times New Roman"/>
          <w:sz w:val="24"/>
          <w:szCs w:val="24"/>
          <w:lang w:val="en-US"/>
        </w:rPr>
        <w:fldChar w:fldCharType="begin">
          <w:fldData xml:space="preserve">PEVuZE5vdGU+PENpdGU+PEF1dGhvcj5OYWd5PC9BdXRob3I+PFllYXI+MjAwODwvWWVhcj48UmVj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</w:fldData>
        </w:fldChar>
      </w:r>
      <w:r w:rsidR="00AC0F06">
        <w:rPr>
          <w:rFonts w:ascii="Times New Roman" w:hAnsi="Times New Roman"/>
          <w:sz w:val="24"/>
          <w:szCs w:val="24"/>
          <w:lang w:val="en-US"/>
        </w:rPr>
        <w:instrText xml:space="preserve"> ADDIN EN.CITE </w:instrText>
      </w:r>
      <w:r w:rsidR="00AC0F06">
        <w:rPr>
          <w:rFonts w:ascii="Times New Roman" w:hAnsi="Times New Roman"/>
          <w:sz w:val="24"/>
          <w:szCs w:val="24"/>
          <w:lang w:val="en-US"/>
        </w:rPr>
        <w:fldChar w:fldCharType="begin">
          <w:fldData xml:space="preserve">PEVuZE5vdGU+PENpdGU+PEF1dGhvcj5OYWd5PC9BdXRob3I+PFllYXI+MjAwODwvWWVhcj48UmVj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</w:fldData>
        </w:fldChar>
      </w:r>
      <w:r w:rsidR="00AC0F06">
        <w:rPr>
          <w:rFonts w:ascii="Times New Roman" w:hAnsi="Times New Roman"/>
          <w:sz w:val="24"/>
          <w:szCs w:val="24"/>
          <w:lang w:val="en-US"/>
        </w:rPr>
        <w:instrText xml:space="preserve"> ADDIN EN.CITE.DATA </w:instrText>
      </w:r>
      <w:r w:rsidR="00AC0F06">
        <w:rPr>
          <w:rFonts w:ascii="Times New Roman" w:hAnsi="Times New Roman"/>
          <w:sz w:val="24"/>
          <w:szCs w:val="24"/>
          <w:lang w:val="en-US"/>
        </w:rPr>
      </w:r>
      <w:r w:rsidR="00AC0F06">
        <w:rPr>
          <w:rFonts w:ascii="Times New Roman" w:hAnsi="Times New Roman"/>
          <w:sz w:val="24"/>
          <w:szCs w:val="24"/>
          <w:lang w:val="en-US"/>
        </w:rPr>
        <w:fldChar w:fldCharType="end"/>
      </w:r>
      <w:r w:rsidR="008969C5">
        <w:rPr>
          <w:rFonts w:ascii="Times New Roman" w:hAnsi="Times New Roman"/>
          <w:sz w:val="24"/>
          <w:szCs w:val="24"/>
          <w:lang w:val="en-US"/>
        </w:rPr>
      </w:r>
      <w:r w:rsidR="008969C5">
        <w:rPr>
          <w:rFonts w:ascii="Times New Roman" w:hAnsi="Times New Roman"/>
          <w:sz w:val="24"/>
          <w:szCs w:val="24"/>
          <w:lang w:val="en-US"/>
        </w:rPr>
        <w:fldChar w:fldCharType="separate"/>
      </w:r>
      <w:r w:rsidR="00AC0F06">
        <w:rPr>
          <w:rFonts w:ascii="Times New Roman" w:hAnsi="Times New Roman"/>
          <w:noProof/>
          <w:sz w:val="24"/>
          <w:szCs w:val="24"/>
          <w:lang w:val="en-US"/>
        </w:rPr>
        <w:t>(18)</w:t>
      </w:r>
      <w:r w:rsidR="008969C5">
        <w:rPr>
          <w:rFonts w:ascii="Times New Roman" w:hAnsi="Times New Roman"/>
          <w:sz w:val="24"/>
          <w:szCs w:val="24"/>
          <w:lang w:val="en-US"/>
        </w:rPr>
        <w:fldChar w:fldCharType="end"/>
      </w:r>
      <w:r w:rsidR="008969C5">
        <w:rPr>
          <w:rFonts w:ascii="Times New Roman" w:hAnsi="Times New Roman"/>
          <w:sz w:val="24"/>
          <w:szCs w:val="24"/>
          <w:lang w:val="en-US"/>
        </w:rPr>
        <w:t>.</w:t>
      </w:r>
      <w:r w:rsidR="00882ECE">
        <w:rPr>
          <w:rFonts w:ascii="Times New Roman" w:hAnsi="Times New Roman"/>
          <w:sz w:val="24"/>
          <w:szCs w:val="24"/>
          <w:lang w:val="en-US"/>
        </w:rPr>
        <w:t xml:space="preserve"> </w:t>
      </w:r>
      <w:r w:rsidR="00D85C0E" w:rsidRPr="00D85C0E">
        <w:rPr>
          <w:rFonts w:ascii="Times New Roman" w:hAnsi="Times New Roman"/>
          <w:sz w:val="24"/>
          <w:szCs w:val="24"/>
          <w:highlight w:val="yellow"/>
          <w:lang w:val="en-US"/>
        </w:rPr>
        <w:t>Body mass index (</w:t>
      </w:r>
      <w:r w:rsidR="00DD12C0" w:rsidRPr="00D85C0E">
        <w:rPr>
          <w:rFonts w:ascii="Times New Roman" w:hAnsi="Times New Roman"/>
          <w:sz w:val="24"/>
          <w:szCs w:val="24"/>
          <w:highlight w:val="yellow"/>
          <w:lang w:val="en-US"/>
        </w:rPr>
        <w:t>B</w:t>
      </w:r>
      <w:r w:rsidR="00A97C07" w:rsidRPr="00D85C0E">
        <w:rPr>
          <w:rFonts w:ascii="Times New Roman" w:hAnsi="Times New Roman"/>
          <w:sz w:val="24"/>
          <w:szCs w:val="24"/>
          <w:highlight w:val="yellow"/>
          <w:lang w:val="en-US"/>
        </w:rPr>
        <w:t>MI</w:t>
      </w:r>
      <w:r w:rsidR="00D85C0E" w:rsidRPr="00D85C0E">
        <w:rPr>
          <w:rFonts w:ascii="Times New Roman" w:hAnsi="Times New Roman"/>
          <w:sz w:val="24"/>
          <w:szCs w:val="24"/>
          <w:highlight w:val="yellow"/>
          <w:lang w:val="en-US"/>
        </w:rPr>
        <w:t>) was calculated in raw units (kg·m</w:t>
      </w:r>
      <w:r w:rsidR="00D85C0E" w:rsidRPr="00D85C0E">
        <w:rPr>
          <w:rFonts w:ascii="Times New Roman" w:hAnsi="Times New Roman"/>
          <w:sz w:val="24"/>
          <w:szCs w:val="24"/>
          <w:highlight w:val="yellow"/>
          <w:vertAlign w:val="superscript"/>
          <w:lang w:val="en-US"/>
        </w:rPr>
        <w:t>2</w:t>
      </w:r>
      <w:r w:rsidR="00D85C0E" w:rsidRPr="00D85C0E">
        <w:rPr>
          <w:rFonts w:ascii="Times New Roman" w:hAnsi="Times New Roman"/>
          <w:sz w:val="24"/>
          <w:szCs w:val="24"/>
          <w:highlight w:val="yellow"/>
          <w:lang w:val="en-US"/>
        </w:rPr>
        <w:t xml:space="preserve">) and converted to a z-score to </w:t>
      </w:r>
      <w:r w:rsidR="002A0A97" w:rsidRPr="00D85C0E">
        <w:rPr>
          <w:rFonts w:ascii="Times New Roman" w:hAnsi="Times New Roman"/>
          <w:sz w:val="24"/>
          <w:szCs w:val="24"/>
          <w:highlight w:val="yellow"/>
          <w:lang w:val="en-US"/>
        </w:rPr>
        <w:t>classif</w:t>
      </w:r>
      <w:r w:rsidR="00D85C0E" w:rsidRPr="00D85C0E">
        <w:rPr>
          <w:rFonts w:ascii="Times New Roman" w:hAnsi="Times New Roman"/>
          <w:sz w:val="24"/>
          <w:szCs w:val="24"/>
          <w:highlight w:val="yellow"/>
          <w:lang w:val="en-US"/>
        </w:rPr>
        <w:t>y</w:t>
      </w:r>
      <w:r w:rsidR="002A0A97" w:rsidRPr="00D85C0E">
        <w:rPr>
          <w:rFonts w:ascii="Times New Roman" w:hAnsi="Times New Roman"/>
          <w:sz w:val="24"/>
          <w:szCs w:val="24"/>
          <w:highlight w:val="yellow"/>
          <w:lang w:val="en-US"/>
        </w:rPr>
        <w:t xml:space="preserve"> </w:t>
      </w:r>
      <w:r w:rsidR="00D9651C" w:rsidRPr="00D85C0E">
        <w:rPr>
          <w:rFonts w:ascii="Times New Roman" w:hAnsi="Times New Roman"/>
          <w:sz w:val="24"/>
          <w:szCs w:val="24"/>
          <w:highlight w:val="yellow"/>
          <w:lang w:val="en-US"/>
        </w:rPr>
        <w:t>the participants as non-overweight, overweight or obese</w:t>
      </w:r>
      <w:r w:rsidR="00DD12C0" w:rsidRPr="00D85C0E">
        <w:rPr>
          <w:rFonts w:ascii="Times New Roman" w:hAnsi="Times New Roman"/>
          <w:sz w:val="24"/>
          <w:szCs w:val="24"/>
          <w:highlight w:val="yellow"/>
          <w:lang w:val="en-US"/>
        </w:rPr>
        <w:t xml:space="preserve"> </w:t>
      </w:r>
      <w:r w:rsidR="00DD12C0" w:rsidRPr="00D85C0E">
        <w:rPr>
          <w:rFonts w:ascii="Times New Roman" w:hAnsi="Times New Roman"/>
          <w:sz w:val="24"/>
          <w:szCs w:val="24"/>
          <w:highlight w:val="yellow"/>
          <w:lang w:val="en-US"/>
        </w:rPr>
        <w:fldChar w:fldCharType="begin">
          <w:fldData xml:space="preserve">PEVuZE5vdGU+PENpdGU+PEF1dGhvcj5Db2xlPC9BdXRob3I+PFllYXI+MjAwMDwvWWVhcj48UmVj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</w:fldData>
        </w:fldChar>
      </w:r>
      <w:r w:rsidR="00EA7101" w:rsidRPr="00D85C0E">
        <w:rPr>
          <w:rFonts w:ascii="Times New Roman" w:hAnsi="Times New Roman"/>
          <w:sz w:val="24"/>
          <w:szCs w:val="24"/>
          <w:highlight w:val="yellow"/>
          <w:lang w:val="en-US"/>
        </w:rPr>
        <w:instrText xml:space="preserve"> ADDIN EN.CITE </w:instrText>
      </w:r>
      <w:r w:rsidR="00EA7101" w:rsidRPr="00D85C0E">
        <w:rPr>
          <w:rFonts w:ascii="Times New Roman" w:hAnsi="Times New Roman"/>
          <w:sz w:val="24"/>
          <w:szCs w:val="24"/>
          <w:highlight w:val="yellow"/>
          <w:lang w:val="en-US"/>
        </w:rPr>
        <w:fldChar w:fldCharType="begin">
          <w:fldData xml:space="preserve">PEVuZE5vdGU+PENpdGU+PEF1dGhvcj5Db2xlPC9BdXRob3I+PFllYXI+MjAwMDwvWWVhcj48UmVj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</w:fldData>
        </w:fldChar>
      </w:r>
      <w:r w:rsidR="00EA7101" w:rsidRPr="00D85C0E">
        <w:rPr>
          <w:rFonts w:ascii="Times New Roman" w:hAnsi="Times New Roman"/>
          <w:sz w:val="24"/>
          <w:szCs w:val="24"/>
          <w:highlight w:val="yellow"/>
          <w:lang w:val="en-US"/>
        </w:rPr>
        <w:instrText xml:space="preserve"> ADDIN EN.CITE.DATA </w:instrText>
      </w:r>
      <w:r w:rsidR="00EA7101" w:rsidRPr="00D85C0E">
        <w:rPr>
          <w:rFonts w:ascii="Times New Roman" w:hAnsi="Times New Roman"/>
          <w:sz w:val="24"/>
          <w:szCs w:val="24"/>
          <w:highlight w:val="yellow"/>
          <w:lang w:val="en-US"/>
        </w:rPr>
      </w:r>
      <w:r w:rsidR="00EA7101" w:rsidRPr="00D85C0E">
        <w:rPr>
          <w:rFonts w:ascii="Times New Roman" w:hAnsi="Times New Roman"/>
          <w:sz w:val="24"/>
          <w:szCs w:val="24"/>
          <w:highlight w:val="yellow"/>
          <w:lang w:val="en-US"/>
        </w:rPr>
        <w:fldChar w:fldCharType="end"/>
      </w:r>
      <w:r w:rsidR="00DD12C0" w:rsidRPr="00D85C0E">
        <w:rPr>
          <w:rFonts w:ascii="Times New Roman" w:hAnsi="Times New Roman"/>
          <w:sz w:val="24"/>
          <w:szCs w:val="24"/>
          <w:highlight w:val="yellow"/>
          <w:lang w:val="en-US"/>
        </w:rPr>
      </w:r>
      <w:r w:rsidR="00DD12C0" w:rsidRPr="00D85C0E">
        <w:rPr>
          <w:rFonts w:ascii="Times New Roman" w:hAnsi="Times New Roman"/>
          <w:sz w:val="24"/>
          <w:szCs w:val="24"/>
          <w:highlight w:val="yellow"/>
          <w:lang w:val="en-US"/>
        </w:rPr>
        <w:fldChar w:fldCharType="separate"/>
      </w:r>
      <w:r w:rsidR="00AC0F06" w:rsidRPr="00D85C0E">
        <w:rPr>
          <w:rFonts w:ascii="Times New Roman" w:hAnsi="Times New Roman"/>
          <w:noProof/>
          <w:sz w:val="24"/>
          <w:szCs w:val="24"/>
          <w:highlight w:val="yellow"/>
          <w:lang w:val="en-US"/>
        </w:rPr>
        <w:t>(19)</w:t>
      </w:r>
      <w:r w:rsidR="00DD12C0" w:rsidRPr="00D85C0E">
        <w:rPr>
          <w:rFonts w:ascii="Times New Roman" w:hAnsi="Times New Roman"/>
          <w:sz w:val="24"/>
          <w:szCs w:val="24"/>
          <w:highlight w:val="yellow"/>
          <w:lang w:val="en-US"/>
        </w:rPr>
        <w:fldChar w:fldCharType="end"/>
      </w:r>
      <w:r w:rsidR="00DD12C0" w:rsidRPr="00D85C0E">
        <w:rPr>
          <w:rFonts w:ascii="Times New Roman" w:hAnsi="Times New Roman"/>
          <w:sz w:val="24"/>
          <w:szCs w:val="24"/>
          <w:highlight w:val="yellow"/>
          <w:lang w:val="en-US"/>
        </w:rPr>
        <w:t>.</w:t>
      </w:r>
      <w:r w:rsidR="00EA7101">
        <w:rPr>
          <w:rFonts w:ascii="Times New Roman" w:hAnsi="Times New Roman"/>
          <w:sz w:val="24"/>
          <w:szCs w:val="24"/>
          <w:lang w:val="en-US"/>
        </w:rPr>
        <w:t xml:space="preserve"> </w:t>
      </w:r>
      <w:r w:rsidR="00EA7101" w:rsidRPr="006D59BD">
        <w:rPr>
          <w:rFonts w:ascii="Times New Roman" w:hAnsi="Times New Roman"/>
          <w:sz w:val="24"/>
          <w:szCs w:val="24"/>
          <w:highlight w:val="yellow"/>
          <w:lang w:val="en-US"/>
        </w:rPr>
        <w:t>The ratio of WC to height (WC/</w:t>
      </w:r>
      <w:proofErr w:type="spellStart"/>
      <w:r w:rsidR="00EA7101" w:rsidRPr="006D59BD">
        <w:rPr>
          <w:rFonts w:ascii="Times New Roman" w:hAnsi="Times New Roman"/>
          <w:sz w:val="24"/>
          <w:szCs w:val="24"/>
          <w:highlight w:val="yellow"/>
          <w:lang w:val="en-US"/>
        </w:rPr>
        <w:t>Ht</w:t>
      </w:r>
      <w:proofErr w:type="spellEnd"/>
      <w:r w:rsidR="00EA7101" w:rsidRPr="006D59BD">
        <w:rPr>
          <w:rFonts w:ascii="Times New Roman" w:hAnsi="Times New Roman"/>
          <w:sz w:val="24"/>
          <w:szCs w:val="24"/>
          <w:highlight w:val="yellow"/>
          <w:lang w:val="en-US"/>
        </w:rPr>
        <w:t xml:space="preserve">) was used as a marker of central adiposity </w:t>
      </w:r>
      <w:r w:rsidR="00EA7101" w:rsidRPr="006D59BD">
        <w:rPr>
          <w:rFonts w:ascii="Times New Roman" w:hAnsi="Times New Roman"/>
          <w:sz w:val="24"/>
          <w:szCs w:val="24"/>
          <w:highlight w:val="yellow"/>
          <w:lang w:val="en-US"/>
        </w:rPr>
        <w:fldChar w:fldCharType="begin"/>
      </w:r>
      <w:r w:rsidR="00EA7101" w:rsidRPr="006D59BD">
        <w:rPr>
          <w:rFonts w:ascii="Times New Roman" w:hAnsi="Times New Roman"/>
          <w:sz w:val="24"/>
          <w:szCs w:val="24"/>
          <w:highlight w:val="yellow"/>
          <w:lang w:val="en-US"/>
        </w:rPr>
        <w:instrText xml:space="preserve"> ADDIN EN.CITE &lt;EndNote&gt;&lt;Cite&gt;&lt;Author&gt;Khoury&lt;/Author&gt;&lt;Year&gt;2013&lt;/Year&gt;&lt;RecNum&gt;6683&lt;/RecNum&gt;&lt;DisplayText&gt;(20)&lt;/DisplayText&gt;&lt;record&gt;&lt;rec-number&gt;6683&lt;/rec-number&gt;&lt;foreign-keys&gt;&lt;key app="EN" db-id="f2vs0dwr892asueaa535v0z6xaztfd9tdrad" timestamp="0"&gt;6683&lt;/key&gt;&lt;/foreign-keys&gt;&lt;ref-type name="Journal Article"&gt;17&lt;/ref-type&gt;&lt;contributors&gt;&lt;authors&gt;&lt;author&gt;Khoury, Michael&lt;/author&gt;&lt;author&gt;Manlhiot, Cedric&lt;/author&gt;&lt;author&gt;McCrindle, Brian W.&lt;/author&gt;&lt;/authors&gt;&lt;/contributors&gt;&lt;titles&gt;&lt;title&gt;Role of the Waist/Height Ratio in the Cardiometabolic Risk Assessment of Children Classified by Body Mass Index&lt;/title&gt;&lt;secondary-title&gt;Journal of the American College of Cardiology&lt;/secondary-title&gt;&lt;/titles&gt;&lt;periodical&gt;&lt;full-title&gt;Journal of the American College of Cardiology&lt;/full-title&gt;&lt;/periodical&gt;&lt;pages&gt;742-751&lt;/pages&gt;&lt;volume&gt;62&lt;/volume&gt;&lt;number&gt;8&lt;/number&gt;&lt;keywords&gt;&lt;keyword&gt;adiposopathy&lt;/keyword&gt;&lt;keyword&gt;body weights and measures&lt;/keyword&gt;&lt;keyword&gt;epidemiology&lt;/keyword&gt;&lt;keyword&gt;obesity&lt;/keyword&gt;&lt;keyword&gt;overweight&lt;/keyword&gt;&lt;keyword&gt;risk factors&lt;/keyword&gt;&lt;/keywords&gt;&lt;dates&gt;&lt;year&gt;2013&lt;/year&gt;&lt;/dates&gt;&lt;isbn&gt;0735-1097&lt;/isbn&gt;&lt;urls&gt;&lt;related-urls&gt;&lt;url&gt;http://www.sciencedirect.com/science/article/pii/S0735109713003902&lt;/url&gt;&lt;/related-urls&gt;&lt;/urls&gt;&lt;electronic-resource-num&gt;http://dx.doi.org/10.1016/j.jacc.2013.01.026&lt;/electronic-resource-num&gt;&lt;/record&gt;&lt;/Cite&gt;&lt;/EndNote&gt;</w:instrText>
      </w:r>
      <w:r w:rsidR="00EA7101" w:rsidRPr="006D59BD">
        <w:rPr>
          <w:rFonts w:ascii="Times New Roman" w:hAnsi="Times New Roman"/>
          <w:sz w:val="24"/>
          <w:szCs w:val="24"/>
          <w:highlight w:val="yellow"/>
          <w:lang w:val="en-US"/>
        </w:rPr>
        <w:fldChar w:fldCharType="separate"/>
      </w:r>
      <w:r w:rsidR="00EA7101" w:rsidRPr="006D59BD">
        <w:rPr>
          <w:rFonts w:ascii="Times New Roman" w:hAnsi="Times New Roman"/>
          <w:noProof/>
          <w:sz w:val="24"/>
          <w:szCs w:val="24"/>
          <w:highlight w:val="yellow"/>
          <w:lang w:val="en-US"/>
        </w:rPr>
        <w:t>(20)</w:t>
      </w:r>
      <w:r w:rsidR="00EA7101" w:rsidRPr="006D59BD">
        <w:rPr>
          <w:rFonts w:ascii="Times New Roman" w:hAnsi="Times New Roman"/>
          <w:sz w:val="24"/>
          <w:szCs w:val="24"/>
          <w:highlight w:val="yellow"/>
          <w:lang w:val="en-US"/>
        </w:rPr>
        <w:fldChar w:fldCharType="end"/>
      </w:r>
      <w:r w:rsidR="00EA7101">
        <w:rPr>
          <w:rFonts w:ascii="Times New Roman" w:hAnsi="Times New Roman"/>
          <w:sz w:val="24"/>
          <w:szCs w:val="24"/>
          <w:lang w:val="en-US"/>
        </w:rPr>
        <w:t xml:space="preserve">. </w:t>
      </w:r>
      <w:r w:rsidR="000E3D54">
        <w:rPr>
          <w:rFonts w:ascii="Times New Roman" w:hAnsi="Times New Roman"/>
          <w:sz w:val="24"/>
          <w:szCs w:val="24"/>
          <w:lang w:val="en-US"/>
        </w:rPr>
        <w:t xml:space="preserve"> </w:t>
      </w:r>
      <w:r w:rsidR="004711F8">
        <w:rPr>
          <w:rFonts w:ascii="Times New Roman" w:hAnsi="Times New Roman"/>
          <w:sz w:val="24"/>
          <w:szCs w:val="24"/>
          <w:lang w:val="en-US"/>
        </w:rPr>
        <w:t>P</w:t>
      </w:r>
      <w:r w:rsidR="00250677" w:rsidRPr="00250677">
        <w:rPr>
          <w:rFonts w:ascii="Times New Roman" w:hAnsi="Times New Roman"/>
          <w:sz w:val="24"/>
          <w:szCs w:val="24"/>
          <w:lang w:val="en-US"/>
        </w:rPr>
        <w:t>ubertal status</w:t>
      </w:r>
      <w:r w:rsidR="004711F8">
        <w:rPr>
          <w:rFonts w:ascii="Times New Roman" w:hAnsi="Times New Roman"/>
          <w:sz w:val="24"/>
          <w:szCs w:val="24"/>
          <w:lang w:val="en-US"/>
        </w:rPr>
        <w:t xml:space="preserve"> was </w:t>
      </w:r>
      <w:r w:rsidR="00250677" w:rsidRPr="00250677">
        <w:rPr>
          <w:rFonts w:ascii="Times New Roman" w:hAnsi="Times New Roman"/>
          <w:sz w:val="24"/>
          <w:szCs w:val="24"/>
          <w:lang w:val="en-US"/>
        </w:rPr>
        <w:t>assesse</w:t>
      </w:r>
      <w:r w:rsidR="004711F8">
        <w:rPr>
          <w:rFonts w:ascii="Times New Roman" w:hAnsi="Times New Roman"/>
          <w:sz w:val="24"/>
          <w:szCs w:val="24"/>
          <w:lang w:val="en-US"/>
        </w:rPr>
        <w:t xml:space="preserve">d by a medical doctor using </w:t>
      </w:r>
      <w:r w:rsidR="000737D0">
        <w:rPr>
          <w:rFonts w:ascii="Times New Roman" w:hAnsi="Times New Roman"/>
          <w:sz w:val="24"/>
          <w:szCs w:val="24"/>
          <w:lang w:val="en-US"/>
        </w:rPr>
        <w:t xml:space="preserve">secondary sex characteristics </w:t>
      </w:r>
      <w:r w:rsidR="00C143EC">
        <w:rPr>
          <w:rFonts w:ascii="Times New Roman" w:hAnsi="Times New Roman"/>
          <w:sz w:val="24"/>
          <w:szCs w:val="24"/>
          <w:lang w:val="en-US"/>
        </w:rPr>
        <w:fldChar w:fldCharType="begin"/>
      </w:r>
      <w:r w:rsidR="00EA7101">
        <w:rPr>
          <w:rFonts w:ascii="Times New Roman" w:hAnsi="Times New Roman"/>
          <w:sz w:val="24"/>
          <w:szCs w:val="24"/>
          <w:lang w:val="en-US"/>
        </w:rPr>
        <w:instrText xml:space="preserve"> ADDIN EN.CITE &lt;EndNote&gt;&lt;Cite&gt;&lt;Author&gt;Tanner&lt;/Author&gt;&lt;Year&gt;1976&lt;/Year&gt;&lt;RecNum&gt;7916&lt;/RecNum&gt;&lt;DisplayText&gt;(21)&lt;/DisplayText&gt;&lt;record&gt;&lt;rec-number&gt;7916&lt;/rec-number&gt;&lt;foreign-keys&gt;&lt;key app="EN" db-id="f2vs0dwr892asueaa535v0z6xaztfd9tdrad" timestamp="0"&gt;7916&lt;/key&gt;&lt;/foreign-keys&gt;&lt;ref-type name="Journal Article"&gt;17&lt;/ref-type&gt;&lt;contributors&gt;&lt;authors&gt;&lt;author&gt;Tanner, J. M.&lt;/author&gt;&lt;author&gt;Whitehouse, R. H.&lt;/author&gt;&lt;/authors&gt;&lt;/contributors&gt;&lt;titles&gt;&lt;title&gt;Clinical longitudinal standards for height, weight, height velocity, weight velocity, and stages of puberty&lt;/title&gt;&lt;secondary-title&gt;Archives of Disease in Childhood&lt;/secondary-title&gt;&lt;/titles&gt;&lt;periodical&gt;&lt;full-title&gt;Archives of Disease in Childhood&lt;/full-title&gt;&lt;/periodical&gt;&lt;pages&gt;170-179&lt;/pages&gt;&lt;volume&gt;51&lt;/volume&gt;&lt;number&gt;3&lt;/number&gt;&lt;dates&gt;&lt;year&gt;1976&lt;/year&gt;&lt;/dates&gt;&lt;isbn&gt;0003-9888&amp;#xD;1468-2044&lt;/isbn&gt;&lt;accession-num&gt;PMC1545912&lt;/accession-num&gt;&lt;urls&gt;&lt;related-urls&gt;&lt;url&gt;http://www.ncbi.nlm.nih.gov/pmc/articles/PMC1545912/&lt;/url&gt;&lt;url&gt;http://www.ncbi.nlm.nih.gov/pmc/articles/PMC1545912/pdf/archdisch00831-0022.pdf&lt;/url&gt;&lt;/related-urls&gt;&lt;/urls&gt;&lt;remote-database-name&gt;PMC&lt;/remote-database-name&gt;&lt;/record&gt;&lt;/Cite&gt;&lt;/EndNote&gt;</w:instrText>
      </w:r>
      <w:r w:rsidR="00C143EC">
        <w:rPr>
          <w:rFonts w:ascii="Times New Roman" w:hAnsi="Times New Roman"/>
          <w:sz w:val="24"/>
          <w:szCs w:val="24"/>
          <w:lang w:val="en-US"/>
        </w:rPr>
        <w:fldChar w:fldCharType="separate"/>
      </w:r>
      <w:r w:rsidR="00EA7101">
        <w:rPr>
          <w:rFonts w:ascii="Times New Roman" w:hAnsi="Times New Roman"/>
          <w:noProof/>
          <w:sz w:val="24"/>
          <w:szCs w:val="24"/>
          <w:lang w:val="en-US"/>
        </w:rPr>
        <w:t>(21)</w:t>
      </w:r>
      <w:r w:rsidR="00C143EC">
        <w:rPr>
          <w:rFonts w:ascii="Times New Roman" w:hAnsi="Times New Roman"/>
          <w:sz w:val="24"/>
          <w:szCs w:val="24"/>
          <w:lang w:val="en-US"/>
        </w:rPr>
        <w:fldChar w:fldCharType="end"/>
      </w:r>
      <w:r w:rsidR="00250677" w:rsidRPr="00250677">
        <w:rPr>
          <w:rFonts w:ascii="Times New Roman" w:hAnsi="Times New Roman"/>
          <w:sz w:val="24"/>
          <w:szCs w:val="24"/>
          <w:lang w:val="en-US"/>
        </w:rPr>
        <w:t xml:space="preserve">. </w:t>
      </w:r>
    </w:p>
    <w:p w14:paraId="67A6F83B" w14:textId="77777777" w:rsidR="00831537" w:rsidRDefault="00E9025D" w:rsidP="00831537">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S</w:t>
      </w:r>
      <w:r w:rsidR="00831537">
        <w:rPr>
          <w:rFonts w:ascii="Times New Roman" w:hAnsi="Times New Roman"/>
          <w:b/>
          <w:sz w:val="24"/>
          <w:szCs w:val="24"/>
          <w:lang w:val="en-US"/>
        </w:rPr>
        <w:t>ocioeconomic status</w:t>
      </w:r>
    </w:p>
    <w:p w14:paraId="0B8DD869" w14:textId="0AC2E5BA" w:rsidR="00B54750" w:rsidRDefault="00B138E7" w:rsidP="00250677">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Socioeconomic statu</w:t>
      </w:r>
      <w:r w:rsidR="002F20E7">
        <w:rPr>
          <w:rFonts w:ascii="Times New Roman" w:hAnsi="Times New Roman"/>
          <w:sz w:val="24"/>
          <w:szCs w:val="24"/>
          <w:lang w:val="en-US"/>
        </w:rPr>
        <w:t>s was measure</w:t>
      </w:r>
      <w:r w:rsidR="00B54750">
        <w:rPr>
          <w:rFonts w:ascii="Times New Roman" w:hAnsi="Times New Roman"/>
          <w:sz w:val="24"/>
          <w:szCs w:val="24"/>
          <w:lang w:val="en-US"/>
        </w:rPr>
        <w:t>d</w:t>
      </w:r>
      <w:r w:rsidR="002F20E7">
        <w:rPr>
          <w:rFonts w:ascii="Times New Roman" w:hAnsi="Times New Roman"/>
          <w:sz w:val="24"/>
          <w:szCs w:val="24"/>
          <w:lang w:val="en-US"/>
        </w:rPr>
        <w:t xml:space="preserve"> using </w:t>
      </w:r>
      <w:r w:rsidR="00E9025D">
        <w:rPr>
          <w:rFonts w:ascii="Times New Roman" w:hAnsi="Times New Roman"/>
          <w:sz w:val="24"/>
          <w:szCs w:val="24"/>
          <w:lang w:val="en-US"/>
        </w:rPr>
        <w:t xml:space="preserve">an adapted </w:t>
      </w:r>
      <w:r w:rsidR="002F20E7">
        <w:rPr>
          <w:rFonts w:ascii="Times New Roman" w:hAnsi="Times New Roman"/>
          <w:sz w:val="24"/>
          <w:szCs w:val="24"/>
          <w:lang w:val="en-US"/>
        </w:rPr>
        <w:t>family affluence scale (FAS)</w:t>
      </w:r>
      <w:r w:rsidR="00B54750">
        <w:rPr>
          <w:rFonts w:ascii="Times New Roman" w:hAnsi="Times New Roman"/>
          <w:sz w:val="24"/>
          <w:szCs w:val="24"/>
          <w:lang w:val="en-US"/>
        </w:rPr>
        <w:t xml:space="preserve"> </w:t>
      </w:r>
      <w:r w:rsidR="00E9025D">
        <w:rPr>
          <w:rFonts w:ascii="Times New Roman" w:hAnsi="Times New Roman"/>
          <w:sz w:val="24"/>
          <w:szCs w:val="24"/>
          <w:lang w:val="en-US"/>
        </w:rPr>
        <w:fldChar w:fldCharType="begin"/>
      </w:r>
      <w:r w:rsidR="00EA7101">
        <w:rPr>
          <w:rFonts w:ascii="Times New Roman" w:hAnsi="Times New Roman"/>
          <w:sz w:val="24"/>
          <w:szCs w:val="24"/>
          <w:lang w:val="en-US"/>
        </w:rPr>
        <w:instrText xml:space="preserve"> ADDIN EN.CITE &lt;EndNote&gt;&lt;Cite&gt;&lt;Author&gt;Currie&lt;/Author&gt;&lt;Year&gt;2008&lt;/Year&gt;&lt;RecNum&gt;7920&lt;/RecNum&gt;&lt;DisplayText&gt;(22)&lt;/DisplayText&gt;&lt;record&gt;&lt;rec-number&gt;7920&lt;/rec-number&gt;&lt;foreign-keys&gt;&lt;key app="EN" db-id="f2vs0dwr892asueaa535v0z6xaztfd9tdrad" timestamp="0"&gt;7920&lt;/key&gt;&lt;/foreign-keys&gt;&lt;ref-type name="Journal Article"&gt;17&lt;/ref-type&gt;&lt;contributors&gt;&lt;authors&gt;&lt;author&gt;Currie, Candace&lt;/author&gt;&lt;author&gt;Molcho, Michal&lt;/author&gt;&lt;author&gt;Boyce, William&lt;/author&gt;&lt;author&gt;Holstein, Bjørn&lt;/author&gt;&lt;author&gt;Torsheim, Torbjørn&lt;/author&gt;&lt;author&gt;Richter, Matthias&lt;/author&gt;&lt;/authors&gt;&lt;/contributors&gt;&lt;titles&gt;&lt;title&gt;Researching health inequalities in adolescents: The development of the Health Behaviour in School-Aged Children (HBSC) Family Affluence Scale&lt;/title&gt;&lt;secondary-title&gt;Social Science &amp;amp; Medicine&lt;/secondary-title&gt;&lt;/titles&gt;&lt;pages&gt;1429-1436&lt;/pages&gt;&lt;volume&gt;66&lt;/volume&gt;&lt;number&gt;6&lt;/number&gt;&lt;keywords&gt;&lt;keyword&gt;Health inequalities&lt;/keyword&gt;&lt;keyword&gt;Adolescents&lt;/keyword&gt;&lt;keyword&gt;Family affluence&lt;/keyword&gt;&lt;keyword&gt;Health behaviours&lt;/keyword&gt;&lt;keyword&gt;Health indicators&lt;/keyword&gt;&lt;keyword&gt;Health Behaviour in School-Aged Children (HBSC)&lt;/keyword&gt;&lt;keyword&gt;Comparative&lt;/keyword&gt;&lt;/keywords&gt;&lt;dates&gt;&lt;year&gt;2008&lt;/year&gt;&lt;pub-dates&gt;&lt;date&gt;3//&lt;/date&gt;&lt;/pub-dates&gt;&lt;/dates&gt;&lt;isbn&gt;0277-9536&lt;/isbn&gt;&lt;urls&gt;&lt;related-urls&gt;&lt;url&gt;http://www.sciencedirect.com/science/article/pii/S0277953607006077&lt;/url&gt;&lt;url&gt;http://ac.els-cdn.com/S0277953607006077/1-s2.0-S0277953607006077-main.pdf?_tid=17d8da84-0bc7-11e6-b27c-00000aacb35d&amp;amp;acdnat=1461686220_30b64717eae9f5ef9ad3335d50794a0b&lt;/url&gt;&lt;/related-urls&gt;&lt;/urls&gt;&lt;electronic-resource-num&gt;http://dx.doi.org/10.1016/j.socscimed.2007.11.024&lt;/electronic-resource-num&gt;&lt;/record&gt;&lt;/Cite&gt;&lt;/EndNote&gt;</w:instrText>
      </w:r>
      <w:r w:rsidR="00E9025D">
        <w:rPr>
          <w:rFonts w:ascii="Times New Roman" w:hAnsi="Times New Roman"/>
          <w:sz w:val="24"/>
          <w:szCs w:val="24"/>
          <w:lang w:val="en-US"/>
        </w:rPr>
        <w:fldChar w:fldCharType="separate"/>
      </w:r>
      <w:r w:rsidR="00EA7101">
        <w:rPr>
          <w:rFonts w:ascii="Times New Roman" w:hAnsi="Times New Roman"/>
          <w:noProof/>
          <w:sz w:val="24"/>
          <w:szCs w:val="24"/>
          <w:lang w:val="en-US"/>
        </w:rPr>
        <w:t>(22)</w:t>
      </w:r>
      <w:r w:rsidR="00E9025D">
        <w:rPr>
          <w:rFonts w:ascii="Times New Roman" w:hAnsi="Times New Roman"/>
          <w:sz w:val="24"/>
          <w:szCs w:val="24"/>
          <w:lang w:val="en-US"/>
        </w:rPr>
        <w:fldChar w:fldCharType="end"/>
      </w:r>
      <w:r w:rsidR="00E9025D">
        <w:rPr>
          <w:rFonts w:ascii="Times New Roman" w:hAnsi="Times New Roman"/>
          <w:sz w:val="24"/>
          <w:szCs w:val="24"/>
          <w:lang w:val="en-US"/>
        </w:rPr>
        <w:t xml:space="preserve"> </w:t>
      </w:r>
      <w:r w:rsidR="00B54750">
        <w:rPr>
          <w:rFonts w:ascii="Times New Roman" w:hAnsi="Times New Roman"/>
          <w:sz w:val="24"/>
          <w:szCs w:val="24"/>
          <w:lang w:val="en-US"/>
        </w:rPr>
        <w:t xml:space="preserve">which focusses on material </w:t>
      </w:r>
      <w:r w:rsidR="00E9025D">
        <w:rPr>
          <w:rFonts w:ascii="Times New Roman" w:hAnsi="Times New Roman"/>
          <w:sz w:val="24"/>
          <w:szCs w:val="24"/>
          <w:lang w:val="en-US"/>
        </w:rPr>
        <w:t>affluence</w:t>
      </w:r>
      <w:r w:rsidR="002F20E7">
        <w:rPr>
          <w:rFonts w:ascii="Times New Roman" w:hAnsi="Times New Roman"/>
          <w:sz w:val="24"/>
          <w:szCs w:val="24"/>
          <w:lang w:val="en-US"/>
        </w:rPr>
        <w:t xml:space="preserve"> </w:t>
      </w:r>
      <w:r w:rsidR="00B54750">
        <w:rPr>
          <w:rFonts w:ascii="Times New Roman" w:hAnsi="Times New Roman"/>
          <w:sz w:val="24"/>
          <w:szCs w:val="24"/>
          <w:lang w:val="en-US"/>
        </w:rPr>
        <w:fldChar w:fldCharType="begin"/>
      </w:r>
      <w:r w:rsidR="00EA7101">
        <w:rPr>
          <w:rFonts w:ascii="Times New Roman" w:hAnsi="Times New Roman"/>
          <w:sz w:val="24"/>
          <w:szCs w:val="24"/>
          <w:lang w:val="en-US"/>
        </w:rPr>
        <w:instrText xml:space="preserve"> ADDIN EN.CITE &lt;EndNote&gt;&lt;Cite&gt;&lt;Author&gt;Gracia-Marco&lt;/Author&gt;&lt;Year&gt;2012&lt;/Year&gt;&lt;RecNum&gt;7919&lt;/RecNum&gt;&lt;DisplayText&gt;(23)&lt;/DisplayText&gt;&lt;record&gt;&lt;rec-number&gt;7919&lt;/rec-number&gt;&lt;foreign-keys&gt;&lt;key app="EN" db-id="f2vs0dwr892asueaa535v0z6xaztfd9tdrad" timestamp="0"&gt;7919&lt;/key&gt;&lt;/foreign-keys&gt;&lt;ref-type name="Journal Article"&gt;17&lt;/ref-type&gt;&lt;contributors&gt;&lt;authors&gt;&lt;author&gt;Gracia-Marco, Luis&lt;/author&gt;&lt;author&gt;Ortega, Francisco B.&lt;/author&gt;&lt;author&gt;Casajús, José A.&lt;/author&gt;&lt;author&gt;Sioen, Isabelle&lt;/author&gt;&lt;author&gt;Widhalm, Kurt&lt;/author&gt;&lt;author&gt;Béghin, Laurent&lt;/author&gt;&lt;author&gt;Vicente-Rodríguez, Germán&lt;/author&gt;&lt;author&gt;Moreno, Luis A.&lt;/author&gt;&lt;/authors&gt;&lt;/contributors&gt;&lt;titles&gt;&lt;title&gt;Socioeconomic Status and Bone Mass in Spanish Adolescents. The HELENA Study&lt;/title&gt;&lt;secondary-title&gt;Journal of Adolescent Health&lt;/secondary-title&gt;&lt;/titles&gt;&lt;pages&gt;484-490&lt;/pages&gt;&lt;volume&gt;50&lt;/volume&gt;&lt;number&gt;5&lt;/number&gt;&lt;keywords&gt;&lt;keyword&gt;Bone health&lt;/keyword&gt;&lt;keyword&gt;Body composition&lt;/keyword&gt;&lt;keyword&gt;Socioeconomic status&lt;/keyword&gt;&lt;keyword&gt;FAS&lt;/keyword&gt;&lt;keyword&gt;Parental education&lt;/keyword&gt;&lt;keyword&gt;Parental occupation&lt;/keyword&gt;&lt;keyword&gt;Physical activity&lt;/keyword&gt;&lt;keyword&gt;Adolescents&lt;/keyword&gt;&lt;/keywords&gt;&lt;dates&gt;&lt;year&gt;2012&lt;/year&gt;&lt;pub-dates&gt;&lt;date&gt;5//&lt;/date&gt;&lt;/pub-dates&gt;&lt;/dates&gt;&lt;isbn&gt;1054-139X&lt;/isbn&gt;&lt;urls&gt;&lt;related-urls&gt;&lt;url&gt;http://www.sciencedirect.com/science/article/pii/S1054139X11003077&lt;/url&gt;&lt;url&gt;http://ac.els-cdn.com/S1054139X11003077/1-s2.0-S1054139X11003077-main.pdf?_tid=a5a893b4-0bc6-11e6-b7ef-00000aab0f27&amp;amp;acdnat=1461686029_2062e183fb9098cb0cec672ede7bf528&lt;/url&gt;&lt;/related-urls&gt;&lt;/urls&gt;&lt;electronic-resource-num&gt;http://dx.doi.org/10.1016/j.jadohealth.2011.08.018&lt;/electronic-resource-num&gt;&lt;/record&gt;&lt;/Cite&gt;&lt;/EndNote&gt;</w:instrText>
      </w:r>
      <w:r w:rsidR="00B54750">
        <w:rPr>
          <w:rFonts w:ascii="Times New Roman" w:hAnsi="Times New Roman"/>
          <w:sz w:val="24"/>
          <w:szCs w:val="24"/>
          <w:lang w:val="en-US"/>
        </w:rPr>
        <w:fldChar w:fldCharType="separate"/>
      </w:r>
      <w:r w:rsidR="00EA7101">
        <w:rPr>
          <w:rFonts w:ascii="Times New Roman" w:hAnsi="Times New Roman"/>
          <w:noProof/>
          <w:sz w:val="24"/>
          <w:szCs w:val="24"/>
          <w:lang w:val="en-US"/>
        </w:rPr>
        <w:t>(23)</w:t>
      </w:r>
      <w:r w:rsidR="00B54750">
        <w:rPr>
          <w:rFonts w:ascii="Times New Roman" w:hAnsi="Times New Roman"/>
          <w:sz w:val="24"/>
          <w:szCs w:val="24"/>
          <w:lang w:val="en-US"/>
        </w:rPr>
        <w:fldChar w:fldCharType="end"/>
      </w:r>
      <w:r w:rsidR="002F20E7">
        <w:rPr>
          <w:rFonts w:ascii="Times New Roman" w:hAnsi="Times New Roman"/>
          <w:sz w:val="24"/>
          <w:szCs w:val="24"/>
          <w:lang w:val="en-US"/>
        </w:rPr>
        <w:t>.</w:t>
      </w:r>
      <w:r w:rsidR="00B54750">
        <w:rPr>
          <w:rFonts w:ascii="Times New Roman" w:hAnsi="Times New Roman"/>
          <w:sz w:val="24"/>
          <w:szCs w:val="24"/>
          <w:lang w:val="en-US"/>
        </w:rPr>
        <w:t xml:space="preserve"> The </w:t>
      </w:r>
      <w:r w:rsidR="000737D0">
        <w:rPr>
          <w:rFonts w:ascii="Times New Roman" w:hAnsi="Times New Roman"/>
          <w:sz w:val="24"/>
          <w:szCs w:val="24"/>
          <w:lang w:val="en-US"/>
        </w:rPr>
        <w:t>F</w:t>
      </w:r>
      <w:r w:rsidR="00B54750">
        <w:rPr>
          <w:rFonts w:ascii="Times New Roman" w:hAnsi="Times New Roman"/>
          <w:sz w:val="24"/>
          <w:szCs w:val="24"/>
          <w:lang w:val="en-US"/>
        </w:rPr>
        <w:t>AS scale is composed of four questions: 1) do you have your own bedroom</w:t>
      </w:r>
      <w:proofErr w:type="gramStart"/>
      <w:r w:rsidR="00B54750">
        <w:rPr>
          <w:rFonts w:ascii="Times New Roman" w:hAnsi="Times New Roman"/>
          <w:sz w:val="24"/>
          <w:szCs w:val="24"/>
          <w:lang w:val="en-US"/>
        </w:rPr>
        <w:t>?</w:t>
      </w:r>
      <w:r w:rsidR="00760C95">
        <w:rPr>
          <w:rFonts w:ascii="Times New Roman" w:hAnsi="Times New Roman"/>
          <w:sz w:val="24"/>
          <w:szCs w:val="24"/>
          <w:lang w:val="en-US"/>
        </w:rPr>
        <w:t>;</w:t>
      </w:r>
      <w:proofErr w:type="gramEnd"/>
      <w:r w:rsidR="00B54750">
        <w:rPr>
          <w:rFonts w:ascii="Times New Roman" w:hAnsi="Times New Roman"/>
          <w:sz w:val="24"/>
          <w:szCs w:val="24"/>
          <w:lang w:val="en-US"/>
        </w:rPr>
        <w:t xml:space="preserve"> 2) How many cars are there in your family?</w:t>
      </w:r>
      <w:r w:rsidR="00760C95">
        <w:rPr>
          <w:rFonts w:ascii="Times New Roman" w:hAnsi="Times New Roman"/>
          <w:sz w:val="24"/>
          <w:szCs w:val="24"/>
          <w:lang w:val="en-US"/>
        </w:rPr>
        <w:t>;</w:t>
      </w:r>
      <w:r w:rsidR="00B54750">
        <w:rPr>
          <w:rFonts w:ascii="Times New Roman" w:hAnsi="Times New Roman"/>
          <w:sz w:val="24"/>
          <w:szCs w:val="24"/>
          <w:lang w:val="en-US"/>
        </w:rPr>
        <w:t xml:space="preserve"> 3) how many computers are there in your home?</w:t>
      </w:r>
      <w:r w:rsidR="00760C95">
        <w:rPr>
          <w:rFonts w:ascii="Times New Roman" w:hAnsi="Times New Roman"/>
          <w:sz w:val="24"/>
          <w:szCs w:val="24"/>
          <w:lang w:val="en-US"/>
        </w:rPr>
        <w:t xml:space="preserve">; </w:t>
      </w:r>
      <w:r w:rsidR="00B54750">
        <w:rPr>
          <w:rFonts w:ascii="Times New Roman" w:hAnsi="Times New Roman"/>
          <w:sz w:val="24"/>
          <w:szCs w:val="24"/>
          <w:lang w:val="en-US"/>
        </w:rPr>
        <w:t>and 4) do you have internet access at home</w:t>
      </w:r>
      <w:r w:rsidR="00760C95">
        <w:rPr>
          <w:rFonts w:ascii="Times New Roman" w:hAnsi="Times New Roman"/>
          <w:sz w:val="24"/>
          <w:szCs w:val="24"/>
          <w:lang w:val="en-US"/>
        </w:rPr>
        <w:t>?</w:t>
      </w:r>
      <w:r w:rsidR="00B54750">
        <w:rPr>
          <w:rFonts w:ascii="Times New Roman" w:hAnsi="Times New Roman"/>
          <w:sz w:val="24"/>
          <w:szCs w:val="24"/>
          <w:lang w:val="en-US"/>
        </w:rPr>
        <w:t xml:space="preserve"> The total FAS score range</w:t>
      </w:r>
      <w:r w:rsidR="00760C95">
        <w:rPr>
          <w:rFonts w:ascii="Times New Roman" w:hAnsi="Times New Roman"/>
          <w:sz w:val="24"/>
          <w:szCs w:val="24"/>
          <w:lang w:val="en-US"/>
        </w:rPr>
        <w:t>d</w:t>
      </w:r>
      <w:r w:rsidR="00B54750">
        <w:rPr>
          <w:rFonts w:ascii="Times New Roman" w:hAnsi="Times New Roman"/>
          <w:sz w:val="24"/>
          <w:szCs w:val="24"/>
          <w:lang w:val="en-US"/>
        </w:rPr>
        <w:t xml:space="preserve"> 0 to 8</w:t>
      </w:r>
      <w:r w:rsidR="00760C95">
        <w:rPr>
          <w:rFonts w:ascii="Times New Roman" w:hAnsi="Times New Roman"/>
          <w:sz w:val="24"/>
          <w:szCs w:val="24"/>
          <w:lang w:val="en-US"/>
        </w:rPr>
        <w:t xml:space="preserve">, with a higher score indicating greater affluence. </w:t>
      </w:r>
    </w:p>
    <w:p w14:paraId="5BB3F9FA" w14:textId="77777777" w:rsidR="00F634A3" w:rsidRDefault="00F634A3" w:rsidP="00250677">
      <w:pPr>
        <w:pStyle w:val="NoSpacing"/>
        <w:spacing w:line="480" w:lineRule="auto"/>
        <w:jc w:val="both"/>
        <w:rPr>
          <w:rFonts w:ascii="Times New Roman" w:hAnsi="Times New Roman"/>
          <w:b/>
          <w:sz w:val="24"/>
          <w:szCs w:val="24"/>
          <w:lang w:val="en-US"/>
        </w:rPr>
      </w:pPr>
    </w:p>
    <w:p w14:paraId="2289D0C0" w14:textId="77777777" w:rsidR="00250677" w:rsidRPr="00C26C1D" w:rsidRDefault="00250677" w:rsidP="00250677">
      <w:pPr>
        <w:pStyle w:val="NoSpacing"/>
        <w:spacing w:line="480" w:lineRule="auto"/>
        <w:jc w:val="both"/>
        <w:rPr>
          <w:rFonts w:ascii="Times New Roman" w:hAnsi="Times New Roman"/>
          <w:sz w:val="24"/>
          <w:szCs w:val="24"/>
          <w:lang w:val="en-US"/>
        </w:rPr>
      </w:pPr>
      <w:r w:rsidRPr="00C26C1D">
        <w:rPr>
          <w:rFonts w:ascii="Times New Roman" w:hAnsi="Times New Roman"/>
          <w:b/>
          <w:sz w:val="24"/>
          <w:szCs w:val="24"/>
          <w:lang w:val="en-US"/>
        </w:rPr>
        <w:t>Blood pressure</w:t>
      </w:r>
    </w:p>
    <w:p w14:paraId="1C1A22EE" w14:textId="2BD7955E" w:rsidR="004711F8" w:rsidRDefault="004711F8" w:rsidP="004711F8">
      <w:pPr>
        <w:pStyle w:val="NoSpacing"/>
        <w:spacing w:line="480" w:lineRule="auto"/>
        <w:jc w:val="both"/>
        <w:rPr>
          <w:rFonts w:ascii="Times New Roman" w:hAnsi="Times New Roman"/>
          <w:sz w:val="24"/>
          <w:szCs w:val="24"/>
          <w:lang w:val="en-US"/>
        </w:rPr>
      </w:pPr>
      <w:r w:rsidRPr="00250677">
        <w:rPr>
          <w:rFonts w:ascii="Times New Roman" w:hAnsi="Times New Roman"/>
          <w:sz w:val="24"/>
          <w:szCs w:val="24"/>
          <w:lang w:val="en-US"/>
        </w:rPr>
        <w:t>Systolic</w:t>
      </w:r>
      <w:r w:rsidR="00B54750">
        <w:rPr>
          <w:rFonts w:ascii="Times New Roman" w:hAnsi="Times New Roman"/>
          <w:sz w:val="24"/>
          <w:szCs w:val="24"/>
          <w:lang w:val="en-US"/>
        </w:rPr>
        <w:t xml:space="preserve"> (SBP)</w:t>
      </w:r>
      <w:r w:rsidRPr="00250677">
        <w:rPr>
          <w:rFonts w:ascii="Times New Roman" w:hAnsi="Times New Roman"/>
          <w:sz w:val="24"/>
          <w:szCs w:val="24"/>
          <w:lang w:val="en-US"/>
        </w:rPr>
        <w:t xml:space="preserve"> and diastolic blood pressure</w:t>
      </w:r>
      <w:r w:rsidR="00B54750">
        <w:rPr>
          <w:rFonts w:ascii="Times New Roman" w:hAnsi="Times New Roman"/>
          <w:sz w:val="24"/>
          <w:szCs w:val="24"/>
          <w:lang w:val="en-US"/>
        </w:rPr>
        <w:t xml:space="preserve"> (DBP)</w:t>
      </w:r>
      <w:r>
        <w:rPr>
          <w:rFonts w:ascii="Times New Roman" w:hAnsi="Times New Roman"/>
          <w:sz w:val="24"/>
          <w:szCs w:val="24"/>
          <w:lang w:val="en-US"/>
        </w:rPr>
        <w:t xml:space="preserve"> </w:t>
      </w:r>
      <w:r w:rsidRPr="00250677">
        <w:rPr>
          <w:rFonts w:ascii="Times New Roman" w:hAnsi="Times New Roman"/>
          <w:sz w:val="24"/>
          <w:szCs w:val="24"/>
          <w:lang w:val="en-US"/>
        </w:rPr>
        <w:t xml:space="preserve">were measured </w:t>
      </w:r>
      <w:r w:rsidR="00F634A3">
        <w:rPr>
          <w:rFonts w:ascii="Times New Roman" w:hAnsi="Times New Roman"/>
          <w:sz w:val="24"/>
          <w:szCs w:val="24"/>
          <w:lang w:val="en-US"/>
        </w:rPr>
        <w:t xml:space="preserve">to the nearest mmHg </w:t>
      </w:r>
      <w:r w:rsidR="00E9025D">
        <w:rPr>
          <w:rFonts w:ascii="Times New Roman" w:hAnsi="Times New Roman"/>
          <w:sz w:val="24"/>
          <w:szCs w:val="24"/>
          <w:lang w:val="en-US"/>
        </w:rPr>
        <w:t xml:space="preserve">using an automated device </w:t>
      </w:r>
      <w:r w:rsidRPr="00250677">
        <w:rPr>
          <w:rFonts w:ascii="Times New Roman" w:hAnsi="Times New Roman"/>
          <w:sz w:val="24"/>
          <w:szCs w:val="24"/>
          <w:lang w:val="en-US"/>
        </w:rPr>
        <w:t>(OMRON M6)</w:t>
      </w:r>
      <w:r w:rsidR="00E9025D">
        <w:rPr>
          <w:rFonts w:ascii="Times New Roman" w:hAnsi="Times New Roman"/>
          <w:sz w:val="24"/>
          <w:szCs w:val="24"/>
          <w:lang w:val="en-US"/>
        </w:rPr>
        <w:t xml:space="preserve"> </w:t>
      </w:r>
      <w:r w:rsidR="00E9025D" w:rsidRPr="00C26C1D">
        <w:rPr>
          <w:rFonts w:ascii="Times New Roman" w:hAnsi="Times New Roman"/>
          <w:sz w:val="24"/>
          <w:szCs w:val="24"/>
          <w:lang w:val="en-US"/>
        </w:rPr>
        <w:t xml:space="preserve">approved by the </w:t>
      </w:r>
      <w:r w:rsidR="00E9025D">
        <w:rPr>
          <w:rFonts w:ascii="Times New Roman" w:hAnsi="Times New Roman"/>
          <w:sz w:val="24"/>
          <w:szCs w:val="24"/>
          <w:lang w:val="en-US"/>
        </w:rPr>
        <w:t>British</w:t>
      </w:r>
      <w:r w:rsidR="00E9025D" w:rsidRPr="00C26C1D">
        <w:rPr>
          <w:rFonts w:ascii="Times New Roman" w:hAnsi="Times New Roman"/>
          <w:sz w:val="24"/>
          <w:szCs w:val="24"/>
          <w:lang w:val="en-US"/>
        </w:rPr>
        <w:t xml:space="preserve"> Hypertension</w:t>
      </w:r>
      <w:r w:rsidR="00E9025D">
        <w:rPr>
          <w:rFonts w:ascii="Times New Roman" w:hAnsi="Times New Roman"/>
          <w:sz w:val="24"/>
          <w:szCs w:val="24"/>
          <w:lang w:val="en-US"/>
        </w:rPr>
        <w:t xml:space="preserve"> Society </w:t>
      </w:r>
      <w:r w:rsidR="00E9025D">
        <w:rPr>
          <w:rFonts w:ascii="Times New Roman" w:hAnsi="Times New Roman"/>
          <w:sz w:val="24"/>
          <w:szCs w:val="24"/>
          <w:lang w:val="en-US"/>
        </w:rPr>
        <w:fldChar w:fldCharType="begin"/>
      </w:r>
      <w:r w:rsidR="00EA7101">
        <w:rPr>
          <w:rFonts w:ascii="Times New Roman" w:hAnsi="Times New Roman"/>
          <w:sz w:val="24"/>
          <w:szCs w:val="24"/>
          <w:lang w:val="en-US"/>
        </w:rPr>
        <w:instrText xml:space="preserve"> ADDIN EN.CITE &lt;EndNote&gt;&lt;Cite&gt;&lt;Author&gt;Topouchian&lt;/Author&gt;&lt;Year&gt;2006&lt;/Year&gt;&lt;RecNum&gt;1177&lt;/RecNum&gt;&lt;DisplayText&gt;(24)&lt;/DisplayText&gt;&lt;record&gt;&lt;rec-number&gt;1177&lt;/rec-number&gt;&lt;foreign-keys&gt;&lt;key app="EN" db-id="red2dv59rztz5ne0p5ivzvrv9x95vppftfre"&gt;1177&lt;/key&gt;&lt;/foreign-keys&gt;&lt;ref-type name="Journal Article"&gt;17&lt;/ref-type&gt;&lt;contributors&gt;&lt;authors&gt;&lt;author&gt;Topouchian, J. A.&lt;/author&gt;&lt;author&gt;El Assaad, M. A.&lt;/author&gt;&lt;author&gt;Orobinskaia, L. V.&lt;/author&gt;&lt;author&gt;El Feghali, R. N.&lt;/author&gt;&lt;author&gt;Asmar, R. G.&lt;/author&gt;&lt;/authors&gt;&lt;/contributors&gt;&lt;auth-address&gt;The CardioVascular Institute, Paris, France.&lt;/auth-address&gt;&lt;titles&gt;&lt;title&gt;Validation of two automatic devices for self-measurement of blood pressure according to the International Protocol of the European Society of Hypertension: the Omron M6 (HEM-7001-E) and the Omron R7 (HEM 637-IT)&lt;/title&gt;&lt;secondary-title&gt;Blood Press Monit&lt;/secondary-title&gt;&lt;/titles&gt;&lt;pages&gt;165-71&lt;/pages&gt;&lt;volume&gt;11&lt;/volume&gt;&lt;number&gt;3&lt;/number&gt;&lt;edition&gt;2006/05/17&lt;/edition&gt;&lt;keywords&gt;&lt;keyword&gt;Adult&lt;/keyword&gt;&lt;keyword&gt;Aged&lt;/keyword&gt;&lt;keyword&gt;Arm&lt;/keyword&gt;&lt;keyword&gt;Blood Pressure Determination/*instrumentation&lt;/keyword&gt;&lt;keyword&gt;Female&lt;/keyword&gt;&lt;keyword&gt;Humans&lt;/keyword&gt;&lt;keyword&gt;Hypertension/diagnosis&lt;/keyword&gt;&lt;keyword&gt;Male&lt;/keyword&gt;&lt;keyword&gt;Middle Aged&lt;/keyword&gt;&lt;keyword&gt;Self Care/instrumentation&lt;/keyword&gt;&lt;keyword&gt;Wrist&lt;/keyword&gt;&lt;/keywords&gt;&lt;dates&gt;&lt;year&gt;2006&lt;/year&gt;&lt;pub-dates&gt;&lt;date&gt;Jun&lt;/date&gt;&lt;/pub-dates&gt;&lt;/dates&gt;&lt;isbn&gt;1359-5237 (Print)&amp;#xD;1359-5237 (Linking)&lt;/isbn&gt;&lt;accession-num&gt;16702826&lt;/accession-num&gt;&lt;urls&gt;&lt;related-urls&gt;&lt;url&gt;http://www.ncbi.nlm.nih.gov/pubmed/16702826&lt;/url&gt;&lt;/related-urls&gt;&lt;/urls&gt;&lt;electronic-resource-num&gt;10.1097/01.mbp.0000209078.17246.34&amp;#xD;00126097-200606000-00008 [pii]&lt;/electronic-resource-num&gt;&lt;language&gt;eng&lt;/language&gt;&lt;/record&gt;&lt;/Cite&gt;&lt;/EndNote&gt;</w:instrText>
      </w:r>
      <w:r w:rsidR="00E9025D">
        <w:rPr>
          <w:rFonts w:ascii="Times New Roman" w:hAnsi="Times New Roman"/>
          <w:sz w:val="24"/>
          <w:szCs w:val="24"/>
          <w:lang w:val="en-US"/>
        </w:rPr>
        <w:fldChar w:fldCharType="separate"/>
      </w:r>
      <w:r w:rsidR="00EA7101">
        <w:rPr>
          <w:rFonts w:ascii="Times New Roman" w:hAnsi="Times New Roman"/>
          <w:noProof/>
          <w:sz w:val="24"/>
          <w:szCs w:val="24"/>
          <w:lang w:val="en-US"/>
        </w:rPr>
        <w:t>(24)</w:t>
      </w:r>
      <w:r w:rsidR="00E9025D">
        <w:rPr>
          <w:rFonts w:ascii="Times New Roman" w:hAnsi="Times New Roman"/>
          <w:sz w:val="24"/>
          <w:szCs w:val="24"/>
          <w:lang w:val="en-US"/>
        </w:rPr>
        <w:fldChar w:fldCharType="end"/>
      </w:r>
      <w:r w:rsidRPr="00250677">
        <w:rPr>
          <w:rFonts w:ascii="Times New Roman" w:hAnsi="Times New Roman"/>
          <w:sz w:val="24"/>
          <w:szCs w:val="24"/>
          <w:lang w:val="en-US"/>
        </w:rPr>
        <w:t>. T</w:t>
      </w:r>
      <w:r w:rsidR="001B238F">
        <w:rPr>
          <w:rFonts w:ascii="Times New Roman" w:hAnsi="Times New Roman"/>
          <w:sz w:val="24"/>
          <w:szCs w:val="24"/>
          <w:lang w:val="en-US"/>
        </w:rPr>
        <w:t>he lowest SBP and DBP was recorded from t</w:t>
      </w:r>
      <w:r w:rsidRPr="00250677">
        <w:rPr>
          <w:rFonts w:ascii="Times New Roman" w:hAnsi="Times New Roman"/>
          <w:sz w:val="24"/>
          <w:szCs w:val="24"/>
          <w:lang w:val="en-US"/>
        </w:rPr>
        <w:t xml:space="preserve">wo </w:t>
      </w:r>
      <w:r w:rsidR="001B238F">
        <w:rPr>
          <w:rFonts w:ascii="Times New Roman" w:hAnsi="Times New Roman"/>
          <w:sz w:val="24"/>
          <w:szCs w:val="24"/>
          <w:lang w:val="en-US"/>
        </w:rPr>
        <w:t xml:space="preserve">measurements taken </w:t>
      </w:r>
      <w:r w:rsidRPr="00250677">
        <w:rPr>
          <w:rFonts w:ascii="Times New Roman" w:hAnsi="Times New Roman"/>
          <w:sz w:val="24"/>
          <w:szCs w:val="24"/>
          <w:lang w:val="en-US"/>
        </w:rPr>
        <w:t>10 min apart</w:t>
      </w:r>
      <w:r w:rsidR="00E9025D">
        <w:rPr>
          <w:rFonts w:ascii="Times New Roman" w:hAnsi="Times New Roman"/>
          <w:sz w:val="24"/>
          <w:szCs w:val="24"/>
          <w:lang w:val="en-US"/>
        </w:rPr>
        <w:t xml:space="preserve">. </w:t>
      </w:r>
    </w:p>
    <w:p w14:paraId="31BABB62" w14:textId="77777777" w:rsidR="00F634A3" w:rsidRDefault="00F634A3" w:rsidP="004711F8">
      <w:pPr>
        <w:pStyle w:val="NoSpacing"/>
        <w:spacing w:line="480" w:lineRule="auto"/>
        <w:jc w:val="both"/>
        <w:rPr>
          <w:rFonts w:ascii="Times New Roman" w:hAnsi="Times New Roman"/>
          <w:b/>
          <w:sz w:val="24"/>
          <w:szCs w:val="24"/>
          <w:lang w:val="en-US"/>
        </w:rPr>
      </w:pPr>
    </w:p>
    <w:p w14:paraId="63B37DE9" w14:textId="77777777" w:rsidR="004711F8" w:rsidRDefault="004711F8" w:rsidP="004711F8">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Blood outcomes</w:t>
      </w:r>
    </w:p>
    <w:p w14:paraId="77F22F47" w14:textId="333D4EEB" w:rsidR="00F634A3" w:rsidRDefault="00570AEC" w:rsidP="005B13FD">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 xml:space="preserve">A venous blood sample was obtained after a </w:t>
      </w:r>
      <w:r w:rsidR="00DD12C0">
        <w:rPr>
          <w:rFonts w:ascii="Times New Roman" w:hAnsi="Times New Roman"/>
          <w:sz w:val="24"/>
          <w:szCs w:val="24"/>
          <w:lang w:val="en-US"/>
        </w:rPr>
        <w:t xml:space="preserve">10 </w:t>
      </w:r>
      <w:r w:rsidR="004711F8" w:rsidRPr="00C26C1D">
        <w:rPr>
          <w:rFonts w:ascii="Times New Roman" w:hAnsi="Times New Roman"/>
          <w:sz w:val="24"/>
          <w:szCs w:val="24"/>
          <w:lang w:val="en-US"/>
        </w:rPr>
        <w:t>h</w:t>
      </w:r>
      <w:r w:rsidR="00DD12C0">
        <w:rPr>
          <w:rFonts w:ascii="Times New Roman" w:hAnsi="Times New Roman"/>
          <w:sz w:val="24"/>
          <w:szCs w:val="24"/>
          <w:lang w:val="en-US"/>
        </w:rPr>
        <w:t>our</w:t>
      </w:r>
      <w:r w:rsidR="004711F8" w:rsidRPr="00C26C1D">
        <w:rPr>
          <w:rFonts w:ascii="Times New Roman" w:hAnsi="Times New Roman"/>
          <w:sz w:val="24"/>
          <w:szCs w:val="24"/>
          <w:lang w:val="en-US"/>
        </w:rPr>
        <w:t xml:space="preserve"> overnight fast and sent to a central laboratory</w:t>
      </w:r>
      <w:r>
        <w:rPr>
          <w:rFonts w:ascii="Times New Roman" w:hAnsi="Times New Roman"/>
          <w:sz w:val="24"/>
          <w:szCs w:val="24"/>
          <w:lang w:val="en-US"/>
        </w:rPr>
        <w:t xml:space="preserve"> for analysis</w:t>
      </w:r>
      <w:r w:rsidR="004711F8" w:rsidRPr="00C26C1D">
        <w:rPr>
          <w:rFonts w:ascii="Times New Roman" w:hAnsi="Times New Roman"/>
          <w:sz w:val="24"/>
          <w:szCs w:val="24"/>
          <w:lang w:val="en-US"/>
        </w:rPr>
        <w:t xml:space="preserve"> </w:t>
      </w:r>
      <w:r w:rsidRPr="00C26C1D">
        <w:rPr>
          <w:rFonts w:ascii="Times New Roman" w:hAnsi="Times New Roman"/>
          <w:sz w:val="24"/>
          <w:szCs w:val="24"/>
          <w:lang w:val="en-US"/>
        </w:rPr>
        <w:fldChar w:fldCharType="begin"/>
      </w:r>
      <w:r w:rsidR="00EA7101">
        <w:rPr>
          <w:rFonts w:ascii="Times New Roman" w:hAnsi="Times New Roman"/>
          <w:sz w:val="24"/>
          <w:szCs w:val="24"/>
          <w:lang w:val="en-US"/>
        </w:rPr>
        <w:instrText xml:space="preserve"> ADDIN EN.CITE &lt;EndNote&gt;&lt;Cite&gt;&lt;Author&gt;Gonzalez-Gross&lt;/Author&gt;&lt;Year&gt;2008&lt;/Year&gt;&lt;RecNum&gt;475&lt;/RecNum&gt;&lt;DisplayText&gt;(25)&lt;/DisplayText&gt;&lt;record&gt;&lt;rec-number&gt;475&lt;/rec-number&gt;&lt;foreign-keys&gt;&lt;key app="EN" db-id="red2dv59rztz5ne0p5ivzvrv9x95vppftfre"&gt;475&lt;/key&gt;&lt;/foreign-keys&gt;&lt;ref-type name="Journal Article"&gt;17&lt;/ref-type&gt;&lt;contributors&gt;&lt;authors&gt;&lt;author&gt;Gonzalez-Gross, M.&lt;/author&gt;&lt;author&gt;Breidenassel, C.&lt;/author&gt;&lt;author&gt;Gomez-Martinez, S.&lt;/author&gt;&lt;author&gt;Ferrari, M.&lt;/author&gt;&lt;author&gt;Beghin, L.&lt;/author&gt;&lt;author&gt;Spinneker, A.&lt;/author&gt;&lt;author&gt;Diaz, L. E.&lt;/author&gt;&lt;author&gt;Maiani, G.&lt;/author&gt;&lt;author&gt;Demailly, A.&lt;/author&gt;&lt;author&gt;Al-Tahan, J.&lt;/author&gt;&lt;author&gt;Albers, U.&lt;/author&gt;&lt;author&gt;Warnberg, J.&lt;/author&gt;&lt;author&gt;Stoffel-Wagner, B.&lt;/author&gt;&lt;author&gt;Jimenez-Pavon, D.&lt;/author&gt;&lt;author&gt;Libersa, C.&lt;/author&gt;&lt;author&gt;Pietrzik, K.&lt;/author&gt;&lt;author&gt;Marcos, A.&lt;/author&gt;&lt;author&gt;Stehle, P.&lt;/author&gt;&lt;/authors&gt;&lt;/contributors&gt;&lt;auth-address&gt;Facultad de Ciencias de la Actividad Fisica y del Deporte, Universidad Politecnica de Madrid, Madrid, Spain.&lt;/auth-address&gt;&lt;titles&gt;&lt;title&gt;Sampling and processing of fresh blood samples within a European multicenter nutritional study: evaluation of biomarker stability during transport and storage&lt;/title&gt;&lt;secondary-title&gt;Int J Obes (Lond)&lt;/secondary-title&gt;&lt;/titles&gt;&lt;periodical&gt;&lt;full-title&gt;Int J Obes (Lond)&lt;/full-title&gt;&lt;/periodical&gt;&lt;pages&gt;S66-75&lt;/pages&gt;&lt;volume&gt;32 Suppl 5&lt;/volume&gt;&lt;keywords&gt;&lt;keyword&gt;Adolescent&lt;/keyword&gt;&lt;keyword&gt;Biological Markers/*blood&lt;/keyword&gt;&lt;keyword&gt;Europe&lt;/keyword&gt;&lt;keyword&gt;Female&lt;/keyword&gt;&lt;keyword&gt;Humans&lt;/keyword&gt;&lt;keyword&gt;Male&lt;/keyword&gt;&lt;keyword&gt;Nutrition Surveys&lt;/keyword&gt;&lt;keyword&gt;Specimen Handling/*standards&lt;/keyword&gt;&lt;/keywords&gt;&lt;dates&gt;&lt;year&gt;2008&lt;/year&gt;&lt;pub-dates&gt;&lt;date&gt;Nov&lt;/date&gt;&lt;/pub-dates&gt;&lt;/dates&gt;&lt;accession-num&gt;19011656&lt;/accession-num&gt;&lt;urls&gt;&lt;related-urls&gt;&lt;url&gt;http://www.ncbi.nlm.nih.gov/entrez/query.fcgi?cmd=Retrieve&amp;amp;db=PubMed&amp;amp;dopt=Citation&amp;amp;list_uids=19011656 &lt;/url&gt;&lt;/related-urls&gt;&lt;/urls&gt;&lt;/record&gt;&lt;/Cite&gt;&lt;/EndNote&gt;</w:instrText>
      </w:r>
      <w:r w:rsidRPr="00C26C1D">
        <w:rPr>
          <w:rFonts w:ascii="Times New Roman" w:hAnsi="Times New Roman"/>
          <w:sz w:val="24"/>
          <w:szCs w:val="24"/>
          <w:lang w:val="en-US"/>
        </w:rPr>
        <w:fldChar w:fldCharType="separate"/>
      </w:r>
      <w:r w:rsidR="00EA7101">
        <w:rPr>
          <w:rFonts w:ascii="Times New Roman" w:hAnsi="Times New Roman"/>
          <w:noProof/>
          <w:sz w:val="24"/>
          <w:szCs w:val="24"/>
          <w:lang w:val="en-US"/>
        </w:rPr>
        <w:t>(25)</w:t>
      </w:r>
      <w:r w:rsidRPr="00C26C1D">
        <w:rPr>
          <w:rFonts w:ascii="Times New Roman" w:hAnsi="Times New Roman"/>
          <w:sz w:val="24"/>
          <w:szCs w:val="24"/>
          <w:lang w:val="en-US"/>
        </w:rPr>
        <w:fldChar w:fldCharType="end"/>
      </w:r>
      <w:r>
        <w:rPr>
          <w:rFonts w:ascii="Times New Roman" w:hAnsi="Times New Roman"/>
          <w:sz w:val="24"/>
          <w:szCs w:val="24"/>
          <w:lang w:val="en-US"/>
        </w:rPr>
        <w:t>.</w:t>
      </w:r>
      <w:r w:rsidR="004711F8" w:rsidRPr="00C26C1D">
        <w:rPr>
          <w:rFonts w:ascii="Times New Roman" w:hAnsi="Times New Roman"/>
          <w:sz w:val="24"/>
          <w:szCs w:val="24"/>
          <w:lang w:val="en-US"/>
        </w:rPr>
        <w:t xml:space="preserve"> </w:t>
      </w:r>
      <w:r>
        <w:rPr>
          <w:rFonts w:ascii="Times New Roman" w:hAnsi="Times New Roman"/>
          <w:sz w:val="24"/>
          <w:szCs w:val="24"/>
          <w:lang w:val="en-US"/>
        </w:rPr>
        <w:t xml:space="preserve">Serum </w:t>
      </w:r>
      <w:r w:rsidR="004711F8" w:rsidRPr="00C26C1D">
        <w:rPr>
          <w:rFonts w:ascii="Times New Roman" w:hAnsi="Times New Roman"/>
          <w:color w:val="141314"/>
          <w:sz w:val="24"/>
          <w:szCs w:val="24"/>
          <w:lang w:val="en-US"/>
        </w:rPr>
        <w:t xml:space="preserve">concentrations of </w:t>
      </w:r>
      <w:r w:rsidR="007262BF">
        <w:rPr>
          <w:rFonts w:ascii="Times New Roman" w:hAnsi="Times New Roman"/>
          <w:color w:val="141314"/>
          <w:sz w:val="24"/>
          <w:szCs w:val="24"/>
          <w:lang w:val="en-US"/>
        </w:rPr>
        <w:t>triglycerides (</w:t>
      </w:r>
      <w:r>
        <w:rPr>
          <w:rFonts w:ascii="Times New Roman" w:hAnsi="Times New Roman"/>
          <w:color w:val="141314"/>
          <w:sz w:val="24"/>
          <w:szCs w:val="24"/>
          <w:lang w:val="en-US"/>
        </w:rPr>
        <w:t>TG</w:t>
      </w:r>
      <w:r w:rsidR="007262BF">
        <w:rPr>
          <w:rFonts w:ascii="Times New Roman" w:hAnsi="Times New Roman"/>
          <w:color w:val="141314"/>
          <w:sz w:val="24"/>
          <w:szCs w:val="24"/>
          <w:lang w:val="en-US"/>
        </w:rPr>
        <w:t>)</w:t>
      </w:r>
      <w:r w:rsidR="004711F8" w:rsidRPr="00C26C1D">
        <w:rPr>
          <w:rFonts w:ascii="Times New Roman" w:eastAsia="Times New Roman" w:hAnsi="Times New Roman"/>
          <w:bCs/>
          <w:sz w:val="24"/>
          <w:szCs w:val="24"/>
          <w:shd w:val="clear" w:color="auto" w:fill="FFFFFF"/>
          <w:lang w:val="en-US" w:eastAsia="es-ES"/>
        </w:rPr>
        <w:t xml:space="preserve">, </w:t>
      </w:r>
      <w:r w:rsidR="00662C68">
        <w:rPr>
          <w:rFonts w:ascii="Times New Roman" w:eastAsia="Times New Roman" w:hAnsi="Times New Roman"/>
          <w:bCs/>
          <w:sz w:val="24"/>
          <w:szCs w:val="24"/>
          <w:shd w:val="clear" w:color="auto" w:fill="FFFFFF"/>
          <w:lang w:val="en-US" w:eastAsia="es-ES"/>
        </w:rPr>
        <w:t>total cholesterol (</w:t>
      </w:r>
      <w:r>
        <w:rPr>
          <w:rFonts w:ascii="Times New Roman" w:eastAsia="Times New Roman" w:hAnsi="Times New Roman"/>
          <w:bCs/>
          <w:sz w:val="24"/>
          <w:szCs w:val="24"/>
          <w:shd w:val="clear" w:color="auto" w:fill="FFFFFF"/>
          <w:lang w:val="en-US" w:eastAsia="es-ES"/>
        </w:rPr>
        <w:t>TC</w:t>
      </w:r>
      <w:r w:rsidR="00662C68">
        <w:rPr>
          <w:rFonts w:ascii="Times New Roman" w:eastAsia="Times New Roman" w:hAnsi="Times New Roman"/>
          <w:bCs/>
          <w:sz w:val="24"/>
          <w:szCs w:val="24"/>
          <w:shd w:val="clear" w:color="auto" w:fill="FFFFFF"/>
          <w:lang w:val="en-US" w:eastAsia="es-ES"/>
        </w:rPr>
        <w:t>)</w:t>
      </w:r>
      <w:r w:rsidR="004711F8" w:rsidRPr="00C26C1D">
        <w:rPr>
          <w:rFonts w:ascii="Times New Roman" w:eastAsia="Times New Roman" w:hAnsi="Times New Roman"/>
          <w:bCs/>
          <w:sz w:val="24"/>
          <w:szCs w:val="24"/>
          <w:shd w:val="clear" w:color="auto" w:fill="FFFFFF"/>
          <w:lang w:val="en-US" w:eastAsia="es-ES"/>
        </w:rPr>
        <w:t xml:space="preserve">, </w:t>
      </w:r>
      <w:r w:rsidR="00662C68">
        <w:rPr>
          <w:rFonts w:ascii="Times New Roman" w:eastAsia="Times New Roman" w:hAnsi="Times New Roman"/>
          <w:bCs/>
          <w:sz w:val="24"/>
          <w:szCs w:val="24"/>
          <w:shd w:val="clear" w:color="auto" w:fill="FFFFFF"/>
          <w:lang w:val="en-US" w:eastAsia="es-ES"/>
        </w:rPr>
        <w:t>high density lipoprotein cholesterol (</w:t>
      </w:r>
      <w:r w:rsidR="004D5DA1" w:rsidRPr="004D5DA1">
        <w:rPr>
          <w:rFonts w:ascii="Times New Roman" w:eastAsia="Times New Roman" w:hAnsi="Times New Roman"/>
          <w:bCs/>
          <w:sz w:val="24"/>
          <w:szCs w:val="24"/>
          <w:highlight w:val="yellow"/>
          <w:shd w:val="clear" w:color="auto" w:fill="FFFFFF"/>
          <w:lang w:val="en-US" w:eastAsia="es-ES"/>
        </w:rPr>
        <w:t>HDL-C</w:t>
      </w:r>
      <w:r w:rsidR="00662C68">
        <w:rPr>
          <w:rFonts w:ascii="Times New Roman" w:eastAsia="Times New Roman" w:hAnsi="Times New Roman"/>
          <w:bCs/>
          <w:sz w:val="24"/>
          <w:szCs w:val="24"/>
          <w:shd w:val="clear" w:color="auto" w:fill="FFFFFF"/>
          <w:lang w:val="en-US" w:eastAsia="es-ES"/>
        </w:rPr>
        <w:t>)</w:t>
      </w:r>
      <w:r w:rsidR="004711F8" w:rsidRPr="00C26C1D">
        <w:rPr>
          <w:rFonts w:ascii="Times New Roman" w:eastAsia="Times New Roman" w:hAnsi="Times New Roman"/>
          <w:bCs/>
          <w:sz w:val="24"/>
          <w:szCs w:val="24"/>
          <w:shd w:val="clear" w:color="auto" w:fill="FFFFFF"/>
          <w:lang w:val="en-US" w:eastAsia="es-ES"/>
        </w:rPr>
        <w:t xml:space="preserve"> and </w:t>
      </w:r>
      <w:r w:rsidR="004711F8" w:rsidRPr="00C26C1D">
        <w:rPr>
          <w:rFonts w:ascii="Times New Roman" w:hAnsi="Times New Roman"/>
          <w:color w:val="141314"/>
          <w:sz w:val="24"/>
          <w:szCs w:val="24"/>
          <w:lang w:val="en-US"/>
        </w:rPr>
        <w:t xml:space="preserve">glucose </w:t>
      </w:r>
      <w:r>
        <w:rPr>
          <w:rFonts w:ascii="Times New Roman" w:hAnsi="Times New Roman"/>
          <w:color w:val="141314"/>
          <w:sz w:val="24"/>
          <w:szCs w:val="24"/>
          <w:lang w:val="en-US"/>
        </w:rPr>
        <w:t>were determined using enzymatic methods</w:t>
      </w:r>
      <w:r w:rsidR="004711F8" w:rsidRPr="00C26C1D">
        <w:rPr>
          <w:rFonts w:ascii="Times New Roman" w:hAnsi="Times New Roman"/>
          <w:sz w:val="24"/>
          <w:szCs w:val="24"/>
          <w:lang w:val="en-US"/>
        </w:rPr>
        <w:t>.</w:t>
      </w:r>
      <w:r w:rsidR="00EA7101">
        <w:rPr>
          <w:rFonts w:ascii="Times New Roman" w:hAnsi="Times New Roman"/>
          <w:sz w:val="24"/>
          <w:szCs w:val="24"/>
          <w:lang w:val="en-US"/>
        </w:rPr>
        <w:t xml:space="preserve"> </w:t>
      </w:r>
      <w:r w:rsidR="00EA7101" w:rsidRPr="006D59BD">
        <w:rPr>
          <w:rFonts w:ascii="Times New Roman" w:hAnsi="Times New Roman"/>
          <w:sz w:val="24"/>
          <w:szCs w:val="24"/>
          <w:highlight w:val="yellow"/>
          <w:lang w:val="en-US"/>
        </w:rPr>
        <w:t xml:space="preserve">Lipid ratios were calculated </w:t>
      </w:r>
      <w:r w:rsidR="005063F3" w:rsidRPr="006D59BD">
        <w:rPr>
          <w:rFonts w:ascii="Times New Roman" w:hAnsi="Times New Roman"/>
          <w:sz w:val="24"/>
          <w:szCs w:val="24"/>
          <w:highlight w:val="yellow"/>
          <w:lang w:val="en-US"/>
        </w:rPr>
        <w:t xml:space="preserve">be expressing </w:t>
      </w:r>
      <w:r w:rsidR="00EA7101" w:rsidRPr="006D59BD">
        <w:rPr>
          <w:rFonts w:ascii="Times New Roman" w:hAnsi="Times New Roman"/>
          <w:sz w:val="24"/>
          <w:szCs w:val="24"/>
          <w:highlight w:val="yellow"/>
          <w:lang w:val="en-US"/>
        </w:rPr>
        <w:t>HDL-C with TC (TC/HDL-C) and TG (TG/HDL-C)</w:t>
      </w:r>
      <w:r w:rsidR="005063F3" w:rsidRPr="006D59BD">
        <w:rPr>
          <w:rFonts w:ascii="Times New Roman" w:hAnsi="Times New Roman"/>
          <w:sz w:val="24"/>
          <w:szCs w:val="24"/>
          <w:highlight w:val="yellow"/>
          <w:lang w:val="en-US"/>
        </w:rPr>
        <w:t xml:space="preserve"> given their </w:t>
      </w:r>
      <w:r w:rsidR="006D59BD" w:rsidRPr="006D59BD">
        <w:rPr>
          <w:rFonts w:ascii="Times New Roman" w:hAnsi="Times New Roman"/>
          <w:sz w:val="24"/>
          <w:szCs w:val="24"/>
          <w:highlight w:val="yellow"/>
          <w:lang w:val="en-US"/>
        </w:rPr>
        <w:t xml:space="preserve">superior </w:t>
      </w:r>
      <w:r w:rsidR="005063F3" w:rsidRPr="006D59BD">
        <w:rPr>
          <w:rFonts w:ascii="Times New Roman" w:hAnsi="Times New Roman"/>
          <w:sz w:val="24"/>
          <w:szCs w:val="24"/>
          <w:highlight w:val="yellow"/>
          <w:lang w:val="en-US"/>
        </w:rPr>
        <w:t>predictive ability in identifying metabolic complications</w:t>
      </w:r>
      <w:r w:rsidR="006D59BD" w:rsidRPr="006D59BD">
        <w:rPr>
          <w:rFonts w:ascii="Times New Roman" w:hAnsi="Times New Roman"/>
          <w:sz w:val="24"/>
          <w:szCs w:val="24"/>
          <w:highlight w:val="yellow"/>
          <w:lang w:val="en-US"/>
        </w:rPr>
        <w:t xml:space="preserve"> compared to reporting in isolation</w:t>
      </w:r>
      <w:r w:rsidR="005063F3" w:rsidRPr="006D59BD">
        <w:rPr>
          <w:rFonts w:ascii="Times New Roman" w:hAnsi="Times New Roman"/>
          <w:sz w:val="24"/>
          <w:szCs w:val="24"/>
          <w:highlight w:val="yellow"/>
          <w:lang w:val="en-US"/>
        </w:rPr>
        <w:t xml:space="preserve"> </w:t>
      </w:r>
      <w:r w:rsidR="005063F3" w:rsidRPr="006D59BD">
        <w:rPr>
          <w:rFonts w:ascii="Times New Roman" w:hAnsi="Times New Roman"/>
          <w:sz w:val="24"/>
          <w:szCs w:val="24"/>
          <w:highlight w:val="yellow"/>
          <w:lang w:val="en-US"/>
        </w:rPr>
        <w:fldChar w:fldCharType="begin">
          <w:fldData xml:space="preserve">PEVuZE5vdGU+PENpdGU+PEF1dGhvcj5NYW5jbzwvQXV0aG9yPjxZZWFyPjIwMTY8L1llYXI+PFJl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</w:fldData>
        </w:fldChar>
      </w:r>
      <w:r w:rsidR="005063F3" w:rsidRPr="006D59BD">
        <w:rPr>
          <w:rFonts w:ascii="Times New Roman" w:hAnsi="Times New Roman"/>
          <w:sz w:val="24"/>
          <w:szCs w:val="24"/>
          <w:highlight w:val="yellow"/>
          <w:lang w:val="en-US"/>
        </w:rPr>
        <w:instrText xml:space="preserve"> ADDIN EN.CITE </w:instrText>
      </w:r>
      <w:r w:rsidR="005063F3" w:rsidRPr="006D59BD">
        <w:rPr>
          <w:rFonts w:ascii="Times New Roman" w:hAnsi="Times New Roman"/>
          <w:sz w:val="24"/>
          <w:szCs w:val="24"/>
          <w:highlight w:val="yellow"/>
          <w:lang w:val="en-US"/>
        </w:rPr>
        <w:fldChar w:fldCharType="begin">
          <w:fldData xml:space="preserve">PEVuZE5vdGU+PENpdGU+PEF1dGhvcj5NYW5jbzwvQXV0aG9yPjxZZWFyPjIwMTY8L1llYXI+PFJl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</w:fldData>
        </w:fldChar>
      </w:r>
      <w:r w:rsidR="005063F3" w:rsidRPr="006D59BD">
        <w:rPr>
          <w:rFonts w:ascii="Times New Roman" w:hAnsi="Times New Roman"/>
          <w:sz w:val="24"/>
          <w:szCs w:val="24"/>
          <w:highlight w:val="yellow"/>
          <w:lang w:val="en-US"/>
        </w:rPr>
        <w:instrText xml:space="preserve"> ADDIN EN.CITE.DATA </w:instrText>
      </w:r>
      <w:r w:rsidR="005063F3" w:rsidRPr="006D59BD">
        <w:rPr>
          <w:rFonts w:ascii="Times New Roman" w:hAnsi="Times New Roman"/>
          <w:sz w:val="24"/>
          <w:szCs w:val="24"/>
          <w:highlight w:val="yellow"/>
          <w:lang w:val="en-US"/>
        </w:rPr>
      </w:r>
      <w:r w:rsidR="005063F3" w:rsidRPr="006D59BD">
        <w:rPr>
          <w:rFonts w:ascii="Times New Roman" w:hAnsi="Times New Roman"/>
          <w:sz w:val="24"/>
          <w:szCs w:val="24"/>
          <w:highlight w:val="yellow"/>
          <w:lang w:val="en-US"/>
        </w:rPr>
        <w:fldChar w:fldCharType="end"/>
      </w:r>
      <w:r w:rsidR="005063F3" w:rsidRPr="006D59BD">
        <w:rPr>
          <w:rFonts w:ascii="Times New Roman" w:hAnsi="Times New Roman"/>
          <w:sz w:val="24"/>
          <w:szCs w:val="24"/>
          <w:highlight w:val="yellow"/>
          <w:lang w:val="en-US"/>
        </w:rPr>
      </w:r>
      <w:r w:rsidR="005063F3" w:rsidRPr="006D59BD">
        <w:rPr>
          <w:rFonts w:ascii="Times New Roman" w:hAnsi="Times New Roman"/>
          <w:sz w:val="24"/>
          <w:szCs w:val="24"/>
          <w:highlight w:val="yellow"/>
          <w:lang w:val="en-US"/>
        </w:rPr>
        <w:fldChar w:fldCharType="separate"/>
      </w:r>
      <w:r w:rsidR="005063F3" w:rsidRPr="006D59BD">
        <w:rPr>
          <w:rFonts w:ascii="Times New Roman" w:hAnsi="Times New Roman"/>
          <w:noProof/>
          <w:sz w:val="24"/>
          <w:szCs w:val="24"/>
          <w:highlight w:val="yellow"/>
          <w:lang w:val="en-US"/>
        </w:rPr>
        <w:t>(26, 27)</w:t>
      </w:r>
      <w:r w:rsidR="005063F3" w:rsidRPr="006D59BD">
        <w:rPr>
          <w:rFonts w:ascii="Times New Roman" w:hAnsi="Times New Roman"/>
          <w:sz w:val="24"/>
          <w:szCs w:val="24"/>
          <w:highlight w:val="yellow"/>
          <w:lang w:val="en-US"/>
        </w:rPr>
        <w:fldChar w:fldCharType="end"/>
      </w:r>
      <w:r w:rsidR="005063F3">
        <w:rPr>
          <w:rFonts w:ascii="Times New Roman" w:hAnsi="Times New Roman"/>
          <w:sz w:val="24"/>
          <w:szCs w:val="24"/>
          <w:lang w:val="en-US"/>
        </w:rPr>
        <w:t>.</w:t>
      </w:r>
      <w:r w:rsidR="00EA7101">
        <w:rPr>
          <w:rFonts w:ascii="Times New Roman" w:hAnsi="Times New Roman"/>
          <w:sz w:val="24"/>
          <w:szCs w:val="24"/>
          <w:lang w:val="en-US"/>
        </w:rPr>
        <w:t xml:space="preserve"> </w:t>
      </w:r>
      <w:r>
        <w:rPr>
          <w:rFonts w:ascii="Times New Roman" w:hAnsi="Times New Roman"/>
          <w:sz w:val="24"/>
          <w:szCs w:val="24"/>
          <w:lang w:val="en-US"/>
        </w:rPr>
        <w:t xml:space="preserve">Insulin was determined </w:t>
      </w:r>
      <w:r w:rsidR="004711F8" w:rsidRPr="00C26C1D">
        <w:rPr>
          <w:rFonts w:ascii="Times New Roman" w:hAnsi="Times New Roman"/>
          <w:sz w:val="24"/>
          <w:szCs w:val="24"/>
          <w:lang w:val="en-US"/>
        </w:rPr>
        <w:t>by</w:t>
      </w:r>
      <w:r w:rsidR="00A97C07">
        <w:rPr>
          <w:rFonts w:ascii="Times New Roman" w:hAnsi="Times New Roman"/>
          <w:sz w:val="24"/>
          <w:szCs w:val="24"/>
          <w:lang w:val="en-US"/>
        </w:rPr>
        <w:t xml:space="preserve"> an </w:t>
      </w:r>
      <w:proofErr w:type="spellStart"/>
      <w:r w:rsidR="00A97C07">
        <w:rPr>
          <w:rFonts w:ascii="Times New Roman" w:hAnsi="Times New Roman"/>
          <w:sz w:val="24"/>
          <w:szCs w:val="24"/>
          <w:lang w:val="en-US"/>
        </w:rPr>
        <w:t>immunometric</w:t>
      </w:r>
      <w:proofErr w:type="spellEnd"/>
      <w:r w:rsidR="004711F8" w:rsidRPr="00C26C1D">
        <w:rPr>
          <w:rFonts w:ascii="Times New Roman" w:hAnsi="Times New Roman"/>
          <w:sz w:val="24"/>
          <w:szCs w:val="24"/>
          <w:lang w:val="en-US"/>
        </w:rPr>
        <w:t xml:space="preserve"> assay</w:t>
      </w:r>
      <w:r w:rsidR="00BF13C4">
        <w:rPr>
          <w:rFonts w:ascii="Times New Roman" w:hAnsi="Times New Roman"/>
          <w:sz w:val="24"/>
          <w:szCs w:val="24"/>
          <w:lang w:val="en-US"/>
        </w:rPr>
        <w:t>. I</w:t>
      </w:r>
      <w:r>
        <w:rPr>
          <w:rFonts w:ascii="Times New Roman" w:hAnsi="Times New Roman"/>
          <w:color w:val="141314"/>
          <w:sz w:val="24"/>
          <w:szCs w:val="24"/>
          <w:lang w:val="en-US"/>
        </w:rPr>
        <w:t xml:space="preserve">nsulin </w:t>
      </w:r>
      <w:r w:rsidR="004711F8" w:rsidRPr="00C26C1D">
        <w:rPr>
          <w:rFonts w:ascii="Times New Roman" w:hAnsi="Times New Roman"/>
          <w:sz w:val="24"/>
          <w:szCs w:val="24"/>
          <w:lang w:val="en-US"/>
        </w:rPr>
        <w:t>resistance</w:t>
      </w:r>
      <w:r w:rsidR="004711F8">
        <w:rPr>
          <w:rFonts w:ascii="Times New Roman" w:hAnsi="Times New Roman"/>
          <w:sz w:val="24"/>
          <w:szCs w:val="24"/>
          <w:lang w:val="en-US"/>
        </w:rPr>
        <w:t xml:space="preserve"> </w:t>
      </w:r>
      <w:r>
        <w:rPr>
          <w:rFonts w:ascii="Times New Roman" w:hAnsi="Times New Roman"/>
          <w:sz w:val="24"/>
          <w:szCs w:val="24"/>
          <w:lang w:val="en-US"/>
        </w:rPr>
        <w:t xml:space="preserve">was estimated using the </w:t>
      </w:r>
      <w:r w:rsidR="004711F8" w:rsidRPr="005B13FD">
        <w:rPr>
          <w:rFonts w:ascii="Times New Roman" w:hAnsi="Times New Roman"/>
          <w:sz w:val="24"/>
          <w:szCs w:val="24"/>
          <w:lang w:val="en-US"/>
        </w:rPr>
        <w:t xml:space="preserve">homeostasis model (HOMA-IR) </w:t>
      </w:r>
      <w:r w:rsidR="004711F8" w:rsidRPr="005B13FD">
        <w:rPr>
          <w:rFonts w:ascii="Times New Roman" w:hAnsi="Times New Roman"/>
          <w:sz w:val="24"/>
          <w:szCs w:val="24"/>
          <w:lang w:val="en-US"/>
        </w:rPr>
        <w:fldChar w:fldCharType="begin"/>
      </w:r>
      <w:r w:rsidR="005063F3">
        <w:rPr>
          <w:rFonts w:ascii="Times New Roman" w:hAnsi="Times New Roman"/>
          <w:sz w:val="24"/>
          <w:szCs w:val="24"/>
          <w:lang w:val="en-US"/>
        </w:rPr>
        <w:instrText xml:space="preserve"> ADDIN EN.CITE &lt;EndNote&gt;&lt;Cite&gt;&lt;Author&gt;Matthews&lt;/Author&gt;&lt;Year&gt;1985&lt;/Year&gt;&lt;RecNum&gt;707&lt;/RecNum&gt;&lt;DisplayText&gt;(28)&lt;/DisplayText&gt;&lt;record&gt;&lt;rec-number&gt;707&lt;/rec-number&gt;&lt;foreign-keys&gt;&lt;key app="EN" db-id="red2dv59rztz5ne0p5ivzvrv9x95vppftfre"&gt;707&lt;/key&gt;&lt;/foreign-keys&gt;&lt;ref-type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accession-num&gt;3899825&lt;/accession-num&gt;&lt;urls&gt;&lt;related-urls&gt;&lt;url&gt;http://www.ncbi.nlm.nih.gov/entrez/query.fcgi?cmd=Retrieve&amp;amp;db=PubMed&amp;amp;dopt=Citation&amp;amp;list_uids=3899825 &lt;/url&gt;&lt;/related-urls&gt;&lt;/urls&gt;&lt;/record&gt;&lt;/Cite&gt;&lt;/EndNote&gt;</w:instrText>
      </w:r>
      <w:r w:rsidR="004711F8" w:rsidRPr="005B13FD">
        <w:rPr>
          <w:rFonts w:ascii="Times New Roman" w:hAnsi="Times New Roman"/>
          <w:sz w:val="24"/>
          <w:szCs w:val="24"/>
          <w:lang w:val="en-US"/>
        </w:rPr>
        <w:fldChar w:fldCharType="separate"/>
      </w:r>
      <w:r w:rsidR="005063F3">
        <w:rPr>
          <w:rFonts w:ascii="Times New Roman" w:hAnsi="Times New Roman"/>
          <w:noProof/>
          <w:sz w:val="24"/>
          <w:szCs w:val="24"/>
          <w:lang w:val="en-US"/>
        </w:rPr>
        <w:t>(28)</w:t>
      </w:r>
      <w:r w:rsidR="004711F8" w:rsidRPr="005B13FD">
        <w:rPr>
          <w:rFonts w:ascii="Times New Roman" w:hAnsi="Times New Roman"/>
          <w:sz w:val="24"/>
          <w:szCs w:val="24"/>
          <w:lang w:val="en-US"/>
        </w:rPr>
        <w:fldChar w:fldCharType="end"/>
      </w:r>
      <w:r w:rsidR="004711F8" w:rsidRPr="005B13FD">
        <w:rPr>
          <w:rFonts w:ascii="Times New Roman" w:hAnsi="Times New Roman"/>
          <w:sz w:val="24"/>
          <w:szCs w:val="24"/>
          <w:lang w:val="en-US"/>
        </w:rPr>
        <w:t>.</w:t>
      </w:r>
      <w:r w:rsidR="00662C68">
        <w:rPr>
          <w:rFonts w:ascii="Times New Roman" w:hAnsi="Times New Roman"/>
          <w:sz w:val="24"/>
          <w:szCs w:val="24"/>
          <w:lang w:val="en-US"/>
        </w:rPr>
        <w:t xml:space="preserve"> </w:t>
      </w:r>
    </w:p>
    <w:p w14:paraId="210CBC9E" w14:textId="77777777" w:rsidR="00C143EC" w:rsidRDefault="00C143EC" w:rsidP="005B13FD">
      <w:pPr>
        <w:pStyle w:val="NoSpacing"/>
        <w:spacing w:line="480" w:lineRule="auto"/>
        <w:jc w:val="both"/>
        <w:rPr>
          <w:rFonts w:ascii="Times New Roman" w:hAnsi="Times New Roman"/>
          <w:b/>
          <w:sz w:val="24"/>
          <w:szCs w:val="24"/>
          <w:lang w:val="en-US"/>
        </w:rPr>
      </w:pPr>
    </w:p>
    <w:p w14:paraId="00ACBCC3" w14:textId="776F29C7" w:rsidR="00570AEC" w:rsidRPr="005B13FD" w:rsidRDefault="00570AEC" w:rsidP="005B13FD">
      <w:pPr>
        <w:pStyle w:val="NoSpacing"/>
        <w:spacing w:line="480" w:lineRule="auto"/>
        <w:jc w:val="both"/>
        <w:rPr>
          <w:rFonts w:ascii="Times New Roman" w:hAnsi="Times New Roman"/>
          <w:b/>
          <w:sz w:val="24"/>
          <w:szCs w:val="24"/>
          <w:lang w:val="en-US"/>
        </w:rPr>
      </w:pPr>
      <w:r w:rsidRPr="005B13FD">
        <w:rPr>
          <w:rFonts w:ascii="Times New Roman" w:hAnsi="Times New Roman"/>
          <w:b/>
          <w:sz w:val="24"/>
          <w:szCs w:val="24"/>
          <w:lang w:val="en-US"/>
        </w:rPr>
        <w:t>Physical activity</w:t>
      </w:r>
      <w:r w:rsidR="00760C95">
        <w:rPr>
          <w:rFonts w:ascii="Times New Roman" w:hAnsi="Times New Roman"/>
          <w:b/>
          <w:sz w:val="24"/>
          <w:szCs w:val="24"/>
          <w:lang w:val="en-US"/>
        </w:rPr>
        <w:t xml:space="preserve">, </w:t>
      </w:r>
      <w:r w:rsidRPr="005B13FD">
        <w:rPr>
          <w:rFonts w:ascii="Times New Roman" w:hAnsi="Times New Roman"/>
          <w:b/>
          <w:sz w:val="24"/>
          <w:szCs w:val="24"/>
          <w:lang w:val="en-US"/>
        </w:rPr>
        <w:t>sedentary time</w:t>
      </w:r>
      <w:r w:rsidR="00760C95">
        <w:rPr>
          <w:rFonts w:ascii="Times New Roman" w:hAnsi="Times New Roman"/>
          <w:b/>
          <w:sz w:val="24"/>
          <w:szCs w:val="24"/>
          <w:lang w:val="en-US"/>
        </w:rPr>
        <w:t xml:space="preserve"> and TV viewing time</w:t>
      </w:r>
    </w:p>
    <w:p w14:paraId="31CB77C1" w14:textId="7BE7B940" w:rsidR="005B13FD" w:rsidRPr="005B13FD" w:rsidRDefault="005B13FD" w:rsidP="005B13FD">
      <w:pPr>
        <w:autoSpaceDE w:val="0"/>
        <w:autoSpaceDN w:val="0"/>
        <w:adjustRightInd w:val="0"/>
        <w:spacing w:line="480" w:lineRule="auto"/>
        <w:jc w:val="both"/>
        <w:rPr>
          <w:rFonts w:ascii="Times New Roman" w:eastAsiaTheme="minorHAnsi" w:hAnsi="Times New Roman" w:cs="Times New Roman"/>
          <w:lang w:val="en-GB"/>
        </w:rPr>
      </w:pPr>
      <w:r w:rsidRPr="005B13FD">
        <w:rPr>
          <w:rFonts w:ascii="Times New Roman" w:eastAsiaTheme="minorHAnsi" w:hAnsi="Times New Roman" w:cs="Times New Roman"/>
          <w:lang w:val="en-GB"/>
        </w:rPr>
        <w:t>Uniaxial accelerometers (</w:t>
      </w:r>
      <w:proofErr w:type="spellStart"/>
      <w:r w:rsidRPr="005B13FD">
        <w:rPr>
          <w:rFonts w:ascii="Times New Roman" w:eastAsiaTheme="minorHAnsi" w:hAnsi="Times New Roman" w:cs="Times New Roman"/>
          <w:lang w:val="en-GB"/>
        </w:rPr>
        <w:t>Actigraph</w:t>
      </w:r>
      <w:proofErr w:type="spellEnd"/>
      <w:r w:rsidRPr="005B13FD">
        <w:rPr>
          <w:rFonts w:ascii="Times New Roman" w:eastAsiaTheme="minorHAnsi" w:hAnsi="Times New Roman" w:cs="Times New Roman"/>
          <w:lang w:val="en-GB"/>
        </w:rPr>
        <w:t xml:space="preserve"> GT1M, Manufacturing Technology Inc. Pensacola, FL, USA) </w:t>
      </w:r>
      <w:r w:rsidR="00394442">
        <w:rPr>
          <w:rFonts w:ascii="Times New Roman" w:eastAsiaTheme="minorHAnsi" w:hAnsi="Times New Roman" w:cs="Times New Roman"/>
          <w:lang w:val="en-GB"/>
        </w:rPr>
        <w:t>assess</w:t>
      </w:r>
      <w:r w:rsidR="001B238F">
        <w:rPr>
          <w:rFonts w:ascii="Times New Roman" w:eastAsiaTheme="minorHAnsi" w:hAnsi="Times New Roman" w:cs="Times New Roman"/>
          <w:lang w:val="en-GB"/>
        </w:rPr>
        <w:t>ed</w:t>
      </w:r>
      <w:r w:rsidR="00394442">
        <w:rPr>
          <w:rFonts w:ascii="Times New Roman" w:eastAsiaTheme="minorHAnsi" w:hAnsi="Times New Roman" w:cs="Times New Roman"/>
          <w:lang w:val="en-GB"/>
        </w:rPr>
        <w:t xml:space="preserve"> PA and </w:t>
      </w:r>
      <w:r w:rsidR="00BF13C4">
        <w:rPr>
          <w:rFonts w:ascii="Times New Roman" w:eastAsiaTheme="minorHAnsi" w:hAnsi="Times New Roman" w:cs="Times New Roman"/>
          <w:lang w:val="en-GB"/>
        </w:rPr>
        <w:t xml:space="preserve">total </w:t>
      </w:r>
      <w:r w:rsidR="00394442">
        <w:rPr>
          <w:rFonts w:ascii="Times New Roman" w:eastAsiaTheme="minorHAnsi" w:hAnsi="Times New Roman" w:cs="Times New Roman"/>
          <w:lang w:val="en-GB"/>
        </w:rPr>
        <w:t>ST</w:t>
      </w:r>
      <w:r w:rsidR="00074987">
        <w:rPr>
          <w:rFonts w:ascii="Times New Roman" w:eastAsiaTheme="minorHAnsi" w:hAnsi="Times New Roman" w:cs="Times New Roman"/>
          <w:lang w:val="en-GB"/>
        </w:rPr>
        <w:t xml:space="preserve"> for seven consecutive days</w:t>
      </w:r>
      <w:r w:rsidR="001B238F">
        <w:rPr>
          <w:rFonts w:ascii="Times New Roman" w:eastAsiaTheme="minorHAnsi" w:hAnsi="Times New Roman" w:cs="Times New Roman"/>
          <w:lang w:val="en-GB"/>
        </w:rPr>
        <w:t xml:space="preserve"> as previously described</w:t>
      </w:r>
      <w:r w:rsidR="00394442">
        <w:rPr>
          <w:rFonts w:ascii="Times New Roman" w:eastAsiaTheme="minorHAnsi" w:hAnsi="Times New Roman" w:cs="Times New Roman"/>
          <w:lang w:val="en-GB"/>
        </w:rPr>
        <w:t xml:space="preserve"> </w:t>
      </w:r>
      <w:r w:rsidR="00394442">
        <w:rPr>
          <w:rFonts w:ascii="Times New Roman" w:eastAsiaTheme="minorHAnsi" w:hAnsi="Times New Roman" w:cs="Times New Roman"/>
          <w:lang w:val="en-GB"/>
        </w:rPr>
        <w:fldChar w:fldCharType="begin"/>
      </w:r>
      <w:r w:rsidR="005063F3">
        <w:rPr>
          <w:rFonts w:ascii="Times New Roman" w:eastAsiaTheme="minorHAnsi" w:hAnsi="Times New Roman" w:cs="Times New Roman"/>
          <w:lang w:val="en-GB"/>
        </w:rPr>
        <w:instrText xml:space="preserve"> ADDIN EN.CITE &lt;EndNote&gt;&lt;Cite&gt;&lt;Author&gt;Moliner-Urdiales&lt;/Author&gt;&lt;Year&gt;2009&lt;/Year&gt;&lt;RecNum&gt;7917&lt;/RecNum&gt;&lt;DisplayText&gt;(29)&lt;/DisplayText&gt;&lt;record&gt;&lt;rec-number&gt;7917&lt;/rec-number&gt;&lt;foreign-keys&gt;&lt;key app="EN" db-id="f2vs0dwr892asueaa535v0z6xaztfd9tdrad" timestamp="0"&gt;7917&lt;/key&gt;&lt;/foreign-keys&gt;&lt;ref-type name="Journal Article"&gt;17&lt;/ref-type&gt;&lt;contributors&gt;&lt;authors&gt;&lt;author&gt;Moliner-Urdiales, D.&lt;/author&gt;&lt;author&gt;Ruiz, J. R.&lt;/author&gt;&lt;author&gt;Ortega, F. B.&lt;/author&gt;&lt;author&gt;Rey-Lopez, J. P.&lt;/author&gt;&lt;author&gt;Vicente-Rodriguez, G.&lt;/author&gt;&lt;author&gt;Espana-Romero, V.&lt;/author&gt;&lt;author&gt;Munguia-Izquierdo, D.&lt;/author&gt;&lt;author&gt;Castillo, M. J.&lt;/author&gt;&lt;author&gt;Sjostrom, M.&lt;/author&gt;&lt;author&gt;Moreno, L. A.&lt;/author&gt;&lt;/authors&gt;&lt;/contributors&gt;&lt;titles&gt;&lt;title&gt;Association of objectively assessed physical activity with total and central body fat in Spanish adolescents; The HELENA Study&lt;/title&gt;&lt;secondary-title&gt;Int J Obes&lt;/secondary-title&gt;&lt;/titles&gt;&lt;periodical&gt;&lt;full-title&gt;Int J Obes&lt;/full-title&gt;&lt;/periodical&gt;&lt;pages&gt;1126-1135&lt;/pages&gt;&lt;volume&gt;33&lt;/volume&gt;&lt;number&gt;10&lt;/number&gt;&lt;dates&gt;&lt;year&gt;2009&lt;/year&gt;&lt;pub-dates&gt;&lt;date&gt;07/14/online&lt;/date&gt;&lt;/pub-dates&gt;&lt;/dates&gt;&lt;publisher&gt;Macmillan Publishers Limited&lt;/publisher&gt;&lt;isbn&gt;0307-0565&lt;/isbn&gt;&lt;urls&gt;&lt;related-urls&gt;&lt;url&gt;http://dx.doi.org/10.1038/ijo.2009.139&lt;/url&gt;&lt;url&gt;http://www.nature.com/ijo/journal/v33/n10/pdf/ijo2009139a.pdf&lt;/url&gt;&lt;/related-urls&gt;&lt;/urls&gt;&lt;/record&gt;&lt;/Cite&gt;&lt;/EndNote&gt;</w:instrText>
      </w:r>
      <w:r w:rsidR="00394442">
        <w:rPr>
          <w:rFonts w:ascii="Times New Roman" w:eastAsiaTheme="minorHAnsi" w:hAnsi="Times New Roman" w:cs="Times New Roman"/>
          <w:lang w:val="en-GB"/>
        </w:rPr>
        <w:fldChar w:fldCharType="separate"/>
      </w:r>
      <w:r w:rsidR="005063F3">
        <w:rPr>
          <w:rFonts w:ascii="Times New Roman" w:eastAsiaTheme="minorHAnsi" w:hAnsi="Times New Roman" w:cs="Times New Roman"/>
          <w:noProof/>
          <w:lang w:val="en-GB"/>
        </w:rPr>
        <w:t>(29)</w:t>
      </w:r>
      <w:r w:rsidR="00394442">
        <w:rPr>
          <w:rFonts w:ascii="Times New Roman" w:eastAsiaTheme="minorHAnsi" w:hAnsi="Times New Roman" w:cs="Times New Roman"/>
          <w:lang w:val="en-GB"/>
        </w:rPr>
        <w:fldChar w:fldCharType="end"/>
      </w:r>
      <w:r w:rsidRPr="005B13FD">
        <w:rPr>
          <w:rFonts w:ascii="Times New Roman" w:eastAsiaTheme="minorHAnsi" w:hAnsi="Times New Roman" w:cs="Times New Roman"/>
          <w:lang w:val="en-GB"/>
        </w:rPr>
        <w:t>.</w:t>
      </w:r>
      <w:r w:rsidR="001B238F">
        <w:rPr>
          <w:rFonts w:ascii="Times New Roman" w:eastAsiaTheme="minorHAnsi" w:hAnsi="Times New Roman" w:cs="Times New Roman"/>
          <w:lang w:val="en-GB"/>
        </w:rPr>
        <w:t xml:space="preserve"> Participants were permitted to remove the device for water-based activities. Data w</w:t>
      </w:r>
      <w:r w:rsidR="00760C95">
        <w:rPr>
          <w:rFonts w:ascii="Times New Roman" w:eastAsiaTheme="minorHAnsi" w:hAnsi="Times New Roman" w:cs="Times New Roman"/>
          <w:lang w:val="en-GB"/>
        </w:rPr>
        <w:t>ere</w:t>
      </w:r>
      <w:r w:rsidR="001B238F">
        <w:rPr>
          <w:rFonts w:ascii="Times New Roman" w:eastAsiaTheme="minorHAnsi" w:hAnsi="Times New Roman" w:cs="Times New Roman"/>
          <w:lang w:val="en-GB"/>
        </w:rPr>
        <w:t xml:space="preserve"> </w:t>
      </w:r>
      <w:r w:rsidR="001B238F">
        <w:rPr>
          <w:rFonts w:ascii="Times New Roman" w:eastAsiaTheme="minorHAnsi" w:hAnsi="Times New Roman" w:cs="Times New Roman"/>
          <w:lang w:val="en-GB"/>
        </w:rPr>
        <w:lastRenderedPageBreak/>
        <w:t>considered valid if at least 3 days of wear time with 8 hours of recorded data was registered.</w:t>
      </w:r>
      <w:r w:rsidRPr="005B13FD">
        <w:rPr>
          <w:rFonts w:ascii="Times New Roman" w:eastAsiaTheme="minorHAnsi" w:hAnsi="Times New Roman" w:cs="Times New Roman"/>
          <w:lang w:val="en-GB"/>
        </w:rPr>
        <w:t xml:space="preserve"> </w:t>
      </w:r>
      <w:r w:rsidR="00394442">
        <w:rPr>
          <w:rFonts w:ascii="Times New Roman" w:eastAsiaTheme="minorHAnsi" w:hAnsi="Times New Roman" w:cs="Times New Roman"/>
          <w:lang w:val="en-GB"/>
        </w:rPr>
        <w:t>Data w</w:t>
      </w:r>
      <w:r w:rsidR="000737D0">
        <w:rPr>
          <w:rFonts w:ascii="Times New Roman" w:eastAsiaTheme="minorHAnsi" w:hAnsi="Times New Roman" w:cs="Times New Roman"/>
          <w:lang w:val="en-GB"/>
        </w:rPr>
        <w:t>ere</w:t>
      </w:r>
      <w:r w:rsidR="00394442">
        <w:rPr>
          <w:rFonts w:ascii="Times New Roman" w:eastAsiaTheme="minorHAnsi" w:hAnsi="Times New Roman" w:cs="Times New Roman"/>
          <w:lang w:val="en-GB"/>
        </w:rPr>
        <w:t xml:space="preserve"> captured using a 15 s epoch and cut-points based on metabolic equivalents</w:t>
      </w:r>
      <w:r w:rsidR="008831F1">
        <w:rPr>
          <w:rFonts w:ascii="Times New Roman" w:eastAsiaTheme="minorHAnsi" w:hAnsi="Times New Roman" w:cs="Times New Roman"/>
          <w:lang w:val="en-GB"/>
        </w:rPr>
        <w:t xml:space="preserve"> </w:t>
      </w:r>
      <w:r w:rsidR="00394442">
        <w:rPr>
          <w:rFonts w:ascii="Times New Roman" w:eastAsiaTheme="minorHAnsi" w:hAnsi="Times New Roman" w:cs="Times New Roman"/>
          <w:lang w:val="en-GB"/>
        </w:rPr>
        <w:t>were used to determine time spent performing light PA</w:t>
      </w:r>
      <w:r w:rsidR="00F634A3">
        <w:rPr>
          <w:rFonts w:ascii="Times New Roman" w:eastAsiaTheme="minorHAnsi" w:hAnsi="Times New Roman" w:cs="Times New Roman"/>
          <w:lang w:val="en-GB"/>
        </w:rPr>
        <w:t xml:space="preserve"> (LPA)</w:t>
      </w:r>
      <w:r w:rsidR="008831F1">
        <w:rPr>
          <w:rFonts w:ascii="Times New Roman" w:eastAsiaTheme="minorHAnsi" w:hAnsi="Times New Roman" w:cs="Times New Roman"/>
          <w:lang w:val="en-GB"/>
        </w:rPr>
        <w:t xml:space="preserve"> (</w:t>
      </w:r>
      <w:r w:rsidR="001A76A5">
        <w:rPr>
          <w:rFonts w:ascii="Times New Roman" w:eastAsiaTheme="minorHAnsi" w:hAnsi="Times New Roman" w:cs="Times New Roman"/>
          <w:lang w:val="en-GB"/>
        </w:rPr>
        <w:t>100</w:t>
      </w:r>
      <w:r w:rsidR="008831F1">
        <w:rPr>
          <w:rFonts w:ascii="Times New Roman" w:eastAsiaTheme="minorHAnsi" w:hAnsi="Times New Roman" w:cs="Times New Roman"/>
          <w:lang w:val="en-GB"/>
        </w:rPr>
        <w:t xml:space="preserve">-1999 </w:t>
      </w:r>
      <w:proofErr w:type="spellStart"/>
      <w:r w:rsidR="008831F1">
        <w:rPr>
          <w:rFonts w:ascii="Times New Roman" w:eastAsiaTheme="minorHAnsi" w:hAnsi="Times New Roman" w:cs="Times New Roman"/>
          <w:lang w:val="en-GB"/>
        </w:rPr>
        <w:t>c</w:t>
      </w:r>
      <w:r w:rsidR="004B0DE5">
        <w:rPr>
          <w:rFonts w:ascii="Times New Roman" w:eastAsiaTheme="minorHAnsi" w:hAnsi="Times New Roman" w:cs="Times New Roman"/>
          <w:lang w:val="en-GB"/>
        </w:rPr>
        <w:t>pm</w:t>
      </w:r>
      <w:proofErr w:type="spellEnd"/>
      <w:r w:rsidR="008831F1">
        <w:rPr>
          <w:rFonts w:ascii="Times New Roman" w:eastAsiaTheme="minorHAnsi" w:hAnsi="Times New Roman" w:cs="Times New Roman"/>
          <w:lang w:val="en-GB"/>
        </w:rPr>
        <w:t xml:space="preserve">), </w:t>
      </w:r>
      <w:r w:rsidR="00F634A3">
        <w:rPr>
          <w:rFonts w:ascii="Times New Roman" w:eastAsiaTheme="minorHAnsi" w:hAnsi="Times New Roman" w:cs="Times New Roman"/>
          <w:lang w:val="en-GB"/>
        </w:rPr>
        <w:t>MPA</w:t>
      </w:r>
      <w:r w:rsidR="008831F1">
        <w:rPr>
          <w:rFonts w:ascii="Times New Roman" w:eastAsiaTheme="minorHAnsi" w:hAnsi="Times New Roman" w:cs="Times New Roman"/>
          <w:lang w:val="en-GB"/>
        </w:rPr>
        <w:t xml:space="preserve"> (2000-3999 </w:t>
      </w:r>
      <w:proofErr w:type="spellStart"/>
      <w:r w:rsidR="008831F1">
        <w:rPr>
          <w:rFonts w:ascii="Times New Roman" w:eastAsiaTheme="minorHAnsi" w:hAnsi="Times New Roman" w:cs="Times New Roman"/>
          <w:lang w:val="en-GB"/>
        </w:rPr>
        <w:t>c</w:t>
      </w:r>
      <w:r w:rsidR="004B0DE5">
        <w:rPr>
          <w:rFonts w:ascii="Times New Roman" w:eastAsiaTheme="minorHAnsi" w:hAnsi="Times New Roman" w:cs="Times New Roman"/>
          <w:lang w:val="en-GB"/>
        </w:rPr>
        <w:t>pm</w:t>
      </w:r>
      <w:proofErr w:type="spellEnd"/>
      <w:r w:rsidR="008831F1">
        <w:rPr>
          <w:rFonts w:ascii="Times New Roman" w:eastAsiaTheme="minorHAnsi" w:hAnsi="Times New Roman" w:cs="Times New Roman"/>
          <w:lang w:val="en-GB"/>
        </w:rPr>
        <w:t xml:space="preserve">) and </w:t>
      </w:r>
      <w:r w:rsidR="00F634A3">
        <w:rPr>
          <w:rFonts w:ascii="Times New Roman" w:eastAsiaTheme="minorHAnsi" w:hAnsi="Times New Roman" w:cs="Times New Roman"/>
          <w:lang w:val="en-GB"/>
        </w:rPr>
        <w:t>VPA</w:t>
      </w:r>
      <w:r w:rsidR="008831F1">
        <w:rPr>
          <w:rFonts w:ascii="Times New Roman" w:eastAsiaTheme="minorHAnsi" w:hAnsi="Times New Roman" w:cs="Times New Roman"/>
          <w:lang w:val="en-GB"/>
        </w:rPr>
        <w:t xml:space="preserve"> </w:t>
      </w:r>
      <w:r w:rsidR="00394442">
        <w:rPr>
          <w:rFonts w:ascii="Times New Roman" w:eastAsiaTheme="minorHAnsi" w:hAnsi="Times New Roman" w:cs="Times New Roman"/>
          <w:lang w:val="en-GB"/>
        </w:rPr>
        <w:t>(</w:t>
      </w:r>
      <w:r w:rsidR="008831F1">
        <w:rPr>
          <w:rFonts w:ascii="Times New Roman" w:eastAsiaTheme="minorHAnsi" w:hAnsi="Times New Roman" w:cs="Times New Roman"/>
          <w:lang w:val="en-GB"/>
        </w:rPr>
        <w:t xml:space="preserve">≥4000 </w:t>
      </w:r>
      <w:proofErr w:type="spellStart"/>
      <w:r w:rsidR="008831F1">
        <w:rPr>
          <w:rFonts w:ascii="Times New Roman" w:eastAsiaTheme="minorHAnsi" w:hAnsi="Times New Roman" w:cs="Times New Roman"/>
          <w:lang w:val="en-GB"/>
        </w:rPr>
        <w:t>c</w:t>
      </w:r>
      <w:r w:rsidR="004B0DE5">
        <w:rPr>
          <w:rFonts w:ascii="Times New Roman" w:eastAsiaTheme="minorHAnsi" w:hAnsi="Times New Roman" w:cs="Times New Roman"/>
          <w:lang w:val="en-GB"/>
        </w:rPr>
        <w:t>pm</w:t>
      </w:r>
      <w:proofErr w:type="spellEnd"/>
      <w:r w:rsidR="00394442">
        <w:rPr>
          <w:rFonts w:ascii="Times New Roman" w:eastAsiaTheme="minorHAnsi" w:hAnsi="Times New Roman" w:cs="Times New Roman"/>
          <w:lang w:val="en-GB"/>
        </w:rPr>
        <w:t>)</w:t>
      </w:r>
      <w:r w:rsidR="00C143EC">
        <w:rPr>
          <w:rFonts w:ascii="Times New Roman" w:eastAsiaTheme="minorHAnsi" w:hAnsi="Times New Roman" w:cs="Times New Roman"/>
          <w:lang w:val="en-GB"/>
        </w:rPr>
        <w:t xml:space="preserve"> </w:t>
      </w:r>
      <w:r w:rsidR="001A76A5">
        <w:rPr>
          <w:rFonts w:ascii="Times New Roman" w:eastAsiaTheme="minorHAnsi" w:hAnsi="Times New Roman" w:cs="Times New Roman"/>
          <w:lang w:val="en-GB"/>
        </w:rPr>
        <w:fldChar w:fldCharType="begin"/>
      </w:r>
      <w:r w:rsidR="005063F3">
        <w:rPr>
          <w:rFonts w:ascii="Times New Roman" w:eastAsiaTheme="minorHAnsi" w:hAnsi="Times New Roman" w:cs="Times New Roman"/>
          <w:lang w:val="en-GB"/>
        </w:rPr>
        <w:instrText xml:space="preserve"> ADDIN EN.CITE &lt;EndNote&gt;&lt;Cite&gt;&lt;Author&gt;Moliner-Urdiales&lt;/Author&gt;&lt;Year&gt;2009&lt;/Year&gt;&lt;RecNum&gt;7917&lt;/RecNum&gt;&lt;DisplayText&gt;(29)&lt;/DisplayText&gt;&lt;record&gt;&lt;rec-number&gt;7917&lt;/rec-number&gt;&lt;foreign-keys&gt;&lt;key app="EN" db-id="f2vs0dwr892asueaa535v0z6xaztfd9tdrad" timestamp="0"&gt;7917&lt;/key&gt;&lt;/foreign-keys&gt;&lt;ref-type name="Journal Article"&gt;17&lt;/ref-type&gt;&lt;contributors&gt;&lt;authors&gt;&lt;author&gt;Moliner-Urdiales, D.&lt;/author&gt;&lt;author&gt;Ruiz, J. R.&lt;/author&gt;&lt;author&gt;Ortega, F. B.&lt;/author&gt;&lt;author&gt;Rey-Lopez, J. P.&lt;/author&gt;&lt;author&gt;Vicente-Rodriguez, G.&lt;/author&gt;&lt;author&gt;Espana-Romero, V.&lt;/author&gt;&lt;author&gt;Munguia-Izquierdo, D.&lt;/author&gt;&lt;author&gt;Castillo, M. J.&lt;/author&gt;&lt;author&gt;Sjostrom, M.&lt;/author&gt;&lt;author&gt;Moreno, L. A.&lt;/author&gt;&lt;/authors&gt;&lt;/contributors&gt;&lt;titles&gt;&lt;title&gt;Association of objectively assessed physical activity with total and central body fat in Spanish adolescents; The HELENA Study&lt;/title&gt;&lt;secondary-title&gt;Int J Obes&lt;/secondary-title&gt;&lt;/titles&gt;&lt;periodical&gt;&lt;full-title&gt;Int J Obes&lt;/full-title&gt;&lt;/periodical&gt;&lt;pages&gt;1126-1135&lt;/pages&gt;&lt;volume&gt;33&lt;/volume&gt;&lt;number&gt;10&lt;/number&gt;&lt;dates&gt;&lt;year&gt;2009&lt;/year&gt;&lt;pub-dates&gt;&lt;date&gt;07/14/online&lt;/date&gt;&lt;/pub-dates&gt;&lt;/dates&gt;&lt;publisher&gt;Macmillan Publishers Limited&lt;/publisher&gt;&lt;isbn&gt;0307-0565&lt;/isbn&gt;&lt;urls&gt;&lt;related-urls&gt;&lt;url&gt;http://dx.doi.org/10.1038/ijo.2009.139&lt;/url&gt;&lt;url&gt;http://www.nature.com/ijo/journal/v33/n10/pdf/ijo2009139a.pdf&lt;/url&gt;&lt;/related-urls&gt;&lt;/urls&gt;&lt;/record&gt;&lt;/Cite&gt;&lt;/EndNote&gt;</w:instrText>
      </w:r>
      <w:r w:rsidR="001A76A5">
        <w:rPr>
          <w:rFonts w:ascii="Times New Roman" w:eastAsiaTheme="minorHAnsi" w:hAnsi="Times New Roman" w:cs="Times New Roman"/>
          <w:lang w:val="en-GB"/>
        </w:rPr>
        <w:fldChar w:fldCharType="separate"/>
      </w:r>
      <w:r w:rsidR="005063F3">
        <w:rPr>
          <w:rFonts w:ascii="Times New Roman" w:eastAsiaTheme="minorHAnsi" w:hAnsi="Times New Roman" w:cs="Times New Roman"/>
          <w:noProof/>
          <w:lang w:val="en-GB"/>
        </w:rPr>
        <w:t>(29)</w:t>
      </w:r>
      <w:r w:rsidR="001A76A5">
        <w:rPr>
          <w:rFonts w:ascii="Times New Roman" w:eastAsiaTheme="minorHAnsi" w:hAnsi="Times New Roman" w:cs="Times New Roman"/>
          <w:lang w:val="en-GB"/>
        </w:rPr>
        <w:fldChar w:fldCharType="end"/>
      </w:r>
      <w:r w:rsidR="008831F1">
        <w:rPr>
          <w:rFonts w:ascii="Times New Roman" w:eastAsiaTheme="minorHAnsi" w:hAnsi="Times New Roman" w:cs="Times New Roman"/>
          <w:lang w:val="en-GB"/>
        </w:rPr>
        <w:t>.</w:t>
      </w:r>
      <w:r w:rsidR="001A76A5">
        <w:rPr>
          <w:rFonts w:ascii="Times New Roman" w:eastAsiaTheme="minorHAnsi" w:hAnsi="Times New Roman" w:cs="Times New Roman"/>
          <w:lang w:val="en-GB"/>
        </w:rPr>
        <w:t xml:space="preserve"> ST was defined as any </w:t>
      </w:r>
      <w:r w:rsidR="007262BF">
        <w:rPr>
          <w:rFonts w:ascii="Times New Roman" w:eastAsiaTheme="minorHAnsi" w:hAnsi="Times New Roman" w:cs="Times New Roman"/>
          <w:lang w:val="en-GB"/>
        </w:rPr>
        <w:t xml:space="preserve">registered </w:t>
      </w:r>
      <w:r w:rsidR="001A76A5">
        <w:rPr>
          <w:rFonts w:ascii="Times New Roman" w:eastAsiaTheme="minorHAnsi" w:hAnsi="Times New Roman" w:cs="Times New Roman"/>
          <w:lang w:val="en-GB"/>
        </w:rPr>
        <w:t xml:space="preserve">activity &lt; 100 </w:t>
      </w:r>
      <w:proofErr w:type="spellStart"/>
      <w:r w:rsidR="004B0DE5">
        <w:rPr>
          <w:rFonts w:ascii="Times New Roman" w:eastAsiaTheme="minorHAnsi" w:hAnsi="Times New Roman" w:cs="Times New Roman"/>
          <w:lang w:val="en-GB"/>
        </w:rPr>
        <w:t>cpm</w:t>
      </w:r>
      <w:proofErr w:type="spellEnd"/>
      <w:r w:rsidR="001A76A5">
        <w:rPr>
          <w:rFonts w:ascii="Times New Roman" w:eastAsiaTheme="minorHAnsi" w:hAnsi="Times New Roman" w:cs="Times New Roman"/>
          <w:lang w:val="en-GB"/>
        </w:rPr>
        <w:t xml:space="preserve"> </w:t>
      </w:r>
      <w:r w:rsidR="001A76A5">
        <w:rPr>
          <w:rFonts w:ascii="Times New Roman" w:eastAsiaTheme="minorHAnsi" w:hAnsi="Times New Roman" w:cs="Times New Roman"/>
          <w:lang w:val="en-GB"/>
        </w:rPr>
        <w:fldChar w:fldCharType="begin"/>
      </w:r>
      <w:r w:rsidR="005063F3">
        <w:rPr>
          <w:rFonts w:ascii="Times New Roman" w:eastAsiaTheme="minorHAnsi" w:hAnsi="Times New Roman" w:cs="Times New Roman"/>
          <w:lang w:val="en-GB"/>
        </w:rPr>
        <w:instrText xml:space="preserve"> ADDIN EN.CITE &lt;EndNote&gt;&lt;Cite&gt;&lt;Author&gt;Rey-López&lt;/Author&gt;&lt;Year&gt;2012&lt;/Year&gt;&lt;RecNum&gt;7918&lt;/RecNum&gt;&lt;DisplayText&gt;(30)&lt;/DisplayText&gt;&lt;record&gt;&lt;rec-number&gt;7918&lt;/rec-number&gt;&lt;foreign-keys&gt;&lt;key app="EN" db-id="f2vs0dwr892asueaa535v0z6xaztfd9tdrad" timestamp="0"&gt;7918&lt;/key&gt;&lt;/foreign-keys&gt;&lt;ref-type name="Journal Article"&gt;17&lt;/ref-type&gt;&lt;contributors&gt;&lt;authors&gt;&lt;author&gt;Rey-López, Juan P.&lt;/author&gt;&lt;author&gt;Ruiz, Jonatan R.&lt;/author&gt;&lt;author&gt;Ortega, Francisco B.&lt;/author&gt;&lt;author&gt;Verloigne, Maite&lt;/author&gt;&lt;author&gt;Vicente-Rodriguez, German&lt;/author&gt;&lt;author&gt;Gracia-Marco, Luis&lt;/author&gt;&lt;author&gt;Gottrand, Frederic&lt;/author&gt;&lt;author&gt;Molnar, Denes&lt;/author&gt;&lt;author&gt;Widhalm, Kurt&lt;/author&gt;&lt;author&gt;Zaccaria, Maria&lt;/author&gt;&lt;author&gt;Cuenca-García, Magdalena&lt;/author&gt;&lt;author&gt;Sjöström, Michael&lt;/author&gt;&lt;author&gt;De Bourdeaudhuij, Ilse&lt;/author&gt;&lt;author&gt;Moreno, Luis A.&lt;/author&gt;&lt;/authors&gt;&lt;/contributors&gt;&lt;titles&gt;&lt;title&gt;Reliability and validity of a screen time-based sedentary behaviour questionnaire for adolescents: The HELENA study&lt;/title&gt;&lt;secondary-title&gt;The European Journal of Public Health&lt;/secondary-title&gt;&lt;/titles&gt;&lt;pages&gt;373-377&lt;/pages&gt;&lt;volume&gt;22&lt;/volume&gt;&lt;number&gt;3&lt;/number&gt;&lt;dates&gt;&lt;year&gt;2012&lt;/year&gt;&lt;pub-dates&gt;&lt;date&gt;2012-06-01 00:00:00&lt;/date&gt;&lt;/pub-dates&gt;&lt;/dates&gt;&lt;urls&gt;&lt;related-urls&gt;&lt;url&gt;http://eurpub.oxfordjournals.org/content/eurpub/22/3/373.full.pdf&lt;/url&gt;&lt;/related-urls&gt;&lt;/urls&gt;&lt;electronic-resource-num&gt;10.1093/eurpub/ckr040&lt;/electronic-resource-num&gt;&lt;/record&gt;&lt;/Cite&gt;&lt;/EndNote&gt;</w:instrText>
      </w:r>
      <w:r w:rsidR="001A76A5">
        <w:rPr>
          <w:rFonts w:ascii="Times New Roman" w:eastAsiaTheme="minorHAnsi" w:hAnsi="Times New Roman" w:cs="Times New Roman"/>
          <w:lang w:val="en-GB"/>
        </w:rPr>
        <w:fldChar w:fldCharType="separate"/>
      </w:r>
      <w:r w:rsidR="005063F3">
        <w:rPr>
          <w:rFonts w:ascii="Times New Roman" w:eastAsiaTheme="minorHAnsi" w:hAnsi="Times New Roman" w:cs="Times New Roman"/>
          <w:noProof/>
          <w:lang w:val="en-GB"/>
        </w:rPr>
        <w:t>(30)</w:t>
      </w:r>
      <w:r w:rsidR="001A76A5">
        <w:rPr>
          <w:rFonts w:ascii="Times New Roman" w:eastAsiaTheme="minorHAnsi" w:hAnsi="Times New Roman" w:cs="Times New Roman"/>
          <w:lang w:val="en-GB"/>
        </w:rPr>
        <w:fldChar w:fldCharType="end"/>
      </w:r>
      <w:r>
        <w:rPr>
          <w:rFonts w:ascii="Helvetica" w:hAnsi="Helvetica"/>
          <w:color w:val="030303"/>
          <w:sz w:val="21"/>
          <w:szCs w:val="21"/>
          <w:lang w:val="en"/>
        </w:rPr>
        <w:t>.</w:t>
      </w:r>
      <w:r w:rsidR="00760C95">
        <w:rPr>
          <w:rFonts w:ascii="Helvetica" w:hAnsi="Helvetica"/>
          <w:color w:val="030303"/>
          <w:sz w:val="21"/>
          <w:szCs w:val="21"/>
          <w:lang w:val="en"/>
        </w:rPr>
        <w:t xml:space="preserve"> </w:t>
      </w:r>
      <w:r w:rsidRPr="005B13FD">
        <w:rPr>
          <w:rFonts w:ascii="Times New Roman" w:eastAsiaTheme="minorHAnsi" w:hAnsi="Times New Roman" w:cs="Times New Roman"/>
          <w:lang w:val="en-GB"/>
        </w:rPr>
        <w:t>A</w:t>
      </w:r>
      <w:r w:rsidR="00A97C07">
        <w:rPr>
          <w:rFonts w:ascii="Times New Roman" w:eastAsiaTheme="minorHAnsi" w:hAnsi="Times New Roman" w:cs="Times New Roman"/>
          <w:lang w:val="en-GB"/>
        </w:rPr>
        <w:t xml:space="preserve"> validated</w:t>
      </w:r>
      <w:r w:rsidR="00DD12C0">
        <w:rPr>
          <w:rFonts w:ascii="Times New Roman" w:eastAsiaTheme="minorHAnsi" w:hAnsi="Times New Roman" w:cs="Times New Roman"/>
          <w:lang w:val="en-GB"/>
        </w:rPr>
        <w:t xml:space="preserve"> </w:t>
      </w:r>
      <w:r w:rsidRPr="005B13FD">
        <w:rPr>
          <w:rFonts w:ascii="Times New Roman" w:eastAsiaTheme="minorHAnsi" w:hAnsi="Times New Roman" w:cs="Times New Roman"/>
          <w:lang w:val="en-GB"/>
        </w:rPr>
        <w:t>self-report sedentary behaviour questionnaire</w:t>
      </w:r>
      <w:r w:rsidR="00DD12C0">
        <w:rPr>
          <w:rFonts w:ascii="Times New Roman" w:eastAsiaTheme="minorHAnsi" w:hAnsi="Times New Roman" w:cs="Times New Roman"/>
          <w:lang w:val="en-GB"/>
        </w:rPr>
        <w:t xml:space="preserve"> was a</w:t>
      </w:r>
      <w:r w:rsidRPr="005B13FD">
        <w:rPr>
          <w:rFonts w:ascii="Times New Roman" w:eastAsiaTheme="minorHAnsi" w:hAnsi="Times New Roman" w:cs="Times New Roman"/>
          <w:lang w:val="en-GB"/>
        </w:rPr>
        <w:t xml:space="preserve">dministered during </w:t>
      </w:r>
      <w:r w:rsidRPr="006551EC">
        <w:rPr>
          <w:rFonts w:ascii="Times New Roman" w:eastAsiaTheme="minorHAnsi" w:hAnsi="Times New Roman" w:cs="Times New Roman"/>
          <w:lang w:val="en-GB"/>
        </w:rPr>
        <w:t>school hours</w:t>
      </w:r>
      <w:r w:rsidR="00760C95">
        <w:rPr>
          <w:rFonts w:ascii="Times New Roman" w:eastAsiaTheme="minorHAnsi" w:hAnsi="Times New Roman" w:cs="Times New Roman"/>
          <w:lang w:val="en-GB"/>
        </w:rPr>
        <w:t xml:space="preserve"> to estimate </w:t>
      </w:r>
      <w:r w:rsidR="00760C95" w:rsidRPr="006551EC">
        <w:rPr>
          <w:rFonts w:ascii="Times New Roman" w:eastAsiaTheme="minorHAnsi" w:hAnsi="Times New Roman" w:cs="Times New Roman"/>
          <w:lang w:val="en-GB"/>
        </w:rPr>
        <w:t xml:space="preserve">TV viewing </w:t>
      </w:r>
      <w:r w:rsidR="00760C95">
        <w:rPr>
          <w:rFonts w:ascii="Times New Roman" w:eastAsiaTheme="minorHAnsi" w:hAnsi="Times New Roman" w:cs="Times New Roman"/>
          <w:lang w:val="en-GB"/>
        </w:rPr>
        <w:t xml:space="preserve">time in </w:t>
      </w:r>
      <w:r w:rsidR="00760C95" w:rsidRPr="006551EC">
        <w:rPr>
          <w:rFonts w:ascii="Times New Roman" w:eastAsiaTheme="minorHAnsi" w:hAnsi="Times New Roman" w:cs="Times New Roman"/>
          <w:lang w:val="en-GB"/>
        </w:rPr>
        <w:t>minutes per day</w:t>
      </w:r>
      <w:r w:rsidR="00760C95">
        <w:rPr>
          <w:rFonts w:ascii="Times New Roman" w:eastAsiaTheme="minorHAnsi" w:hAnsi="Times New Roman" w:cs="Times New Roman"/>
          <w:lang w:val="en-GB"/>
        </w:rPr>
        <w:t xml:space="preserve"> </w:t>
      </w:r>
      <w:r w:rsidR="00DD12C0" w:rsidRPr="006551EC">
        <w:rPr>
          <w:rFonts w:ascii="Times New Roman" w:eastAsiaTheme="minorHAnsi" w:hAnsi="Times New Roman" w:cs="Times New Roman"/>
          <w:lang w:val="en-GB"/>
        </w:rPr>
        <w:fldChar w:fldCharType="begin"/>
      </w:r>
      <w:r w:rsidR="005063F3">
        <w:rPr>
          <w:rFonts w:ascii="Times New Roman" w:eastAsiaTheme="minorHAnsi" w:hAnsi="Times New Roman" w:cs="Times New Roman"/>
          <w:lang w:val="en-GB"/>
        </w:rPr>
        <w:instrText xml:space="preserve"> ADDIN EN.CITE &lt;EndNote&gt;&lt;Cite&gt;&lt;Author&gt;Rey-López&lt;/Author&gt;&lt;Year&gt;2012&lt;/Year&gt;&lt;RecNum&gt;7918&lt;/RecNum&gt;&lt;DisplayText&gt;(30)&lt;/DisplayText&gt;&lt;record&gt;&lt;rec-number&gt;7918&lt;/rec-number&gt;&lt;foreign-keys&gt;&lt;key app="EN" db-id="f2vs0dwr892asueaa535v0z6xaztfd9tdrad" timestamp="0"&gt;7918&lt;/key&gt;&lt;/foreign-keys&gt;&lt;ref-type name="Journal Article"&gt;17&lt;/ref-type&gt;&lt;contributors&gt;&lt;authors&gt;&lt;author&gt;Rey-López, Juan P.&lt;/author&gt;&lt;author&gt;Ruiz, Jonatan R.&lt;/author&gt;&lt;author&gt;Ortega, Francisco B.&lt;/author&gt;&lt;author&gt;Verloigne, Maite&lt;/author&gt;&lt;author&gt;Vicente-Rodriguez, German&lt;/author&gt;&lt;author&gt;Gracia-Marco, Luis&lt;/author&gt;&lt;author&gt;Gottrand, Frederic&lt;/author&gt;&lt;author&gt;Molnar, Denes&lt;/author&gt;&lt;author&gt;Widhalm, Kurt&lt;/author&gt;&lt;author&gt;Zaccaria, Maria&lt;/author&gt;&lt;author&gt;Cuenca-García, Magdalena&lt;/author&gt;&lt;author&gt;Sjöström, Michael&lt;/author&gt;&lt;author&gt;De Bourdeaudhuij, Ilse&lt;/author&gt;&lt;author&gt;Moreno, Luis A.&lt;/author&gt;&lt;/authors&gt;&lt;/contributors&gt;&lt;titles&gt;&lt;title&gt;Reliability and validity of a screen time-based sedentary behaviour questionnaire for adolescents: The HELENA study&lt;/title&gt;&lt;secondary-title&gt;The European Journal of Public Health&lt;/secondary-title&gt;&lt;/titles&gt;&lt;pages&gt;373-377&lt;/pages&gt;&lt;volume&gt;22&lt;/volume&gt;&lt;number&gt;3&lt;/number&gt;&lt;dates&gt;&lt;year&gt;2012&lt;/year&gt;&lt;pub-dates&gt;&lt;date&gt;2012-06-01 00:00:00&lt;/date&gt;&lt;/pub-dates&gt;&lt;/dates&gt;&lt;urls&gt;&lt;related-urls&gt;&lt;url&gt;http://eurpub.oxfordjournals.org/content/eurpub/22/3/373.full.pdf&lt;/url&gt;&lt;/related-urls&gt;&lt;/urls&gt;&lt;electronic-resource-num&gt;10.1093/eurpub/ckr040&lt;/electronic-resource-num&gt;&lt;/record&gt;&lt;/Cite&gt;&lt;/EndNote&gt;</w:instrText>
      </w:r>
      <w:r w:rsidR="00DD12C0" w:rsidRPr="006551EC">
        <w:rPr>
          <w:rFonts w:ascii="Times New Roman" w:eastAsiaTheme="minorHAnsi" w:hAnsi="Times New Roman" w:cs="Times New Roman"/>
          <w:lang w:val="en-GB"/>
        </w:rPr>
        <w:fldChar w:fldCharType="separate"/>
      </w:r>
      <w:r w:rsidR="005063F3">
        <w:rPr>
          <w:rFonts w:ascii="Times New Roman" w:eastAsiaTheme="minorHAnsi" w:hAnsi="Times New Roman" w:cs="Times New Roman"/>
          <w:noProof/>
          <w:lang w:val="en-GB"/>
        </w:rPr>
        <w:t>(30)</w:t>
      </w:r>
      <w:r w:rsidR="00DD12C0" w:rsidRPr="006551EC">
        <w:rPr>
          <w:rFonts w:ascii="Times New Roman" w:eastAsiaTheme="minorHAnsi" w:hAnsi="Times New Roman" w:cs="Times New Roman"/>
          <w:lang w:val="en-GB"/>
        </w:rPr>
        <w:fldChar w:fldCharType="end"/>
      </w:r>
      <w:r w:rsidRPr="006551EC">
        <w:rPr>
          <w:rFonts w:ascii="Times New Roman" w:eastAsiaTheme="minorHAnsi" w:hAnsi="Times New Roman" w:cs="Times New Roman"/>
          <w:lang w:val="en-GB"/>
        </w:rPr>
        <w:t xml:space="preserve">. </w:t>
      </w:r>
    </w:p>
    <w:p w14:paraId="65BE05BF" w14:textId="77777777" w:rsidR="00F634A3" w:rsidRDefault="00F634A3" w:rsidP="005B13FD">
      <w:pPr>
        <w:pStyle w:val="NoSpacing"/>
        <w:spacing w:line="480" w:lineRule="auto"/>
        <w:jc w:val="both"/>
        <w:rPr>
          <w:rFonts w:ascii="Times New Roman" w:hAnsi="Times New Roman"/>
          <w:b/>
          <w:sz w:val="24"/>
          <w:szCs w:val="24"/>
          <w:lang w:val="en-US"/>
        </w:rPr>
      </w:pPr>
    </w:p>
    <w:p w14:paraId="45EF5A09" w14:textId="77777777" w:rsidR="0025557E" w:rsidRPr="005B13FD" w:rsidRDefault="00250677" w:rsidP="005B13FD">
      <w:pPr>
        <w:pStyle w:val="NoSpacing"/>
        <w:spacing w:line="480" w:lineRule="auto"/>
        <w:jc w:val="both"/>
        <w:rPr>
          <w:rFonts w:ascii="Times New Roman" w:hAnsi="Times New Roman"/>
          <w:b/>
          <w:sz w:val="24"/>
          <w:szCs w:val="24"/>
          <w:lang w:val="en-US"/>
        </w:rPr>
      </w:pPr>
      <w:r w:rsidRPr="005B13FD">
        <w:rPr>
          <w:rFonts w:ascii="Times New Roman" w:hAnsi="Times New Roman"/>
          <w:b/>
          <w:sz w:val="24"/>
          <w:szCs w:val="24"/>
          <w:lang w:val="en-US"/>
        </w:rPr>
        <w:t xml:space="preserve">Cardiorespiratory </w:t>
      </w:r>
      <w:r w:rsidR="00C143EC">
        <w:rPr>
          <w:rFonts w:ascii="Times New Roman" w:hAnsi="Times New Roman"/>
          <w:b/>
          <w:sz w:val="24"/>
          <w:szCs w:val="24"/>
          <w:lang w:val="en-US"/>
        </w:rPr>
        <w:t xml:space="preserve">and muscular </w:t>
      </w:r>
      <w:r w:rsidRPr="005B13FD">
        <w:rPr>
          <w:rFonts w:ascii="Times New Roman" w:hAnsi="Times New Roman"/>
          <w:b/>
          <w:sz w:val="24"/>
          <w:szCs w:val="24"/>
          <w:lang w:val="en-US"/>
        </w:rPr>
        <w:t>fitness</w:t>
      </w:r>
    </w:p>
    <w:p w14:paraId="438B1984" w14:textId="3848F515" w:rsidR="00615D19" w:rsidRPr="00C26C1D" w:rsidRDefault="000E7330" w:rsidP="00615D19">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T</w:t>
      </w:r>
      <w:r w:rsidR="00250677">
        <w:rPr>
          <w:rFonts w:ascii="Times New Roman" w:hAnsi="Times New Roman"/>
          <w:sz w:val="24"/>
          <w:szCs w:val="24"/>
          <w:lang w:val="en-US"/>
        </w:rPr>
        <w:t>he 20 m shuttle run test</w:t>
      </w:r>
      <w:r>
        <w:rPr>
          <w:rFonts w:ascii="Times New Roman" w:hAnsi="Times New Roman"/>
          <w:sz w:val="24"/>
          <w:szCs w:val="24"/>
          <w:lang w:val="en-US"/>
        </w:rPr>
        <w:t xml:space="preserve"> was used to measure CRF, which has established validity and reliability </w:t>
      </w:r>
      <w:r>
        <w:rPr>
          <w:rFonts w:ascii="Times New Roman" w:hAnsi="Times New Roman"/>
          <w:sz w:val="24"/>
          <w:szCs w:val="24"/>
          <w:lang w:val="en-US"/>
        </w:rPr>
        <w:fldChar w:fldCharType="begin"/>
      </w:r>
      <w:r w:rsidR="005063F3">
        <w:rPr>
          <w:rFonts w:ascii="Times New Roman" w:hAnsi="Times New Roman"/>
          <w:sz w:val="24"/>
          <w:szCs w:val="24"/>
          <w:lang w:val="en-US"/>
        </w:rPr>
        <w:instrText xml:space="preserve"> ADDIN EN.CITE &lt;EndNote&gt;&lt;Cite&gt;&lt;Author&gt;Castro-Pinero&lt;/Author&gt;&lt;Year&gt;2010&lt;/Year&gt;&lt;RecNum&gt;6026&lt;/RecNum&gt;&lt;DisplayText&gt;(31)&lt;/DisplayText&gt;&lt;record&gt;&lt;rec-number&gt;6026&lt;/rec-number&gt;&lt;foreign-keys&gt;&lt;key app="EN" db-id="f2vs0dwr892asueaa535v0z6xaztfd9tdrad" timestamp="0"&gt;6026&lt;/key&gt;&lt;/foreign-keys&gt;&lt;ref-type name="Journal Article"&gt;17&lt;/ref-type&gt;&lt;contributors&gt;&lt;authors&gt;&lt;author&gt;Castro-Pinero, J.&lt;/author&gt;&lt;author&gt;Artero, E. G.&lt;/author&gt;&lt;author&gt;Espana-Romero, V.&lt;/author&gt;&lt;author&gt;Ortega, F. B.&lt;/author&gt;&lt;author&gt;Sjostrom, M.&lt;/author&gt;&lt;author&gt;Suni, J.&lt;/author&gt;&lt;author&gt;Ruiz, J. R.&lt;/author&gt;&lt;/authors&gt;&lt;/contributors&gt;&lt;auth-address&gt;Department of Physical Education, School of Education, University of Cadiz, Puerto Real, Spain.&lt;/auth-address&gt;&lt;titles&gt;&lt;title&gt;Criterion-related validity of field-based fitness tests in youth: a systematic review&lt;/title&gt;&lt;secondary-title&gt;Br J Sports Med&lt;/secondary-title&gt;&lt;/titles&gt;&lt;pages&gt;934-43&lt;/pages&gt;&lt;volume&gt;44&lt;/volume&gt;&lt;number&gt;13&lt;/number&gt;&lt;edition&gt;2009/04/15&lt;/edition&gt;&lt;keywords&gt;&lt;keyword&gt;Adolescent&lt;/keyword&gt;&lt;keyword&gt;Body Composition/physiology&lt;/keyword&gt;&lt;keyword&gt;Body Mass Index&lt;/keyword&gt;&lt;keyword&gt;Cardiovascular Physiological Phenomena&lt;/keyword&gt;&lt;keyword&gt;Child&lt;/keyword&gt;&lt;keyword&gt;Exercise Test/methods&lt;/keyword&gt;&lt;keyword&gt;Female&lt;/keyword&gt;&lt;keyword&gt;Hand Strength/physiology&lt;/keyword&gt;&lt;keyword&gt;Health Status&lt;/keyword&gt;&lt;keyword&gt;Humans&lt;/keyword&gt;&lt;keyword&gt;Male&lt;/keyword&gt;&lt;keyword&gt;Musculoskeletal Physiological Phenomena&lt;/keyword&gt;&lt;keyword&gt;Physical Fitness/*physiology&lt;/keyword&gt;&lt;keyword&gt;Skinfold Thickness&lt;/keyword&gt;&lt;keyword&gt;Waist Circumference&lt;/keyword&gt;&lt;/keywords&gt;&lt;dates&gt;&lt;year&gt;2010&lt;/year&gt;&lt;pub-dates&gt;&lt;date&gt;Oct&lt;/date&gt;&lt;/pub-dates&gt;&lt;/dates&gt;&lt;isbn&gt;1473-0480 (Electronic)&amp;#xD;0306-3674 (Linking)&lt;/isbn&gt;&lt;accession-num&gt;19364756&lt;/accession-num&gt;&lt;urls&gt;&lt;related-urls&gt;&lt;url&gt;http://www.ncbi.nlm.nih.gov/pubmed/19364756&lt;/url&gt;&lt;url&gt;http://bjsm.bmj.com/content/44/13/934.long&lt;/url&gt;&lt;/related-urls&gt;&lt;/urls&gt;&lt;electronic-resource-num&gt;10.1136/bjsm.2009.058321&amp;#xD;bjsm.2009.058321 [pii]&lt;/electronic-resource-num&gt;&lt;language&gt;eng&lt;/language&gt;&lt;/record&gt;&lt;/Cite&gt;&lt;/EndNote&gt;</w:instrText>
      </w:r>
      <w:r>
        <w:rPr>
          <w:rFonts w:ascii="Times New Roman" w:hAnsi="Times New Roman"/>
          <w:sz w:val="24"/>
          <w:szCs w:val="24"/>
          <w:lang w:val="en-US"/>
        </w:rPr>
        <w:fldChar w:fldCharType="separate"/>
      </w:r>
      <w:r w:rsidR="005063F3">
        <w:rPr>
          <w:rFonts w:ascii="Times New Roman" w:hAnsi="Times New Roman"/>
          <w:noProof/>
          <w:sz w:val="24"/>
          <w:szCs w:val="24"/>
          <w:lang w:val="en-US"/>
        </w:rPr>
        <w:t>(31)</w:t>
      </w:r>
      <w:r>
        <w:rPr>
          <w:rFonts w:ascii="Times New Roman" w:hAnsi="Times New Roman"/>
          <w:sz w:val="24"/>
          <w:szCs w:val="24"/>
          <w:lang w:val="en-US"/>
        </w:rPr>
        <w:fldChar w:fldCharType="end"/>
      </w:r>
      <w:r w:rsidR="00250677">
        <w:rPr>
          <w:rFonts w:ascii="Times New Roman" w:hAnsi="Times New Roman"/>
          <w:sz w:val="24"/>
          <w:szCs w:val="24"/>
          <w:lang w:val="en-US"/>
        </w:rPr>
        <w:t>.</w:t>
      </w:r>
      <w:r>
        <w:rPr>
          <w:rFonts w:ascii="Times New Roman" w:hAnsi="Times New Roman"/>
          <w:sz w:val="24"/>
          <w:szCs w:val="24"/>
          <w:lang w:val="en-US"/>
        </w:rPr>
        <w:t xml:space="preserve"> </w:t>
      </w:r>
      <w:r w:rsidR="00A32D55">
        <w:rPr>
          <w:rFonts w:ascii="Times New Roman" w:hAnsi="Times New Roman"/>
          <w:sz w:val="24"/>
          <w:szCs w:val="24"/>
          <w:lang w:val="en-US"/>
        </w:rPr>
        <w:t>The number of stages completed was used to estimate maximal oxygen uptake (VO</w:t>
      </w:r>
      <w:r w:rsidR="00A32D55" w:rsidRPr="00A32D55">
        <w:rPr>
          <w:rFonts w:ascii="Times New Roman" w:hAnsi="Times New Roman"/>
          <w:sz w:val="24"/>
          <w:szCs w:val="24"/>
          <w:vertAlign w:val="subscript"/>
          <w:lang w:val="en-US"/>
        </w:rPr>
        <w:t>2max</w:t>
      </w:r>
      <w:r w:rsidR="00A32D55">
        <w:rPr>
          <w:rFonts w:ascii="Times New Roman" w:hAnsi="Times New Roman"/>
          <w:sz w:val="24"/>
          <w:szCs w:val="24"/>
          <w:lang w:val="en-US"/>
        </w:rPr>
        <w:t xml:space="preserve">) expressed relative to body </w:t>
      </w:r>
      <w:r w:rsidR="00B54D1C">
        <w:rPr>
          <w:rFonts w:ascii="Times New Roman" w:hAnsi="Times New Roman"/>
          <w:sz w:val="24"/>
          <w:szCs w:val="24"/>
          <w:lang w:val="en-US"/>
        </w:rPr>
        <w:t xml:space="preserve">weight (mL/kg/min) </w:t>
      </w:r>
      <w:r w:rsidR="00A32D55">
        <w:rPr>
          <w:rFonts w:ascii="Times New Roman" w:hAnsi="Times New Roman"/>
          <w:sz w:val="24"/>
          <w:szCs w:val="24"/>
          <w:lang w:val="en-US"/>
        </w:rPr>
        <w:t xml:space="preserve">using </w:t>
      </w:r>
      <w:r w:rsidR="004B0DE5">
        <w:rPr>
          <w:rFonts w:ascii="Times New Roman" w:hAnsi="Times New Roman"/>
          <w:sz w:val="24"/>
          <w:szCs w:val="24"/>
          <w:lang w:val="en-US"/>
        </w:rPr>
        <w:t xml:space="preserve">a validated </w:t>
      </w:r>
      <w:r w:rsidR="00A32D55">
        <w:rPr>
          <w:rFonts w:ascii="Times New Roman" w:hAnsi="Times New Roman"/>
          <w:sz w:val="24"/>
          <w:szCs w:val="24"/>
          <w:lang w:val="en-US"/>
        </w:rPr>
        <w:t xml:space="preserve">equation </w:t>
      </w:r>
      <w:r w:rsidR="00A32D55">
        <w:rPr>
          <w:rFonts w:ascii="Times New Roman" w:hAnsi="Times New Roman"/>
          <w:sz w:val="24"/>
          <w:szCs w:val="24"/>
          <w:lang w:val="en-US"/>
        </w:rPr>
        <w:fldChar w:fldCharType="begin"/>
      </w:r>
      <w:r w:rsidR="005063F3">
        <w:rPr>
          <w:rFonts w:ascii="Times New Roman" w:hAnsi="Times New Roman"/>
          <w:sz w:val="24"/>
          <w:szCs w:val="24"/>
          <w:lang w:val="en-US"/>
        </w:rPr>
        <w:instrText xml:space="preserve"> ADDIN EN.CITE &lt;EndNote&gt;&lt;Cite&gt;&lt;Author&gt;Leger&lt;/Author&gt;&lt;Year&gt;1988&lt;/Year&gt;&lt;RecNum&gt;2110&lt;/RecNum&gt;&lt;DisplayText&gt;(32)&lt;/DisplayText&gt;&lt;record&gt;&lt;rec-number&gt;2110&lt;/rec-number&gt;&lt;foreign-keys&gt;&lt;key app="EN" db-id="f2vs0dwr892asueaa535v0z6xaztfd9tdrad" timestamp="0"&gt;2110&lt;/key&gt;&lt;/foreign-keys&gt;&lt;ref-type name="Journal Article"&gt;17&lt;/ref-type&gt;&lt;contributors&gt;&lt;authors&gt;&lt;author&gt;Leger, L. A.&lt;/author&gt;&lt;author&gt;Mercier, D.&lt;/author&gt;&lt;author&gt;Gadoury, C.&lt;/author&gt;&lt;author&gt;Lambert, J.&lt;/author&gt;&lt;/authors&gt;&lt;/contributors&gt;&lt;auth-address&gt;Departement d&amp;apos;education physique, Universite de Montreal, Quebec, Canada.&lt;/auth-address&gt;&lt;titles&gt;&lt;title&gt;The multistage 20 metre shuttle run test for aerobic fitness&lt;/title&gt;&lt;secondary-title&gt;J Sports Sci&lt;/secondary-title&gt;&lt;/titles&gt;&lt;periodical&gt;&lt;full-title&gt;J Sports Sci&lt;/full-title&gt;&lt;abbr-1&gt;Journal of sports sciences&lt;/abbr-1&gt;&lt;/periodical&gt;&lt;pages&gt;93-101&lt;/pages&gt;&lt;volume&gt;6&lt;/volume&gt;&lt;number&gt;2&lt;/number&gt;&lt;edition&gt;1988/01/01&lt;/edition&gt;&lt;keywords&gt;&lt;keyword&gt;Adolescent&lt;/keyword&gt;&lt;keyword&gt;Adult&lt;/keyword&gt;&lt;keyword&gt;Child&lt;/keyword&gt;&lt;keyword&gt;*Exercise Test&lt;/keyword&gt;&lt;keyword&gt;Female&lt;/keyword&gt;&lt;keyword&gt;Humans&lt;/keyword&gt;&lt;keyword&gt;Male&lt;/keyword&gt;&lt;keyword&gt;Middle Aged&lt;/keyword&gt;&lt;keyword&gt;Oxygen Consumption&lt;/keyword&gt;&lt;keyword&gt;*Physical Fitness&lt;/keyword&gt;&lt;keyword&gt;Regression Analysis&lt;/keyword&gt;&lt;keyword&gt;Reproducibility of Results&lt;/keyword&gt;&lt;keyword&gt;*Running&lt;/keyword&gt;&lt;/keywords&gt;&lt;dates&gt;&lt;year&gt;1988&lt;/year&gt;&lt;pub-dates&gt;&lt;date&gt;Summer&lt;/date&gt;&lt;/pub-dates&gt;&lt;/dates&gt;&lt;isbn&gt;0264-0414 (Print)&amp;#xD;0264-0414 (Linking)&lt;/isbn&gt;&lt;accession-num&gt;3184250&lt;/accession-num&gt;&lt;urls&gt;&lt;related-urls&gt;&lt;url&gt;http://www.ncbi.nlm.nih.gov/entrez/query.fcgi?cmd=Retrieve&amp;amp;db=PubMed&amp;amp;dopt=Citation&amp;amp;list_uids=3184250&lt;/url&gt;&lt;/related-urls&gt;&lt;/urls&gt;&lt;language&gt;eng&lt;/language&gt;&lt;/record&gt;&lt;/Cite&gt;&lt;/EndNote&gt;</w:instrText>
      </w:r>
      <w:r w:rsidR="00A32D55">
        <w:rPr>
          <w:rFonts w:ascii="Times New Roman" w:hAnsi="Times New Roman"/>
          <w:sz w:val="24"/>
          <w:szCs w:val="24"/>
          <w:lang w:val="en-US"/>
        </w:rPr>
        <w:fldChar w:fldCharType="separate"/>
      </w:r>
      <w:r w:rsidR="005063F3">
        <w:rPr>
          <w:rFonts w:ascii="Times New Roman" w:hAnsi="Times New Roman"/>
          <w:noProof/>
          <w:sz w:val="24"/>
          <w:szCs w:val="24"/>
          <w:lang w:val="en-US"/>
        </w:rPr>
        <w:t>(32)</w:t>
      </w:r>
      <w:r w:rsidR="00A32D55">
        <w:rPr>
          <w:rFonts w:ascii="Times New Roman" w:hAnsi="Times New Roman"/>
          <w:sz w:val="24"/>
          <w:szCs w:val="24"/>
          <w:lang w:val="en-US"/>
        </w:rPr>
        <w:fldChar w:fldCharType="end"/>
      </w:r>
      <w:r w:rsidR="002F2F74">
        <w:rPr>
          <w:rFonts w:ascii="Times New Roman" w:hAnsi="Times New Roman"/>
          <w:sz w:val="24"/>
          <w:szCs w:val="24"/>
          <w:lang w:val="en-US"/>
        </w:rPr>
        <w:t xml:space="preserve">. </w:t>
      </w:r>
      <w:r w:rsidR="001B238F">
        <w:rPr>
          <w:rFonts w:ascii="Times New Roman" w:hAnsi="Times New Roman"/>
          <w:sz w:val="24"/>
          <w:szCs w:val="24"/>
          <w:lang w:val="en-US"/>
        </w:rPr>
        <w:t>A</w:t>
      </w:r>
      <w:r w:rsidR="00A32D55">
        <w:rPr>
          <w:rFonts w:ascii="Times New Roman" w:hAnsi="Times New Roman"/>
          <w:sz w:val="24"/>
          <w:szCs w:val="24"/>
          <w:lang w:val="en-US"/>
        </w:rPr>
        <w:t xml:space="preserve"> </w:t>
      </w:r>
      <w:r w:rsidR="00250677" w:rsidRPr="00250677">
        <w:rPr>
          <w:rFonts w:ascii="Times New Roman" w:hAnsi="Times New Roman"/>
          <w:sz w:val="24"/>
          <w:szCs w:val="24"/>
          <w:lang w:val="en-US"/>
        </w:rPr>
        <w:t>hand dynamometer</w:t>
      </w:r>
      <w:r w:rsidR="00A32D55">
        <w:rPr>
          <w:rFonts w:ascii="Times New Roman" w:hAnsi="Times New Roman"/>
          <w:sz w:val="24"/>
          <w:szCs w:val="24"/>
          <w:lang w:val="en-US"/>
        </w:rPr>
        <w:t xml:space="preserve"> </w:t>
      </w:r>
      <w:r w:rsidR="00A32D55" w:rsidRPr="00250677">
        <w:rPr>
          <w:rFonts w:ascii="Times New Roman" w:hAnsi="Times New Roman"/>
          <w:sz w:val="24"/>
          <w:szCs w:val="24"/>
          <w:lang w:val="en-US"/>
        </w:rPr>
        <w:t xml:space="preserve">(TKK 5101 Grip </w:t>
      </w:r>
      <w:r w:rsidR="00A32D55">
        <w:rPr>
          <w:rFonts w:ascii="Times New Roman" w:hAnsi="Times New Roman"/>
          <w:sz w:val="24"/>
          <w:szCs w:val="24"/>
          <w:lang w:val="en-US"/>
        </w:rPr>
        <w:t xml:space="preserve">D, </w:t>
      </w:r>
      <w:proofErr w:type="spellStart"/>
      <w:r w:rsidR="00A32D55">
        <w:rPr>
          <w:rFonts w:ascii="Times New Roman" w:hAnsi="Times New Roman"/>
          <w:sz w:val="24"/>
          <w:szCs w:val="24"/>
          <w:lang w:val="en-US"/>
        </w:rPr>
        <w:t>Takey</w:t>
      </w:r>
      <w:proofErr w:type="spellEnd"/>
      <w:r w:rsidR="00A32D55">
        <w:rPr>
          <w:rFonts w:ascii="Times New Roman" w:hAnsi="Times New Roman"/>
          <w:sz w:val="24"/>
          <w:szCs w:val="24"/>
          <w:lang w:val="en-US"/>
        </w:rPr>
        <w:t xml:space="preserve">, </w:t>
      </w:r>
      <w:proofErr w:type="gramStart"/>
      <w:r w:rsidR="00A32D55">
        <w:rPr>
          <w:rFonts w:ascii="Times New Roman" w:hAnsi="Times New Roman"/>
          <w:sz w:val="24"/>
          <w:szCs w:val="24"/>
          <w:lang w:val="en-US"/>
        </w:rPr>
        <w:t>Tokyo</w:t>
      </w:r>
      <w:proofErr w:type="gramEnd"/>
      <w:r w:rsidR="00A32D55">
        <w:rPr>
          <w:rFonts w:ascii="Times New Roman" w:hAnsi="Times New Roman"/>
          <w:sz w:val="24"/>
          <w:szCs w:val="24"/>
          <w:lang w:val="en-US"/>
        </w:rPr>
        <w:t xml:space="preserve"> Japan)</w:t>
      </w:r>
      <w:r w:rsidR="00250677">
        <w:rPr>
          <w:rFonts w:ascii="Times New Roman" w:hAnsi="Times New Roman"/>
          <w:sz w:val="24"/>
          <w:szCs w:val="24"/>
          <w:lang w:val="en-US"/>
        </w:rPr>
        <w:t xml:space="preserve"> </w:t>
      </w:r>
      <w:r w:rsidR="00A32D55">
        <w:rPr>
          <w:rFonts w:ascii="Times New Roman" w:hAnsi="Times New Roman"/>
          <w:sz w:val="24"/>
          <w:szCs w:val="24"/>
          <w:lang w:val="en-US"/>
        </w:rPr>
        <w:t>adjusted for the participant’s hand size</w:t>
      </w:r>
      <w:r w:rsidR="001B238F">
        <w:rPr>
          <w:rFonts w:ascii="Times New Roman" w:hAnsi="Times New Roman"/>
          <w:sz w:val="24"/>
          <w:szCs w:val="24"/>
          <w:lang w:val="en-US"/>
        </w:rPr>
        <w:t xml:space="preserve"> was used to measure MF</w:t>
      </w:r>
      <w:r w:rsidR="002F2F74">
        <w:rPr>
          <w:rFonts w:ascii="Times New Roman" w:hAnsi="Times New Roman"/>
          <w:sz w:val="24"/>
          <w:szCs w:val="24"/>
          <w:lang w:val="en-US"/>
        </w:rPr>
        <w:t xml:space="preserve"> on two occasions with their left and right hands</w:t>
      </w:r>
      <w:r w:rsidR="00A32D55">
        <w:rPr>
          <w:rFonts w:ascii="Times New Roman" w:hAnsi="Times New Roman"/>
          <w:sz w:val="24"/>
          <w:szCs w:val="24"/>
          <w:lang w:val="en-US"/>
        </w:rPr>
        <w:t xml:space="preserve"> </w:t>
      </w:r>
      <w:r w:rsidR="00B54D1C">
        <w:rPr>
          <w:rFonts w:ascii="Times New Roman" w:hAnsi="Times New Roman"/>
          <w:sz w:val="24"/>
          <w:szCs w:val="24"/>
          <w:lang w:val="en-US"/>
        </w:rPr>
        <w:fldChar w:fldCharType="begin">
          <w:fldData xml:space="preserve">PEVuZE5vdGU+PENpdGU+PEF1dGhvcj5SdWl6PC9BdXRob3I+PFllYXI+MjAwNjwvWWVhcj48UmVj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</w:fldData>
        </w:fldChar>
      </w:r>
      <w:r w:rsidR="005063F3">
        <w:rPr>
          <w:rFonts w:ascii="Times New Roman" w:hAnsi="Times New Roman"/>
          <w:sz w:val="24"/>
          <w:szCs w:val="24"/>
          <w:lang w:val="en-US"/>
        </w:rPr>
        <w:instrText xml:space="preserve"> ADDIN EN.CITE </w:instrText>
      </w:r>
      <w:r w:rsidR="005063F3">
        <w:rPr>
          <w:rFonts w:ascii="Times New Roman" w:hAnsi="Times New Roman"/>
          <w:sz w:val="24"/>
          <w:szCs w:val="24"/>
          <w:lang w:val="en-US"/>
        </w:rPr>
        <w:fldChar w:fldCharType="begin">
          <w:fldData xml:space="preserve">PEVuZE5vdGU+PENpdGU+PEF1dGhvcj5SdWl6PC9BdXRob3I+PFllYXI+MjAwNjwvWWVhcj48UmVj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</w:fldData>
        </w:fldChar>
      </w:r>
      <w:r w:rsidR="005063F3">
        <w:rPr>
          <w:rFonts w:ascii="Times New Roman" w:hAnsi="Times New Roman"/>
          <w:sz w:val="24"/>
          <w:szCs w:val="24"/>
          <w:lang w:val="en-US"/>
        </w:rPr>
        <w:instrText xml:space="preserve"> ADDIN EN.CITE.DATA </w:instrText>
      </w:r>
      <w:r w:rsidR="005063F3">
        <w:rPr>
          <w:rFonts w:ascii="Times New Roman" w:hAnsi="Times New Roman"/>
          <w:sz w:val="24"/>
          <w:szCs w:val="24"/>
          <w:lang w:val="en-US"/>
        </w:rPr>
      </w:r>
      <w:r w:rsidR="005063F3">
        <w:rPr>
          <w:rFonts w:ascii="Times New Roman" w:hAnsi="Times New Roman"/>
          <w:sz w:val="24"/>
          <w:szCs w:val="24"/>
          <w:lang w:val="en-US"/>
        </w:rPr>
        <w:fldChar w:fldCharType="end"/>
      </w:r>
      <w:r w:rsidR="00B54D1C">
        <w:rPr>
          <w:rFonts w:ascii="Times New Roman" w:hAnsi="Times New Roman"/>
          <w:sz w:val="24"/>
          <w:szCs w:val="24"/>
          <w:lang w:val="en-US"/>
        </w:rPr>
      </w:r>
      <w:r w:rsidR="00B54D1C">
        <w:rPr>
          <w:rFonts w:ascii="Times New Roman" w:hAnsi="Times New Roman"/>
          <w:sz w:val="24"/>
          <w:szCs w:val="24"/>
          <w:lang w:val="en-US"/>
        </w:rPr>
        <w:fldChar w:fldCharType="separate"/>
      </w:r>
      <w:r w:rsidR="005063F3">
        <w:rPr>
          <w:rFonts w:ascii="Times New Roman" w:hAnsi="Times New Roman"/>
          <w:noProof/>
          <w:sz w:val="24"/>
          <w:szCs w:val="24"/>
          <w:lang w:val="en-US"/>
        </w:rPr>
        <w:t>(33, 34)</w:t>
      </w:r>
      <w:r w:rsidR="00B54D1C">
        <w:rPr>
          <w:rFonts w:ascii="Times New Roman" w:hAnsi="Times New Roman"/>
          <w:sz w:val="24"/>
          <w:szCs w:val="24"/>
          <w:lang w:val="en-US"/>
        </w:rPr>
        <w:fldChar w:fldCharType="end"/>
      </w:r>
      <w:r w:rsidR="00250677">
        <w:rPr>
          <w:rFonts w:ascii="Times New Roman" w:hAnsi="Times New Roman"/>
          <w:sz w:val="24"/>
          <w:szCs w:val="24"/>
          <w:lang w:val="en-US"/>
        </w:rPr>
        <w:t xml:space="preserve">. </w:t>
      </w:r>
      <w:r w:rsidR="00250677" w:rsidRPr="00250677">
        <w:rPr>
          <w:rFonts w:ascii="Times New Roman" w:hAnsi="Times New Roman"/>
          <w:sz w:val="24"/>
          <w:szCs w:val="24"/>
          <w:lang w:val="en-US"/>
        </w:rPr>
        <w:t>The average of the scores achieved by the</w:t>
      </w:r>
      <w:r w:rsidR="00250677">
        <w:rPr>
          <w:rFonts w:ascii="Times New Roman" w:hAnsi="Times New Roman"/>
          <w:sz w:val="24"/>
          <w:szCs w:val="24"/>
          <w:lang w:val="en-US"/>
        </w:rPr>
        <w:t xml:space="preserve"> </w:t>
      </w:r>
      <w:r w:rsidR="00250677" w:rsidRPr="00250677">
        <w:rPr>
          <w:rFonts w:ascii="Times New Roman" w:hAnsi="Times New Roman"/>
          <w:sz w:val="24"/>
          <w:szCs w:val="24"/>
          <w:lang w:val="en-US"/>
        </w:rPr>
        <w:t>left and right hands was used in the analysis</w:t>
      </w:r>
      <w:r w:rsidR="00B54D1C">
        <w:rPr>
          <w:rFonts w:ascii="Times New Roman" w:hAnsi="Times New Roman"/>
          <w:sz w:val="24"/>
          <w:szCs w:val="24"/>
          <w:lang w:val="en-US"/>
        </w:rPr>
        <w:t xml:space="preserve"> </w:t>
      </w:r>
      <w:r w:rsidR="00565F02">
        <w:rPr>
          <w:rFonts w:ascii="Times New Roman" w:hAnsi="Times New Roman"/>
          <w:sz w:val="24"/>
          <w:szCs w:val="24"/>
          <w:lang w:val="en-US"/>
        </w:rPr>
        <w:t xml:space="preserve">and expressed relative to </w:t>
      </w:r>
      <w:r w:rsidR="00B54D1C">
        <w:rPr>
          <w:rFonts w:ascii="Times New Roman" w:hAnsi="Times New Roman"/>
          <w:sz w:val="24"/>
          <w:szCs w:val="24"/>
          <w:lang w:val="en-US"/>
        </w:rPr>
        <w:t xml:space="preserve">body </w:t>
      </w:r>
      <w:r w:rsidR="004454E5">
        <w:rPr>
          <w:rFonts w:ascii="Times New Roman" w:hAnsi="Times New Roman"/>
          <w:sz w:val="24"/>
          <w:szCs w:val="24"/>
          <w:lang w:val="en-US"/>
        </w:rPr>
        <w:t>mass</w:t>
      </w:r>
      <w:r w:rsidR="00250677" w:rsidRPr="00250677">
        <w:rPr>
          <w:rFonts w:ascii="Times New Roman" w:hAnsi="Times New Roman"/>
          <w:sz w:val="24"/>
          <w:szCs w:val="24"/>
          <w:lang w:val="en-US"/>
        </w:rPr>
        <w:t>.</w:t>
      </w:r>
      <w:r w:rsidR="00B54D1C">
        <w:rPr>
          <w:rFonts w:ascii="Times New Roman" w:hAnsi="Times New Roman"/>
          <w:sz w:val="24"/>
          <w:szCs w:val="24"/>
          <w:lang w:val="en-US"/>
        </w:rPr>
        <w:t xml:space="preserve"> </w:t>
      </w:r>
    </w:p>
    <w:p w14:paraId="4A5EC0E8" w14:textId="77777777" w:rsidR="006551EC" w:rsidRDefault="006551EC" w:rsidP="00615D19">
      <w:pPr>
        <w:pStyle w:val="NoSpacing"/>
        <w:spacing w:line="480" w:lineRule="auto"/>
        <w:jc w:val="both"/>
        <w:rPr>
          <w:rFonts w:ascii="Times New Roman" w:hAnsi="Times New Roman"/>
          <w:b/>
          <w:sz w:val="24"/>
          <w:szCs w:val="24"/>
          <w:lang w:val="en-US"/>
        </w:rPr>
      </w:pPr>
    </w:p>
    <w:p w14:paraId="301B69F6" w14:textId="77777777" w:rsidR="00F82C61" w:rsidRDefault="00033B20" w:rsidP="00F9251E">
      <w:pPr>
        <w:spacing w:line="480" w:lineRule="auto"/>
        <w:rPr>
          <w:rFonts w:ascii="Times New Roman" w:hAnsi="Times New Roman" w:cs="Times New Roman"/>
          <w:b/>
          <w:bCs/>
        </w:rPr>
      </w:pPr>
      <w:r>
        <w:rPr>
          <w:rFonts w:ascii="Times New Roman" w:hAnsi="Times New Roman" w:cs="Times New Roman"/>
          <w:b/>
          <w:bCs/>
        </w:rPr>
        <w:t>Statistical analyses</w:t>
      </w:r>
    </w:p>
    <w:p w14:paraId="26BCC880" w14:textId="72C1706C" w:rsidR="00F634A3" w:rsidRDefault="002F2F74" w:rsidP="00FE2443">
      <w:pPr>
        <w:spacing w:line="480" w:lineRule="auto"/>
        <w:jc w:val="both"/>
        <w:rPr>
          <w:rFonts w:ascii="Times New Roman" w:hAnsi="Times New Roman"/>
        </w:rPr>
      </w:pPr>
      <w:r>
        <w:rPr>
          <w:rFonts w:ascii="Times New Roman" w:hAnsi="Times New Roman"/>
        </w:rPr>
        <w:t>A</w:t>
      </w:r>
      <w:r w:rsidR="00D5201E">
        <w:rPr>
          <w:rFonts w:ascii="Times New Roman" w:hAnsi="Times New Roman"/>
        </w:rPr>
        <w:t xml:space="preserve">nalyses were completed using IBM SPSS Statistics </w:t>
      </w:r>
      <w:r w:rsidR="004B0DE5">
        <w:rPr>
          <w:rFonts w:ascii="Times New Roman" w:hAnsi="Times New Roman"/>
        </w:rPr>
        <w:t>(</w:t>
      </w:r>
      <w:r w:rsidR="00D5201E">
        <w:rPr>
          <w:rFonts w:ascii="Times New Roman" w:hAnsi="Times New Roman"/>
        </w:rPr>
        <w:t>version 22</w:t>
      </w:r>
      <w:r w:rsidR="004B0DE5">
        <w:rPr>
          <w:rFonts w:ascii="Times New Roman" w:hAnsi="Times New Roman"/>
        </w:rPr>
        <w:t>)</w:t>
      </w:r>
      <w:r>
        <w:rPr>
          <w:rFonts w:ascii="Times New Roman" w:hAnsi="Times New Roman"/>
        </w:rPr>
        <w:t xml:space="preserve"> with an </w:t>
      </w:r>
      <w:r w:rsidR="005069BA">
        <w:rPr>
          <w:rFonts w:ascii="Times New Roman" w:hAnsi="Times New Roman"/>
        </w:rPr>
        <w:t>alpha level o</w:t>
      </w:r>
      <w:r w:rsidR="00D5201E">
        <w:rPr>
          <w:rFonts w:ascii="Times New Roman" w:hAnsi="Times New Roman"/>
        </w:rPr>
        <w:t xml:space="preserve">f 0.05. </w:t>
      </w:r>
      <w:r w:rsidR="001B238F">
        <w:rPr>
          <w:rFonts w:ascii="Times New Roman" w:hAnsi="Times New Roman"/>
        </w:rPr>
        <w:t>N</w:t>
      </w:r>
      <w:r w:rsidR="00771EE4">
        <w:rPr>
          <w:rFonts w:ascii="Times New Roman" w:hAnsi="Times New Roman"/>
        </w:rPr>
        <w:t xml:space="preserve">on-normally distributed </w:t>
      </w:r>
      <w:r w:rsidR="001B238F">
        <w:rPr>
          <w:rFonts w:ascii="Times New Roman" w:hAnsi="Times New Roman"/>
        </w:rPr>
        <w:t xml:space="preserve">data </w:t>
      </w:r>
      <w:r w:rsidR="00771EE4">
        <w:rPr>
          <w:rFonts w:ascii="Times New Roman" w:hAnsi="Times New Roman"/>
        </w:rPr>
        <w:t>(</w:t>
      </w:r>
      <w:r w:rsidR="00783902">
        <w:rPr>
          <w:rFonts w:ascii="Times New Roman" w:hAnsi="Times New Roman"/>
        </w:rPr>
        <w:t>BMI, WC</w:t>
      </w:r>
      <w:r w:rsidR="002378B1">
        <w:rPr>
          <w:rFonts w:ascii="Times New Roman" w:hAnsi="Times New Roman"/>
        </w:rPr>
        <w:t>,</w:t>
      </w:r>
      <w:r w:rsidR="00FF5C30">
        <w:rPr>
          <w:rFonts w:ascii="Times New Roman" w:hAnsi="Times New Roman"/>
        </w:rPr>
        <w:t xml:space="preserve"> </w:t>
      </w:r>
      <w:r w:rsidR="00FF5C30" w:rsidRPr="00FF5C30">
        <w:rPr>
          <w:rFonts w:ascii="Times New Roman" w:hAnsi="Times New Roman"/>
          <w:highlight w:val="yellow"/>
        </w:rPr>
        <w:t>WC/</w:t>
      </w:r>
      <w:proofErr w:type="spellStart"/>
      <w:r w:rsidR="00FF5C30" w:rsidRPr="00FF5C30">
        <w:rPr>
          <w:rFonts w:ascii="Times New Roman" w:hAnsi="Times New Roman"/>
          <w:highlight w:val="yellow"/>
        </w:rPr>
        <w:t>Ht</w:t>
      </w:r>
      <w:proofErr w:type="spellEnd"/>
      <w:r w:rsidR="00FF5C30">
        <w:rPr>
          <w:rFonts w:ascii="Times New Roman" w:hAnsi="Times New Roman"/>
        </w:rPr>
        <w:t>,</w:t>
      </w:r>
      <w:r w:rsidR="002378B1">
        <w:rPr>
          <w:rFonts w:ascii="Times New Roman" w:hAnsi="Times New Roman"/>
        </w:rPr>
        <w:t xml:space="preserve"> </w:t>
      </w:r>
      <w:proofErr w:type="spellStart"/>
      <w:r w:rsidR="00783902">
        <w:rPr>
          <w:rFonts w:ascii="Times New Roman" w:hAnsi="Times New Roman"/>
        </w:rPr>
        <w:t>SumSF</w:t>
      </w:r>
      <w:proofErr w:type="spellEnd"/>
      <w:r w:rsidR="00783902">
        <w:rPr>
          <w:rFonts w:ascii="Times New Roman" w:hAnsi="Times New Roman"/>
        </w:rPr>
        <w:t xml:space="preserve">, </w:t>
      </w:r>
      <w:r w:rsidR="002378B1">
        <w:rPr>
          <w:rFonts w:ascii="Times New Roman" w:hAnsi="Times New Roman"/>
        </w:rPr>
        <w:t>HOMA-</w:t>
      </w:r>
      <w:r w:rsidR="003812B2">
        <w:rPr>
          <w:rFonts w:ascii="Times New Roman" w:hAnsi="Times New Roman"/>
        </w:rPr>
        <w:t>IR</w:t>
      </w:r>
      <w:r w:rsidR="00FF5C30">
        <w:rPr>
          <w:rFonts w:ascii="Times New Roman" w:hAnsi="Times New Roman"/>
        </w:rPr>
        <w:t xml:space="preserve">, </w:t>
      </w:r>
      <w:r w:rsidR="00771EE4">
        <w:rPr>
          <w:rFonts w:ascii="Times New Roman" w:hAnsi="Times New Roman"/>
        </w:rPr>
        <w:t>TG</w:t>
      </w:r>
      <w:r w:rsidR="00FF5C30">
        <w:rPr>
          <w:rFonts w:ascii="Times New Roman" w:hAnsi="Times New Roman"/>
        </w:rPr>
        <w:t xml:space="preserve"> and </w:t>
      </w:r>
      <w:r w:rsidR="00FF5C30" w:rsidRPr="00FF5C30">
        <w:rPr>
          <w:rFonts w:ascii="Times New Roman" w:hAnsi="Times New Roman"/>
          <w:highlight w:val="yellow"/>
        </w:rPr>
        <w:t>TG/HDL-C</w:t>
      </w:r>
      <w:r w:rsidR="00771EE4">
        <w:rPr>
          <w:rFonts w:ascii="Times New Roman" w:hAnsi="Times New Roman"/>
        </w:rPr>
        <w:t xml:space="preserve">) were log-transformed </w:t>
      </w:r>
      <w:r w:rsidR="00033B20">
        <w:rPr>
          <w:rFonts w:ascii="Times New Roman" w:hAnsi="Times New Roman"/>
        </w:rPr>
        <w:t>for analysis</w:t>
      </w:r>
      <w:r w:rsidR="00771EE4">
        <w:rPr>
          <w:rFonts w:ascii="Times New Roman" w:hAnsi="Times New Roman"/>
        </w:rPr>
        <w:t xml:space="preserve">. </w:t>
      </w:r>
      <w:r w:rsidR="005069BA">
        <w:rPr>
          <w:rFonts w:ascii="Times New Roman" w:hAnsi="Times New Roman"/>
        </w:rPr>
        <w:t>Untransformed</w:t>
      </w:r>
      <w:r w:rsidR="00771EE4">
        <w:rPr>
          <w:rFonts w:ascii="Times New Roman" w:hAnsi="Times New Roman"/>
        </w:rPr>
        <w:t xml:space="preserve"> data</w:t>
      </w:r>
      <w:r w:rsidR="00783902">
        <w:rPr>
          <w:rFonts w:ascii="Times New Roman" w:hAnsi="Times New Roman"/>
        </w:rPr>
        <w:t xml:space="preserve"> a</w:t>
      </w:r>
      <w:r w:rsidR="00771EE4">
        <w:rPr>
          <w:rFonts w:ascii="Times New Roman" w:hAnsi="Times New Roman"/>
        </w:rPr>
        <w:t>re presented</w:t>
      </w:r>
      <w:r w:rsidR="00783902">
        <w:rPr>
          <w:rFonts w:ascii="Times New Roman" w:hAnsi="Times New Roman"/>
        </w:rPr>
        <w:t xml:space="preserve"> in the manuscript to enhance </w:t>
      </w:r>
      <w:r w:rsidR="00771EE4">
        <w:rPr>
          <w:rFonts w:ascii="Times New Roman" w:hAnsi="Times New Roman"/>
        </w:rPr>
        <w:t xml:space="preserve">readability. </w:t>
      </w:r>
      <w:r w:rsidR="000F2A64">
        <w:rPr>
          <w:rFonts w:ascii="Times New Roman" w:hAnsi="Times New Roman"/>
        </w:rPr>
        <w:t>Independent samples t-test</w:t>
      </w:r>
      <w:r w:rsidR="002378B1">
        <w:rPr>
          <w:rFonts w:ascii="Times New Roman" w:hAnsi="Times New Roman"/>
        </w:rPr>
        <w:t>s</w:t>
      </w:r>
      <w:r w:rsidR="002A3388">
        <w:rPr>
          <w:rFonts w:ascii="Times New Roman" w:hAnsi="Times New Roman"/>
        </w:rPr>
        <w:t xml:space="preserve"> and Pearson’s chi-squared (maturity stage, BMI classification) </w:t>
      </w:r>
      <w:r w:rsidR="000F2A64">
        <w:rPr>
          <w:rFonts w:ascii="Times New Roman" w:hAnsi="Times New Roman"/>
        </w:rPr>
        <w:t xml:space="preserve">were used to examine sex-differences for the descriptive variables. </w:t>
      </w:r>
    </w:p>
    <w:p w14:paraId="3364B0F1" w14:textId="77777777" w:rsidR="00F634A3" w:rsidRDefault="00F634A3" w:rsidP="00FE2443">
      <w:pPr>
        <w:spacing w:line="480" w:lineRule="auto"/>
        <w:jc w:val="both"/>
        <w:rPr>
          <w:rFonts w:ascii="Times New Roman" w:hAnsi="Times New Roman"/>
        </w:rPr>
      </w:pPr>
    </w:p>
    <w:p w14:paraId="54EC4496" w14:textId="4251E645" w:rsidR="00FE755A" w:rsidRDefault="00F9251E" w:rsidP="00FE2443">
      <w:pPr>
        <w:spacing w:line="480" w:lineRule="auto"/>
        <w:jc w:val="both"/>
        <w:rPr>
          <w:rFonts w:ascii="Times New Roman" w:hAnsi="Times New Roman"/>
        </w:rPr>
      </w:pPr>
      <w:r w:rsidRPr="00E8201D">
        <w:rPr>
          <w:rFonts w:ascii="Times New Roman" w:hAnsi="Times New Roman"/>
        </w:rPr>
        <w:t>Regression models examine</w:t>
      </w:r>
      <w:r w:rsidR="001B238F">
        <w:rPr>
          <w:rFonts w:ascii="Times New Roman" w:hAnsi="Times New Roman"/>
        </w:rPr>
        <w:t>d</w:t>
      </w:r>
      <w:r w:rsidRPr="00E8201D">
        <w:rPr>
          <w:rFonts w:ascii="Times New Roman" w:hAnsi="Times New Roman"/>
        </w:rPr>
        <w:t xml:space="preserve"> the influence of</w:t>
      </w:r>
      <w:r w:rsidR="001B68C3">
        <w:rPr>
          <w:rFonts w:ascii="Times New Roman" w:hAnsi="Times New Roman"/>
        </w:rPr>
        <w:t xml:space="preserve"> </w:t>
      </w:r>
      <w:r w:rsidR="002F2F74">
        <w:rPr>
          <w:rFonts w:ascii="Times New Roman" w:hAnsi="Times New Roman"/>
        </w:rPr>
        <w:t xml:space="preserve">the exposure variables, </w:t>
      </w:r>
      <w:r w:rsidR="005F3FC0">
        <w:rPr>
          <w:rFonts w:ascii="Times New Roman" w:hAnsi="Times New Roman"/>
        </w:rPr>
        <w:t xml:space="preserve">LPA (min/day), </w:t>
      </w:r>
      <w:r w:rsidR="0091397C">
        <w:rPr>
          <w:rFonts w:ascii="Times New Roman" w:hAnsi="Times New Roman"/>
        </w:rPr>
        <w:t>MPA (min/day), VPA (min/day)</w:t>
      </w:r>
      <w:r w:rsidRPr="00E8201D">
        <w:rPr>
          <w:rFonts w:ascii="Times New Roman" w:hAnsi="Times New Roman"/>
        </w:rPr>
        <w:t xml:space="preserve">, </w:t>
      </w:r>
      <w:r w:rsidR="00585EF5">
        <w:rPr>
          <w:rFonts w:ascii="Times New Roman" w:hAnsi="Times New Roman"/>
        </w:rPr>
        <w:t>ST</w:t>
      </w:r>
      <w:r w:rsidR="0091397C">
        <w:rPr>
          <w:rFonts w:ascii="Times New Roman" w:hAnsi="Times New Roman"/>
        </w:rPr>
        <w:t xml:space="preserve"> (min/day)</w:t>
      </w:r>
      <w:r w:rsidRPr="00E8201D">
        <w:rPr>
          <w:rFonts w:ascii="Times New Roman" w:hAnsi="Times New Roman"/>
        </w:rPr>
        <w:t>, TV viewing time</w:t>
      </w:r>
      <w:r w:rsidR="0091397C">
        <w:rPr>
          <w:rFonts w:ascii="Times New Roman" w:hAnsi="Times New Roman"/>
        </w:rPr>
        <w:t xml:space="preserve"> (min/day)</w:t>
      </w:r>
      <w:r w:rsidRPr="00E8201D">
        <w:rPr>
          <w:rFonts w:ascii="Times New Roman" w:hAnsi="Times New Roman"/>
        </w:rPr>
        <w:t>, CRF</w:t>
      </w:r>
      <w:r w:rsidR="0091397C">
        <w:rPr>
          <w:rFonts w:ascii="Times New Roman" w:hAnsi="Times New Roman"/>
        </w:rPr>
        <w:t xml:space="preserve"> (mL</w:t>
      </w:r>
      <w:r w:rsidR="0091397C">
        <w:rPr>
          <w:rFonts w:ascii="Times New Roman" w:hAnsi="Times New Roman" w:cs="Times New Roman"/>
        </w:rPr>
        <w:t>·</w:t>
      </w:r>
      <w:r w:rsidR="0091397C">
        <w:rPr>
          <w:rFonts w:ascii="Times New Roman" w:hAnsi="Times New Roman"/>
        </w:rPr>
        <w:t>kg</w:t>
      </w:r>
      <w:r w:rsidR="0091397C" w:rsidRPr="0091397C">
        <w:rPr>
          <w:rFonts w:ascii="Times New Roman" w:hAnsi="Times New Roman"/>
          <w:vertAlign w:val="superscript"/>
        </w:rPr>
        <w:t>-1</w:t>
      </w:r>
      <w:r w:rsidR="0091397C">
        <w:rPr>
          <w:rFonts w:ascii="Times New Roman" w:hAnsi="Times New Roman" w:cs="Times New Roman"/>
        </w:rPr>
        <w:t>·</w:t>
      </w:r>
      <w:r w:rsidR="0091397C">
        <w:rPr>
          <w:rFonts w:ascii="Times New Roman" w:hAnsi="Times New Roman"/>
        </w:rPr>
        <w:t>min</w:t>
      </w:r>
      <w:r w:rsidR="0091397C" w:rsidRPr="0091397C">
        <w:rPr>
          <w:rFonts w:ascii="Times New Roman" w:hAnsi="Times New Roman"/>
          <w:vertAlign w:val="superscript"/>
        </w:rPr>
        <w:t>-1</w:t>
      </w:r>
      <w:r w:rsidR="0091397C">
        <w:rPr>
          <w:rFonts w:ascii="Times New Roman" w:hAnsi="Times New Roman"/>
        </w:rPr>
        <w:t>)</w:t>
      </w:r>
      <w:r w:rsidRPr="00E8201D">
        <w:rPr>
          <w:rFonts w:ascii="Times New Roman" w:hAnsi="Times New Roman"/>
        </w:rPr>
        <w:t xml:space="preserve"> </w:t>
      </w:r>
      <w:r w:rsidRPr="00E8201D">
        <w:rPr>
          <w:rFonts w:ascii="Times New Roman" w:hAnsi="Times New Roman"/>
        </w:rPr>
        <w:lastRenderedPageBreak/>
        <w:t>and MF</w:t>
      </w:r>
      <w:r w:rsidR="00C43002">
        <w:rPr>
          <w:rFonts w:ascii="Times New Roman" w:hAnsi="Times New Roman"/>
        </w:rPr>
        <w:t xml:space="preserve"> (normalized for body mass)</w:t>
      </w:r>
      <w:r w:rsidR="002F2F74">
        <w:rPr>
          <w:rFonts w:ascii="Times New Roman" w:hAnsi="Times New Roman"/>
        </w:rPr>
        <w:t>,</w:t>
      </w:r>
      <w:r w:rsidR="009A747D">
        <w:rPr>
          <w:rFonts w:ascii="Times New Roman" w:hAnsi="Times New Roman"/>
        </w:rPr>
        <w:t xml:space="preserve"> </w:t>
      </w:r>
      <w:r w:rsidRPr="00E8201D">
        <w:rPr>
          <w:rFonts w:ascii="Times New Roman" w:hAnsi="Times New Roman"/>
        </w:rPr>
        <w:t>on individual</w:t>
      </w:r>
      <w:r w:rsidR="00585EF5">
        <w:rPr>
          <w:rFonts w:ascii="Times New Roman" w:hAnsi="Times New Roman"/>
        </w:rPr>
        <w:t xml:space="preserve"> </w:t>
      </w:r>
      <w:r w:rsidR="00D36C6D">
        <w:rPr>
          <w:rFonts w:ascii="Times New Roman" w:hAnsi="Times New Roman"/>
        </w:rPr>
        <w:t xml:space="preserve">CVD risk factors </w:t>
      </w:r>
      <w:r w:rsidR="00585EF5">
        <w:rPr>
          <w:rFonts w:ascii="Times New Roman" w:hAnsi="Times New Roman"/>
        </w:rPr>
        <w:t xml:space="preserve">and </w:t>
      </w:r>
      <w:r w:rsidR="00D36C6D">
        <w:rPr>
          <w:rFonts w:ascii="Times New Roman" w:hAnsi="Times New Roman"/>
        </w:rPr>
        <w:t xml:space="preserve">a </w:t>
      </w:r>
      <w:r w:rsidR="00585EF5">
        <w:rPr>
          <w:rFonts w:ascii="Times New Roman" w:hAnsi="Times New Roman"/>
        </w:rPr>
        <w:t xml:space="preserve">clustered </w:t>
      </w:r>
      <w:r w:rsidR="00D36C6D">
        <w:rPr>
          <w:rFonts w:ascii="Times New Roman" w:hAnsi="Times New Roman"/>
        </w:rPr>
        <w:t>CVD risk score</w:t>
      </w:r>
      <w:r w:rsidR="00585EF5">
        <w:rPr>
          <w:rFonts w:ascii="Times New Roman" w:hAnsi="Times New Roman"/>
        </w:rPr>
        <w:t xml:space="preserve">. The </w:t>
      </w:r>
      <w:r w:rsidR="009E6D52">
        <w:rPr>
          <w:rFonts w:ascii="Times New Roman" w:hAnsi="Times New Roman"/>
        </w:rPr>
        <w:t xml:space="preserve">clustered </w:t>
      </w:r>
      <w:r w:rsidR="00D36C6D">
        <w:rPr>
          <w:rFonts w:ascii="Times New Roman" w:hAnsi="Times New Roman"/>
        </w:rPr>
        <w:t>CVD</w:t>
      </w:r>
      <w:r w:rsidR="009E6D52">
        <w:rPr>
          <w:rFonts w:ascii="Times New Roman" w:hAnsi="Times New Roman"/>
        </w:rPr>
        <w:t xml:space="preserve"> risk </w:t>
      </w:r>
      <w:r w:rsidR="00D36C6D">
        <w:rPr>
          <w:rFonts w:ascii="Times New Roman" w:hAnsi="Times New Roman"/>
        </w:rPr>
        <w:t xml:space="preserve">score </w:t>
      </w:r>
      <w:r w:rsidR="00585EF5">
        <w:rPr>
          <w:rFonts w:ascii="Times New Roman" w:hAnsi="Times New Roman"/>
        </w:rPr>
        <w:t xml:space="preserve">was calculated by summing the individual </w:t>
      </w:r>
      <w:r w:rsidR="00D36C6D">
        <w:rPr>
          <w:rFonts w:ascii="Times New Roman" w:hAnsi="Times New Roman"/>
        </w:rPr>
        <w:t xml:space="preserve">standardized </w:t>
      </w:r>
      <w:r w:rsidR="00585EF5">
        <w:rPr>
          <w:rFonts w:ascii="Times New Roman" w:hAnsi="Times New Roman"/>
        </w:rPr>
        <w:t xml:space="preserve">z-scores for </w:t>
      </w:r>
      <w:proofErr w:type="spellStart"/>
      <w:r w:rsidR="00585EF5">
        <w:rPr>
          <w:rFonts w:ascii="Times New Roman" w:hAnsi="Times New Roman"/>
        </w:rPr>
        <w:t>SumSF</w:t>
      </w:r>
      <w:proofErr w:type="spellEnd"/>
      <w:r w:rsidR="00585EF5">
        <w:rPr>
          <w:rFonts w:ascii="Times New Roman" w:hAnsi="Times New Roman"/>
        </w:rPr>
        <w:t>, HOMA-IR, TC/</w:t>
      </w:r>
      <w:r w:rsidR="004D5DA1" w:rsidRPr="004D5DA1">
        <w:rPr>
          <w:rFonts w:ascii="Times New Roman" w:hAnsi="Times New Roman"/>
          <w:highlight w:val="yellow"/>
        </w:rPr>
        <w:t>HDL-C</w:t>
      </w:r>
      <w:r w:rsidR="00585EF5">
        <w:rPr>
          <w:rFonts w:ascii="Times New Roman" w:hAnsi="Times New Roman"/>
        </w:rPr>
        <w:t>, SBP and TG</w:t>
      </w:r>
      <w:r w:rsidR="00475D83">
        <w:rPr>
          <w:rFonts w:ascii="Times New Roman" w:hAnsi="Times New Roman"/>
        </w:rPr>
        <w:t xml:space="preserve"> </w:t>
      </w:r>
      <w:r w:rsidR="00475D83">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475D83">
        <w:rPr>
          <w:rFonts w:ascii="Times New Roman" w:hAnsi="Times New Roman"/>
        </w:rPr>
      </w:r>
      <w:r w:rsidR="00475D83">
        <w:rPr>
          <w:rFonts w:ascii="Times New Roman" w:hAnsi="Times New Roman"/>
        </w:rPr>
        <w:fldChar w:fldCharType="separate"/>
      </w:r>
      <w:r w:rsidR="00AC0F06">
        <w:rPr>
          <w:rFonts w:ascii="Times New Roman" w:hAnsi="Times New Roman"/>
          <w:noProof/>
        </w:rPr>
        <w:t>(12)</w:t>
      </w:r>
      <w:r w:rsidR="00475D83">
        <w:rPr>
          <w:rFonts w:ascii="Times New Roman" w:hAnsi="Times New Roman"/>
        </w:rPr>
        <w:fldChar w:fldCharType="end"/>
      </w:r>
      <w:r w:rsidR="00585EF5">
        <w:rPr>
          <w:rFonts w:ascii="Times New Roman" w:hAnsi="Times New Roman"/>
        </w:rPr>
        <w:t>.</w:t>
      </w:r>
      <w:r w:rsidR="00A755A7">
        <w:rPr>
          <w:rFonts w:ascii="Times New Roman" w:hAnsi="Times New Roman"/>
        </w:rPr>
        <w:t xml:space="preserve"> </w:t>
      </w:r>
      <w:proofErr w:type="spellStart"/>
      <w:r w:rsidR="00A755A7">
        <w:rPr>
          <w:rFonts w:ascii="Times New Roman" w:hAnsi="Times New Roman"/>
        </w:rPr>
        <w:t>SumSF</w:t>
      </w:r>
      <w:proofErr w:type="spellEnd"/>
      <w:r w:rsidR="00A755A7">
        <w:rPr>
          <w:rFonts w:ascii="Times New Roman" w:hAnsi="Times New Roman"/>
        </w:rPr>
        <w:t xml:space="preserve"> was entered into the clustered CVD risk score as it has </w:t>
      </w:r>
      <w:r w:rsidR="00A96934">
        <w:rPr>
          <w:rFonts w:ascii="Times New Roman" w:hAnsi="Times New Roman"/>
        </w:rPr>
        <w:t xml:space="preserve">a </w:t>
      </w:r>
      <w:r w:rsidR="00A755A7">
        <w:rPr>
          <w:rFonts w:ascii="Times New Roman" w:hAnsi="Times New Roman"/>
        </w:rPr>
        <w:t>stronge</w:t>
      </w:r>
      <w:r w:rsidR="00A96934">
        <w:rPr>
          <w:rFonts w:ascii="Times New Roman" w:hAnsi="Times New Roman"/>
        </w:rPr>
        <w:t>r</w:t>
      </w:r>
      <w:r w:rsidR="00A755A7">
        <w:rPr>
          <w:rFonts w:ascii="Times New Roman" w:hAnsi="Times New Roman"/>
        </w:rPr>
        <w:t xml:space="preserve"> relationship with </w:t>
      </w:r>
      <w:r w:rsidR="00ED7CD9">
        <w:rPr>
          <w:rFonts w:ascii="Times New Roman" w:hAnsi="Times New Roman"/>
        </w:rPr>
        <w:t>CVD risk factors</w:t>
      </w:r>
      <w:r w:rsidR="00A96934">
        <w:rPr>
          <w:rFonts w:ascii="Times New Roman" w:hAnsi="Times New Roman"/>
        </w:rPr>
        <w:t xml:space="preserve"> in youth</w:t>
      </w:r>
      <w:r w:rsidR="00ED7CD9">
        <w:rPr>
          <w:rFonts w:ascii="Times New Roman" w:hAnsi="Times New Roman"/>
        </w:rPr>
        <w:t xml:space="preserve"> compared to BMI and WC </w:t>
      </w:r>
      <w:r w:rsidR="00ED7CD9">
        <w:rPr>
          <w:rFonts w:ascii="Times New Roman" w:hAnsi="Times New Roman"/>
        </w:rPr>
        <w:fldChar w:fldCharType="begin">
          <w:fldData xml:space="preserve">PEVuZE5vdGU+PENpdGU+PEF1dGhvcj5HcmFjaWEtTWFyY288L0F1dGhvcj48WWVhcj4yMDE2PC9Z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PEVuZE5vdGU+PENpdGU+PEF1dGhvcj5HcmFjaWEtTWFyY288L0F1dGhvcj48WWVhcj4yMDE2PC9Z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ED7CD9">
        <w:rPr>
          <w:rFonts w:ascii="Times New Roman" w:hAnsi="Times New Roman"/>
        </w:rPr>
      </w:r>
      <w:r w:rsidR="00ED7CD9">
        <w:rPr>
          <w:rFonts w:ascii="Times New Roman" w:hAnsi="Times New Roman"/>
        </w:rPr>
        <w:fldChar w:fldCharType="separate"/>
      </w:r>
      <w:r w:rsidR="005063F3">
        <w:rPr>
          <w:rFonts w:ascii="Times New Roman" w:hAnsi="Times New Roman"/>
          <w:noProof/>
        </w:rPr>
        <w:t>(35)</w:t>
      </w:r>
      <w:r w:rsidR="00ED7CD9">
        <w:rPr>
          <w:rFonts w:ascii="Times New Roman" w:hAnsi="Times New Roman"/>
        </w:rPr>
        <w:fldChar w:fldCharType="end"/>
      </w:r>
      <w:r w:rsidR="00ED7CD9">
        <w:rPr>
          <w:rFonts w:ascii="Times New Roman" w:hAnsi="Times New Roman"/>
        </w:rPr>
        <w:t>.</w:t>
      </w:r>
      <w:r w:rsidR="00A755A7">
        <w:rPr>
          <w:rFonts w:ascii="Times New Roman" w:hAnsi="Times New Roman"/>
        </w:rPr>
        <w:t xml:space="preserve"> </w:t>
      </w:r>
      <w:r w:rsidR="00ED7009">
        <w:rPr>
          <w:rFonts w:ascii="Times New Roman" w:hAnsi="Times New Roman"/>
        </w:rPr>
        <w:t xml:space="preserve"> </w:t>
      </w:r>
    </w:p>
    <w:p w14:paraId="770E084F" w14:textId="77777777" w:rsidR="002F2F74" w:rsidRDefault="002F2F74" w:rsidP="00FE2443">
      <w:pPr>
        <w:spacing w:line="480" w:lineRule="auto"/>
        <w:jc w:val="both"/>
        <w:rPr>
          <w:rFonts w:ascii="Times New Roman" w:hAnsi="Times New Roman"/>
        </w:rPr>
      </w:pPr>
    </w:p>
    <w:p w14:paraId="566906E8" w14:textId="1D6ED0DF" w:rsidR="00ED7009" w:rsidRDefault="00ED7009" w:rsidP="00FE2443">
      <w:pPr>
        <w:spacing w:line="480" w:lineRule="auto"/>
        <w:jc w:val="both"/>
        <w:rPr>
          <w:rFonts w:ascii="Times New Roman" w:hAnsi="Times New Roman"/>
        </w:rPr>
      </w:pPr>
      <w:r>
        <w:rPr>
          <w:rFonts w:ascii="Times New Roman" w:hAnsi="Times New Roman"/>
        </w:rPr>
        <w:t xml:space="preserve">Regression </w:t>
      </w:r>
      <w:r w:rsidRPr="005F3FC0">
        <w:rPr>
          <w:rFonts w:ascii="Times New Roman" w:hAnsi="Times New Roman"/>
          <w:i/>
        </w:rPr>
        <w:t>model 1</w:t>
      </w:r>
      <w:r>
        <w:rPr>
          <w:rFonts w:ascii="Times New Roman" w:hAnsi="Times New Roman"/>
        </w:rPr>
        <w:t xml:space="preserve"> consisted of separate regression models for each exposure variable to examine the relationship with CVD risk factors after adjustment for age, sex, Tanner stage and FAS. The </w:t>
      </w:r>
      <w:proofErr w:type="spellStart"/>
      <w:r>
        <w:rPr>
          <w:rFonts w:ascii="Times New Roman" w:hAnsi="Times New Roman"/>
        </w:rPr>
        <w:t>SumSF</w:t>
      </w:r>
      <w:proofErr w:type="spellEnd"/>
      <w:r>
        <w:rPr>
          <w:rFonts w:ascii="Times New Roman" w:hAnsi="Times New Roman"/>
        </w:rPr>
        <w:t xml:space="preserve"> was </w:t>
      </w:r>
      <w:r w:rsidR="007262BF">
        <w:rPr>
          <w:rFonts w:ascii="Times New Roman" w:hAnsi="Times New Roman"/>
        </w:rPr>
        <w:t xml:space="preserve">also entered </w:t>
      </w:r>
      <w:r>
        <w:rPr>
          <w:rFonts w:ascii="Times New Roman" w:hAnsi="Times New Roman"/>
        </w:rPr>
        <w:t xml:space="preserve">as a covariate for all CVD risk factors except </w:t>
      </w:r>
      <w:r w:rsidR="007F4116">
        <w:rPr>
          <w:rFonts w:ascii="Times New Roman" w:hAnsi="Times New Roman"/>
        </w:rPr>
        <w:t xml:space="preserve">for </w:t>
      </w:r>
      <w:r>
        <w:rPr>
          <w:rFonts w:ascii="Times New Roman" w:hAnsi="Times New Roman"/>
        </w:rPr>
        <w:t xml:space="preserve">BMI, WC and </w:t>
      </w:r>
      <w:proofErr w:type="spellStart"/>
      <w:r>
        <w:rPr>
          <w:rFonts w:ascii="Times New Roman" w:hAnsi="Times New Roman"/>
        </w:rPr>
        <w:t>SumSF</w:t>
      </w:r>
      <w:proofErr w:type="spellEnd"/>
      <w:r>
        <w:rPr>
          <w:rFonts w:ascii="Times New Roman" w:hAnsi="Times New Roman"/>
        </w:rPr>
        <w:t xml:space="preserve">. Accelerometer wear time was </w:t>
      </w:r>
      <w:r w:rsidR="00FE755A">
        <w:rPr>
          <w:rFonts w:ascii="Times New Roman" w:hAnsi="Times New Roman"/>
        </w:rPr>
        <w:t xml:space="preserve">not entered into the model </w:t>
      </w:r>
      <w:r>
        <w:rPr>
          <w:rFonts w:ascii="Times New Roman" w:hAnsi="Times New Roman"/>
        </w:rPr>
        <w:t xml:space="preserve">due to multicollinearity. Regression </w:t>
      </w:r>
      <w:r w:rsidRPr="005F3FC0">
        <w:rPr>
          <w:rFonts w:ascii="Times New Roman" w:hAnsi="Times New Roman"/>
          <w:i/>
        </w:rPr>
        <w:t>model 2</w:t>
      </w:r>
      <w:r>
        <w:rPr>
          <w:rFonts w:ascii="Times New Roman" w:hAnsi="Times New Roman"/>
        </w:rPr>
        <w:t xml:space="preserve"> was used to examine the independent relationship of </w:t>
      </w:r>
      <w:r w:rsidR="002F2F74">
        <w:rPr>
          <w:rFonts w:ascii="Times New Roman" w:hAnsi="Times New Roman"/>
        </w:rPr>
        <w:t xml:space="preserve">each separate exposure variable </w:t>
      </w:r>
      <w:r>
        <w:rPr>
          <w:rFonts w:ascii="Times New Roman" w:hAnsi="Times New Roman"/>
        </w:rPr>
        <w:t xml:space="preserve">on CVD risk factors </w:t>
      </w:r>
      <w:r w:rsidR="002F2F74">
        <w:rPr>
          <w:rFonts w:ascii="Times New Roman" w:hAnsi="Times New Roman"/>
        </w:rPr>
        <w:t xml:space="preserve">after </w:t>
      </w:r>
      <w:r>
        <w:rPr>
          <w:rFonts w:ascii="Times New Roman" w:hAnsi="Times New Roman"/>
        </w:rPr>
        <w:t xml:space="preserve">including all other exposure variables as additional covariates in the model. </w:t>
      </w:r>
      <w:r w:rsidR="00FE755A">
        <w:rPr>
          <w:rFonts w:ascii="Times New Roman" w:hAnsi="Times New Roman"/>
        </w:rPr>
        <w:t>R</w:t>
      </w:r>
      <w:r>
        <w:rPr>
          <w:rFonts w:ascii="Times New Roman" w:hAnsi="Times New Roman"/>
        </w:rPr>
        <w:t xml:space="preserve">egression output is reported using the standardized beta regression coefficient and corresponding P-value. </w:t>
      </w:r>
      <w:r w:rsidR="00A67C29">
        <w:rPr>
          <w:rFonts w:ascii="Times New Roman" w:hAnsi="Times New Roman"/>
        </w:rPr>
        <w:t xml:space="preserve">Regression model assumptions were tested and verified.  </w:t>
      </w:r>
    </w:p>
    <w:p w14:paraId="78B31D16" w14:textId="77777777" w:rsidR="007F4116" w:rsidRDefault="007F4116" w:rsidP="00FE2443">
      <w:pPr>
        <w:spacing w:line="480" w:lineRule="auto"/>
        <w:jc w:val="both"/>
        <w:rPr>
          <w:rFonts w:ascii="Times New Roman" w:hAnsi="Times New Roman"/>
        </w:rPr>
      </w:pPr>
    </w:p>
    <w:p w14:paraId="070026ED" w14:textId="08CADCAD" w:rsidR="009E52A1" w:rsidRDefault="000F2A64" w:rsidP="00FE2443">
      <w:pPr>
        <w:spacing w:line="480" w:lineRule="auto"/>
        <w:jc w:val="both"/>
        <w:rPr>
          <w:rFonts w:ascii="Times New Roman" w:hAnsi="Times New Roman"/>
        </w:rPr>
      </w:pPr>
      <w:r>
        <w:rPr>
          <w:rFonts w:ascii="Times New Roman" w:hAnsi="Times New Roman"/>
        </w:rPr>
        <w:t xml:space="preserve">The </w:t>
      </w:r>
      <w:r w:rsidR="00E2412C">
        <w:rPr>
          <w:rFonts w:ascii="Times New Roman" w:hAnsi="Times New Roman"/>
        </w:rPr>
        <w:t xml:space="preserve">nature of the </w:t>
      </w:r>
      <w:r w:rsidR="0091397C">
        <w:rPr>
          <w:rFonts w:ascii="Times New Roman" w:hAnsi="Times New Roman"/>
        </w:rPr>
        <w:t xml:space="preserve">relationship between </w:t>
      </w:r>
      <w:r w:rsidR="007E40B6">
        <w:rPr>
          <w:rFonts w:ascii="Times New Roman" w:hAnsi="Times New Roman"/>
        </w:rPr>
        <w:t xml:space="preserve">the </w:t>
      </w:r>
      <w:r w:rsidR="00FC0E10">
        <w:rPr>
          <w:rFonts w:ascii="Times New Roman" w:hAnsi="Times New Roman"/>
        </w:rPr>
        <w:t xml:space="preserve">significant </w:t>
      </w:r>
      <w:r w:rsidR="007E40B6">
        <w:rPr>
          <w:rFonts w:ascii="Times New Roman" w:hAnsi="Times New Roman"/>
        </w:rPr>
        <w:t xml:space="preserve">exposure variables highlighted in </w:t>
      </w:r>
      <w:r w:rsidR="009D3F95">
        <w:rPr>
          <w:rFonts w:ascii="Times New Roman" w:hAnsi="Times New Roman"/>
        </w:rPr>
        <w:t xml:space="preserve">regression </w:t>
      </w:r>
      <w:r w:rsidR="009D3F95" w:rsidRPr="00FE755A">
        <w:rPr>
          <w:rFonts w:ascii="Times New Roman" w:hAnsi="Times New Roman"/>
          <w:i/>
        </w:rPr>
        <w:t>model 2</w:t>
      </w:r>
      <w:r w:rsidR="00FC0E10" w:rsidRPr="005F3FC0">
        <w:rPr>
          <w:rFonts w:ascii="Times New Roman" w:hAnsi="Times New Roman"/>
          <w:i/>
        </w:rPr>
        <w:t xml:space="preserve"> </w:t>
      </w:r>
      <w:r w:rsidR="00FC0E10">
        <w:rPr>
          <w:rFonts w:ascii="Times New Roman" w:hAnsi="Times New Roman"/>
        </w:rPr>
        <w:t xml:space="preserve">and </w:t>
      </w:r>
      <w:r w:rsidR="00DC241A">
        <w:rPr>
          <w:rFonts w:ascii="Times New Roman" w:hAnsi="Times New Roman"/>
        </w:rPr>
        <w:t xml:space="preserve">CVD risk factors </w:t>
      </w:r>
      <w:r>
        <w:rPr>
          <w:rFonts w:ascii="Times New Roman" w:hAnsi="Times New Roman"/>
        </w:rPr>
        <w:t xml:space="preserve">was explored through </w:t>
      </w:r>
      <w:r w:rsidR="0091397C">
        <w:rPr>
          <w:rFonts w:ascii="Times New Roman" w:hAnsi="Times New Roman"/>
        </w:rPr>
        <w:t>qu</w:t>
      </w:r>
      <w:r w:rsidR="00357585">
        <w:rPr>
          <w:rFonts w:ascii="Times New Roman" w:hAnsi="Times New Roman"/>
        </w:rPr>
        <w:t xml:space="preserve">artile </w:t>
      </w:r>
      <w:r w:rsidR="005F3FC0">
        <w:rPr>
          <w:rFonts w:ascii="Times New Roman" w:hAnsi="Times New Roman"/>
        </w:rPr>
        <w:t xml:space="preserve">group </w:t>
      </w:r>
      <w:r w:rsidR="0091397C">
        <w:rPr>
          <w:rFonts w:ascii="Times New Roman" w:hAnsi="Times New Roman"/>
        </w:rPr>
        <w:t xml:space="preserve">analysis </w:t>
      </w:r>
      <w:r>
        <w:rPr>
          <w:rFonts w:ascii="Times New Roman" w:hAnsi="Times New Roman"/>
        </w:rPr>
        <w:t xml:space="preserve">using </w:t>
      </w:r>
      <w:r w:rsidR="00D36C6D">
        <w:rPr>
          <w:rFonts w:ascii="Times New Roman" w:hAnsi="Times New Roman"/>
        </w:rPr>
        <w:t>analysis of covariance (ANCOVA)</w:t>
      </w:r>
      <w:r w:rsidR="009D3F95">
        <w:rPr>
          <w:rFonts w:ascii="Times New Roman" w:hAnsi="Times New Roman"/>
        </w:rPr>
        <w:t xml:space="preserve"> after </w:t>
      </w:r>
      <w:r>
        <w:rPr>
          <w:rFonts w:ascii="Times New Roman" w:hAnsi="Times New Roman"/>
        </w:rPr>
        <w:t>adjust</w:t>
      </w:r>
      <w:r w:rsidR="009D3F95">
        <w:rPr>
          <w:rFonts w:ascii="Times New Roman" w:hAnsi="Times New Roman"/>
        </w:rPr>
        <w:t>ment</w:t>
      </w:r>
      <w:r>
        <w:rPr>
          <w:rFonts w:ascii="Times New Roman" w:hAnsi="Times New Roman"/>
        </w:rPr>
        <w:t xml:space="preserve"> for age, sex, </w:t>
      </w:r>
      <w:r w:rsidR="00B138E7">
        <w:rPr>
          <w:rFonts w:ascii="Times New Roman" w:hAnsi="Times New Roman"/>
        </w:rPr>
        <w:t>pubertal status</w:t>
      </w:r>
      <w:r w:rsidR="009D3F95">
        <w:rPr>
          <w:rFonts w:ascii="Times New Roman" w:hAnsi="Times New Roman"/>
        </w:rPr>
        <w:t xml:space="preserve">, </w:t>
      </w:r>
      <w:r w:rsidR="005F3FC0">
        <w:rPr>
          <w:rFonts w:ascii="Times New Roman" w:hAnsi="Times New Roman"/>
        </w:rPr>
        <w:t>FAS</w:t>
      </w:r>
      <w:r>
        <w:rPr>
          <w:rFonts w:ascii="Times New Roman" w:hAnsi="Times New Roman"/>
        </w:rPr>
        <w:t xml:space="preserve"> and </w:t>
      </w:r>
      <w:r w:rsidR="001B238F">
        <w:rPr>
          <w:rFonts w:ascii="Times New Roman" w:hAnsi="Times New Roman"/>
        </w:rPr>
        <w:t xml:space="preserve">all </w:t>
      </w:r>
      <w:r w:rsidR="009D3F95">
        <w:rPr>
          <w:rFonts w:ascii="Times New Roman" w:hAnsi="Times New Roman"/>
        </w:rPr>
        <w:t xml:space="preserve">other </w:t>
      </w:r>
      <w:r w:rsidR="005F3FC0">
        <w:rPr>
          <w:rFonts w:ascii="Times New Roman" w:hAnsi="Times New Roman"/>
        </w:rPr>
        <w:t>exposure variables</w:t>
      </w:r>
      <w:r w:rsidR="0091397C">
        <w:rPr>
          <w:rFonts w:ascii="Times New Roman" w:hAnsi="Times New Roman"/>
        </w:rPr>
        <w:t>.</w:t>
      </w:r>
      <w:r w:rsidR="00B92076">
        <w:rPr>
          <w:rFonts w:ascii="Times New Roman" w:hAnsi="Times New Roman"/>
        </w:rPr>
        <w:t xml:space="preserve"> Significant effects were followed-up using pairwise comparisons. </w:t>
      </w:r>
      <w:r w:rsidR="0091397C">
        <w:rPr>
          <w:rFonts w:ascii="Times New Roman" w:hAnsi="Times New Roman"/>
        </w:rPr>
        <w:t xml:space="preserve"> </w:t>
      </w:r>
    </w:p>
    <w:p w14:paraId="2BE201AE" w14:textId="77777777" w:rsidR="00514456" w:rsidRDefault="009E52A1" w:rsidP="00FE2443">
      <w:pPr>
        <w:spacing w:line="480" w:lineRule="auto"/>
        <w:jc w:val="both"/>
        <w:rPr>
          <w:rFonts w:ascii="Times New Roman" w:hAnsi="Times New Roman"/>
        </w:rPr>
      </w:pPr>
      <w:r>
        <w:rPr>
          <w:rFonts w:ascii="Times New Roman" w:hAnsi="Times New Roman"/>
        </w:rPr>
        <w:t xml:space="preserve"> </w:t>
      </w:r>
    </w:p>
    <w:p w14:paraId="169AE4EE" w14:textId="77777777" w:rsidR="00F82C61" w:rsidRPr="00E8201D" w:rsidRDefault="0070183A" w:rsidP="001B68C3">
      <w:pPr>
        <w:spacing w:line="480" w:lineRule="auto"/>
        <w:jc w:val="both"/>
        <w:rPr>
          <w:rFonts w:ascii="Times New Roman" w:hAnsi="Times New Roman" w:cs="Times New Roman"/>
          <w:b/>
          <w:bCs/>
        </w:rPr>
      </w:pPr>
      <w:r w:rsidRPr="00E8201D">
        <w:rPr>
          <w:rFonts w:ascii="Times New Roman" w:hAnsi="Times New Roman" w:cs="Times New Roman"/>
          <w:b/>
          <w:bCs/>
        </w:rPr>
        <w:t>RESULTS</w:t>
      </w:r>
    </w:p>
    <w:p w14:paraId="4F4D4185" w14:textId="227B8A90" w:rsidR="00B13768" w:rsidRDefault="003F2BFC" w:rsidP="001B68C3">
      <w:pPr>
        <w:spacing w:line="480" w:lineRule="auto"/>
        <w:jc w:val="both"/>
        <w:rPr>
          <w:rFonts w:ascii="Times New Roman" w:hAnsi="Times New Roman" w:cs="Times New Roman"/>
          <w:bCs/>
        </w:rPr>
      </w:pPr>
      <w:r w:rsidRPr="00E8201D">
        <w:rPr>
          <w:rFonts w:ascii="Times New Roman" w:hAnsi="Times New Roman" w:cs="Times New Roman"/>
          <w:bCs/>
        </w:rPr>
        <w:t xml:space="preserve">The descriptive characteristics of the study sample are presented in Table </w:t>
      </w:r>
      <w:r w:rsidR="009A747D">
        <w:rPr>
          <w:rFonts w:ascii="Times New Roman" w:hAnsi="Times New Roman" w:cs="Times New Roman"/>
          <w:bCs/>
        </w:rPr>
        <w:t>1</w:t>
      </w:r>
      <w:r w:rsidR="00B138E7">
        <w:rPr>
          <w:rFonts w:ascii="Times New Roman" w:hAnsi="Times New Roman" w:cs="Times New Roman"/>
          <w:bCs/>
        </w:rPr>
        <w:t xml:space="preserve"> </w:t>
      </w:r>
      <w:r w:rsidR="0061781E">
        <w:rPr>
          <w:rFonts w:ascii="Times New Roman" w:hAnsi="Times New Roman" w:cs="Times New Roman"/>
          <w:bCs/>
        </w:rPr>
        <w:t xml:space="preserve">with </w:t>
      </w:r>
      <w:r w:rsidR="00B138E7">
        <w:rPr>
          <w:rFonts w:ascii="Times New Roman" w:hAnsi="Times New Roman" w:cs="Times New Roman"/>
          <w:bCs/>
        </w:rPr>
        <w:t>significant sex differences highlighted in bold.</w:t>
      </w:r>
      <w:r w:rsidR="00995D13">
        <w:rPr>
          <w:rFonts w:ascii="Times New Roman" w:hAnsi="Times New Roman" w:cs="Times New Roman"/>
          <w:bCs/>
        </w:rPr>
        <w:t xml:space="preserve"> There were no significant differences between males and females for the classification of pubertal stage (</w:t>
      </w:r>
      <w:r w:rsidR="00995D13" w:rsidRPr="00995D13">
        <w:rPr>
          <w:rFonts w:ascii="Times New Roman" w:hAnsi="Times New Roman" w:cs="Times New Roman"/>
          <w:bCs/>
          <w:i/>
        </w:rPr>
        <w:t>P=</w:t>
      </w:r>
      <w:r w:rsidR="00995D13">
        <w:rPr>
          <w:rFonts w:ascii="Times New Roman" w:hAnsi="Times New Roman" w:cs="Times New Roman"/>
          <w:bCs/>
        </w:rPr>
        <w:t>0.06)</w:t>
      </w:r>
      <w:r w:rsidR="00D85C0E">
        <w:rPr>
          <w:rFonts w:ascii="Times New Roman" w:hAnsi="Times New Roman" w:cs="Times New Roman"/>
          <w:bCs/>
        </w:rPr>
        <w:t xml:space="preserve">. Although </w:t>
      </w:r>
      <w:r w:rsidR="00995D13">
        <w:rPr>
          <w:rFonts w:ascii="Times New Roman" w:hAnsi="Times New Roman" w:cs="Times New Roman"/>
          <w:bCs/>
        </w:rPr>
        <w:t>BMI</w:t>
      </w:r>
      <w:r w:rsidR="00D85C0E">
        <w:rPr>
          <w:rFonts w:ascii="Times New Roman" w:hAnsi="Times New Roman" w:cs="Times New Roman"/>
          <w:bCs/>
        </w:rPr>
        <w:t xml:space="preserve"> expressed </w:t>
      </w:r>
      <w:r w:rsidR="00D85C0E" w:rsidRPr="009819D7">
        <w:rPr>
          <w:rFonts w:ascii="Times New Roman" w:hAnsi="Times New Roman"/>
        </w:rPr>
        <w:t>kg/m</w:t>
      </w:r>
      <w:r w:rsidR="00D85C0E" w:rsidRPr="009819D7">
        <w:rPr>
          <w:rFonts w:ascii="Times New Roman" w:hAnsi="Times New Roman"/>
          <w:vertAlign w:val="superscript"/>
        </w:rPr>
        <w:t>2</w:t>
      </w:r>
      <w:r w:rsidR="00D85C0E">
        <w:rPr>
          <w:rFonts w:ascii="Times New Roman" w:hAnsi="Times New Roman" w:cs="Times New Roman"/>
          <w:bCs/>
        </w:rPr>
        <w:t xml:space="preserve"> was </w:t>
      </w:r>
      <w:r w:rsidR="00D85C0E">
        <w:rPr>
          <w:rFonts w:ascii="Times New Roman" w:hAnsi="Times New Roman" w:cs="Times New Roman"/>
          <w:bCs/>
        </w:rPr>
        <w:lastRenderedPageBreak/>
        <w:t xml:space="preserve">significantly higher in females, this disappeared when expressed as a z-score or categorized into underweight, normal weight, overweight and obese </w:t>
      </w:r>
      <w:r w:rsidR="00995D13">
        <w:rPr>
          <w:rFonts w:ascii="Times New Roman" w:hAnsi="Times New Roman" w:cs="Times New Roman"/>
          <w:bCs/>
        </w:rPr>
        <w:t>(</w:t>
      </w:r>
      <w:r w:rsidR="00995D13" w:rsidRPr="00995D13">
        <w:rPr>
          <w:rFonts w:ascii="Times New Roman" w:hAnsi="Times New Roman" w:cs="Times New Roman"/>
          <w:bCs/>
          <w:i/>
        </w:rPr>
        <w:t>P=</w:t>
      </w:r>
      <w:r w:rsidR="00995D13">
        <w:rPr>
          <w:rFonts w:ascii="Times New Roman" w:hAnsi="Times New Roman" w:cs="Times New Roman"/>
          <w:bCs/>
        </w:rPr>
        <w:t>0.28).</w:t>
      </w:r>
      <w:r w:rsidR="00D85C0E">
        <w:rPr>
          <w:rFonts w:ascii="Times New Roman" w:hAnsi="Times New Roman" w:cs="Times New Roman"/>
          <w:bCs/>
        </w:rPr>
        <w:t xml:space="preserve"> </w:t>
      </w:r>
      <w:r w:rsidR="00995D13">
        <w:rPr>
          <w:rFonts w:ascii="Times New Roman" w:hAnsi="Times New Roman" w:cs="Times New Roman"/>
          <w:bCs/>
        </w:rPr>
        <w:t xml:space="preserve"> </w:t>
      </w:r>
    </w:p>
    <w:p w14:paraId="22B53129" w14:textId="77777777" w:rsidR="00ED7009" w:rsidRDefault="00ED7009" w:rsidP="00ED7009">
      <w:pPr>
        <w:spacing w:line="480" w:lineRule="auto"/>
        <w:jc w:val="both"/>
        <w:rPr>
          <w:rFonts w:ascii="Times New Roman" w:hAnsi="Times New Roman" w:cs="Times New Roman"/>
          <w:bCs/>
        </w:rPr>
      </w:pPr>
    </w:p>
    <w:p w14:paraId="4194DA6D" w14:textId="77777777" w:rsidR="009E6D52" w:rsidRPr="009E6D52" w:rsidRDefault="009E6D52" w:rsidP="009E6D52">
      <w:pPr>
        <w:spacing w:line="480" w:lineRule="auto"/>
        <w:jc w:val="both"/>
        <w:rPr>
          <w:rFonts w:ascii="Times New Roman" w:hAnsi="Times New Roman" w:cs="Times New Roman"/>
          <w:b/>
          <w:bCs/>
        </w:rPr>
      </w:pPr>
      <w:r w:rsidRPr="009E6D52">
        <w:rPr>
          <w:rFonts w:ascii="Times New Roman" w:hAnsi="Times New Roman" w:cs="Times New Roman"/>
          <w:b/>
          <w:bCs/>
        </w:rPr>
        <w:t>Regression model 1 output (Table 2)</w:t>
      </w:r>
    </w:p>
    <w:p w14:paraId="25B0EB36" w14:textId="484F7AB0" w:rsidR="009E6D52" w:rsidRDefault="009E6D52" w:rsidP="009E6D52">
      <w:pPr>
        <w:spacing w:line="480" w:lineRule="auto"/>
        <w:jc w:val="both"/>
        <w:rPr>
          <w:rFonts w:ascii="Times New Roman" w:hAnsi="Times New Roman" w:cs="Times New Roman"/>
          <w:bCs/>
        </w:rPr>
      </w:pPr>
      <w:r>
        <w:rPr>
          <w:rFonts w:ascii="Times New Roman" w:hAnsi="Times New Roman" w:cs="Times New Roman"/>
          <w:bCs/>
        </w:rPr>
        <w:t xml:space="preserve">LPA </w:t>
      </w:r>
      <w:r w:rsidR="00CE060B">
        <w:rPr>
          <w:rFonts w:ascii="Times New Roman" w:hAnsi="Times New Roman" w:cs="Times New Roman"/>
          <w:bCs/>
        </w:rPr>
        <w:t xml:space="preserve">was significantly and positively related to </w:t>
      </w:r>
      <w:r>
        <w:rPr>
          <w:rFonts w:ascii="Times New Roman" w:hAnsi="Times New Roman" w:cs="Times New Roman"/>
          <w:bCs/>
        </w:rPr>
        <w:t>BMI, WC</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WC/</w:t>
      </w:r>
      <w:proofErr w:type="spellStart"/>
      <w:r w:rsidR="00617C4A" w:rsidRPr="00617C4A">
        <w:rPr>
          <w:rFonts w:ascii="Times New Roman" w:hAnsi="Times New Roman" w:cs="Times New Roman"/>
          <w:bCs/>
          <w:highlight w:val="yellow"/>
        </w:rPr>
        <w:t>Ht</w:t>
      </w:r>
      <w:proofErr w:type="spellEnd"/>
      <w:r w:rsidR="00617C4A" w:rsidRPr="00617C4A">
        <w:rPr>
          <w:rFonts w:ascii="Times New Roman" w:hAnsi="Times New Roman" w:cs="Times New Roman"/>
          <w:bCs/>
          <w:highlight w:val="yellow"/>
        </w:rPr>
        <w:t xml:space="preserve"> </w:t>
      </w:r>
      <w:r>
        <w:rPr>
          <w:rFonts w:ascii="Times New Roman" w:hAnsi="Times New Roman" w:cs="Times New Roman"/>
          <w:bCs/>
        </w:rPr>
        <w:t xml:space="preserve">and </w:t>
      </w:r>
      <w:proofErr w:type="spellStart"/>
      <w:r>
        <w:rPr>
          <w:rFonts w:ascii="Times New Roman" w:hAnsi="Times New Roman" w:cs="Times New Roman"/>
          <w:bCs/>
        </w:rPr>
        <w:t>SumSF</w:t>
      </w:r>
      <w:proofErr w:type="spellEnd"/>
      <w:r>
        <w:rPr>
          <w:rFonts w:ascii="Times New Roman" w:hAnsi="Times New Roman" w:cs="Times New Roman"/>
          <w:bCs/>
        </w:rPr>
        <w:t>. MPA did not display any significant relationships with the CVD risk factors</w:t>
      </w:r>
      <w:r w:rsidR="002F2F74">
        <w:rPr>
          <w:rFonts w:ascii="Times New Roman" w:hAnsi="Times New Roman" w:cs="Times New Roman"/>
          <w:bCs/>
        </w:rPr>
        <w:t xml:space="preserve">. </w:t>
      </w:r>
      <w:r>
        <w:rPr>
          <w:rFonts w:ascii="Times New Roman" w:hAnsi="Times New Roman" w:cs="Times New Roman"/>
          <w:bCs/>
        </w:rPr>
        <w:t>VPA was significantly and inversely related to BMI,</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WC/</w:t>
      </w:r>
      <w:proofErr w:type="spellStart"/>
      <w:r w:rsidR="00617C4A" w:rsidRPr="00617C4A">
        <w:rPr>
          <w:rFonts w:ascii="Times New Roman" w:hAnsi="Times New Roman" w:cs="Times New Roman"/>
          <w:bCs/>
          <w:highlight w:val="yellow"/>
        </w:rPr>
        <w:t>Ht</w:t>
      </w:r>
      <w:proofErr w:type="spellEnd"/>
      <w:r w:rsidR="00617C4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SumSF</w:t>
      </w:r>
      <w:proofErr w:type="spellEnd"/>
      <w:r>
        <w:rPr>
          <w:rFonts w:ascii="Times New Roman" w:hAnsi="Times New Roman" w:cs="Times New Roman"/>
          <w:bCs/>
        </w:rPr>
        <w:t>, TG</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TG/HDL-C</w:t>
      </w:r>
      <w:r w:rsidR="00617C4A">
        <w:rPr>
          <w:rFonts w:ascii="Times New Roman" w:hAnsi="Times New Roman" w:cs="Times New Roman"/>
          <w:bCs/>
        </w:rPr>
        <w:t xml:space="preserve"> </w:t>
      </w:r>
      <w:r>
        <w:rPr>
          <w:rFonts w:ascii="Times New Roman" w:hAnsi="Times New Roman" w:cs="Times New Roman"/>
          <w:bCs/>
        </w:rPr>
        <w:t xml:space="preserve">and </w:t>
      </w:r>
      <w:r w:rsidR="00A97C07">
        <w:rPr>
          <w:rFonts w:ascii="Times New Roman" w:hAnsi="Times New Roman" w:cs="Times New Roman"/>
          <w:bCs/>
        </w:rPr>
        <w:t>clustered C</w:t>
      </w:r>
      <w:r>
        <w:rPr>
          <w:rFonts w:ascii="Times New Roman" w:hAnsi="Times New Roman" w:cs="Times New Roman"/>
          <w:bCs/>
        </w:rPr>
        <w:t>VD</w:t>
      </w:r>
      <w:r w:rsidR="00A97C07">
        <w:rPr>
          <w:rFonts w:ascii="Times New Roman" w:hAnsi="Times New Roman" w:cs="Times New Roman"/>
          <w:bCs/>
        </w:rPr>
        <w:t xml:space="preserve"> risk</w:t>
      </w:r>
      <w:r>
        <w:rPr>
          <w:rFonts w:ascii="Times New Roman" w:hAnsi="Times New Roman" w:cs="Times New Roman"/>
          <w:bCs/>
        </w:rPr>
        <w:t xml:space="preserve">. A significant positive relationship was observed for VPA and SBP. ST had no significant relationship with the health outcomes. TV viewing time had a significant positive relationship with DBP, TG, </w:t>
      </w:r>
      <w:r w:rsidR="00617C4A" w:rsidRPr="00617C4A">
        <w:rPr>
          <w:rFonts w:ascii="Times New Roman" w:hAnsi="Times New Roman" w:cs="Times New Roman"/>
          <w:bCs/>
          <w:highlight w:val="yellow"/>
        </w:rPr>
        <w:t>TG/HDL-C</w:t>
      </w:r>
      <w:r w:rsidR="00617C4A">
        <w:rPr>
          <w:rFonts w:ascii="Times New Roman" w:hAnsi="Times New Roman" w:cs="Times New Roman"/>
          <w:bCs/>
        </w:rPr>
        <w:t xml:space="preserve">, </w:t>
      </w:r>
      <w:r>
        <w:rPr>
          <w:rFonts w:ascii="Times New Roman" w:hAnsi="Times New Roman" w:cs="Times New Roman"/>
          <w:bCs/>
        </w:rPr>
        <w:t xml:space="preserve">HOMA-IR and </w:t>
      </w:r>
      <w:r w:rsidR="002F2F74">
        <w:rPr>
          <w:rFonts w:ascii="Times New Roman" w:hAnsi="Times New Roman" w:cs="Times New Roman"/>
          <w:bCs/>
        </w:rPr>
        <w:t>clustered CVD risk.</w:t>
      </w:r>
      <w:r>
        <w:rPr>
          <w:rFonts w:ascii="Times New Roman" w:hAnsi="Times New Roman" w:cs="Times New Roman"/>
          <w:bCs/>
        </w:rPr>
        <w:t xml:space="preserve"> Significant negative relationships were observed for CRF and MF with BMI, WC,</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WC/</w:t>
      </w:r>
      <w:proofErr w:type="spellStart"/>
      <w:r w:rsidR="00617C4A" w:rsidRPr="00617C4A">
        <w:rPr>
          <w:rFonts w:ascii="Times New Roman" w:hAnsi="Times New Roman" w:cs="Times New Roman"/>
          <w:bCs/>
          <w:highlight w:val="yellow"/>
        </w:rPr>
        <w:t>Ht</w:t>
      </w:r>
      <w:proofErr w:type="spellEnd"/>
      <w:r w:rsidR="00617C4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SumSF</w:t>
      </w:r>
      <w:proofErr w:type="spellEnd"/>
      <w:r>
        <w:rPr>
          <w:rFonts w:ascii="Times New Roman" w:hAnsi="Times New Roman" w:cs="Times New Roman"/>
          <w:bCs/>
        </w:rPr>
        <w:t xml:space="preserve"> and </w:t>
      </w:r>
      <w:bookmarkStart w:id="1" w:name="OLE_LINK1"/>
      <w:r>
        <w:rPr>
          <w:rFonts w:ascii="Times New Roman" w:hAnsi="Times New Roman" w:cs="Times New Roman"/>
          <w:bCs/>
        </w:rPr>
        <w:t>clustered CVD</w:t>
      </w:r>
      <w:bookmarkEnd w:id="1"/>
      <w:r>
        <w:rPr>
          <w:rFonts w:ascii="Times New Roman" w:hAnsi="Times New Roman" w:cs="Times New Roman"/>
          <w:bCs/>
        </w:rPr>
        <w:t xml:space="preserve"> risk score. CRF and MF had a significant positive relationship with SBP.</w:t>
      </w:r>
      <w:r w:rsidR="002F2F74">
        <w:rPr>
          <w:rFonts w:ascii="Times New Roman" w:hAnsi="Times New Roman" w:cs="Times New Roman"/>
          <w:bCs/>
        </w:rPr>
        <w:t xml:space="preserve"> Finally, CRF had a significant negative relationship with TC/</w:t>
      </w:r>
      <w:r w:rsidR="004D5DA1" w:rsidRPr="004D5DA1">
        <w:rPr>
          <w:rFonts w:ascii="Times New Roman" w:hAnsi="Times New Roman" w:cs="Times New Roman"/>
          <w:bCs/>
          <w:highlight w:val="yellow"/>
        </w:rPr>
        <w:t>HDL-C</w:t>
      </w:r>
      <w:r w:rsidR="00617C4A">
        <w:rPr>
          <w:rFonts w:ascii="Times New Roman" w:hAnsi="Times New Roman" w:cs="Times New Roman"/>
          <w:bCs/>
        </w:rPr>
        <w:t xml:space="preserve"> and </w:t>
      </w:r>
      <w:r w:rsidR="00617C4A" w:rsidRPr="00617C4A">
        <w:rPr>
          <w:rFonts w:ascii="Times New Roman" w:hAnsi="Times New Roman" w:cs="Times New Roman"/>
          <w:bCs/>
          <w:highlight w:val="yellow"/>
        </w:rPr>
        <w:t>TG/HDL-C</w:t>
      </w:r>
      <w:r w:rsidR="002F2F74">
        <w:rPr>
          <w:rFonts w:ascii="Times New Roman" w:hAnsi="Times New Roman" w:cs="Times New Roman"/>
          <w:bCs/>
        </w:rPr>
        <w:t>.</w:t>
      </w:r>
    </w:p>
    <w:p w14:paraId="0F3C3DA7" w14:textId="77777777" w:rsidR="009E6D52" w:rsidRDefault="009E6D52" w:rsidP="009E6D52">
      <w:pPr>
        <w:spacing w:line="480" w:lineRule="auto"/>
        <w:jc w:val="both"/>
        <w:rPr>
          <w:rFonts w:ascii="Times New Roman" w:hAnsi="Times New Roman" w:cs="Times New Roman"/>
          <w:bCs/>
        </w:rPr>
      </w:pPr>
    </w:p>
    <w:p w14:paraId="0A8BA690" w14:textId="77777777" w:rsidR="009E6D52" w:rsidRPr="009E6D52" w:rsidRDefault="009E6D52" w:rsidP="009E6D52">
      <w:pPr>
        <w:spacing w:line="480" w:lineRule="auto"/>
        <w:jc w:val="both"/>
        <w:rPr>
          <w:rFonts w:ascii="Times New Roman" w:hAnsi="Times New Roman" w:cs="Times New Roman"/>
          <w:b/>
          <w:bCs/>
        </w:rPr>
      </w:pPr>
      <w:r w:rsidRPr="009E6D52">
        <w:rPr>
          <w:rFonts w:ascii="Times New Roman" w:hAnsi="Times New Roman" w:cs="Times New Roman"/>
          <w:b/>
          <w:bCs/>
        </w:rPr>
        <w:t>Regression model 2 output (Table 3)</w:t>
      </w:r>
    </w:p>
    <w:p w14:paraId="1515EAA4" w14:textId="22F0AD61" w:rsidR="009E6D52" w:rsidRDefault="009E6D52" w:rsidP="009E6D52">
      <w:pPr>
        <w:spacing w:line="480" w:lineRule="auto"/>
        <w:jc w:val="both"/>
        <w:rPr>
          <w:rFonts w:ascii="Times New Roman" w:hAnsi="Times New Roman" w:cs="Times New Roman"/>
          <w:bCs/>
        </w:rPr>
      </w:pPr>
      <w:r>
        <w:rPr>
          <w:rFonts w:ascii="Times New Roman" w:hAnsi="Times New Roman" w:cs="Times New Roman"/>
          <w:bCs/>
        </w:rPr>
        <w:t>LPA had a significant positive relationship with BMI, WC,</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WC/</w:t>
      </w:r>
      <w:proofErr w:type="spellStart"/>
      <w:r w:rsidR="00617C4A" w:rsidRPr="00617C4A">
        <w:rPr>
          <w:rFonts w:ascii="Times New Roman" w:hAnsi="Times New Roman" w:cs="Times New Roman"/>
          <w:bCs/>
          <w:highlight w:val="yellow"/>
        </w:rPr>
        <w:t>Ht</w:t>
      </w:r>
      <w:proofErr w:type="spellEnd"/>
      <w:r w:rsidR="00617C4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SumSF</w:t>
      </w:r>
      <w:proofErr w:type="spellEnd"/>
      <w:r>
        <w:rPr>
          <w:rFonts w:ascii="Times New Roman" w:hAnsi="Times New Roman" w:cs="Times New Roman"/>
          <w:bCs/>
        </w:rPr>
        <w:t xml:space="preserve"> and </w:t>
      </w:r>
      <w:r w:rsidR="002F2F74">
        <w:rPr>
          <w:rFonts w:ascii="Times New Roman" w:hAnsi="Times New Roman" w:cs="Times New Roman"/>
          <w:bCs/>
        </w:rPr>
        <w:t>clustered CVD risk.</w:t>
      </w:r>
      <w:r>
        <w:rPr>
          <w:rFonts w:ascii="Times New Roman" w:hAnsi="Times New Roman" w:cs="Times New Roman"/>
          <w:bCs/>
        </w:rPr>
        <w:t xml:space="preserve"> MPA only had a significant negative relationship with WC. VPA had a significant positive relationship with SBP and DBP and a negative relationship with TG</w:t>
      </w:r>
      <w:r w:rsidR="00617C4A">
        <w:rPr>
          <w:rFonts w:ascii="Times New Roman" w:hAnsi="Times New Roman" w:cs="Times New Roman"/>
          <w:bCs/>
        </w:rPr>
        <w:t xml:space="preserve"> and </w:t>
      </w:r>
      <w:r w:rsidR="00617C4A" w:rsidRPr="00617C4A">
        <w:rPr>
          <w:rFonts w:ascii="Times New Roman" w:hAnsi="Times New Roman" w:cs="Times New Roman"/>
          <w:bCs/>
          <w:highlight w:val="yellow"/>
        </w:rPr>
        <w:t>TG/HDL-C</w:t>
      </w:r>
      <w:r>
        <w:rPr>
          <w:rFonts w:ascii="Times New Roman" w:hAnsi="Times New Roman" w:cs="Times New Roman"/>
          <w:bCs/>
        </w:rPr>
        <w:t>. ST was not significantly related to any of the health outcomes. TV viewing time had a significant positive relationship with TG,</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TG/HDL-C,</w:t>
      </w:r>
      <w:r>
        <w:rPr>
          <w:rFonts w:ascii="Times New Roman" w:hAnsi="Times New Roman" w:cs="Times New Roman"/>
          <w:bCs/>
        </w:rPr>
        <w:t xml:space="preserve"> </w:t>
      </w:r>
      <w:proofErr w:type="gramStart"/>
      <w:r>
        <w:rPr>
          <w:rFonts w:ascii="Times New Roman" w:hAnsi="Times New Roman" w:cs="Times New Roman"/>
          <w:bCs/>
        </w:rPr>
        <w:t>HOMA</w:t>
      </w:r>
      <w:proofErr w:type="gramEnd"/>
      <w:r>
        <w:rPr>
          <w:rFonts w:ascii="Times New Roman" w:hAnsi="Times New Roman" w:cs="Times New Roman"/>
          <w:bCs/>
        </w:rPr>
        <w:t>-IR and clustered CVD risk score. CRF and MF had a significant negative relationship with BMI, WC,</w:t>
      </w:r>
      <w:r w:rsidR="00617C4A">
        <w:rPr>
          <w:rFonts w:ascii="Times New Roman" w:hAnsi="Times New Roman" w:cs="Times New Roman"/>
          <w:bCs/>
        </w:rPr>
        <w:t xml:space="preserve"> </w:t>
      </w:r>
      <w:r w:rsidR="00617C4A" w:rsidRPr="00617C4A">
        <w:rPr>
          <w:rFonts w:ascii="Times New Roman" w:hAnsi="Times New Roman" w:cs="Times New Roman"/>
          <w:bCs/>
          <w:highlight w:val="yellow"/>
        </w:rPr>
        <w:t>WC/</w:t>
      </w:r>
      <w:proofErr w:type="spellStart"/>
      <w:r w:rsidR="00617C4A" w:rsidRPr="00617C4A">
        <w:rPr>
          <w:rFonts w:ascii="Times New Roman" w:hAnsi="Times New Roman" w:cs="Times New Roman"/>
          <w:bCs/>
          <w:highlight w:val="yellow"/>
        </w:rPr>
        <w:t>Ht</w:t>
      </w:r>
      <w:proofErr w:type="spellEnd"/>
      <w:r w:rsidR="00617C4A" w:rsidRPr="00617C4A">
        <w:rPr>
          <w:rFonts w:ascii="Times New Roman" w:hAnsi="Times New Roman" w:cs="Times New Roman"/>
          <w:bCs/>
          <w:highlight w:val="yellow"/>
        </w:rPr>
        <w:t>,</w:t>
      </w:r>
      <w:r>
        <w:rPr>
          <w:rFonts w:ascii="Times New Roman" w:hAnsi="Times New Roman" w:cs="Times New Roman"/>
          <w:bCs/>
        </w:rPr>
        <w:t xml:space="preserve"> </w:t>
      </w:r>
      <w:proofErr w:type="spellStart"/>
      <w:r>
        <w:rPr>
          <w:rFonts w:ascii="Times New Roman" w:hAnsi="Times New Roman" w:cs="Times New Roman"/>
          <w:bCs/>
        </w:rPr>
        <w:t>SumSF</w:t>
      </w:r>
      <w:proofErr w:type="spellEnd"/>
      <w:r>
        <w:rPr>
          <w:rFonts w:ascii="Times New Roman" w:hAnsi="Times New Roman" w:cs="Times New Roman"/>
          <w:bCs/>
        </w:rPr>
        <w:t xml:space="preserve"> and clustered CVD risk score and a positive relationship with SBP. Finally, CRF had a significant negative relationship with TC/</w:t>
      </w:r>
      <w:r w:rsidR="004D5DA1" w:rsidRPr="004D5DA1">
        <w:rPr>
          <w:rFonts w:ascii="Times New Roman" w:hAnsi="Times New Roman" w:cs="Times New Roman"/>
          <w:bCs/>
          <w:highlight w:val="yellow"/>
        </w:rPr>
        <w:t>HDL-C</w:t>
      </w:r>
      <w:r>
        <w:rPr>
          <w:rFonts w:ascii="Times New Roman" w:hAnsi="Times New Roman" w:cs="Times New Roman"/>
          <w:bCs/>
        </w:rPr>
        <w:t xml:space="preserve">. </w:t>
      </w:r>
    </w:p>
    <w:p w14:paraId="153B6978" w14:textId="2F86D24F" w:rsidR="005069BA" w:rsidRDefault="00F404DA" w:rsidP="00ED7009">
      <w:pPr>
        <w:spacing w:line="480" w:lineRule="auto"/>
        <w:jc w:val="both"/>
        <w:rPr>
          <w:rFonts w:ascii="Times New Roman" w:hAnsi="Times New Roman" w:cs="Times New Roman"/>
          <w:bCs/>
        </w:rPr>
      </w:pPr>
      <w:r>
        <w:rPr>
          <w:rFonts w:ascii="Times New Roman" w:hAnsi="Times New Roman" w:cs="Times New Roman"/>
          <w:bCs/>
        </w:rPr>
        <w:t xml:space="preserve"> </w:t>
      </w:r>
      <w:r w:rsidR="005069BA">
        <w:rPr>
          <w:rFonts w:ascii="Times New Roman" w:hAnsi="Times New Roman" w:cs="Times New Roman"/>
          <w:bCs/>
        </w:rPr>
        <w:t xml:space="preserve"> </w:t>
      </w:r>
    </w:p>
    <w:p w14:paraId="546EA0B2" w14:textId="0E9C993C" w:rsidR="009E6D52" w:rsidRDefault="009E6D52" w:rsidP="001B68C3">
      <w:pPr>
        <w:spacing w:line="480" w:lineRule="auto"/>
        <w:jc w:val="both"/>
        <w:rPr>
          <w:rFonts w:ascii="Times New Roman" w:hAnsi="Times New Roman" w:cs="Times New Roman"/>
          <w:bCs/>
        </w:rPr>
      </w:pPr>
      <w:r>
        <w:rPr>
          <w:rFonts w:ascii="Times New Roman" w:hAnsi="Times New Roman" w:cs="Times New Roman"/>
          <w:b/>
          <w:bCs/>
        </w:rPr>
        <w:t>AN</w:t>
      </w:r>
      <w:r w:rsidRPr="009E6D52">
        <w:rPr>
          <w:rFonts w:ascii="Times New Roman" w:hAnsi="Times New Roman" w:cs="Times New Roman"/>
          <w:b/>
          <w:bCs/>
        </w:rPr>
        <w:t xml:space="preserve">COVA </w:t>
      </w:r>
      <w:r>
        <w:rPr>
          <w:rFonts w:ascii="Times New Roman" w:hAnsi="Times New Roman" w:cs="Times New Roman"/>
          <w:b/>
          <w:bCs/>
        </w:rPr>
        <w:t>quartile analyse</w:t>
      </w:r>
      <w:r w:rsidRPr="009E6D52">
        <w:rPr>
          <w:rFonts w:ascii="Times New Roman" w:hAnsi="Times New Roman" w:cs="Times New Roman"/>
          <w:b/>
          <w:bCs/>
        </w:rPr>
        <w:t>s</w:t>
      </w:r>
      <w:r>
        <w:rPr>
          <w:rFonts w:ascii="Times New Roman" w:hAnsi="Times New Roman" w:cs="Times New Roman"/>
          <w:b/>
          <w:bCs/>
        </w:rPr>
        <w:t xml:space="preserve"> (Figur</w:t>
      </w:r>
      <w:r w:rsidRPr="009E6D52">
        <w:rPr>
          <w:rFonts w:ascii="Times New Roman" w:hAnsi="Times New Roman" w:cs="Times New Roman"/>
          <w:b/>
          <w:bCs/>
        </w:rPr>
        <w:t xml:space="preserve">e </w:t>
      </w:r>
      <w:r w:rsidR="00C474DB" w:rsidRPr="009E6D52">
        <w:rPr>
          <w:rFonts w:ascii="Times New Roman" w:hAnsi="Times New Roman" w:cs="Times New Roman"/>
          <w:b/>
          <w:bCs/>
        </w:rPr>
        <w:t>1</w:t>
      </w:r>
      <w:r w:rsidRPr="009E6D52">
        <w:rPr>
          <w:rFonts w:ascii="Times New Roman" w:hAnsi="Times New Roman" w:cs="Times New Roman"/>
          <w:b/>
          <w:bCs/>
        </w:rPr>
        <w:t>)</w:t>
      </w:r>
    </w:p>
    <w:p w14:paraId="33FBB6B7" w14:textId="30580805" w:rsidR="00ED7CD9" w:rsidRPr="00516803" w:rsidRDefault="00ED7CD9" w:rsidP="00ED7CD9">
      <w:pPr>
        <w:spacing w:line="480" w:lineRule="auto"/>
        <w:jc w:val="both"/>
        <w:rPr>
          <w:rFonts w:ascii="Times New Roman" w:hAnsi="Times New Roman" w:cs="Times New Roman"/>
          <w:bCs/>
          <w:color w:val="FF0000"/>
        </w:rPr>
      </w:pPr>
      <w:proofErr w:type="spellStart"/>
      <w:r w:rsidRPr="000D0C67">
        <w:rPr>
          <w:rFonts w:ascii="Times New Roman" w:hAnsi="Times New Roman" w:cs="Times New Roman"/>
          <w:bCs/>
        </w:rPr>
        <w:lastRenderedPageBreak/>
        <w:t>SumSF</w:t>
      </w:r>
      <w:proofErr w:type="spellEnd"/>
      <w:r w:rsidR="002E3EE7">
        <w:rPr>
          <w:rFonts w:ascii="Times New Roman" w:hAnsi="Times New Roman" w:cs="Times New Roman"/>
          <w:bCs/>
        </w:rPr>
        <w:t xml:space="preserve"> (Figure 1A)</w:t>
      </w:r>
      <w:r w:rsidRPr="000D0C67">
        <w:rPr>
          <w:rFonts w:ascii="Times New Roman" w:hAnsi="Times New Roman" w:cs="Times New Roman"/>
          <w:bCs/>
        </w:rPr>
        <w:t xml:space="preserve"> was </w:t>
      </w:r>
      <w:r>
        <w:rPr>
          <w:rFonts w:ascii="Times New Roman" w:hAnsi="Times New Roman" w:cs="Times New Roman"/>
          <w:bCs/>
        </w:rPr>
        <w:t xml:space="preserve">significantly higher </w:t>
      </w:r>
      <w:r w:rsidRPr="000D0C67">
        <w:rPr>
          <w:rFonts w:ascii="Times New Roman" w:hAnsi="Times New Roman" w:cs="Times New Roman"/>
          <w:bCs/>
        </w:rPr>
        <w:t>across</w:t>
      </w:r>
      <w:r>
        <w:rPr>
          <w:rFonts w:ascii="Times New Roman" w:hAnsi="Times New Roman" w:cs="Times New Roman"/>
          <w:bCs/>
        </w:rPr>
        <w:t xml:space="preserve"> the</w:t>
      </w:r>
      <w:r w:rsidRPr="000D0C67">
        <w:rPr>
          <w:rFonts w:ascii="Times New Roman" w:hAnsi="Times New Roman" w:cs="Times New Roman"/>
          <w:bCs/>
        </w:rPr>
        <w:t xml:space="preserve"> quartile groups for LPA (trend </w:t>
      </w:r>
      <w:r w:rsidRPr="000D0C67">
        <w:rPr>
          <w:rFonts w:ascii="Times New Roman" w:hAnsi="Times New Roman" w:cs="Times New Roman"/>
          <w:bCs/>
          <w:i/>
        </w:rPr>
        <w:t>P=</w:t>
      </w:r>
      <w:r w:rsidRPr="000D0C67">
        <w:rPr>
          <w:rFonts w:ascii="Times New Roman" w:hAnsi="Times New Roman" w:cs="Times New Roman"/>
          <w:bCs/>
        </w:rPr>
        <w:t>0.00</w:t>
      </w:r>
      <w:r>
        <w:rPr>
          <w:rFonts w:ascii="Times New Roman" w:hAnsi="Times New Roman" w:cs="Times New Roman"/>
          <w:bCs/>
        </w:rPr>
        <w:t>5</w:t>
      </w:r>
      <w:r w:rsidRPr="000D0C67">
        <w:rPr>
          <w:rFonts w:ascii="Times New Roman" w:hAnsi="Times New Roman" w:cs="Times New Roman"/>
          <w:bCs/>
        </w:rPr>
        <w:t xml:space="preserve">) and </w:t>
      </w:r>
      <w:r>
        <w:rPr>
          <w:rFonts w:ascii="Times New Roman" w:hAnsi="Times New Roman" w:cs="Times New Roman"/>
          <w:bCs/>
        </w:rPr>
        <w:t xml:space="preserve">lower </w:t>
      </w:r>
      <w:r w:rsidRPr="000D0C67">
        <w:rPr>
          <w:rFonts w:ascii="Times New Roman" w:hAnsi="Times New Roman" w:cs="Times New Roman"/>
          <w:bCs/>
        </w:rPr>
        <w:t xml:space="preserve">across quartile groups for CRF (trend </w:t>
      </w:r>
      <w:r w:rsidRPr="000D0C67">
        <w:rPr>
          <w:rFonts w:ascii="Times New Roman" w:hAnsi="Times New Roman" w:cs="Times New Roman"/>
          <w:bCs/>
          <w:i/>
        </w:rPr>
        <w:t>P&lt;</w:t>
      </w:r>
      <w:r w:rsidRPr="000D0C67">
        <w:rPr>
          <w:rFonts w:ascii="Times New Roman" w:hAnsi="Times New Roman" w:cs="Times New Roman"/>
          <w:bCs/>
        </w:rPr>
        <w:t xml:space="preserve">0.001) and MF (trend </w:t>
      </w:r>
      <w:r w:rsidRPr="000D0C67">
        <w:rPr>
          <w:rFonts w:ascii="Times New Roman" w:hAnsi="Times New Roman" w:cs="Times New Roman"/>
          <w:bCs/>
          <w:i/>
        </w:rPr>
        <w:t>P&lt;</w:t>
      </w:r>
      <w:r w:rsidRPr="000D0C67">
        <w:rPr>
          <w:rFonts w:ascii="Times New Roman" w:hAnsi="Times New Roman" w:cs="Times New Roman"/>
          <w:bCs/>
        </w:rPr>
        <w:t xml:space="preserve">0.001). </w:t>
      </w:r>
      <w:proofErr w:type="spellStart"/>
      <w:r w:rsidRPr="000D0C67">
        <w:rPr>
          <w:rFonts w:ascii="Times New Roman" w:hAnsi="Times New Roman" w:cs="Times New Roman"/>
          <w:bCs/>
        </w:rPr>
        <w:t>SumSF</w:t>
      </w:r>
      <w:proofErr w:type="spellEnd"/>
      <w:r w:rsidRPr="000D0C67">
        <w:rPr>
          <w:rFonts w:ascii="Times New Roman" w:hAnsi="Times New Roman" w:cs="Times New Roman"/>
          <w:bCs/>
        </w:rPr>
        <w:t xml:space="preserve"> </w:t>
      </w:r>
      <w:r>
        <w:rPr>
          <w:rFonts w:ascii="Times New Roman" w:hAnsi="Times New Roman" w:cs="Times New Roman"/>
          <w:bCs/>
        </w:rPr>
        <w:t xml:space="preserve">was significantly higher in LPA </w:t>
      </w:r>
      <w:r w:rsidRPr="000D0C67">
        <w:rPr>
          <w:rFonts w:ascii="Times New Roman" w:hAnsi="Times New Roman" w:cs="Times New Roman"/>
          <w:bCs/>
        </w:rPr>
        <w:t>quartiles</w:t>
      </w:r>
      <w:r>
        <w:rPr>
          <w:rFonts w:ascii="Times New Roman" w:hAnsi="Times New Roman" w:cs="Times New Roman"/>
          <w:bCs/>
        </w:rPr>
        <w:t xml:space="preserve"> 2 (</w:t>
      </w:r>
      <w:r w:rsidRPr="00ED73D0">
        <w:rPr>
          <w:rFonts w:ascii="Times New Roman" w:hAnsi="Times New Roman" w:cs="Times New Roman"/>
          <w:bCs/>
          <w:i/>
        </w:rPr>
        <w:t>P=</w:t>
      </w:r>
      <w:r w:rsidR="00DF60B8">
        <w:rPr>
          <w:rFonts w:ascii="Times New Roman" w:hAnsi="Times New Roman" w:cs="Times New Roman"/>
          <w:bCs/>
        </w:rPr>
        <w:t>0.025</w:t>
      </w:r>
      <w:proofErr w:type="gramStart"/>
      <w:r w:rsidR="00DF60B8">
        <w:rPr>
          <w:rFonts w:ascii="Times New Roman" w:hAnsi="Times New Roman" w:cs="Times New Roman"/>
          <w:bCs/>
        </w:rPr>
        <w:t>;</w:t>
      </w:r>
      <w:r w:rsidR="000C1A24">
        <w:rPr>
          <w:rFonts w:ascii="Times New Roman" w:hAnsi="Times New Roman" w:cs="Times New Roman"/>
          <w:bCs/>
        </w:rPr>
        <w:t>+</w:t>
      </w:r>
      <w:proofErr w:type="gramEnd"/>
      <w:r>
        <w:rPr>
          <w:rFonts w:ascii="Times New Roman" w:hAnsi="Times New Roman" w:cs="Times New Roman"/>
          <w:bCs/>
        </w:rPr>
        <w:t>4.5 mm), 3 (</w:t>
      </w:r>
      <w:r w:rsidRPr="00ED73D0">
        <w:rPr>
          <w:rFonts w:ascii="Times New Roman" w:hAnsi="Times New Roman" w:cs="Times New Roman"/>
          <w:bCs/>
          <w:i/>
        </w:rPr>
        <w:t>P=</w:t>
      </w:r>
      <w:r>
        <w:rPr>
          <w:rFonts w:ascii="Times New Roman" w:hAnsi="Times New Roman" w:cs="Times New Roman"/>
          <w:bCs/>
        </w:rPr>
        <w:t>0.002;</w:t>
      </w:r>
      <w:r w:rsidR="000C1A24">
        <w:rPr>
          <w:rFonts w:ascii="Times New Roman" w:hAnsi="Times New Roman" w:cs="Times New Roman"/>
          <w:bCs/>
        </w:rPr>
        <w:t>+</w:t>
      </w:r>
      <w:r>
        <w:rPr>
          <w:rFonts w:ascii="Times New Roman" w:hAnsi="Times New Roman" w:cs="Times New Roman"/>
          <w:bCs/>
        </w:rPr>
        <w:t>7.2 mm) and 4 (</w:t>
      </w:r>
      <w:r w:rsidRPr="00ED73D0">
        <w:rPr>
          <w:rFonts w:ascii="Times New Roman" w:hAnsi="Times New Roman" w:cs="Times New Roman"/>
          <w:bCs/>
          <w:i/>
        </w:rPr>
        <w:t>P=</w:t>
      </w:r>
      <w:r>
        <w:rPr>
          <w:rFonts w:ascii="Times New Roman" w:hAnsi="Times New Roman" w:cs="Times New Roman"/>
          <w:bCs/>
        </w:rPr>
        <w:t>0.002</w:t>
      </w:r>
      <w:r w:rsidR="00DF60B8">
        <w:rPr>
          <w:rFonts w:ascii="Times New Roman" w:hAnsi="Times New Roman" w:cs="Times New Roman"/>
          <w:bCs/>
        </w:rPr>
        <w:t>;+</w:t>
      </w:r>
      <w:r>
        <w:rPr>
          <w:rFonts w:ascii="Times New Roman" w:hAnsi="Times New Roman" w:cs="Times New Roman"/>
          <w:bCs/>
        </w:rPr>
        <w:t>8.0 mm) compared to quartile 1.</w:t>
      </w:r>
      <w:r w:rsidR="00DF60B8">
        <w:rPr>
          <w:rFonts w:ascii="Times New Roman" w:hAnsi="Times New Roman" w:cs="Times New Roman"/>
          <w:bCs/>
        </w:rPr>
        <w:t xml:space="preserve"> </w:t>
      </w:r>
      <w:proofErr w:type="spellStart"/>
      <w:r w:rsidRPr="004A5788">
        <w:rPr>
          <w:rFonts w:ascii="Times New Roman" w:hAnsi="Times New Roman" w:cs="Times New Roman"/>
          <w:bCs/>
        </w:rPr>
        <w:t>SumSF</w:t>
      </w:r>
      <w:proofErr w:type="spellEnd"/>
      <w:r w:rsidRPr="004A5788">
        <w:rPr>
          <w:rFonts w:ascii="Times New Roman" w:hAnsi="Times New Roman" w:cs="Times New Roman"/>
          <w:bCs/>
        </w:rPr>
        <w:t xml:space="preserve"> </w:t>
      </w:r>
      <w:r>
        <w:rPr>
          <w:rFonts w:ascii="Times New Roman" w:hAnsi="Times New Roman" w:cs="Times New Roman"/>
          <w:bCs/>
        </w:rPr>
        <w:t>was significantly lower in CRF quartile 4 compared to quartile 1 (</w:t>
      </w:r>
      <w:r w:rsidRPr="000978FD">
        <w:rPr>
          <w:rFonts w:ascii="Times New Roman" w:hAnsi="Times New Roman" w:cs="Times New Roman"/>
          <w:bCs/>
          <w:i/>
        </w:rPr>
        <w:t>P&lt;</w:t>
      </w:r>
      <w:r>
        <w:rPr>
          <w:rFonts w:ascii="Times New Roman" w:hAnsi="Times New Roman" w:cs="Times New Roman"/>
          <w:bCs/>
        </w:rPr>
        <w:t xml:space="preserve">0.001;-14.2 mm). A lower </w:t>
      </w:r>
      <w:proofErr w:type="spellStart"/>
      <w:r>
        <w:rPr>
          <w:rFonts w:ascii="Times New Roman" w:hAnsi="Times New Roman" w:cs="Times New Roman"/>
          <w:bCs/>
        </w:rPr>
        <w:t>SumSF</w:t>
      </w:r>
      <w:proofErr w:type="spellEnd"/>
      <w:r>
        <w:rPr>
          <w:rFonts w:ascii="Times New Roman" w:hAnsi="Times New Roman" w:cs="Times New Roman"/>
          <w:bCs/>
        </w:rPr>
        <w:t xml:space="preserve"> was observed between consecutive CRF quartiles 2 to 3 (</w:t>
      </w:r>
      <w:r w:rsidRPr="000614AF">
        <w:rPr>
          <w:rFonts w:ascii="Times New Roman" w:hAnsi="Times New Roman" w:cs="Times New Roman"/>
          <w:bCs/>
          <w:i/>
        </w:rPr>
        <w:t>P=</w:t>
      </w:r>
      <w:r>
        <w:rPr>
          <w:rFonts w:ascii="Times New Roman" w:hAnsi="Times New Roman" w:cs="Times New Roman"/>
          <w:bCs/>
        </w:rPr>
        <w:t>0.008;-8.5 mm) and 3 to 4 (</w:t>
      </w:r>
      <w:r w:rsidRPr="000614AF">
        <w:rPr>
          <w:rFonts w:ascii="Times New Roman" w:hAnsi="Times New Roman" w:cs="Times New Roman"/>
          <w:bCs/>
          <w:i/>
        </w:rPr>
        <w:t>P=</w:t>
      </w:r>
      <w:r>
        <w:rPr>
          <w:rFonts w:ascii="Times New Roman" w:hAnsi="Times New Roman" w:cs="Times New Roman"/>
          <w:bCs/>
        </w:rPr>
        <w:t>0.007;-4.4 mm).</w:t>
      </w:r>
      <w:r w:rsidRPr="004A5788">
        <w:rPr>
          <w:rFonts w:ascii="Times New Roman" w:hAnsi="Times New Roman" w:cs="Times New Roman"/>
          <w:bCs/>
        </w:rPr>
        <w:t xml:space="preserve"> </w:t>
      </w:r>
      <w:r>
        <w:rPr>
          <w:rFonts w:ascii="Times New Roman" w:hAnsi="Times New Roman" w:cs="Times New Roman"/>
          <w:bCs/>
        </w:rPr>
        <w:t xml:space="preserve">For MF, </w:t>
      </w:r>
      <w:proofErr w:type="spellStart"/>
      <w:r w:rsidRPr="004A5788">
        <w:rPr>
          <w:rFonts w:ascii="Times New Roman" w:hAnsi="Times New Roman" w:cs="Times New Roman"/>
          <w:bCs/>
        </w:rPr>
        <w:t>SumSF</w:t>
      </w:r>
      <w:proofErr w:type="spellEnd"/>
      <w:r w:rsidRPr="004A5788">
        <w:rPr>
          <w:rFonts w:ascii="Times New Roman" w:hAnsi="Times New Roman" w:cs="Times New Roman"/>
          <w:bCs/>
        </w:rPr>
        <w:t xml:space="preserve"> was</w:t>
      </w:r>
      <w:r>
        <w:rPr>
          <w:rFonts w:ascii="Times New Roman" w:hAnsi="Times New Roman" w:cs="Times New Roman"/>
          <w:bCs/>
        </w:rPr>
        <w:t xml:space="preserve"> lower in quartile 2 (</w:t>
      </w:r>
      <w:r>
        <w:rPr>
          <w:rFonts w:ascii="Times New Roman" w:hAnsi="Times New Roman" w:cs="Times New Roman"/>
          <w:bCs/>
          <w:i/>
        </w:rPr>
        <w:t>P&lt;</w:t>
      </w:r>
      <w:r w:rsidR="00DF60B8">
        <w:rPr>
          <w:rFonts w:ascii="Times New Roman" w:hAnsi="Times New Roman" w:cs="Times New Roman"/>
          <w:bCs/>
        </w:rPr>
        <w:t>0.001;</w:t>
      </w:r>
      <w:r>
        <w:rPr>
          <w:rFonts w:ascii="Times New Roman" w:hAnsi="Times New Roman" w:cs="Times New Roman"/>
          <w:bCs/>
        </w:rPr>
        <w:t>-16.2 mm), 3 (</w:t>
      </w:r>
      <w:r>
        <w:rPr>
          <w:rFonts w:ascii="Times New Roman" w:hAnsi="Times New Roman" w:cs="Times New Roman"/>
          <w:bCs/>
          <w:i/>
        </w:rPr>
        <w:t>P&lt;</w:t>
      </w:r>
      <w:r>
        <w:rPr>
          <w:rFonts w:ascii="Times New Roman" w:hAnsi="Times New Roman" w:cs="Times New Roman"/>
          <w:bCs/>
        </w:rPr>
        <w:t>0.001;-28.1 mm) and 4 (</w:t>
      </w:r>
      <w:r>
        <w:rPr>
          <w:rFonts w:ascii="Times New Roman" w:hAnsi="Times New Roman" w:cs="Times New Roman"/>
          <w:bCs/>
          <w:i/>
        </w:rPr>
        <w:t>P&lt;</w:t>
      </w:r>
      <w:r w:rsidR="00DF60B8">
        <w:rPr>
          <w:rFonts w:ascii="Times New Roman" w:hAnsi="Times New Roman" w:cs="Times New Roman"/>
          <w:bCs/>
        </w:rPr>
        <w:t>0.001;</w:t>
      </w:r>
      <w:r>
        <w:rPr>
          <w:rFonts w:ascii="Times New Roman" w:hAnsi="Times New Roman" w:cs="Times New Roman"/>
          <w:bCs/>
        </w:rPr>
        <w:t>-33.4 mm) compared to quartile 1.</w:t>
      </w:r>
      <w:r w:rsidRPr="004A5788">
        <w:rPr>
          <w:rFonts w:ascii="Times New Roman" w:hAnsi="Times New Roman" w:cs="Times New Roman"/>
          <w:bCs/>
        </w:rPr>
        <w:t xml:space="preserve"> </w:t>
      </w:r>
      <w:r>
        <w:rPr>
          <w:rFonts w:ascii="Times New Roman" w:hAnsi="Times New Roman" w:cs="Times New Roman"/>
          <w:bCs/>
        </w:rPr>
        <w:t xml:space="preserve">A significantly lower </w:t>
      </w:r>
      <w:proofErr w:type="spellStart"/>
      <w:r w:rsidR="00D07A8C">
        <w:rPr>
          <w:rFonts w:ascii="Times New Roman" w:hAnsi="Times New Roman" w:cs="Times New Roman"/>
          <w:bCs/>
        </w:rPr>
        <w:t>SumSF</w:t>
      </w:r>
      <w:proofErr w:type="spellEnd"/>
      <w:r>
        <w:rPr>
          <w:rFonts w:ascii="Times New Roman" w:hAnsi="Times New Roman" w:cs="Times New Roman"/>
          <w:bCs/>
        </w:rPr>
        <w:t xml:space="preserve"> was overserved between consecutive </w:t>
      </w:r>
      <w:r w:rsidR="00995D13">
        <w:rPr>
          <w:rFonts w:ascii="Times New Roman" w:hAnsi="Times New Roman" w:cs="Times New Roman"/>
          <w:bCs/>
        </w:rPr>
        <w:t xml:space="preserve">MF </w:t>
      </w:r>
      <w:r>
        <w:rPr>
          <w:rFonts w:ascii="Times New Roman" w:hAnsi="Times New Roman" w:cs="Times New Roman"/>
          <w:bCs/>
        </w:rPr>
        <w:t xml:space="preserve">quartile groups from 2 to 4 (all </w:t>
      </w:r>
      <w:r w:rsidRPr="000978FD">
        <w:rPr>
          <w:rFonts w:ascii="Times New Roman" w:hAnsi="Times New Roman" w:cs="Times New Roman"/>
          <w:bCs/>
          <w:i/>
        </w:rPr>
        <w:t>P&lt;</w:t>
      </w:r>
      <w:r>
        <w:rPr>
          <w:rFonts w:ascii="Times New Roman" w:hAnsi="Times New Roman" w:cs="Times New Roman"/>
          <w:bCs/>
        </w:rPr>
        <w:t>0.039</w:t>
      </w:r>
      <w:r w:rsidR="00995D13">
        <w:rPr>
          <w:rFonts w:ascii="Times New Roman" w:hAnsi="Times New Roman" w:cs="Times New Roman"/>
          <w:bCs/>
        </w:rPr>
        <w:t>;-12.0 mm and -5.2 mm respectively</w:t>
      </w:r>
      <w:r>
        <w:rPr>
          <w:rFonts w:ascii="Times New Roman" w:hAnsi="Times New Roman" w:cs="Times New Roman"/>
          <w:bCs/>
        </w:rPr>
        <w:t xml:space="preserve">). </w:t>
      </w:r>
    </w:p>
    <w:p w14:paraId="416DFFD0" w14:textId="77777777" w:rsidR="00ED7CD9" w:rsidRDefault="00ED7CD9" w:rsidP="001B68C3">
      <w:pPr>
        <w:spacing w:line="480" w:lineRule="auto"/>
        <w:jc w:val="both"/>
        <w:rPr>
          <w:rFonts w:ascii="Times New Roman" w:hAnsi="Times New Roman" w:cs="Times New Roman"/>
          <w:bCs/>
        </w:rPr>
      </w:pPr>
    </w:p>
    <w:p w14:paraId="0620A064" w14:textId="353A7989" w:rsidR="00370F7A" w:rsidRDefault="00370F7A" w:rsidP="001B68C3">
      <w:pPr>
        <w:spacing w:line="480" w:lineRule="auto"/>
        <w:jc w:val="both"/>
        <w:rPr>
          <w:rFonts w:ascii="Times New Roman" w:hAnsi="Times New Roman" w:cs="Times New Roman"/>
          <w:bCs/>
        </w:rPr>
      </w:pPr>
      <w:r>
        <w:rPr>
          <w:rFonts w:ascii="Times New Roman" w:hAnsi="Times New Roman" w:cs="Times New Roman"/>
          <w:bCs/>
        </w:rPr>
        <w:t>BMI</w:t>
      </w:r>
      <w:r w:rsidR="0007683E">
        <w:rPr>
          <w:rFonts w:ascii="Times New Roman" w:hAnsi="Times New Roman" w:cs="Times New Roman"/>
          <w:bCs/>
        </w:rPr>
        <w:t xml:space="preserve"> </w:t>
      </w:r>
      <w:r w:rsidR="00B92076">
        <w:rPr>
          <w:rFonts w:ascii="Times New Roman" w:hAnsi="Times New Roman" w:cs="Times New Roman"/>
          <w:bCs/>
        </w:rPr>
        <w:t xml:space="preserve">was </w:t>
      </w:r>
      <w:r w:rsidR="00DA27C7">
        <w:rPr>
          <w:rFonts w:ascii="Times New Roman" w:hAnsi="Times New Roman" w:cs="Times New Roman"/>
          <w:bCs/>
        </w:rPr>
        <w:t xml:space="preserve">significantly higher </w:t>
      </w:r>
      <w:r>
        <w:rPr>
          <w:rFonts w:ascii="Times New Roman" w:hAnsi="Times New Roman" w:cs="Times New Roman"/>
          <w:bCs/>
        </w:rPr>
        <w:t>across the LPA quartile groups (</w:t>
      </w:r>
      <w:r w:rsidR="002B5B7A">
        <w:rPr>
          <w:rFonts w:ascii="Times New Roman" w:hAnsi="Times New Roman" w:cs="Times New Roman"/>
          <w:bCs/>
        </w:rPr>
        <w:t xml:space="preserve">trend </w:t>
      </w:r>
      <w:r w:rsidRPr="00370F7A">
        <w:rPr>
          <w:rFonts w:ascii="Times New Roman" w:hAnsi="Times New Roman" w:cs="Times New Roman"/>
          <w:bCs/>
          <w:i/>
        </w:rPr>
        <w:t>P=</w:t>
      </w:r>
      <w:r w:rsidR="002C3D51">
        <w:rPr>
          <w:rFonts w:ascii="Times New Roman" w:hAnsi="Times New Roman" w:cs="Times New Roman"/>
          <w:bCs/>
        </w:rPr>
        <w:t>0.013</w:t>
      </w:r>
      <w:r w:rsidR="002E3EE7">
        <w:rPr>
          <w:rFonts w:ascii="Times New Roman" w:hAnsi="Times New Roman" w:cs="Times New Roman"/>
          <w:bCs/>
        </w:rPr>
        <w:t>; Figure 1B</w:t>
      </w:r>
      <w:r w:rsidR="002C3D51">
        <w:rPr>
          <w:rFonts w:ascii="Times New Roman" w:hAnsi="Times New Roman" w:cs="Times New Roman"/>
          <w:bCs/>
        </w:rPr>
        <w:t>)</w:t>
      </w:r>
      <w:r w:rsidR="005C5174">
        <w:rPr>
          <w:rFonts w:ascii="Times New Roman" w:hAnsi="Times New Roman" w:cs="Times New Roman"/>
          <w:bCs/>
        </w:rPr>
        <w:t xml:space="preserve">. </w:t>
      </w:r>
      <w:r w:rsidR="001B238F">
        <w:rPr>
          <w:rFonts w:ascii="Times New Roman" w:hAnsi="Times New Roman" w:cs="Times New Roman"/>
          <w:bCs/>
        </w:rPr>
        <w:t xml:space="preserve">Compared </w:t>
      </w:r>
      <w:r w:rsidR="00A67C29">
        <w:rPr>
          <w:rFonts w:ascii="Times New Roman" w:hAnsi="Times New Roman" w:cs="Times New Roman"/>
          <w:bCs/>
        </w:rPr>
        <w:t>to quartile 1</w:t>
      </w:r>
      <w:r w:rsidR="00267878">
        <w:rPr>
          <w:rFonts w:ascii="Times New Roman" w:hAnsi="Times New Roman" w:cs="Times New Roman"/>
          <w:bCs/>
        </w:rPr>
        <w:t>,</w:t>
      </w:r>
      <w:r w:rsidR="00A67C29">
        <w:rPr>
          <w:rFonts w:ascii="Times New Roman" w:hAnsi="Times New Roman" w:cs="Times New Roman"/>
          <w:bCs/>
        </w:rPr>
        <w:t xml:space="preserve"> </w:t>
      </w:r>
      <w:r w:rsidR="00C51D7B">
        <w:rPr>
          <w:rFonts w:ascii="Times New Roman" w:hAnsi="Times New Roman" w:cs="Times New Roman"/>
          <w:bCs/>
        </w:rPr>
        <w:t>BMI</w:t>
      </w:r>
      <w:r w:rsidR="00EB407E">
        <w:rPr>
          <w:rFonts w:ascii="Times New Roman" w:hAnsi="Times New Roman" w:cs="Times New Roman"/>
          <w:bCs/>
        </w:rPr>
        <w:t xml:space="preserve"> </w:t>
      </w:r>
      <w:r w:rsidR="002C3D51">
        <w:rPr>
          <w:rFonts w:ascii="Times New Roman" w:hAnsi="Times New Roman" w:cs="Times New Roman"/>
          <w:bCs/>
        </w:rPr>
        <w:t xml:space="preserve">was </w:t>
      </w:r>
      <w:r w:rsidR="00A67C29">
        <w:rPr>
          <w:rFonts w:ascii="Times New Roman" w:hAnsi="Times New Roman" w:cs="Times New Roman"/>
          <w:bCs/>
        </w:rPr>
        <w:t>significantly</w:t>
      </w:r>
      <w:r w:rsidR="00193D06">
        <w:rPr>
          <w:rFonts w:ascii="Times New Roman" w:hAnsi="Times New Roman" w:cs="Times New Roman"/>
          <w:bCs/>
        </w:rPr>
        <w:t xml:space="preserve"> </w:t>
      </w:r>
      <w:r w:rsidR="002C3D51">
        <w:rPr>
          <w:rFonts w:ascii="Times New Roman" w:hAnsi="Times New Roman" w:cs="Times New Roman"/>
          <w:bCs/>
        </w:rPr>
        <w:t>higher</w:t>
      </w:r>
      <w:r w:rsidR="00267878">
        <w:rPr>
          <w:rFonts w:ascii="Times New Roman" w:hAnsi="Times New Roman" w:cs="Times New Roman"/>
          <w:bCs/>
        </w:rPr>
        <w:t xml:space="preserve"> in quartiles 2 (</w:t>
      </w:r>
      <w:r w:rsidR="00F143D3" w:rsidRPr="00F143D3">
        <w:rPr>
          <w:rFonts w:ascii="Times New Roman" w:hAnsi="Times New Roman" w:cs="Times New Roman"/>
          <w:bCs/>
          <w:i/>
        </w:rPr>
        <w:t>P=</w:t>
      </w:r>
      <w:r w:rsidR="000C1A24">
        <w:rPr>
          <w:rFonts w:ascii="Times New Roman" w:hAnsi="Times New Roman" w:cs="Times New Roman"/>
          <w:bCs/>
        </w:rPr>
        <w:t>0.036</w:t>
      </w:r>
      <w:proofErr w:type="gramStart"/>
      <w:r w:rsidR="000C1A24">
        <w:rPr>
          <w:rFonts w:ascii="Times New Roman" w:hAnsi="Times New Roman" w:cs="Times New Roman"/>
          <w:bCs/>
        </w:rPr>
        <w:t>;+</w:t>
      </w:r>
      <w:proofErr w:type="gramEnd"/>
      <w:r w:rsidR="00F143D3">
        <w:rPr>
          <w:rFonts w:ascii="Times New Roman" w:hAnsi="Times New Roman" w:cs="Times New Roman"/>
          <w:bCs/>
        </w:rPr>
        <w:t>0.5 kg/m</w:t>
      </w:r>
      <w:r w:rsidR="00F143D3" w:rsidRPr="00C51D7B">
        <w:rPr>
          <w:rFonts w:ascii="Times New Roman" w:hAnsi="Times New Roman" w:cs="Times New Roman"/>
          <w:bCs/>
          <w:vertAlign w:val="superscript"/>
        </w:rPr>
        <w:t>2</w:t>
      </w:r>
      <w:r w:rsidR="00267878">
        <w:rPr>
          <w:rFonts w:ascii="Times New Roman" w:hAnsi="Times New Roman" w:cs="Times New Roman"/>
          <w:bCs/>
        </w:rPr>
        <w:t>), 3 (</w:t>
      </w:r>
      <w:r w:rsidR="00F143D3" w:rsidRPr="00F143D3">
        <w:rPr>
          <w:rFonts w:ascii="Times New Roman" w:hAnsi="Times New Roman" w:cs="Times New Roman"/>
          <w:bCs/>
          <w:i/>
        </w:rPr>
        <w:t>P=</w:t>
      </w:r>
      <w:r w:rsidR="000C1A24">
        <w:rPr>
          <w:rFonts w:ascii="Times New Roman" w:hAnsi="Times New Roman" w:cs="Times New Roman"/>
          <w:bCs/>
        </w:rPr>
        <w:t xml:space="preserve">0.008;+1.4 </w:t>
      </w:r>
      <w:r w:rsidR="00F143D3">
        <w:rPr>
          <w:rFonts w:ascii="Times New Roman" w:hAnsi="Times New Roman" w:cs="Times New Roman"/>
          <w:bCs/>
        </w:rPr>
        <w:t>kg/m</w:t>
      </w:r>
      <w:r w:rsidR="00F143D3" w:rsidRPr="00C51D7B">
        <w:rPr>
          <w:rFonts w:ascii="Times New Roman" w:hAnsi="Times New Roman" w:cs="Times New Roman"/>
          <w:bCs/>
          <w:vertAlign w:val="superscript"/>
        </w:rPr>
        <w:t>2</w:t>
      </w:r>
      <w:r w:rsidR="00267878">
        <w:rPr>
          <w:rFonts w:ascii="Times New Roman" w:hAnsi="Times New Roman" w:cs="Times New Roman"/>
          <w:bCs/>
        </w:rPr>
        <w:t>) and 4 (</w:t>
      </w:r>
      <w:r w:rsidR="00F143D3" w:rsidRPr="00F143D3">
        <w:rPr>
          <w:rFonts w:ascii="Times New Roman" w:hAnsi="Times New Roman" w:cs="Times New Roman"/>
          <w:bCs/>
          <w:i/>
        </w:rPr>
        <w:t>P=</w:t>
      </w:r>
      <w:r w:rsidR="00F143D3">
        <w:rPr>
          <w:rFonts w:ascii="Times New Roman" w:hAnsi="Times New Roman" w:cs="Times New Roman"/>
          <w:bCs/>
        </w:rPr>
        <w:t>0.0</w:t>
      </w:r>
      <w:r w:rsidR="00193D06">
        <w:rPr>
          <w:rFonts w:ascii="Times New Roman" w:hAnsi="Times New Roman" w:cs="Times New Roman"/>
          <w:bCs/>
        </w:rPr>
        <w:t>02</w:t>
      </w:r>
      <w:r w:rsidR="000C1A24">
        <w:rPr>
          <w:rFonts w:ascii="Times New Roman" w:hAnsi="Times New Roman" w:cs="Times New Roman"/>
          <w:bCs/>
        </w:rPr>
        <w:t>;+</w:t>
      </w:r>
      <w:r w:rsidR="00F143D3">
        <w:rPr>
          <w:rFonts w:ascii="Times New Roman" w:hAnsi="Times New Roman" w:cs="Times New Roman"/>
          <w:bCs/>
        </w:rPr>
        <w:t>1.7 kg/m</w:t>
      </w:r>
      <w:r w:rsidR="00F143D3" w:rsidRPr="00C51D7B">
        <w:rPr>
          <w:rFonts w:ascii="Times New Roman" w:hAnsi="Times New Roman" w:cs="Times New Roman"/>
          <w:bCs/>
          <w:vertAlign w:val="superscript"/>
        </w:rPr>
        <w:t>2</w:t>
      </w:r>
      <w:r w:rsidR="00267878">
        <w:rPr>
          <w:rFonts w:ascii="Times New Roman" w:hAnsi="Times New Roman" w:cs="Times New Roman"/>
          <w:bCs/>
        </w:rPr>
        <w:t>)</w:t>
      </w:r>
      <w:r w:rsidR="00AC1D5B">
        <w:rPr>
          <w:rFonts w:ascii="Times New Roman" w:hAnsi="Times New Roman" w:cs="Times New Roman"/>
          <w:bCs/>
        </w:rPr>
        <w:t>.</w:t>
      </w:r>
      <w:r w:rsidR="00A67C29">
        <w:rPr>
          <w:rFonts w:ascii="Times New Roman" w:hAnsi="Times New Roman" w:cs="Times New Roman"/>
          <w:bCs/>
        </w:rPr>
        <w:t xml:space="preserve"> </w:t>
      </w:r>
      <w:r>
        <w:rPr>
          <w:rFonts w:ascii="Times New Roman" w:hAnsi="Times New Roman" w:cs="Times New Roman"/>
          <w:bCs/>
        </w:rPr>
        <w:t xml:space="preserve">BMI was significantly </w:t>
      </w:r>
      <w:r w:rsidR="00DA27C7">
        <w:rPr>
          <w:rFonts w:ascii="Times New Roman" w:hAnsi="Times New Roman" w:cs="Times New Roman"/>
          <w:bCs/>
        </w:rPr>
        <w:t xml:space="preserve">lower </w:t>
      </w:r>
      <w:r>
        <w:rPr>
          <w:rFonts w:ascii="Times New Roman" w:hAnsi="Times New Roman" w:cs="Times New Roman"/>
          <w:bCs/>
        </w:rPr>
        <w:t>across the CRF (</w:t>
      </w:r>
      <w:r w:rsidR="002B5B7A">
        <w:rPr>
          <w:rFonts w:ascii="Times New Roman" w:hAnsi="Times New Roman" w:cs="Times New Roman"/>
          <w:bCs/>
        </w:rPr>
        <w:t xml:space="preserve">trend </w:t>
      </w:r>
      <w:r w:rsidRPr="00370F7A">
        <w:rPr>
          <w:rFonts w:ascii="Times New Roman" w:hAnsi="Times New Roman" w:cs="Times New Roman"/>
          <w:bCs/>
          <w:i/>
        </w:rPr>
        <w:t>P=</w:t>
      </w:r>
      <w:r>
        <w:rPr>
          <w:rFonts w:ascii="Times New Roman" w:hAnsi="Times New Roman" w:cs="Times New Roman"/>
          <w:bCs/>
        </w:rPr>
        <w:t>0.0</w:t>
      </w:r>
      <w:r w:rsidR="00A67C29">
        <w:rPr>
          <w:rFonts w:ascii="Times New Roman" w:hAnsi="Times New Roman" w:cs="Times New Roman"/>
          <w:bCs/>
        </w:rPr>
        <w:t>12</w:t>
      </w:r>
      <w:r>
        <w:rPr>
          <w:rFonts w:ascii="Times New Roman" w:hAnsi="Times New Roman" w:cs="Times New Roman"/>
          <w:bCs/>
        </w:rPr>
        <w:t>) and MF (</w:t>
      </w:r>
      <w:r w:rsidR="002B5B7A">
        <w:rPr>
          <w:rFonts w:ascii="Times New Roman" w:hAnsi="Times New Roman" w:cs="Times New Roman"/>
          <w:bCs/>
        </w:rPr>
        <w:t xml:space="preserve">trend </w:t>
      </w:r>
      <w:r w:rsidRPr="00370F7A">
        <w:rPr>
          <w:rFonts w:ascii="Times New Roman" w:hAnsi="Times New Roman" w:cs="Times New Roman"/>
          <w:bCs/>
          <w:i/>
        </w:rPr>
        <w:t>P&lt;</w:t>
      </w:r>
      <w:r>
        <w:rPr>
          <w:rFonts w:ascii="Times New Roman" w:hAnsi="Times New Roman" w:cs="Times New Roman"/>
          <w:bCs/>
        </w:rPr>
        <w:t xml:space="preserve">0.001) quartile groups. </w:t>
      </w:r>
      <w:r w:rsidR="0007683E">
        <w:rPr>
          <w:rFonts w:ascii="Times New Roman" w:hAnsi="Times New Roman" w:cs="Times New Roman"/>
          <w:bCs/>
        </w:rPr>
        <w:t xml:space="preserve">BMI was </w:t>
      </w:r>
      <w:r w:rsidR="005F7A9E">
        <w:rPr>
          <w:rFonts w:ascii="Times New Roman" w:hAnsi="Times New Roman" w:cs="Times New Roman"/>
          <w:bCs/>
        </w:rPr>
        <w:t xml:space="preserve">significantly </w:t>
      </w:r>
      <w:r w:rsidR="00DA27C7">
        <w:rPr>
          <w:rFonts w:ascii="Times New Roman" w:hAnsi="Times New Roman" w:cs="Times New Roman"/>
          <w:bCs/>
        </w:rPr>
        <w:t xml:space="preserve">lower in </w:t>
      </w:r>
      <w:r w:rsidR="0007683E">
        <w:rPr>
          <w:rFonts w:ascii="Times New Roman" w:hAnsi="Times New Roman" w:cs="Times New Roman"/>
          <w:bCs/>
        </w:rPr>
        <w:t>CRF quartile</w:t>
      </w:r>
      <w:r w:rsidR="00DA27C7">
        <w:rPr>
          <w:rFonts w:ascii="Times New Roman" w:hAnsi="Times New Roman" w:cs="Times New Roman"/>
          <w:bCs/>
        </w:rPr>
        <w:t>s</w:t>
      </w:r>
      <w:r w:rsidR="0007683E">
        <w:rPr>
          <w:rFonts w:ascii="Times New Roman" w:hAnsi="Times New Roman" w:cs="Times New Roman"/>
          <w:bCs/>
        </w:rPr>
        <w:t xml:space="preserve"> </w:t>
      </w:r>
      <w:r w:rsidR="00DA27C7">
        <w:rPr>
          <w:rFonts w:ascii="Times New Roman" w:hAnsi="Times New Roman" w:cs="Times New Roman"/>
          <w:bCs/>
        </w:rPr>
        <w:t>3 (</w:t>
      </w:r>
      <w:r w:rsidR="00DA27C7" w:rsidRPr="00A67C29">
        <w:rPr>
          <w:rFonts w:ascii="Times New Roman" w:hAnsi="Times New Roman" w:cs="Times New Roman"/>
          <w:bCs/>
          <w:i/>
        </w:rPr>
        <w:t>P=</w:t>
      </w:r>
      <w:r w:rsidR="00DA27C7">
        <w:rPr>
          <w:rFonts w:ascii="Times New Roman" w:hAnsi="Times New Roman" w:cs="Times New Roman"/>
          <w:bCs/>
        </w:rPr>
        <w:t>0.018;</w:t>
      </w:r>
      <w:r w:rsidR="00ED73D0">
        <w:rPr>
          <w:rFonts w:ascii="Times New Roman" w:hAnsi="Times New Roman" w:cs="Times New Roman"/>
          <w:bCs/>
        </w:rPr>
        <w:t xml:space="preserve">-1.4 </w:t>
      </w:r>
      <w:r w:rsidR="00DA27C7">
        <w:rPr>
          <w:rFonts w:ascii="Times New Roman" w:hAnsi="Times New Roman" w:cs="Times New Roman"/>
          <w:bCs/>
        </w:rPr>
        <w:t>kg/m</w:t>
      </w:r>
      <w:r w:rsidR="00DA27C7" w:rsidRPr="00C51D7B">
        <w:rPr>
          <w:rFonts w:ascii="Times New Roman" w:hAnsi="Times New Roman" w:cs="Times New Roman"/>
          <w:bCs/>
          <w:vertAlign w:val="superscript"/>
        </w:rPr>
        <w:t>2</w:t>
      </w:r>
      <w:r w:rsidR="00DA27C7">
        <w:rPr>
          <w:rFonts w:ascii="Times New Roman" w:hAnsi="Times New Roman" w:cs="Times New Roman"/>
          <w:bCs/>
        </w:rPr>
        <w:t>) and 4 (</w:t>
      </w:r>
      <w:r w:rsidR="00DA27C7" w:rsidRPr="00A67C29">
        <w:rPr>
          <w:rFonts w:ascii="Times New Roman" w:hAnsi="Times New Roman" w:cs="Times New Roman"/>
          <w:bCs/>
          <w:i/>
        </w:rPr>
        <w:t>P=</w:t>
      </w:r>
      <w:r w:rsidR="00DA27C7">
        <w:rPr>
          <w:rFonts w:ascii="Times New Roman" w:hAnsi="Times New Roman" w:cs="Times New Roman"/>
          <w:bCs/>
        </w:rPr>
        <w:t>0.006;</w:t>
      </w:r>
      <w:r w:rsidR="00ED73D0">
        <w:rPr>
          <w:rFonts w:ascii="Times New Roman" w:hAnsi="Times New Roman" w:cs="Times New Roman"/>
          <w:bCs/>
        </w:rPr>
        <w:t xml:space="preserve">-1.8 </w:t>
      </w:r>
      <w:r w:rsidR="00DA27C7">
        <w:rPr>
          <w:rFonts w:ascii="Times New Roman" w:hAnsi="Times New Roman" w:cs="Times New Roman"/>
          <w:bCs/>
        </w:rPr>
        <w:t>kg/m</w:t>
      </w:r>
      <w:r w:rsidR="00DA27C7" w:rsidRPr="00C51D7B">
        <w:rPr>
          <w:rFonts w:ascii="Times New Roman" w:hAnsi="Times New Roman" w:cs="Times New Roman"/>
          <w:bCs/>
          <w:vertAlign w:val="superscript"/>
        </w:rPr>
        <w:t>2</w:t>
      </w:r>
      <w:r w:rsidR="00DA27C7">
        <w:rPr>
          <w:rFonts w:ascii="Times New Roman" w:hAnsi="Times New Roman" w:cs="Times New Roman"/>
          <w:bCs/>
        </w:rPr>
        <w:t xml:space="preserve">) </w:t>
      </w:r>
      <w:r w:rsidR="0007683E">
        <w:rPr>
          <w:rFonts w:ascii="Times New Roman" w:hAnsi="Times New Roman" w:cs="Times New Roman"/>
          <w:bCs/>
        </w:rPr>
        <w:t xml:space="preserve">compared to </w:t>
      </w:r>
      <w:r w:rsidR="000D22CC">
        <w:rPr>
          <w:rFonts w:ascii="Times New Roman" w:hAnsi="Times New Roman" w:cs="Times New Roman"/>
          <w:bCs/>
        </w:rPr>
        <w:t>q</w:t>
      </w:r>
      <w:r w:rsidR="00DA27C7">
        <w:rPr>
          <w:rFonts w:ascii="Times New Roman" w:hAnsi="Times New Roman" w:cs="Times New Roman"/>
          <w:bCs/>
        </w:rPr>
        <w:t>uartile 1</w:t>
      </w:r>
      <w:r w:rsidR="005A4717">
        <w:rPr>
          <w:rFonts w:ascii="Times New Roman" w:hAnsi="Times New Roman" w:cs="Times New Roman"/>
          <w:bCs/>
        </w:rPr>
        <w:t>.</w:t>
      </w:r>
      <w:r w:rsidR="00AE7855">
        <w:rPr>
          <w:rFonts w:ascii="Times New Roman" w:hAnsi="Times New Roman" w:cs="Times New Roman"/>
          <w:bCs/>
        </w:rPr>
        <w:t xml:space="preserve"> </w:t>
      </w:r>
      <w:r w:rsidR="00ED73D0">
        <w:rPr>
          <w:rFonts w:ascii="Times New Roman" w:hAnsi="Times New Roman" w:cs="Times New Roman"/>
          <w:bCs/>
        </w:rPr>
        <w:t>For MF, i</w:t>
      </w:r>
      <w:r w:rsidR="00AE7855">
        <w:rPr>
          <w:rFonts w:ascii="Times New Roman" w:hAnsi="Times New Roman" w:cs="Times New Roman"/>
          <w:bCs/>
        </w:rPr>
        <w:t>n contrast to quartile 1</w:t>
      </w:r>
      <w:r w:rsidR="00CE060B">
        <w:rPr>
          <w:rFonts w:ascii="Times New Roman" w:hAnsi="Times New Roman" w:cs="Times New Roman"/>
          <w:bCs/>
        </w:rPr>
        <w:t>,</w:t>
      </w:r>
      <w:r w:rsidR="00AE7855">
        <w:rPr>
          <w:rFonts w:ascii="Times New Roman" w:hAnsi="Times New Roman" w:cs="Times New Roman"/>
          <w:bCs/>
        </w:rPr>
        <w:t xml:space="preserve"> BMI was significantly lower in quartiles 2 (</w:t>
      </w:r>
      <w:r w:rsidR="00AE7855" w:rsidRPr="00AE7855">
        <w:rPr>
          <w:rFonts w:ascii="Times New Roman" w:hAnsi="Times New Roman" w:cs="Times New Roman"/>
          <w:bCs/>
          <w:i/>
        </w:rPr>
        <w:t>P&lt;</w:t>
      </w:r>
      <w:r w:rsidR="00AE7855">
        <w:rPr>
          <w:rFonts w:ascii="Times New Roman" w:hAnsi="Times New Roman" w:cs="Times New Roman"/>
          <w:bCs/>
        </w:rPr>
        <w:t>0.001;</w:t>
      </w:r>
      <w:r w:rsidR="00ED73D0">
        <w:rPr>
          <w:rFonts w:ascii="Times New Roman" w:hAnsi="Times New Roman" w:cs="Times New Roman"/>
          <w:bCs/>
        </w:rPr>
        <w:t>-2.5</w:t>
      </w:r>
      <w:r w:rsidR="00AE7855">
        <w:rPr>
          <w:rFonts w:ascii="Times New Roman" w:hAnsi="Times New Roman" w:cs="Times New Roman"/>
          <w:bCs/>
        </w:rPr>
        <w:t xml:space="preserve"> kg/m</w:t>
      </w:r>
      <w:r w:rsidR="00AE7855" w:rsidRPr="00C51D7B">
        <w:rPr>
          <w:rFonts w:ascii="Times New Roman" w:hAnsi="Times New Roman" w:cs="Times New Roman"/>
          <w:bCs/>
          <w:vertAlign w:val="superscript"/>
        </w:rPr>
        <w:t>2</w:t>
      </w:r>
      <w:r w:rsidR="00AE7855">
        <w:rPr>
          <w:rFonts w:ascii="Times New Roman" w:hAnsi="Times New Roman" w:cs="Times New Roman"/>
          <w:bCs/>
        </w:rPr>
        <w:t>), 3 (</w:t>
      </w:r>
      <w:r w:rsidR="00AE7855" w:rsidRPr="00AE7855">
        <w:rPr>
          <w:rFonts w:ascii="Times New Roman" w:hAnsi="Times New Roman" w:cs="Times New Roman"/>
          <w:bCs/>
          <w:i/>
        </w:rPr>
        <w:t>P&lt;</w:t>
      </w:r>
      <w:r w:rsidR="00AE7855">
        <w:rPr>
          <w:rFonts w:ascii="Times New Roman" w:hAnsi="Times New Roman" w:cs="Times New Roman"/>
          <w:bCs/>
        </w:rPr>
        <w:t>0.001;</w:t>
      </w:r>
      <w:r w:rsidR="00ED73D0">
        <w:rPr>
          <w:rFonts w:ascii="Times New Roman" w:hAnsi="Times New Roman" w:cs="Times New Roman"/>
          <w:bCs/>
        </w:rPr>
        <w:t>-3.8</w:t>
      </w:r>
      <w:r w:rsidR="00AE7855">
        <w:rPr>
          <w:rFonts w:ascii="Times New Roman" w:hAnsi="Times New Roman" w:cs="Times New Roman"/>
          <w:bCs/>
        </w:rPr>
        <w:t xml:space="preserve"> kg/m</w:t>
      </w:r>
      <w:r w:rsidR="00AE7855" w:rsidRPr="00C51D7B">
        <w:rPr>
          <w:rFonts w:ascii="Times New Roman" w:hAnsi="Times New Roman" w:cs="Times New Roman"/>
          <w:bCs/>
          <w:vertAlign w:val="superscript"/>
        </w:rPr>
        <w:t>2</w:t>
      </w:r>
      <w:r w:rsidR="00AE7855">
        <w:rPr>
          <w:rFonts w:ascii="Times New Roman" w:hAnsi="Times New Roman" w:cs="Times New Roman"/>
          <w:bCs/>
        </w:rPr>
        <w:t>) and 4 (</w:t>
      </w:r>
      <w:r w:rsidR="00AE7855" w:rsidRPr="00AE7855">
        <w:rPr>
          <w:rFonts w:ascii="Times New Roman" w:hAnsi="Times New Roman" w:cs="Times New Roman"/>
          <w:bCs/>
          <w:i/>
        </w:rPr>
        <w:t>P&lt;</w:t>
      </w:r>
      <w:r w:rsidR="00AE7855">
        <w:rPr>
          <w:rFonts w:ascii="Times New Roman" w:hAnsi="Times New Roman" w:cs="Times New Roman"/>
          <w:bCs/>
        </w:rPr>
        <w:t>0.001;</w:t>
      </w:r>
      <w:r w:rsidR="00ED73D0">
        <w:rPr>
          <w:rFonts w:ascii="Times New Roman" w:hAnsi="Times New Roman" w:cs="Times New Roman"/>
          <w:bCs/>
        </w:rPr>
        <w:t>-4.1</w:t>
      </w:r>
      <w:r w:rsidR="00AE7855">
        <w:rPr>
          <w:rFonts w:ascii="Times New Roman" w:hAnsi="Times New Roman" w:cs="Times New Roman"/>
          <w:bCs/>
        </w:rPr>
        <w:t xml:space="preserve"> kg/m</w:t>
      </w:r>
      <w:r w:rsidR="00AE7855" w:rsidRPr="00C51D7B">
        <w:rPr>
          <w:rFonts w:ascii="Times New Roman" w:hAnsi="Times New Roman" w:cs="Times New Roman"/>
          <w:bCs/>
          <w:vertAlign w:val="superscript"/>
        </w:rPr>
        <w:t>2</w:t>
      </w:r>
      <w:r w:rsidR="00AE7855">
        <w:rPr>
          <w:rFonts w:ascii="Times New Roman" w:hAnsi="Times New Roman" w:cs="Times New Roman"/>
          <w:bCs/>
        </w:rPr>
        <w:t>). BMI was</w:t>
      </w:r>
      <w:r w:rsidR="00ED73D0">
        <w:rPr>
          <w:rFonts w:ascii="Times New Roman" w:hAnsi="Times New Roman" w:cs="Times New Roman"/>
          <w:bCs/>
        </w:rPr>
        <w:t xml:space="preserve"> also</w:t>
      </w:r>
      <w:r w:rsidR="00AE7855">
        <w:rPr>
          <w:rFonts w:ascii="Times New Roman" w:hAnsi="Times New Roman" w:cs="Times New Roman"/>
          <w:bCs/>
        </w:rPr>
        <w:t xml:space="preserve"> significantly lower </w:t>
      </w:r>
      <w:r w:rsidR="00ED73D0">
        <w:rPr>
          <w:rFonts w:ascii="Times New Roman" w:hAnsi="Times New Roman" w:cs="Times New Roman"/>
          <w:bCs/>
        </w:rPr>
        <w:t xml:space="preserve">in quartile 3 compared to </w:t>
      </w:r>
      <w:r w:rsidR="00AE7855">
        <w:rPr>
          <w:rFonts w:ascii="Times New Roman" w:hAnsi="Times New Roman" w:cs="Times New Roman"/>
          <w:bCs/>
        </w:rPr>
        <w:t>2 (</w:t>
      </w:r>
      <w:r w:rsidR="00AE7855" w:rsidRPr="00AE7855">
        <w:rPr>
          <w:rFonts w:ascii="Times New Roman" w:hAnsi="Times New Roman" w:cs="Times New Roman"/>
          <w:bCs/>
          <w:i/>
        </w:rPr>
        <w:t>P&lt;</w:t>
      </w:r>
      <w:r w:rsidR="00AE7855">
        <w:rPr>
          <w:rFonts w:ascii="Times New Roman" w:hAnsi="Times New Roman" w:cs="Times New Roman"/>
          <w:bCs/>
        </w:rPr>
        <w:t>0.001</w:t>
      </w:r>
      <w:r w:rsidR="00ED73D0">
        <w:rPr>
          <w:rFonts w:ascii="Times New Roman" w:hAnsi="Times New Roman" w:cs="Times New Roman"/>
          <w:bCs/>
        </w:rPr>
        <w:t>;-1.3 kg/m</w:t>
      </w:r>
      <w:r w:rsidR="00ED73D0" w:rsidRPr="00C51D7B">
        <w:rPr>
          <w:rFonts w:ascii="Times New Roman" w:hAnsi="Times New Roman" w:cs="Times New Roman"/>
          <w:bCs/>
          <w:vertAlign w:val="superscript"/>
        </w:rPr>
        <w:t>2</w:t>
      </w:r>
      <w:r w:rsidR="00AE7855">
        <w:rPr>
          <w:rFonts w:ascii="Times New Roman" w:hAnsi="Times New Roman" w:cs="Times New Roman"/>
          <w:bCs/>
        </w:rPr>
        <w:t>).</w:t>
      </w:r>
      <w:r w:rsidR="00062ABB">
        <w:rPr>
          <w:rFonts w:ascii="Times New Roman" w:hAnsi="Times New Roman" w:cs="Times New Roman"/>
          <w:bCs/>
        </w:rPr>
        <w:t xml:space="preserve"> </w:t>
      </w:r>
    </w:p>
    <w:p w14:paraId="2CB5CCBC" w14:textId="77777777" w:rsidR="00370F7A" w:rsidRDefault="00370F7A" w:rsidP="001B68C3">
      <w:pPr>
        <w:spacing w:line="480" w:lineRule="auto"/>
        <w:jc w:val="both"/>
        <w:rPr>
          <w:rFonts w:ascii="Times New Roman" w:hAnsi="Times New Roman" w:cs="Times New Roman"/>
          <w:bCs/>
        </w:rPr>
      </w:pPr>
    </w:p>
    <w:p w14:paraId="48180BB0" w14:textId="42DCF182" w:rsidR="00AE7855" w:rsidRDefault="00D644BF" w:rsidP="001B68C3">
      <w:pPr>
        <w:spacing w:line="480" w:lineRule="auto"/>
        <w:jc w:val="both"/>
        <w:rPr>
          <w:rFonts w:ascii="Times New Roman" w:hAnsi="Times New Roman" w:cs="Times New Roman"/>
          <w:bCs/>
        </w:rPr>
      </w:pPr>
      <w:r>
        <w:rPr>
          <w:rFonts w:ascii="Times New Roman" w:hAnsi="Times New Roman" w:cs="Times New Roman"/>
          <w:bCs/>
        </w:rPr>
        <w:t>WC</w:t>
      </w:r>
      <w:r w:rsidR="00D07A8C">
        <w:rPr>
          <w:rFonts w:ascii="Times New Roman" w:hAnsi="Times New Roman" w:cs="Times New Roman"/>
          <w:bCs/>
        </w:rPr>
        <w:t xml:space="preserve"> (Figure 1C)</w:t>
      </w:r>
      <w:r>
        <w:rPr>
          <w:rFonts w:ascii="Times New Roman" w:hAnsi="Times New Roman" w:cs="Times New Roman"/>
          <w:bCs/>
        </w:rPr>
        <w:t xml:space="preserve"> was significantly higher across the quartile groups for LPA (trend </w:t>
      </w:r>
      <w:r w:rsidRPr="00D644BF">
        <w:rPr>
          <w:rFonts w:ascii="Times New Roman" w:hAnsi="Times New Roman" w:cs="Times New Roman"/>
          <w:bCs/>
          <w:i/>
        </w:rPr>
        <w:t>P=</w:t>
      </w:r>
      <w:r>
        <w:rPr>
          <w:rFonts w:ascii="Times New Roman" w:hAnsi="Times New Roman" w:cs="Times New Roman"/>
          <w:bCs/>
        </w:rPr>
        <w:t>0.012) and lower for the quartile groups for MF</w:t>
      </w:r>
      <w:r w:rsidR="002E3EE7">
        <w:rPr>
          <w:rFonts w:ascii="Times New Roman" w:hAnsi="Times New Roman" w:cs="Times New Roman"/>
          <w:bCs/>
        </w:rPr>
        <w:t xml:space="preserve"> </w:t>
      </w:r>
      <w:r w:rsidR="002E3EE7" w:rsidRPr="008D3A6B">
        <w:rPr>
          <w:rFonts w:ascii="Times New Roman" w:hAnsi="Times New Roman" w:cs="Times New Roman"/>
          <w:bCs/>
        </w:rPr>
        <w:t xml:space="preserve">(trend </w:t>
      </w:r>
      <w:r w:rsidR="008D3A6B" w:rsidRPr="008D3A6B">
        <w:rPr>
          <w:rFonts w:ascii="Times New Roman" w:hAnsi="Times New Roman" w:cs="Times New Roman"/>
          <w:bCs/>
          <w:i/>
        </w:rPr>
        <w:t>P&lt;</w:t>
      </w:r>
      <w:r w:rsidR="008D3A6B" w:rsidRPr="008D3A6B">
        <w:rPr>
          <w:rFonts w:ascii="Times New Roman" w:hAnsi="Times New Roman" w:cs="Times New Roman"/>
          <w:bCs/>
        </w:rPr>
        <w:t>0.001</w:t>
      </w:r>
      <w:r w:rsidR="002E3EE7" w:rsidRPr="008D3A6B">
        <w:rPr>
          <w:rFonts w:ascii="Times New Roman" w:hAnsi="Times New Roman" w:cs="Times New Roman"/>
          <w:bCs/>
        </w:rPr>
        <w:t>)</w:t>
      </w:r>
      <w:r w:rsidRPr="008D3A6B">
        <w:rPr>
          <w:rFonts w:ascii="Times New Roman" w:hAnsi="Times New Roman" w:cs="Times New Roman"/>
          <w:bCs/>
        </w:rPr>
        <w:t>. However</w:t>
      </w:r>
      <w:r>
        <w:rPr>
          <w:rFonts w:ascii="Times New Roman" w:hAnsi="Times New Roman" w:cs="Times New Roman"/>
          <w:bCs/>
        </w:rPr>
        <w:t>, there was no significant effect for WC across the quartile groups for MPA (</w:t>
      </w:r>
      <w:r w:rsidRPr="00D644BF">
        <w:rPr>
          <w:rFonts w:ascii="Times New Roman" w:hAnsi="Times New Roman" w:cs="Times New Roman"/>
          <w:bCs/>
          <w:i/>
        </w:rPr>
        <w:t>P=</w:t>
      </w:r>
      <w:r>
        <w:rPr>
          <w:rFonts w:ascii="Times New Roman" w:hAnsi="Times New Roman" w:cs="Times New Roman"/>
          <w:bCs/>
        </w:rPr>
        <w:t>0.15) or CRF (</w:t>
      </w:r>
      <w:r w:rsidRPr="00D644BF">
        <w:rPr>
          <w:rFonts w:ascii="Times New Roman" w:hAnsi="Times New Roman" w:cs="Times New Roman"/>
          <w:bCs/>
          <w:i/>
        </w:rPr>
        <w:t>P=</w:t>
      </w:r>
      <w:r>
        <w:rPr>
          <w:rFonts w:ascii="Times New Roman" w:hAnsi="Times New Roman" w:cs="Times New Roman"/>
          <w:bCs/>
        </w:rPr>
        <w:t>0.08)</w:t>
      </w:r>
      <w:r w:rsidR="000C1A24">
        <w:rPr>
          <w:rFonts w:ascii="Times New Roman" w:hAnsi="Times New Roman" w:cs="Times New Roman"/>
          <w:bCs/>
        </w:rPr>
        <w:t xml:space="preserve"> (data not shown)</w:t>
      </w:r>
      <w:r>
        <w:rPr>
          <w:rFonts w:ascii="Times New Roman" w:hAnsi="Times New Roman" w:cs="Times New Roman"/>
          <w:bCs/>
        </w:rPr>
        <w:t>. For LPA, WC was higher in quartiles 3 (</w:t>
      </w:r>
      <w:r w:rsidRPr="00D644BF">
        <w:rPr>
          <w:rFonts w:ascii="Times New Roman" w:hAnsi="Times New Roman" w:cs="Times New Roman"/>
          <w:bCs/>
          <w:i/>
        </w:rPr>
        <w:t>P=</w:t>
      </w:r>
      <w:r>
        <w:rPr>
          <w:rFonts w:ascii="Times New Roman" w:hAnsi="Times New Roman" w:cs="Times New Roman"/>
          <w:bCs/>
        </w:rPr>
        <w:t>0.011</w:t>
      </w:r>
      <w:proofErr w:type="gramStart"/>
      <w:r>
        <w:rPr>
          <w:rFonts w:ascii="Times New Roman" w:hAnsi="Times New Roman" w:cs="Times New Roman"/>
          <w:bCs/>
        </w:rPr>
        <w:t>;+</w:t>
      </w:r>
      <w:proofErr w:type="gramEnd"/>
      <w:r>
        <w:rPr>
          <w:rFonts w:ascii="Times New Roman" w:hAnsi="Times New Roman" w:cs="Times New Roman"/>
          <w:bCs/>
        </w:rPr>
        <w:t xml:space="preserve">2.4 </w:t>
      </w:r>
      <w:r w:rsidR="00AE6C9F">
        <w:rPr>
          <w:rFonts w:ascii="Times New Roman" w:hAnsi="Times New Roman" w:cs="Times New Roman"/>
          <w:bCs/>
        </w:rPr>
        <w:t>c</w:t>
      </w:r>
      <w:r>
        <w:rPr>
          <w:rFonts w:ascii="Times New Roman" w:hAnsi="Times New Roman" w:cs="Times New Roman"/>
          <w:bCs/>
        </w:rPr>
        <w:t>m) and 4 (</w:t>
      </w:r>
      <w:r w:rsidRPr="00D644BF">
        <w:rPr>
          <w:rFonts w:ascii="Times New Roman" w:hAnsi="Times New Roman" w:cs="Times New Roman"/>
          <w:bCs/>
          <w:i/>
        </w:rPr>
        <w:t>P=</w:t>
      </w:r>
      <w:r>
        <w:rPr>
          <w:rFonts w:ascii="Times New Roman" w:hAnsi="Times New Roman" w:cs="Times New Roman"/>
          <w:bCs/>
        </w:rPr>
        <w:t xml:space="preserve">0.002;+2.9 </w:t>
      </w:r>
      <w:r w:rsidR="00AE6C9F">
        <w:rPr>
          <w:rFonts w:ascii="Times New Roman" w:hAnsi="Times New Roman" w:cs="Times New Roman"/>
          <w:bCs/>
        </w:rPr>
        <w:t>c</w:t>
      </w:r>
      <w:r>
        <w:rPr>
          <w:rFonts w:ascii="Times New Roman" w:hAnsi="Times New Roman" w:cs="Times New Roman"/>
          <w:bCs/>
        </w:rPr>
        <w:t>m) compared to quartile 1. For MF, quartiles 2 (</w:t>
      </w:r>
      <w:r w:rsidRPr="00D644BF">
        <w:rPr>
          <w:rFonts w:ascii="Times New Roman" w:hAnsi="Times New Roman" w:cs="Times New Roman"/>
          <w:bCs/>
          <w:i/>
        </w:rPr>
        <w:t>P&lt;</w:t>
      </w:r>
      <w:r>
        <w:rPr>
          <w:rFonts w:ascii="Times New Roman" w:hAnsi="Times New Roman" w:cs="Times New Roman"/>
          <w:bCs/>
        </w:rPr>
        <w:t xml:space="preserve">0.001;-5.2 </w:t>
      </w:r>
      <w:r w:rsidR="00AE6C9F">
        <w:rPr>
          <w:rFonts w:ascii="Times New Roman" w:hAnsi="Times New Roman" w:cs="Times New Roman"/>
          <w:bCs/>
        </w:rPr>
        <w:t>c</w:t>
      </w:r>
      <w:r>
        <w:rPr>
          <w:rFonts w:ascii="Times New Roman" w:hAnsi="Times New Roman" w:cs="Times New Roman"/>
          <w:bCs/>
        </w:rPr>
        <w:t>m), 3 (</w:t>
      </w:r>
      <w:r w:rsidRPr="00D644BF">
        <w:rPr>
          <w:rFonts w:ascii="Times New Roman" w:hAnsi="Times New Roman" w:cs="Times New Roman"/>
          <w:bCs/>
          <w:i/>
        </w:rPr>
        <w:t>P&lt;</w:t>
      </w:r>
      <w:r>
        <w:rPr>
          <w:rFonts w:ascii="Times New Roman" w:hAnsi="Times New Roman" w:cs="Times New Roman"/>
          <w:bCs/>
        </w:rPr>
        <w:t xml:space="preserve">0.001;-8.1 </w:t>
      </w:r>
      <w:r w:rsidR="00AE6C9F">
        <w:rPr>
          <w:rFonts w:ascii="Times New Roman" w:hAnsi="Times New Roman" w:cs="Times New Roman"/>
          <w:bCs/>
        </w:rPr>
        <w:t>c</w:t>
      </w:r>
      <w:r>
        <w:rPr>
          <w:rFonts w:ascii="Times New Roman" w:hAnsi="Times New Roman" w:cs="Times New Roman"/>
          <w:bCs/>
        </w:rPr>
        <w:t>m) and 4 (</w:t>
      </w:r>
      <w:r w:rsidRPr="00D644BF">
        <w:rPr>
          <w:rFonts w:ascii="Times New Roman" w:hAnsi="Times New Roman" w:cs="Times New Roman"/>
          <w:bCs/>
          <w:i/>
        </w:rPr>
        <w:t>P&lt;</w:t>
      </w:r>
      <w:r>
        <w:rPr>
          <w:rFonts w:ascii="Times New Roman" w:hAnsi="Times New Roman" w:cs="Times New Roman"/>
          <w:bCs/>
        </w:rPr>
        <w:t xml:space="preserve">0.001; </w:t>
      </w:r>
      <w:r w:rsidR="00DD740B">
        <w:rPr>
          <w:rFonts w:ascii="Times New Roman" w:hAnsi="Times New Roman" w:cs="Times New Roman"/>
          <w:bCs/>
        </w:rPr>
        <w:t>-</w:t>
      </w:r>
      <w:r w:rsidR="00DD740B">
        <w:rPr>
          <w:rFonts w:ascii="Times New Roman" w:hAnsi="Times New Roman" w:cs="Times New Roman"/>
          <w:bCs/>
        </w:rPr>
        <w:lastRenderedPageBreak/>
        <w:t xml:space="preserve">9.5 </w:t>
      </w:r>
      <w:r w:rsidR="00AE6C9F">
        <w:rPr>
          <w:rFonts w:ascii="Times New Roman" w:hAnsi="Times New Roman" w:cs="Times New Roman"/>
          <w:bCs/>
        </w:rPr>
        <w:t>c</w:t>
      </w:r>
      <w:r w:rsidR="00DD740B">
        <w:rPr>
          <w:rFonts w:ascii="Times New Roman" w:hAnsi="Times New Roman" w:cs="Times New Roman"/>
          <w:bCs/>
        </w:rPr>
        <w:t>m</w:t>
      </w:r>
      <w:r>
        <w:rPr>
          <w:rFonts w:ascii="Times New Roman" w:hAnsi="Times New Roman" w:cs="Times New Roman"/>
          <w:bCs/>
        </w:rPr>
        <w:t>) had a significantly lower WC compared to quartile 1. A lower WC was also found in quartile 3 compared to quartile 2 (</w:t>
      </w:r>
      <w:r w:rsidRPr="00D644BF">
        <w:rPr>
          <w:rFonts w:ascii="Times New Roman" w:hAnsi="Times New Roman" w:cs="Times New Roman"/>
          <w:bCs/>
          <w:i/>
        </w:rPr>
        <w:t>P=</w:t>
      </w:r>
      <w:r>
        <w:rPr>
          <w:rFonts w:ascii="Times New Roman" w:hAnsi="Times New Roman" w:cs="Times New Roman"/>
          <w:bCs/>
        </w:rPr>
        <w:t>0.001;</w:t>
      </w:r>
      <w:r w:rsidR="00DD740B">
        <w:rPr>
          <w:rFonts w:ascii="Times New Roman" w:hAnsi="Times New Roman" w:cs="Times New Roman"/>
          <w:bCs/>
        </w:rPr>
        <w:t xml:space="preserve">-3.0 </w:t>
      </w:r>
      <w:r w:rsidR="00AE6C9F">
        <w:rPr>
          <w:rFonts w:ascii="Times New Roman" w:hAnsi="Times New Roman" w:cs="Times New Roman"/>
          <w:bCs/>
        </w:rPr>
        <w:t>c</w:t>
      </w:r>
      <w:r w:rsidR="00DD740B">
        <w:rPr>
          <w:rFonts w:ascii="Times New Roman" w:hAnsi="Times New Roman" w:cs="Times New Roman"/>
          <w:bCs/>
        </w:rPr>
        <w:t>m</w:t>
      </w:r>
      <w:r>
        <w:rPr>
          <w:rFonts w:ascii="Times New Roman" w:hAnsi="Times New Roman" w:cs="Times New Roman"/>
          <w:bCs/>
        </w:rPr>
        <w:t>).</w:t>
      </w:r>
      <w:r w:rsidR="00AC1D5B">
        <w:rPr>
          <w:rFonts w:ascii="Times New Roman" w:hAnsi="Times New Roman" w:cs="Times New Roman"/>
          <w:bCs/>
        </w:rPr>
        <w:t xml:space="preserve"> </w:t>
      </w:r>
    </w:p>
    <w:p w14:paraId="08358852" w14:textId="77777777" w:rsidR="00D21504" w:rsidRDefault="00D21504" w:rsidP="001B68C3">
      <w:pPr>
        <w:spacing w:line="480" w:lineRule="auto"/>
        <w:jc w:val="both"/>
        <w:rPr>
          <w:rFonts w:ascii="Times New Roman" w:hAnsi="Times New Roman" w:cs="Times New Roman"/>
          <w:bCs/>
        </w:rPr>
      </w:pPr>
    </w:p>
    <w:p w14:paraId="1F75BD85" w14:textId="40B1B4E7" w:rsidR="00995214" w:rsidRDefault="00995214" w:rsidP="001B68C3">
      <w:pPr>
        <w:spacing w:line="480" w:lineRule="auto"/>
        <w:jc w:val="both"/>
        <w:rPr>
          <w:rFonts w:ascii="Times New Roman" w:hAnsi="Times New Roman" w:cs="Times New Roman"/>
          <w:bCs/>
        </w:rPr>
      </w:pPr>
      <w:r w:rsidRPr="00386BDF">
        <w:rPr>
          <w:rFonts w:ascii="Times New Roman" w:hAnsi="Times New Roman" w:cs="Times New Roman"/>
          <w:bCs/>
          <w:highlight w:val="yellow"/>
        </w:rPr>
        <w:t>The ratio of the WC/</w:t>
      </w:r>
      <w:proofErr w:type="spellStart"/>
      <w:r w:rsidRPr="00386BDF">
        <w:rPr>
          <w:rFonts w:ascii="Times New Roman" w:hAnsi="Times New Roman" w:cs="Times New Roman"/>
          <w:bCs/>
          <w:highlight w:val="yellow"/>
        </w:rPr>
        <w:t>Ht</w:t>
      </w:r>
      <w:proofErr w:type="spellEnd"/>
      <w:r w:rsidRPr="00386BDF">
        <w:rPr>
          <w:rFonts w:ascii="Times New Roman" w:hAnsi="Times New Roman" w:cs="Times New Roman"/>
          <w:bCs/>
          <w:highlight w:val="yellow"/>
        </w:rPr>
        <w:t xml:space="preserve"> (Figure 1D) was significantly higher across LPA quartile groups (trend </w:t>
      </w:r>
      <w:r w:rsidRPr="00386BDF">
        <w:rPr>
          <w:rFonts w:ascii="Times New Roman" w:hAnsi="Times New Roman" w:cs="Times New Roman"/>
          <w:bCs/>
          <w:i/>
          <w:highlight w:val="yellow"/>
        </w:rPr>
        <w:t>P=</w:t>
      </w:r>
      <w:r w:rsidRPr="00386BDF">
        <w:rPr>
          <w:rFonts w:ascii="Times New Roman" w:hAnsi="Times New Roman" w:cs="Times New Roman"/>
          <w:bCs/>
          <w:highlight w:val="yellow"/>
        </w:rPr>
        <w:t xml:space="preserve">0.002). Compared to </w:t>
      </w:r>
      <w:r w:rsidR="00AE6ABD">
        <w:rPr>
          <w:rFonts w:ascii="Times New Roman" w:hAnsi="Times New Roman" w:cs="Times New Roman"/>
          <w:bCs/>
          <w:highlight w:val="yellow"/>
        </w:rPr>
        <w:t xml:space="preserve">LPA </w:t>
      </w:r>
      <w:r w:rsidRPr="00386BDF">
        <w:rPr>
          <w:rFonts w:ascii="Times New Roman" w:hAnsi="Times New Roman" w:cs="Times New Roman"/>
          <w:bCs/>
          <w:highlight w:val="yellow"/>
        </w:rPr>
        <w:t>quartile 1, WC/</w:t>
      </w:r>
      <w:proofErr w:type="spellStart"/>
      <w:r w:rsidRPr="00386BDF">
        <w:rPr>
          <w:rFonts w:ascii="Times New Roman" w:hAnsi="Times New Roman" w:cs="Times New Roman"/>
          <w:bCs/>
          <w:highlight w:val="yellow"/>
        </w:rPr>
        <w:t>Ht</w:t>
      </w:r>
      <w:proofErr w:type="spellEnd"/>
      <w:r w:rsidRPr="00386BDF">
        <w:rPr>
          <w:rFonts w:ascii="Times New Roman" w:hAnsi="Times New Roman" w:cs="Times New Roman"/>
          <w:bCs/>
          <w:highlight w:val="yellow"/>
        </w:rPr>
        <w:t xml:space="preserve"> was significantly elevated in quartiles 3 (</w:t>
      </w:r>
      <w:r w:rsidRPr="00386BDF">
        <w:rPr>
          <w:rFonts w:ascii="Times New Roman" w:hAnsi="Times New Roman" w:cs="Times New Roman"/>
          <w:bCs/>
          <w:i/>
          <w:highlight w:val="yellow"/>
        </w:rPr>
        <w:t>P=</w:t>
      </w:r>
      <w:r w:rsidRPr="00386BDF">
        <w:rPr>
          <w:rFonts w:ascii="Times New Roman" w:hAnsi="Times New Roman" w:cs="Times New Roman"/>
          <w:bCs/>
          <w:highlight w:val="yellow"/>
        </w:rPr>
        <w:t>0.006, 0.01</w:t>
      </w:r>
      <w:r w:rsidR="0061258B" w:rsidRPr="00386BDF">
        <w:rPr>
          <w:rFonts w:ascii="Times New Roman" w:hAnsi="Times New Roman" w:cs="Times New Roman"/>
          <w:bCs/>
          <w:highlight w:val="yellow"/>
        </w:rPr>
        <w:t>4</w:t>
      </w:r>
      <w:r w:rsidRPr="00386BDF">
        <w:rPr>
          <w:rFonts w:ascii="Times New Roman" w:hAnsi="Times New Roman" w:cs="Times New Roman"/>
          <w:bCs/>
          <w:highlight w:val="yellow"/>
        </w:rPr>
        <w:t>) and 4 (</w:t>
      </w:r>
      <w:r w:rsidRPr="00386BDF">
        <w:rPr>
          <w:rFonts w:ascii="Times New Roman" w:hAnsi="Times New Roman" w:cs="Times New Roman"/>
          <w:bCs/>
          <w:i/>
          <w:highlight w:val="yellow"/>
        </w:rPr>
        <w:t>P&lt;</w:t>
      </w:r>
      <w:r w:rsidRPr="00386BDF">
        <w:rPr>
          <w:rFonts w:ascii="Times New Roman" w:hAnsi="Times New Roman" w:cs="Times New Roman"/>
          <w:bCs/>
          <w:highlight w:val="yellow"/>
        </w:rPr>
        <w:t>0.001; 0.02</w:t>
      </w:r>
      <w:r w:rsidR="0061258B" w:rsidRPr="00386BDF">
        <w:rPr>
          <w:rFonts w:ascii="Times New Roman" w:hAnsi="Times New Roman" w:cs="Times New Roman"/>
          <w:bCs/>
          <w:highlight w:val="yellow"/>
        </w:rPr>
        <w:t>1</w:t>
      </w:r>
      <w:r w:rsidRPr="00386BDF">
        <w:rPr>
          <w:rFonts w:ascii="Times New Roman" w:hAnsi="Times New Roman" w:cs="Times New Roman"/>
          <w:bCs/>
          <w:highlight w:val="yellow"/>
        </w:rPr>
        <w:t>). There was a trend for a significant linear-like decrease in WC/</w:t>
      </w:r>
      <w:proofErr w:type="spellStart"/>
      <w:r w:rsidRPr="00386BDF">
        <w:rPr>
          <w:rFonts w:ascii="Times New Roman" w:hAnsi="Times New Roman" w:cs="Times New Roman"/>
          <w:bCs/>
          <w:highlight w:val="yellow"/>
        </w:rPr>
        <w:t>Ht</w:t>
      </w:r>
      <w:proofErr w:type="spellEnd"/>
      <w:r w:rsidRPr="00386BDF">
        <w:rPr>
          <w:rFonts w:ascii="Times New Roman" w:hAnsi="Times New Roman" w:cs="Times New Roman"/>
          <w:bCs/>
          <w:highlight w:val="yellow"/>
        </w:rPr>
        <w:t xml:space="preserve"> across quartile groups for CRF (trend </w:t>
      </w:r>
      <w:r w:rsidRPr="00386BDF">
        <w:rPr>
          <w:rFonts w:ascii="Times New Roman" w:hAnsi="Times New Roman" w:cs="Times New Roman"/>
          <w:bCs/>
          <w:i/>
          <w:highlight w:val="yellow"/>
        </w:rPr>
        <w:t>P=</w:t>
      </w:r>
      <w:r w:rsidRPr="00386BDF">
        <w:rPr>
          <w:rFonts w:ascii="Times New Roman" w:hAnsi="Times New Roman" w:cs="Times New Roman"/>
          <w:bCs/>
          <w:highlight w:val="yellow"/>
        </w:rPr>
        <w:t xml:space="preserve">0.026) and MF (trend </w:t>
      </w:r>
      <w:r w:rsidRPr="00386BDF">
        <w:rPr>
          <w:rFonts w:ascii="Times New Roman" w:hAnsi="Times New Roman" w:cs="Times New Roman"/>
          <w:bCs/>
          <w:i/>
          <w:highlight w:val="yellow"/>
        </w:rPr>
        <w:t>P&lt;</w:t>
      </w:r>
      <w:r w:rsidRPr="00386BDF">
        <w:rPr>
          <w:rFonts w:ascii="Times New Roman" w:hAnsi="Times New Roman" w:cs="Times New Roman"/>
          <w:bCs/>
          <w:highlight w:val="yellow"/>
        </w:rPr>
        <w:t>0.001). For CRF, quartiles 3 (</w:t>
      </w:r>
      <w:r w:rsidR="0061258B" w:rsidRPr="00386BDF">
        <w:rPr>
          <w:rFonts w:ascii="Times New Roman" w:hAnsi="Times New Roman" w:cs="Times New Roman"/>
          <w:bCs/>
          <w:i/>
          <w:highlight w:val="yellow"/>
        </w:rPr>
        <w:t>P=</w:t>
      </w:r>
      <w:r w:rsidR="0061258B" w:rsidRPr="00386BDF">
        <w:rPr>
          <w:rFonts w:ascii="Times New Roman" w:hAnsi="Times New Roman" w:cs="Times New Roman"/>
          <w:bCs/>
          <w:highlight w:val="yellow"/>
        </w:rPr>
        <w:t>0.033; -0.016</w:t>
      </w:r>
      <w:r w:rsidRPr="00386BDF">
        <w:rPr>
          <w:rFonts w:ascii="Times New Roman" w:hAnsi="Times New Roman" w:cs="Times New Roman"/>
          <w:bCs/>
          <w:highlight w:val="yellow"/>
        </w:rPr>
        <w:t>) and 4 (</w:t>
      </w:r>
      <w:r w:rsidR="0061258B" w:rsidRPr="00386BDF">
        <w:rPr>
          <w:rFonts w:ascii="Times New Roman" w:hAnsi="Times New Roman" w:cs="Times New Roman"/>
          <w:bCs/>
          <w:i/>
          <w:highlight w:val="yellow"/>
        </w:rPr>
        <w:t>P=</w:t>
      </w:r>
      <w:r w:rsidR="0061258B" w:rsidRPr="00386BDF">
        <w:rPr>
          <w:rFonts w:ascii="Times New Roman" w:hAnsi="Times New Roman" w:cs="Times New Roman"/>
          <w:bCs/>
          <w:highlight w:val="yellow"/>
        </w:rPr>
        <w:t>0.004; -0.023</w:t>
      </w:r>
      <w:r w:rsidRPr="00386BDF">
        <w:rPr>
          <w:rFonts w:ascii="Times New Roman" w:hAnsi="Times New Roman" w:cs="Times New Roman"/>
          <w:bCs/>
          <w:highlight w:val="yellow"/>
        </w:rPr>
        <w:t>) had a significantly lower WC/</w:t>
      </w:r>
      <w:proofErr w:type="spellStart"/>
      <w:r w:rsidRPr="00386BDF">
        <w:rPr>
          <w:rFonts w:ascii="Times New Roman" w:hAnsi="Times New Roman" w:cs="Times New Roman"/>
          <w:bCs/>
          <w:highlight w:val="yellow"/>
        </w:rPr>
        <w:t>Ht</w:t>
      </w:r>
      <w:proofErr w:type="spellEnd"/>
      <w:r w:rsidRPr="00386BDF">
        <w:rPr>
          <w:rFonts w:ascii="Times New Roman" w:hAnsi="Times New Roman" w:cs="Times New Roman"/>
          <w:bCs/>
          <w:highlight w:val="yellow"/>
        </w:rPr>
        <w:t xml:space="preserve"> compared to quartile 1.</w:t>
      </w:r>
      <w:r w:rsidR="00386BDF" w:rsidRPr="00386BDF">
        <w:rPr>
          <w:rFonts w:ascii="Times New Roman" w:hAnsi="Times New Roman" w:cs="Times New Roman"/>
          <w:bCs/>
          <w:highlight w:val="yellow"/>
        </w:rPr>
        <w:t xml:space="preserve"> A lower WC/</w:t>
      </w:r>
      <w:proofErr w:type="spellStart"/>
      <w:r w:rsidR="00386BDF" w:rsidRPr="00386BDF">
        <w:rPr>
          <w:rFonts w:ascii="Times New Roman" w:hAnsi="Times New Roman" w:cs="Times New Roman"/>
          <w:bCs/>
          <w:highlight w:val="yellow"/>
        </w:rPr>
        <w:t>Ht</w:t>
      </w:r>
      <w:proofErr w:type="spellEnd"/>
      <w:r w:rsidR="00386BDF" w:rsidRPr="00386BDF">
        <w:rPr>
          <w:rFonts w:ascii="Times New Roman" w:hAnsi="Times New Roman" w:cs="Times New Roman"/>
          <w:bCs/>
          <w:highlight w:val="yellow"/>
        </w:rPr>
        <w:t xml:space="preserve"> was observed in </w:t>
      </w:r>
      <w:r w:rsidR="00CF3B61">
        <w:rPr>
          <w:rFonts w:ascii="Times New Roman" w:hAnsi="Times New Roman" w:cs="Times New Roman"/>
          <w:bCs/>
          <w:highlight w:val="yellow"/>
        </w:rPr>
        <w:t xml:space="preserve">MF </w:t>
      </w:r>
      <w:r w:rsidR="00386BDF" w:rsidRPr="00386BDF">
        <w:rPr>
          <w:rFonts w:ascii="Times New Roman" w:hAnsi="Times New Roman" w:cs="Times New Roman"/>
          <w:bCs/>
          <w:highlight w:val="yellow"/>
        </w:rPr>
        <w:t>quartile groups 2 (</w:t>
      </w:r>
      <w:r w:rsidR="00386BDF" w:rsidRPr="00665C48">
        <w:rPr>
          <w:rFonts w:ascii="Times New Roman" w:hAnsi="Times New Roman" w:cs="Times New Roman"/>
          <w:bCs/>
          <w:i/>
          <w:highlight w:val="yellow"/>
        </w:rPr>
        <w:t>P&lt;</w:t>
      </w:r>
      <w:r w:rsidR="00386BDF" w:rsidRPr="00386BDF">
        <w:rPr>
          <w:rFonts w:ascii="Times New Roman" w:hAnsi="Times New Roman" w:cs="Times New Roman"/>
          <w:bCs/>
          <w:highlight w:val="yellow"/>
        </w:rPr>
        <w:t>0.001; -0.029), 3 (</w:t>
      </w:r>
      <w:r w:rsidR="00386BDF" w:rsidRPr="00665C48">
        <w:rPr>
          <w:rFonts w:ascii="Times New Roman" w:hAnsi="Times New Roman" w:cs="Times New Roman"/>
          <w:bCs/>
          <w:i/>
          <w:highlight w:val="yellow"/>
        </w:rPr>
        <w:t>P&lt;</w:t>
      </w:r>
      <w:r w:rsidR="00386BDF" w:rsidRPr="00386BDF">
        <w:rPr>
          <w:rFonts w:ascii="Times New Roman" w:hAnsi="Times New Roman" w:cs="Times New Roman"/>
          <w:bCs/>
          <w:highlight w:val="yellow"/>
        </w:rPr>
        <w:t>0.001; -0.047) and 4 (</w:t>
      </w:r>
      <w:r w:rsidR="00386BDF" w:rsidRPr="00665C48">
        <w:rPr>
          <w:rFonts w:ascii="Times New Roman" w:hAnsi="Times New Roman" w:cs="Times New Roman"/>
          <w:bCs/>
          <w:i/>
          <w:highlight w:val="yellow"/>
        </w:rPr>
        <w:t>P&lt;</w:t>
      </w:r>
      <w:r w:rsidR="00386BDF" w:rsidRPr="00386BDF">
        <w:rPr>
          <w:rFonts w:ascii="Times New Roman" w:hAnsi="Times New Roman" w:cs="Times New Roman"/>
          <w:bCs/>
          <w:highlight w:val="yellow"/>
        </w:rPr>
        <w:t>0.001; -0.055) compared to quartile 1. Consecutive decreases in WC/</w:t>
      </w:r>
      <w:proofErr w:type="spellStart"/>
      <w:r w:rsidR="00386BDF" w:rsidRPr="00386BDF">
        <w:rPr>
          <w:rFonts w:ascii="Times New Roman" w:hAnsi="Times New Roman" w:cs="Times New Roman"/>
          <w:bCs/>
          <w:highlight w:val="yellow"/>
        </w:rPr>
        <w:t>Ht</w:t>
      </w:r>
      <w:proofErr w:type="spellEnd"/>
      <w:r w:rsidR="00386BDF" w:rsidRPr="00386BDF">
        <w:rPr>
          <w:rFonts w:ascii="Times New Roman" w:hAnsi="Times New Roman" w:cs="Times New Roman"/>
          <w:bCs/>
          <w:highlight w:val="yellow"/>
        </w:rPr>
        <w:t xml:space="preserve"> were also observed between </w:t>
      </w:r>
      <w:r w:rsidR="00AE6ABD">
        <w:rPr>
          <w:rFonts w:ascii="Times New Roman" w:hAnsi="Times New Roman" w:cs="Times New Roman"/>
          <w:bCs/>
          <w:highlight w:val="yellow"/>
        </w:rPr>
        <w:t xml:space="preserve">MF </w:t>
      </w:r>
      <w:r w:rsidR="00386BDF" w:rsidRPr="00386BDF">
        <w:rPr>
          <w:rFonts w:ascii="Times New Roman" w:hAnsi="Times New Roman" w:cs="Times New Roman"/>
          <w:bCs/>
          <w:highlight w:val="yellow"/>
        </w:rPr>
        <w:t>quartiles 2 and 3 (</w:t>
      </w:r>
      <w:r w:rsidR="00386BDF" w:rsidRPr="00386BDF">
        <w:rPr>
          <w:rFonts w:ascii="Times New Roman" w:hAnsi="Times New Roman" w:cs="Times New Roman"/>
          <w:bCs/>
          <w:i/>
          <w:highlight w:val="yellow"/>
        </w:rPr>
        <w:t>P&lt;</w:t>
      </w:r>
      <w:r w:rsidR="00386BDF" w:rsidRPr="00386BDF">
        <w:rPr>
          <w:rFonts w:ascii="Times New Roman" w:hAnsi="Times New Roman" w:cs="Times New Roman"/>
          <w:bCs/>
          <w:highlight w:val="yellow"/>
        </w:rPr>
        <w:t>0.001; -0.018).</w:t>
      </w:r>
      <w:r w:rsidR="00386BDF">
        <w:rPr>
          <w:rFonts w:ascii="Times New Roman" w:hAnsi="Times New Roman" w:cs="Times New Roman"/>
          <w:bCs/>
        </w:rPr>
        <w:t xml:space="preserve"> </w:t>
      </w:r>
      <w:r w:rsidR="0061258B">
        <w:rPr>
          <w:rFonts w:ascii="Times New Roman" w:hAnsi="Times New Roman" w:cs="Times New Roman"/>
          <w:bCs/>
        </w:rPr>
        <w:t xml:space="preserve"> </w:t>
      </w:r>
      <w:r>
        <w:rPr>
          <w:rFonts w:ascii="Times New Roman" w:hAnsi="Times New Roman" w:cs="Times New Roman"/>
          <w:bCs/>
        </w:rPr>
        <w:t xml:space="preserve">         </w:t>
      </w:r>
    </w:p>
    <w:p w14:paraId="2E9F717A" w14:textId="77777777" w:rsidR="00995214" w:rsidRDefault="00995214" w:rsidP="001B68C3">
      <w:pPr>
        <w:spacing w:line="480" w:lineRule="auto"/>
        <w:jc w:val="both"/>
        <w:rPr>
          <w:rFonts w:ascii="Times New Roman" w:hAnsi="Times New Roman" w:cs="Times New Roman"/>
          <w:bCs/>
        </w:rPr>
      </w:pPr>
    </w:p>
    <w:p w14:paraId="39B01305" w14:textId="5D5BBFED" w:rsidR="00DF60B8" w:rsidRDefault="00062ABB" w:rsidP="001B68C3">
      <w:pPr>
        <w:spacing w:line="480" w:lineRule="auto"/>
        <w:jc w:val="both"/>
        <w:rPr>
          <w:rFonts w:ascii="Times New Roman" w:hAnsi="Times New Roman" w:cs="Times New Roman"/>
          <w:bCs/>
        </w:rPr>
      </w:pPr>
      <w:r>
        <w:rPr>
          <w:rFonts w:ascii="Times New Roman" w:hAnsi="Times New Roman" w:cs="Times New Roman"/>
          <w:bCs/>
        </w:rPr>
        <w:t xml:space="preserve">HOMA-IR was </w:t>
      </w:r>
      <w:r w:rsidR="00BC3EFB">
        <w:rPr>
          <w:rFonts w:ascii="Times New Roman" w:hAnsi="Times New Roman" w:cs="Times New Roman"/>
          <w:bCs/>
        </w:rPr>
        <w:t xml:space="preserve">significantly higher </w:t>
      </w:r>
      <w:r>
        <w:rPr>
          <w:rFonts w:ascii="Times New Roman" w:hAnsi="Times New Roman" w:cs="Times New Roman"/>
          <w:bCs/>
        </w:rPr>
        <w:t>across TV viewing quartile groups (</w:t>
      </w:r>
      <w:r w:rsidR="002B5B7A">
        <w:rPr>
          <w:rFonts w:ascii="Times New Roman" w:hAnsi="Times New Roman" w:cs="Times New Roman"/>
          <w:bCs/>
        </w:rPr>
        <w:t xml:space="preserve">trend </w:t>
      </w:r>
      <w:r w:rsidR="00BC3EFB" w:rsidRPr="00C1262C">
        <w:rPr>
          <w:rFonts w:ascii="Times New Roman" w:hAnsi="Times New Roman" w:cs="Times New Roman"/>
          <w:bCs/>
          <w:i/>
        </w:rPr>
        <w:t>P=</w:t>
      </w:r>
      <w:r w:rsidR="00752929">
        <w:rPr>
          <w:rFonts w:ascii="Times New Roman" w:hAnsi="Times New Roman" w:cs="Times New Roman"/>
          <w:bCs/>
        </w:rPr>
        <w:t>0.00</w:t>
      </w:r>
      <w:r w:rsidR="005508F4">
        <w:rPr>
          <w:rFonts w:ascii="Times New Roman" w:hAnsi="Times New Roman" w:cs="Times New Roman"/>
          <w:bCs/>
        </w:rPr>
        <w:t>4</w:t>
      </w:r>
      <w:r w:rsidR="00386BDF">
        <w:rPr>
          <w:rFonts w:ascii="Times New Roman" w:hAnsi="Times New Roman" w:cs="Times New Roman"/>
          <w:bCs/>
        </w:rPr>
        <w:t>; Figure 1E</w:t>
      </w:r>
      <w:r>
        <w:rPr>
          <w:rFonts w:ascii="Times New Roman" w:hAnsi="Times New Roman" w:cs="Times New Roman"/>
          <w:bCs/>
        </w:rPr>
        <w:t xml:space="preserve">). </w:t>
      </w:r>
      <w:r w:rsidR="005508F4">
        <w:rPr>
          <w:rFonts w:ascii="Times New Roman" w:hAnsi="Times New Roman" w:cs="Times New Roman"/>
          <w:bCs/>
        </w:rPr>
        <w:t xml:space="preserve">Compared to quartile 1, </w:t>
      </w:r>
      <w:r w:rsidR="00846C30">
        <w:rPr>
          <w:rFonts w:ascii="Times New Roman" w:hAnsi="Times New Roman" w:cs="Times New Roman"/>
          <w:bCs/>
        </w:rPr>
        <w:t>HOMA-IR</w:t>
      </w:r>
      <w:r w:rsidR="009E6401">
        <w:rPr>
          <w:rFonts w:ascii="Times New Roman" w:hAnsi="Times New Roman" w:cs="Times New Roman"/>
          <w:bCs/>
        </w:rPr>
        <w:t xml:space="preserve"> was significantly </w:t>
      </w:r>
      <w:r w:rsidR="005508F4">
        <w:rPr>
          <w:rFonts w:ascii="Times New Roman" w:hAnsi="Times New Roman" w:cs="Times New Roman"/>
          <w:bCs/>
        </w:rPr>
        <w:t>higher in quartile 2 (</w:t>
      </w:r>
      <w:r w:rsidR="005508F4" w:rsidRPr="005508F4">
        <w:rPr>
          <w:rFonts w:ascii="Times New Roman" w:hAnsi="Times New Roman" w:cs="Times New Roman"/>
          <w:bCs/>
          <w:i/>
        </w:rPr>
        <w:t>P=</w:t>
      </w:r>
      <w:r w:rsidR="005508F4">
        <w:rPr>
          <w:rFonts w:ascii="Times New Roman" w:hAnsi="Times New Roman" w:cs="Times New Roman"/>
          <w:bCs/>
        </w:rPr>
        <w:t>0.038</w:t>
      </w:r>
      <w:proofErr w:type="gramStart"/>
      <w:r w:rsidR="005508F4">
        <w:rPr>
          <w:rFonts w:ascii="Times New Roman" w:hAnsi="Times New Roman" w:cs="Times New Roman"/>
          <w:bCs/>
        </w:rPr>
        <w:t>;+</w:t>
      </w:r>
      <w:proofErr w:type="gramEnd"/>
      <w:r w:rsidR="005508F4">
        <w:rPr>
          <w:rFonts w:ascii="Times New Roman" w:hAnsi="Times New Roman" w:cs="Times New Roman"/>
          <w:bCs/>
        </w:rPr>
        <w:t xml:space="preserve"> 0.38) and 4 (</w:t>
      </w:r>
      <w:r w:rsidR="005508F4" w:rsidRPr="005508F4">
        <w:rPr>
          <w:rFonts w:ascii="Times New Roman" w:hAnsi="Times New Roman" w:cs="Times New Roman"/>
          <w:bCs/>
          <w:i/>
        </w:rPr>
        <w:t>P&lt;</w:t>
      </w:r>
      <w:r w:rsidR="005508F4">
        <w:rPr>
          <w:rFonts w:ascii="Times New Roman" w:hAnsi="Times New Roman" w:cs="Times New Roman"/>
          <w:bCs/>
        </w:rPr>
        <w:t>0.001;</w:t>
      </w:r>
      <w:r w:rsidR="00D52349">
        <w:rPr>
          <w:rFonts w:ascii="Times New Roman" w:hAnsi="Times New Roman" w:cs="Times New Roman"/>
          <w:bCs/>
        </w:rPr>
        <w:t>+ 0.99</w:t>
      </w:r>
      <w:r w:rsidR="005508F4">
        <w:rPr>
          <w:rFonts w:ascii="Times New Roman" w:hAnsi="Times New Roman" w:cs="Times New Roman"/>
          <w:bCs/>
        </w:rPr>
        <w:t>)</w:t>
      </w:r>
      <w:r w:rsidR="00D52349">
        <w:rPr>
          <w:rFonts w:ascii="Times New Roman" w:hAnsi="Times New Roman" w:cs="Times New Roman"/>
          <w:bCs/>
        </w:rPr>
        <w:t xml:space="preserve">. </w:t>
      </w:r>
    </w:p>
    <w:p w14:paraId="452AF9F1" w14:textId="77777777" w:rsidR="00617C4A" w:rsidRDefault="00617C4A" w:rsidP="001B68C3">
      <w:pPr>
        <w:spacing w:line="480" w:lineRule="auto"/>
        <w:jc w:val="both"/>
        <w:rPr>
          <w:rFonts w:ascii="Times New Roman" w:hAnsi="Times New Roman" w:cs="Times New Roman"/>
          <w:bCs/>
        </w:rPr>
      </w:pPr>
    </w:p>
    <w:p w14:paraId="51DE5E7D" w14:textId="68977B33" w:rsidR="00752929" w:rsidRDefault="008D661A" w:rsidP="001B68C3">
      <w:pPr>
        <w:spacing w:line="480" w:lineRule="auto"/>
        <w:jc w:val="both"/>
        <w:rPr>
          <w:rFonts w:ascii="Times New Roman" w:hAnsi="Times New Roman" w:cs="Times New Roman"/>
          <w:bCs/>
        </w:rPr>
      </w:pPr>
      <w:r>
        <w:rPr>
          <w:rFonts w:ascii="Times New Roman" w:hAnsi="Times New Roman" w:cs="Times New Roman"/>
          <w:bCs/>
        </w:rPr>
        <w:t xml:space="preserve">TG was not significantly different across quartile groups for TV viewing (trend </w:t>
      </w:r>
      <w:r w:rsidRPr="008D661A">
        <w:rPr>
          <w:rFonts w:ascii="Times New Roman" w:hAnsi="Times New Roman" w:cs="Times New Roman"/>
          <w:bCs/>
          <w:i/>
        </w:rPr>
        <w:t>P=</w:t>
      </w:r>
      <w:r>
        <w:rPr>
          <w:rFonts w:ascii="Times New Roman" w:hAnsi="Times New Roman" w:cs="Times New Roman"/>
          <w:bCs/>
        </w:rPr>
        <w:t>0.</w:t>
      </w:r>
      <w:r w:rsidR="00D52349">
        <w:rPr>
          <w:rFonts w:ascii="Times New Roman" w:hAnsi="Times New Roman" w:cs="Times New Roman"/>
          <w:bCs/>
        </w:rPr>
        <w:t>20</w:t>
      </w:r>
      <w:r w:rsidR="000C1A24">
        <w:rPr>
          <w:rFonts w:ascii="Times New Roman" w:hAnsi="Times New Roman" w:cs="Times New Roman"/>
          <w:bCs/>
        </w:rPr>
        <w:t>; data not shown</w:t>
      </w:r>
      <w:r>
        <w:rPr>
          <w:rFonts w:ascii="Times New Roman" w:hAnsi="Times New Roman" w:cs="Times New Roman"/>
          <w:bCs/>
        </w:rPr>
        <w:t>), but a</w:t>
      </w:r>
      <w:r w:rsidR="00D52349">
        <w:rPr>
          <w:rFonts w:ascii="Times New Roman" w:hAnsi="Times New Roman" w:cs="Times New Roman"/>
          <w:bCs/>
        </w:rPr>
        <w:t xml:space="preserve"> significantly lower TG was </w:t>
      </w:r>
      <w:r>
        <w:rPr>
          <w:rFonts w:ascii="Times New Roman" w:hAnsi="Times New Roman" w:cs="Times New Roman"/>
          <w:bCs/>
        </w:rPr>
        <w:t xml:space="preserve">observed </w:t>
      </w:r>
      <w:r w:rsidR="00D52349">
        <w:rPr>
          <w:rFonts w:ascii="Times New Roman" w:hAnsi="Times New Roman" w:cs="Times New Roman"/>
          <w:bCs/>
        </w:rPr>
        <w:t xml:space="preserve">across the </w:t>
      </w:r>
      <w:r>
        <w:rPr>
          <w:rFonts w:ascii="Times New Roman" w:hAnsi="Times New Roman" w:cs="Times New Roman"/>
          <w:bCs/>
        </w:rPr>
        <w:t>VPA quartile groups (</w:t>
      </w:r>
      <w:r w:rsidRPr="008D661A">
        <w:rPr>
          <w:rFonts w:ascii="Times New Roman" w:hAnsi="Times New Roman" w:cs="Times New Roman"/>
          <w:bCs/>
          <w:i/>
        </w:rPr>
        <w:t>P=</w:t>
      </w:r>
      <w:r>
        <w:rPr>
          <w:rFonts w:ascii="Times New Roman" w:hAnsi="Times New Roman" w:cs="Times New Roman"/>
          <w:bCs/>
        </w:rPr>
        <w:t>0.0</w:t>
      </w:r>
      <w:r w:rsidR="00D52349">
        <w:rPr>
          <w:rFonts w:ascii="Times New Roman" w:hAnsi="Times New Roman" w:cs="Times New Roman"/>
          <w:bCs/>
        </w:rPr>
        <w:t>12</w:t>
      </w:r>
      <w:r w:rsidR="00386BDF">
        <w:rPr>
          <w:rFonts w:ascii="Times New Roman" w:hAnsi="Times New Roman" w:cs="Times New Roman"/>
          <w:bCs/>
        </w:rPr>
        <w:t>; Figure 1F</w:t>
      </w:r>
      <w:r>
        <w:rPr>
          <w:rFonts w:ascii="Times New Roman" w:hAnsi="Times New Roman" w:cs="Times New Roman"/>
          <w:bCs/>
        </w:rPr>
        <w:t xml:space="preserve">). </w:t>
      </w:r>
      <w:r w:rsidR="00D52349">
        <w:rPr>
          <w:rFonts w:ascii="Times New Roman" w:hAnsi="Times New Roman" w:cs="Times New Roman"/>
          <w:bCs/>
        </w:rPr>
        <w:t>TG peaked in the 2</w:t>
      </w:r>
      <w:r w:rsidR="00D52349" w:rsidRPr="00D52349">
        <w:rPr>
          <w:rFonts w:ascii="Times New Roman" w:hAnsi="Times New Roman" w:cs="Times New Roman"/>
          <w:bCs/>
          <w:vertAlign w:val="superscript"/>
        </w:rPr>
        <w:t>nd</w:t>
      </w:r>
      <w:r w:rsidR="00D52349">
        <w:rPr>
          <w:rFonts w:ascii="Times New Roman" w:hAnsi="Times New Roman" w:cs="Times New Roman"/>
          <w:bCs/>
        </w:rPr>
        <w:t xml:space="preserve"> and 3</w:t>
      </w:r>
      <w:r w:rsidR="00D52349" w:rsidRPr="00D52349">
        <w:rPr>
          <w:rFonts w:ascii="Times New Roman" w:hAnsi="Times New Roman" w:cs="Times New Roman"/>
          <w:bCs/>
          <w:vertAlign w:val="superscript"/>
        </w:rPr>
        <w:t>rd</w:t>
      </w:r>
      <w:r w:rsidR="00D52349">
        <w:rPr>
          <w:rFonts w:ascii="Times New Roman" w:hAnsi="Times New Roman" w:cs="Times New Roman"/>
          <w:bCs/>
        </w:rPr>
        <w:t xml:space="preserve"> quartiles for VPA suggesting an </w:t>
      </w:r>
      <w:r w:rsidR="00DF60B8">
        <w:rPr>
          <w:rFonts w:ascii="Times New Roman" w:hAnsi="Times New Roman" w:cs="Times New Roman"/>
          <w:bCs/>
        </w:rPr>
        <w:t>‘</w:t>
      </w:r>
      <w:r w:rsidR="00D52349">
        <w:rPr>
          <w:rFonts w:ascii="Times New Roman" w:hAnsi="Times New Roman" w:cs="Times New Roman"/>
          <w:bCs/>
        </w:rPr>
        <w:t>inverted U</w:t>
      </w:r>
      <w:r w:rsidR="00DF60B8">
        <w:rPr>
          <w:rFonts w:ascii="Times New Roman" w:hAnsi="Times New Roman" w:cs="Times New Roman"/>
          <w:bCs/>
        </w:rPr>
        <w:t>’</w:t>
      </w:r>
      <w:r w:rsidR="00D52349">
        <w:rPr>
          <w:rFonts w:ascii="Times New Roman" w:hAnsi="Times New Roman" w:cs="Times New Roman"/>
          <w:bCs/>
        </w:rPr>
        <w:t xml:space="preserve"> relationship. </w:t>
      </w:r>
      <w:r>
        <w:rPr>
          <w:rFonts w:ascii="Times New Roman" w:hAnsi="Times New Roman" w:cs="Times New Roman"/>
          <w:bCs/>
        </w:rPr>
        <w:t>TG</w:t>
      </w:r>
      <w:r w:rsidR="00D52349">
        <w:rPr>
          <w:rFonts w:ascii="Times New Roman" w:hAnsi="Times New Roman" w:cs="Times New Roman"/>
          <w:bCs/>
        </w:rPr>
        <w:t xml:space="preserve"> was lower in quartile 4 compared to quartiles 2 (</w:t>
      </w:r>
      <w:r w:rsidR="00D52349" w:rsidRPr="008D661A">
        <w:rPr>
          <w:rFonts w:ascii="Times New Roman" w:hAnsi="Times New Roman" w:cs="Times New Roman"/>
          <w:bCs/>
          <w:i/>
        </w:rPr>
        <w:t>P=</w:t>
      </w:r>
      <w:r w:rsidR="00D52349">
        <w:rPr>
          <w:rFonts w:ascii="Times New Roman" w:hAnsi="Times New Roman" w:cs="Times New Roman"/>
          <w:bCs/>
        </w:rPr>
        <w:t>0.006</w:t>
      </w:r>
      <w:proofErr w:type="gramStart"/>
      <w:r w:rsidR="00D52349">
        <w:rPr>
          <w:rFonts w:ascii="Times New Roman" w:hAnsi="Times New Roman" w:cs="Times New Roman"/>
          <w:bCs/>
        </w:rPr>
        <w:t>;-</w:t>
      </w:r>
      <w:proofErr w:type="gramEnd"/>
      <w:r w:rsidR="00D52349">
        <w:rPr>
          <w:rFonts w:ascii="Times New Roman" w:hAnsi="Times New Roman" w:cs="Times New Roman"/>
          <w:bCs/>
        </w:rPr>
        <w:t xml:space="preserve"> </w:t>
      </w:r>
      <w:r w:rsidR="006C3B09">
        <w:rPr>
          <w:rFonts w:ascii="Times New Roman" w:hAnsi="Times New Roman" w:cs="Times New Roman"/>
          <w:bCs/>
        </w:rPr>
        <w:t>8.9</w:t>
      </w:r>
      <w:r w:rsidR="00D52349">
        <w:rPr>
          <w:rFonts w:ascii="Times New Roman" w:hAnsi="Times New Roman" w:cs="Times New Roman"/>
          <w:bCs/>
        </w:rPr>
        <w:t xml:space="preserve"> mg/dl) and 3 (</w:t>
      </w:r>
      <w:r w:rsidR="00D52349" w:rsidRPr="008D661A">
        <w:rPr>
          <w:rFonts w:ascii="Times New Roman" w:hAnsi="Times New Roman" w:cs="Times New Roman"/>
          <w:bCs/>
          <w:i/>
        </w:rPr>
        <w:t>P=</w:t>
      </w:r>
      <w:r w:rsidR="00D52349">
        <w:rPr>
          <w:rFonts w:ascii="Times New Roman" w:hAnsi="Times New Roman" w:cs="Times New Roman"/>
          <w:bCs/>
        </w:rPr>
        <w:t>0.004;</w:t>
      </w:r>
      <w:r w:rsidR="006C3B09">
        <w:rPr>
          <w:rFonts w:ascii="Times New Roman" w:hAnsi="Times New Roman" w:cs="Times New Roman"/>
          <w:bCs/>
        </w:rPr>
        <w:t xml:space="preserve">- </w:t>
      </w:r>
      <w:r w:rsidR="00D52349">
        <w:rPr>
          <w:rFonts w:ascii="Times New Roman" w:hAnsi="Times New Roman" w:cs="Times New Roman"/>
          <w:bCs/>
        </w:rPr>
        <w:t>9.</w:t>
      </w:r>
      <w:r w:rsidR="006C3B09">
        <w:rPr>
          <w:rFonts w:ascii="Times New Roman" w:hAnsi="Times New Roman" w:cs="Times New Roman"/>
          <w:bCs/>
        </w:rPr>
        <w:t>3</w:t>
      </w:r>
      <w:r w:rsidR="00D52349">
        <w:rPr>
          <w:rFonts w:ascii="Times New Roman" w:hAnsi="Times New Roman" w:cs="Times New Roman"/>
          <w:bCs/>
        </w:rPr>
        <w:t xml:space="preserve"> mg/dl)</w:t>
      </w:r>
      <w:r w:rsidR="00935B66">
        <w:rPr>
          <w:rFonts w:ascii="Times New Roman" w:hAnsi="Times New Roman" w:cs="Times New Roman"/>
          <w:bCs/>
        </w:rPr>
        <w:t xml:space="preserve"> but not quartile 1 (</w:t>
      </w:r>
      <w:r w:rsidR="00935B66" w:rsidRPr="00935B66">
        <w:rPr>
          <w:rFonts w:ascii="Times New Roman" w:hAnsi="Times New Roman" w:cs="Times New Roman"/>
          <w:bCs/>
          <w:i/>
        </w:rPr>
        <w:t>P=</w:t>
      </w:r>
      <w:r w:rsidR="00935B66">
        <w:rPr>
          <w:rFonts w:ascii="Times New Roman" w:hAnsi="Times New Roman" w:cs="Times New Roman"/>
          <w:bCs/>
        </w:rPr>
        <w:t>0.17)</w:t>
      </w:r>
      <w:r w:rsidR="00D52349">
        <w:rPr>
          <w:rFonts w:ascii="Times New Roman" w:hAnsi="Times New Roman" w:cs="Times New Roman"/>
          <w:bCs/>
        </w:rPr>
        <w:t xml:space="preserve">. </w:t>
      </w:r>
    </w:p>
    <w:p w14:paraId="51E52D17" w14:textId="77777777" w:rsidR="00704728" w:rsidRDefault="00704728" w:rsidP="001B68C3">
      <w:pPr>
        <w:spacing w:line="480" w:lineRule="auto"/>
        <w:jc w:val="both"/>
        <w:rPr>
          <w:rFonts w:ascii="Times New Roman" w:hAnsi="Times New Roman" w:cs="Times New Roman"/>
          <w:bCs/>
        </w:rPr>
      </w:pPr>
    </w:p>
    <w:p w14:paraId="63A2B5D4" w14:textId="1E49457D" w:rsidR="00704728" w:rsidRDefault="00704728" w:rsidP="001B68C3">
      <w:pPr>
        <w:spacing w:line="480" w:lineRule="auto"/>
        <w:jc w:val="both"/>
        <w:rPr>
          <w:rFonts w:ascii="Times New Roman" w:hAnsi="Times New Roman" w:cs="Times New Roman"/>
          <w:bCs/>
        </w:rPr>
      </w:pPr>
      <w:r w:rsidRPr="000F46CA">
        <w:rPr>
          <w:rFonts w:ascii="Times New Roman" w:hAnsi="Times New Roman" w:cs="Times New Roman"/>
          <w:bCs/>
          <w:highlight w:val="yellow"/>
        </w:rPr>
        <w:t xml:space="preserve">The ratio of TG/HDL-C was significantly different across VPA quartiles (trend </w:t>
      </w:r>
      <w:r w:rsidRPr="000F46CA">
        <w:rPr>
          <w:rFonts w:ascii="Times New Roman" w:hAnsi="Times New Roman" w:cs="Times New Roman"/>
          <w:bCs/>
          <w:i/>
          <w:highlight w:val="yellow"/>
        </w:rPr>
        <w:t>P=</w:t>
      </w:r>
      <w:r w:rsidRPr="000F46CA">
        <w:rPr>
          <w:rFonts w:ascii="Times New Roman" w:hAnsi="Times New Roman" w:cs="Times New Roman"/>
          <w:bCs/>
          <w:highlight w:val="yellow"/>
        </w:rPr>
        <w:t>0.007; Figure 1</w:t>
      </w:r>
      <w:r w:rsidR="00386BDF">
        <w:rPr>
          <w:rFonts w:ascii="Times New Roman" w:hAnsi="Times New Roman" w:cs="Times New Roman"/>
          <w:bCs/>
          <w:highlight w:val="yellow"/>
        </w:rPr>
        <w:t>G</w:t>
      </w:r>
      <w:r w:rsidRPr="000F46CA">
        <w:rPr>
          <w:rFonts w:ascii="Times New Roman" w:hAnsi="Times New Roman" w:cs="Times New Roman"/>
          <w:bCs/>
          <w:highlight w:val="yellow"/>
        </w:rPr>
        <w:t>). Similar to TG, the TG/HDL-C ratio peaked across the 2</w:t>
      </w:r>
      <w:r w:rsidRPr="000F46CA">
        <w:rPr>
          <w:rFonts w:ascii="Times New Roman" w:hAnsi="Times New Roman" w:cs="Times New Roman"/>
          <w:bCs/>
          <w:highlight w:val="yellow"/>
          <w:vertAlign w:val="superscript"/>
        </w:rPr>
        <w:t>nd</w:t>
      </w:r>
      <w:r w:rsidRPr="000F46CA">
        <w:rPr>
          <w:rFonts w:ascii="Times New Roman" w:hAnsi="Times New Roman" w:cs="Times New Roman"/>
          <w:bCs/>
          <w:highlight w:val="yellow"/>
        </w:rPr>
        <w:t xml:space="preserve"> and 3</w:t>
      </w:r>
      <w:r w:rsidRPr="000F46CA">
        <w:rPr>
          <w:rFonts w:ascii="Times New Roman" w:hAnsi="Times New Roman" w:cs="Times New Roman"/>
          <w:bCs/>
          <w:highlight w:val="yellow"/>
          <w:vertAlign w:val="superscript"/>
        </w:rPr>
        <w:t>rd</w:t>
      </w:r>
      <w:r w:rsidRPr="000F46CA">
        <w:rPr>
          <w:rFonts w:ascii="Times New Roman" w:hAnsi="Times New Roman" w:cs="Times New Roman"/>
          <w:bCs/>
          <w:highlight w:val="yellow"/>
        </w:rPr>
        <w:t xml:space="preserve"> VPA quartiles </w:t>
      </w:r>
      <w:r w:rsidR="000F46CA" w:rsidRPr="000F46CA">
        <w:rPr>
          <w:rFonts w:ascii="Times New Roman" w:hAnsi="Times New Roman" w:cs="Times New Roman"/>
          <w:bCs/>
          <w:highlight w:val="yellow"/>
        </w:rPr>
        <w:lastRenderedPageBreak/>
        <w:t xml:space="preserve">and </w:t>
      </w:r>
      <w:r w:rsidRPr="000F46CA">
        <w:rPr>
          <w:rFonts w:ascii="Times New Roman" w:hAnsi="Times New Roman" w:cs="Times New Roman"/>
          <w:bCs/>
          <w:highlight w:val="yellow"/>
        </w:rPr>
        <w:t>was significantly lower in quartile 4 compared to quartiles 1 (</w:t>
      </w:r>
      <w:r w:rsidRPr="000F46CA">
        <w:rPr>
          <w:rFonts w:ascii="Times New Roman" w:hAnsi="Times New Roman" w:cs="Times New Roman"/>
          <w:bCs/>
          <w:i/>
          <w:highlight w:val="yellow"/>
        </w:rPr>
        <w:t>P=</w:t>
      </w:r>
      <w:r w:rsidRPr="000F46CA">
        <w:rPr>
          <w:rFonts w:ascii="Times New Roman" w:hAnsi="Times New Roman" w:cs="Times New Roman"/>
          <w:bCs/>
          <w:highlight w:val="yellow"/>
        </w:rPr>
        <w:t>0.044;</w:t>
      </w:r>
      <w:r w:rsidR="000F46CA" w:rsidRPr="000F46CA">
        <w:rPr>
          <w:rFonts w:ascii="Times New Roman" w:hAnsi="Times New Roman" w:cs="Times New Roman"/>
          <w:bCs/>
          <w:highlight w:val="yellow"/>
        </w:rPr>
        <w:t xml:space="preserve"> -0.19</w:t>
      </w:r>
      <w:r w:rsidRPr="000F46CA">
        <w:rPr>
          <w:rFonts w:ascii="Times New Roman" w:hAnsi="Times New Roman" w:cs="Times New Roman"/>
          <w:bCs/>
          <w:highlight w:val="yellow"/>
        </w:rPr>
        <w:t>), 2 (</w:t>
      </w:r>
      <w:r w:rsidRPr="000F46CA">
        <w:rPr>
          <w:rFonts w:ascii="Times New Roman" w:hAnsi="Times New Roman" w:cs="Times New Roman"/>
          <w:bCs/>
          <w:i/>
          <w:highlight w:val="yellow"/>
        </w:rPr>
        <w:t>P=</w:t>
      </w:r>
      <w:r w:rsidRPr="000F46CA">
        <w:rPr>
          <w:rFonts w:ascii="Times New Roman" w:hAnsi="Times New Roman" w:cs="Times New Roman"/>
          <w:bCs/>
          <w:highlight w:val="yellow"/>
        </w:rPr>
        <w:t>0.001;</w:t>
      </w:r>
      <w:r w:rsidR="000F46CA" w:rsidRPr="000F46CA">
        <w:rPr>
          <w:rFonts w:ascii="Times New Roman" w:hAnsi="Times New Roman" w:cs="Times New Roman"/>
          <w:bCs/>
          <w:highlight w:val="yellow"/>
        </w:rPr>
        <w:t xml:space="preserve"> -0.21</w:t>
      </w:r>
      <w:r w:rsidRPr="000F46CA">
        <w:rPr>
          <w:rFonts w:ascii="Times New Roman" w:hAnsi="Times New Roman" w:cs="Times New Roman"/>
          <w:bCs/>
          <w:highlight w:val="yellow"/>
        </w:rPr>
        <w:t>) and 3 (</w:t>
      </w:r>
      <w:r w:rsidRPr="000F46CA">
        <w:rPr>
          <w:rFonts w:ascii="Times New Roman" w:hAnsi="Times New Roman" w:cs="Times New Roman"/>
          <w:bCs/>
          <w:i/>
          <w:highlight w:val="yellow"/>
        </w:rPr>
        <w:t>P=</w:t>
      </w:r>
      <w:r w:rsidRPr="000F46CA">
        <w:rPr>
          <w:rFonts w:ascii="Times New Roman" w:hAnsi="Times New Roman" w:cs="Times New Roman"/>
          <w:bCs/>
          <w:highlight w:val="yellow"/>
        </w:rPr>
        <w:t>0.003;</w:t>
      </w:r>
      <w:r w:rsidR="000F46CA" w:rsidRPr="000F46CA">
        <w:rPr>
          <w:rFonts w:ascii="Times New Roman" w:hAnsi="Times New Roman" w:cs="Times New Roman"/>
          <w:bCs/>
          <w:highlight w:val="yellow"/>
        </w:rPr>
        <w:t xml:space="preserve"> -0.22</w:t>
      </w:r>
      <w:r w:rsidRPr="000F46CA">
        <w:rPr>
          <w:rFonts w:ascii="Times New Roman" w:hAnsi="Times New Roman" w:cs="Times New Roman"/>
          <w:bCs/>
          <w:highlight w:val="yellow"/>
        </w:rPr>
        <w:t>).</w:t>
      </w:r>
      <w:r w:rsidR="000F46CA" w:rsidRPr="000F46CA">
        <w:rPr>
          <w:rFonts w:ascii="Times New Roman" w:hAnsi="Times New Roman" w:cs="Times New Roman"/>
          <w:bCs/>
          <w:highlight w:val="yellow"/>
        </w:rPr>
        <w:t xml:space="preserve"> For TV viewing, TG-HDL-C significantly increased across quartile groups (trend </w:t>
      </w:r>
      <w:r w:rsidR="000F46CA" w:rsidRPr="000F46CA">
        <w:rPr>
          <w:rFonts w:ascii="Times New Roman" w:hAnsi="Times New Roman" w:cs="Times New Roman"/>
          <w:bCs/>
          <w:i/>
          <w:highlight w:val="yellow"/>
        </w:rPr>
        <w:t>P=</w:t>
      </w:r>
      <w:r w:rsidR="000F46CA" w:rsidRPr="000F46CA">
        <w:rPr>
          <w:rFonts w:ascii="Times New Roman" w:hAnsi="Times New Roman" w:cs="Times New Roman"/>
          <w:bCs/>
          <w:highlight w:val="yellow"/>
        </w:rPr>
        <w:t xml:space="preserve">0.012). Compared to quartile </w:t>
      </w:r>
      <w:r w:rsidR="00CF3B61">
        <w:rPr>
          <w:rFonts w:ascii="Times New Roman" w:hAnsi="Times New Roman" w:cs="Times New Roman"/>
          <w:bCs/>
          <w:highlight w:val="yellow"/>
        </w:rPr>
        <w:t>1</w:t>
      </w:r>
      <w:r w:rsidR="000F46CA" w:rsidRPr="000F46CA">
        <w:rPr>
          <w:rFonts w:ascii="Times New Roman" w:hAnsi="Times New Roman" w:cs="Times New Roman"/>
          <w:bCs/>
          <w:highlight w:val="yellow"/>
        </w:rPr>
        <w:t xml:space="preserve">, TG/HDL-C was significantly </w:t>
      </w:r>
      <w:r w:rsidR="00CF3B61">
        <w:rPr>
          <w:rFonts w:ascii="Times New Roman" w:hAnsi="Times New Roman" w:cs="Times New Roman"/>
          <w:bCs/>
          <w:highlight w:val="yellow"/>
        </w:rPr>
        <w:t xml:space="preserve">higher in TV viewing </w:t>
      </w:r>
      <w:r w:rsidR="000F46CA" w:rsidRPr="000F46CA">
        <w:rPr>
          <w:rFonts w:ascii="Times New Roman" w:hAnsi="Times New Roman" w:cs="Times New Roman"/>
          <w:bCs/>
          <w:highlight w:val="yellow"/>
        </w:rPr>
        <w:t>quartile</w:t>
      </w:r>
      <w:r w:rsidR="00CF3B61">
        <w:rPr>
          <w:rFonts w:ascii="Times New Roman" w:hAnsi="Times New Roman" w:cs="Times New Roman"/>
          <w:bCs/>
          <w:highlight w:val="yellow"/>
        </w:rPr>
        <w:t xml:space="preserve"> 4 </w:t>
      </w:r>
      <w:r w:rsidR="000F46CA" w:rsidRPr="000F46CA">
        <w:rPr>
          <w:rFonts w:ascii="Times New Roman" w:hAnsi="Times New Roman" w:cs="Times New Roman"/>
          <w:bCs/>
          <w:highlight w:val="yellow"/>
        </w:rPr>
        <w:t>(</w:t>
      </w:r>
      <w:r w:rsidR="000F46CA" w:rsidRPr="000F46CA">
        <w:rPr>
          <w:rFonts w:ascii="Times New Roman" w:hAnsi="Times New Roman" w:cs="Times New Roman"/>
          <w:bCs/>
          <w:i/>
          <w:highlight w:val="yellow"/>
        </w:rPr>
        <w:t>P=</w:t>
      </w:r>
      <w:r w:rsidR="000F46CA" w:rsidRPr="000F46CA">
        <w:rPr>
          <w:rFonts w:ascii="Times New Roman" w:hAnsi="Times New Roman" w:cs="Times New Roman"/>
          <w:bCs/>
          <w:highlight w:val="yellow"/>
        </w:rPr>
        <w:t>0.02; -0.40)</w:t>
      </w:r>
      <w:r w:rsidR="00CF3B61">
        <w:rPr>
          <w:rFonts w:ascii="Times New Roman" w:hAnsi="Times New Roman" w:cs="Times New Roman"/>
          <w:bCs/>
          <w:highlight w:val="yellow"/>
        </w:rPr>
        <w:t xml:space="preserve">. A significant increase in TG-HDL-C was also </w:t>
      </w:r>
      <w:r w:rsidR="001E52B8">
        <w:rPr>
          <w:rFonts w:ascii="Times New Roman" w:hAnsi="Times New Roman" w:cs="Times New Roman"/>
          <w:bCs/>
          <w:highlight w:val="yellow"/>
        </w:rPr>
        <w:t>observed</w:t>
      </w:r>
      <w:r w:rsidR="00CF3B61">
        <w:rPr>
          <w:rFonts w:ascii="Times New Roman" w:hAnsi="Times New Roman" w:cs="Times New Roman"/>
          <w:bCs/>
          <w:highlight w:val="yellow"/>
        </w:rPr>
        <w:t xml:space="preserve"> between</w:t>
      </w:r>
      <w:r w:rsidR="00665C48">
        <w:rPr>
          <w:rFonts w:ascii="Times New Roman" w:hAnsi="Times New Roman" w:cs="Times New Roman"/>
          <w:bCs/>
          <w:highlight w:val="yellow"/>
        </w:rPr>
        <w:t xml:space="preserve"> TV viewing</w:t>
      </w:r>
      <w:r w:rsidR="00CF3B61">
        <w:rPr>
          <w:rFonts w:ascii="Times New Roman" w:hAnsi="Times New Roman" w:cs="Times New Roman"/>
          <w:bCs/>
          <w:highlight w:val="yellow"/>
        </w:rPr>
        <w:t xml:space="preserve"> quartile 3 and </w:t>
      </w:r>
      <w:r w:rsidR="001E52B8">
        <w:rPr>
          <w:rFonts w:ascii="Times New Roman" w:hAnsi="Times New Roman" w:cs="Times New Roman"/>
          <w:bCs/>
          <w:highlight w:val="yellow"/>
        </w:rPr>
        <w:t>4</w:t>
      </w:r>
      <w:r w:rsidR="00CF3B61">
        <w:rPr>
          <w:rFonts w:ascii="Times New Roman" w:hAnsi="Times New Roman" w:cs="Times New Roman"/>
          <w:bCs/>
          <w:highlight w:val="yellow"/>
        </w:rPr>
        <w:t xml:space="preserve"> </w:t>
      </w:r>
      <w:r w:rsidR="000F46CA" w:rsidRPr="000F46CA">
        <w:rPr>
          <w:rFonts w:ascii="Times New Roman" w:hAnsi="Times New Roman" w:cs="Times New Roman"/>
          <w:bCs/>
          <w:highlight w:val="yellow"/>
        </w:rPr>
        <w:t>(</w:t>
      </w:r>
      <w:r w:rsidR="000F46CA" w:rsidRPr="000F46CA">
        <w:rPr>
          <w:rFonts w:ascii="Times New Roman" w:hAnsi="Times New Roman" w:cs="Times New Roman"/>
          <w:bCs/>
          <w:i/>
          <w:highlight w:val="yellow"/>
        </w:rPr>
        <w:t>P=</w:t>
      </w:r>
      <w:r w:rsidR="000F46CA" w:rsidRPr="000F46CA">
        <w:rPr>
          <w:rFonts w:ascii="Times New Roman" w:hAnsi="Times New Roman" w:cs="Times New Roman"/>
          <w:bCs/>
          <w:highlight w:val="yellow"/>
        </w:rPr>
        <w:t>0.010; 0.31).</w:t>
      </w:r>
      <w:r w:rsidR="000F46CA">
        <w:rPr>
          <w:rFonts w:ascii="Times New Roman" w:hAnsi="Times New Roman" w:cs="Times New Roman"/>
          <w:bCs/>
        </w:rPr>
        <w:t xml:space="preserve">     </w:t>
      </w:r>
      <w:r>
        <w:rPr>
          <w:rFonts w:ascii="Times New Roman" w:hAnsi="Times New Roman" w:cs="Times New Roman"/>
          <w:bCs/>
        </w:rPr>
        <w:t xml:space="preserve">  </w:t>
      </w:r>
    </w:p>
    <w:p w14:paraId="54E777AA" w14:textId="77777777" w:rsidR="001E52B8" w:rsidRDefault="001E52B8" w:rsidP="001B68C3">
      <w:pPr>
        <w:spacing w:line="480" w:lineRule="auto"/>
        <w:jc w:val="both"/>
        <w:rPr>
          <w:rFonts w:ascii="Times New Roman" w:hAnsi="Times New Roman" w:cs="Times New Roman"/>
          <w:bCs/>
        </w:rPr>
      </w:pPr>
    </w:p>
    <w:p w14:paraId="39EBE78D" w14:textId="0B4CD123" w:rsidR="000F3C49" w:rsidRDefault="00CA7F5C" w:rsidP="001B68C3">
      <w:pPr>
        <w:spacing w:line="480" w:lineRule="auto"/>
        <w:jc w:val="both"/>
        <w:rPr>
          <w:rFonts w:ascii="Times New Roman" w:hAnsi="Times New Roman" w:cs="Times New Roman"/>
          <w:bCs/>
        </w:rPr>
      </w:pPr>
      <w:r>
        <w:rPr>
          <w:rFonts w:ascii="Times New Roman" w:hAnsi="Times New Roman" w:cs="Times New Roman"/>
          <w:bCs/>
        </w:rPr>
        <w:t>S</w:t>
      </w:r>
      <w:r w:rsidR="00062ABB">
        <w:rPr>
          <w:rFonts w:ascii="Times New Roman" w:hAnsi="Times New Roman" w:cs="Times New Roman"/>
          <w:bCs/>
        </w:rPr>
        <w:t>ignificant</w:t>
      </w:r>
      <w:r w:rsidR="00161A63">
        <w:rPr>
          <w:rFonts w:ascii="Times New Roman" w:hAnsi="Times New Roman" w:cs="Times New Roman"/>
          <w:bCs/>
        </w:rPr>
        <w:t xml:space="preserve">ly lower </w:t>
      </w:r>
      <w:r w:rsidR="009E6D52">
        <w:rPr>
          <w:rFonts w:ascii="Times New Roman" w:hAnsi="Times New Roman" w:cs="Times New Roman"/>
          <w:bCs/>
        </w:rPr>
        <w:t>clustered CVD risk score</w:t>
      </w:r>
      <w:r w:rsidR="001B238F">
        <w:rPr>
          <w:rFonts w:ascii="Times New Roman" w:hAnsi="Times New Roman" w:cs="Times New Roman"/>
          <w:bCs/>
        </w:rPr>
        <w:t xml:space="preserve"> (Figure 1</w:t>
      </w:r>
      <w:r w:rsidR="00386BDF">
        <w:rPr>
          <w:rFonts w:ascii="Times New Roman" w:hAnsi="Times New Roman" w:cs="Times New Roman"/>
          <w:bCs/>
        </w:rPr>
        <w:t>H</w:t>
      </w:r>
      <w:r w:rsidR="001B238F">
        <w:rPr>
          <w:rFonts w:ascii="Times New Roman" w:hAnsi="Times New Roman" w:cs="Times New Roman"/>
          <w:bCs/>
        </w:rPr>
        <w:t>)</w:t>
      </w:r>
      <w:r w:rsidR="009E6D52">
        <w:rPr>
          <w:rFonts w:ascii="Times New Roman" w:hAnsi="Times New Roman" w:cs="Times New Roman"/>
          <w:bCs/>
        </w:rPr>
        <w:t xml:space="preserve"> </w:t>
      </w:r>
      <w:r w:rsidR="00062ABB">
        <w:rPr>
          <w:rFonts w:ascii="Times New Roman" w:hAnsi="Times New Roman" w:cs="Times New Roman"/>
          <w:bCs/>
        </w:rPr>
        <w:t>w</w:t>
      </w:r>
      <w:r w:rsidR="00161A63">
        <w:rPr>
          <w:rFonts w:ascii="Times New Roman" w:hAnsi="Times New Roman" w:cs="Times New Roman"/>
          <w:bCs/>
        </w:rPr>
        <w:t>as</w:t>
      </w:r>
      <w:r w:rsidR="00062ABB">
        <w:rPr>
          <w:rFonts w:ascii="Times New Roman" w:hAnsi="Times New Roman" w:cs="Times New Roman"/>
          <w:bCs/>
        </w:rPr>
        <w:t xml:space="preserve"> observed across quartile groups </w:t>
      </w:r>
      <w:r w:rsidR="006C3B09">
        <w:rPr>
          <w:rFonts w:ascii="Times New Roman" w:hAnsi="Times New Roman" w:cs="Times New Roman"/>
          <w:bCs/>
        </w:rPr>
        <w:t xml:space="preserve">for </w:t>
      </w:r>
      <w:r w:rsidR="00062ABB">
        <w:rPr>
          <w:rFonts w:ascii="Times New Roman" w:hAnsi="Times New Roman" w:cs="Times New Roman"/>
          <w:bCs/>
        </w:rPr>
        <w:t>CRF</w:t>
      </w:r>
      <w:r w:rsidR="00161A63">
        <w:rPr>
          <w:rFonts w:ascii="Times New Roman" w:hAnsi="Times New Roman" w:cs="Times New Roman"/>
          <w:bCs/>
        </w:rPr>
        <w:t xml:space="preserve"> (</w:t>
      </w:r>
      <w:r w:rsidR="002B5B7A">
        <w:rPr>
          <w:rFonts w:ascii="Times New Roman" w:hAnsi="Times New Roman" w:cs="Times New Roman"/>
          <w:bCs/>
        </w:rPr>
        <w:t>trend</w:t>
      </w:r>
      <w:r w:rsidR="002B5B7A" w:rsidRPr="00161A63">
        <w:rPr>
          <w:rFonts w:ascii="Times New Roman" w:hAnsi="Times New Roman" w:cs="Times New Roman"/>
          <w:bCs/>
          <w:i/>
        </w:rPr>
        <w:t xml:space="preserve"> </w:t>
      </w:r>
      <w:r w:rsidR="00161A63" w:rsidRPr="00161A63">
        <w:rPr>
          <w:rFonts w:ascii="Times New Roman" w:hAnsi="Times New Roman" w:cs="Times New Roman"/>
          <w:bCs/>
          <w:i/>
        </w:rPr>
        <w:t>P=</w:t>
      </w:r>
      <w:r w:rsidR="006C3B09">
        <w:rPr>
          <w:rFonts w:ascii="Times New Roman" w:hAnsi="Times New Roman" w:cs="Times New Roman"/>
          <w:bCs/>
        </w:rPr>
        <w:t>0.003</w:t>
      </w:r>
      <w:r w:rsidR="00161A63">
        <w:rPr>
          <w:rFonts w:ascii="Times New Roman" w:hAnsi="Times New Roman" w:cs="Times New Roman"/>
          <w:bCs/>
        </w:rPr>
        <w:t>)</w:t>
      </w:r>
      <w:r w:rsidR="006C3B09">
        <w:rPr>
          <w:rFonts w:ascii="Times New Roman" w:hAnsi="Times New Roman" w:cs="Times New Roman"/>
          <w:bCs/>
        </w:rPr>
        <w:t xml:space="preserve"> and</w:t>
      </w:r>
      <w:r w:rsidR="00062ABB">
        <w:rPr>
          <w:rFonts w:ascii="Times New Roman" w:hAnsi="Times New Roman" w:cs="Times New Roman"/>
          <w:bCs/>
        </w:rPr>
        <w:t xml:space="preserve"> MF</w:t>
      </w:r>
      <w:r w:rsidR="00161A63">
        <w:rPr>
          <w:rFonts w:ascii="Times New Roman" w:hAnsi="Times New Roman" w:cs="Times New Roman"/>
          <w:bCs/>
        </w:rPr>
        <w:t xml:space="preserve"> (</w:t>
      </w:r>
      <w:r w:rsidR="002B5B7A">
        <w:rPr>
          <w:rFonts w:ascii="Times New Roman" w:hAnsi="Times New Roman" w:cs="Times New Roman"/>
          <w:bCs/>
        </w:rPr>
        <w:t>trend</w:t>
      </w:r>
      <w:r w:rsidR="002B5B7A" w:rsidRPr="00161A63">
        <w:rPr>
          <w:rFonts w:ascii="Times New Roman" w:hAnsi="Times New Roman" w:cs="Times New Roman"/>
          <w:bCs/>
          <w:i/>
        </w:rPr>
        <w:t xml:space="preserve"> </w:t>
      </w:r>
      <w:r w:rsidR="00161A63" w:rsidRPr="00161A63">
        <w:rPr>
          <w:rFonts w:ascii="Times New Roman" w:hAnsi="Times New Roman" w:cs="Times New Roman"/>
          <w:bCs/>
          <w:i/>
        </w:rPr>
        <w:t>P&lt;</w:t>
      </w:r>
      <w:r w:rsidR="00161A63">
        <w:rPr>
          <w:rFonts w:ascii="Times New Roman" w:hAnsi="Times New Roman" w:cs="Times New Roman"/>
          <w:bCs/>
        </w:rPr>
        <w:t>0.001)</w:t>
      </w:r>
      <w:r w:rsidR="006C3B09">
        <w:rPr>
          <w:rFonts w:ascii="Times New Roman" w:hAnsi="Times New Roman" w:cs="Times New Roman"/>
          <w:bCs/>
        </w:rPr>
        <w:t>. However, n</w:t>
      </w:r>
      <w:r w:rsidR="00E56832">
        <w:rPr>
          <w:rFonts w:ascii="Times New Roman" w:hAnsi="Times New Roman" w:cs="Times New Roman"/>
          <w:bCs/>
        </w:rPr>
        <w:t xml:space="preserve">o significant effect </w:t>
      </w:r>
      <w:r w:rsidR="006C3B09">
        <w:rPr>
          <w:rFonts w:ascii="Times New Roman" w:hAnsi="Times New Roman" w:cs="Times New Roman"/>
          <w:bCs/>
        </w:rPr>
        <w:t xml:space="preserve">was </w:t>
      </w:r>
      <w:r w:rsidR="00E56832">
        <w:rPr>
          <w:rFonts w:ascii="Times New Roman" w:hAnsi="Times New Roman" w:cs="Times New Roman"/>
          <w:bCs/>
        </w:rPr>
        <w:t xml:space="preserve">observed for </w:t>
      </w:r>
      <w:r w:rsidR="006C3B09">
        <w:rPr>
          <w:rFonts w:ascii="Times New Roman" w:hAnsi="Times New Roman" w:cs="Times New Roman"/>
          <w:bCs/>
        </w:rPr>
        <w:t xml:space="preserve">quartiles of </w:t>
      </w:r>
      <w:r w:rsidR="00E56832">
        <w:rPr>
          <w:rFonts w:ascii="Times New Roman" w:hAnsi="Times New Roman" w:cs="Times New Roman"/>
          <w:bCs/>
        </w:rPr>
        <w:t xml:space="preserve">LPA (trend </w:t>
      </w:r>
      <w:r w:rsidR="00E56832" w:rsidRPr="00E56832">
        <w:rPr>
          <w:rFonts w:ascii="Times New Roman" w:hAnsi="Times New Roman" w:cs="Times New Roman"/>
          <w:bCs/>
          <w:i/>
        </w:rPr>
        <w:t>P=</w:t>
      </w:r>
      <w:r w:rsidR="00E56832">
        <w:rPr>
          <w:rFonts w:ascii="Times New Roman" w:hAnsi="Times New Roman" w:cs="Times New Roman"/>
          <w:bCs/>
        </w:rPr>
        <w:t>0.</w:t>
      </w:r>
      <w:r w:rsidR="006C3B09">
        <w:rPr>
          <w:rFonts w:ascii="Times New Roman" w:hAnsi="Times New Roman" w:cs="Times New Roman"/>
          <w:bCs/>
        </w:rPr>
        <w:t>41</w:t>
      </w:r>
      <w:r w:rsidR="00E56832">
        <w:rPr>
          <w:rFonts w:ascii="Times New Roman" w:hAnsi="Times New Roman" w:cs="Times New Roman"/>
          <w:bCs/>
        </w:rPr>
        <w:t>)</w:t>
      </w:r>
      <w:r w:rsidR="004560EC">
        <w:rPr>
          <w:rFonts w:ascii="Times New Roman" w:hAnsi="Times New Roman" w:cs="Times New Roman"/>
          <w:bCs/>
        </w:rPr>
        <w:t xml:space="preserve"> and TV viewing (</w:t>
      </w:r>
      <w:r w:rsidR="004560EC" w:rsidRPr="004560EC">
        <w:rPr>
          <w:rFonts w:ascii="Times New Roman" w:hAnsi="Times New Roman" w:cs="Times New Roman"/>
          <w:bCs/>
          <w:i/>
        </w:rPr>
        <w:t>P=</w:t>
      </w:r>
      <w:r w:rsidR="004560EC">
        <w:rPr>
          <w:rFonts w:ascii="Times New Roman" w:hAnsi="Times New Roman" w:cs="Times New Roman"/>
          <w:bCs/>
        </w:rPr>
        <w:t>0.</w:t>
      </w:r>
      <w:r w:rsidR="006C3B09">
        <w:rPr>
          <w:rFonts w:ascii="Times New Roman" w:hAnsi="Times New Roman" w:cs="Times New Roman"/>
          <w:bCs/>
        </w:rPr>
        <w:t>063</w:t>
      </w:r>
      <w:r w:rsidR="004560EC">
        <w:rPr>
          <w:rFonts w:ascii="Times New Roman" w:hAnsi="Times New Roman" w:cs="Times New Roman"/>
          <w:bCs/>
        </w:rPr>
        <w:t>)</w:t>
      </w:r>
      <w:r w:rsidR="006C3B09">
        <w:rPr>
          <w:rFonts w:ascii="Times New Roman" w:hAnsi="Times New Roman" w:cs="Times New Roman"/>
          <w:bCs/>
        </w:rPr>
        <w:t xml:space="preserve"> on </w:t>
      </w:r>
      <w:r w:rsidR="009E6D52">
        <w:rPr>
          <w:rFonts w:ascii="Times New Roman" w:hAnsi="Times New Roman" w:cs="Times New Roman"/>
          <w:bCs/>
        </w:rPr>
        <w:t>clustered CVD risk</w:t>
      </w:r>
      <w:r w:rsidR="00E56832">
        <w:rPr>
          <w:rFonts w:ascii="Times New Roman" w:hAnsi="Times New Roman" w:cs="Times New Roman"/>
          <w:bCs/>
        </w:rPr>
        <w:t>.</w:t>
      </w:r>
      <w:r w:rsidR="00116886">
        <w:rPr>
          <w:rFonts w:ascii="Times New Roman" w:hAnsi="Times New Roman" w:cs="Times New Roman"/>
          <w:bCs/>
        </w:rPr>
        <w:t xml:space="preserve"> </w:t>
      </w:r>
      <w:r w:rsidR="009E6D52">
        <w:rPr>
          <w:rFonts w:ascii="Times New Roman" w:hAnsi="Times New Roman" w:cs="Times New Roman"/>
          <w:bCs/>
        </w:rPr>
        <w:t xml:space="preserve">Clustered </w:t>
      </w:r>
      <w:r w:rsidR="002F370B">
        <w:rPr>
          <w:rFonts w:ascii="Times New Roman" w:hAnsi="Times New Roman" w:cs="Times New Roman"/>
          <w:bCs/>
        </w:rPr>
        <w:t>CVD</w:t>
      </w:r>
      <w:r w:rsidR="009E6D52">
        <w:rPr>
          <w:rFonts w:ascii="Times New Roman" w:hAnsi="Times New Roman" w:cs="Times New Roman"/>
          <w:bCs/>
        </w:rPr>
        <w:t xml:space="preserve"> risk score </w:t>
      </w:r>
      <w:r w:rsidR="006C3B09">
        <w:rPr>
          <w:rFonts w:ascii="Times New Roman" w:hAnsi="Times New Roman" w:cs="Times New Roman"/>
          <w:bCs/>
        </w:rPr>
        <w:t>was lower in</w:t>
      </w:r>
      <w:r w:rsidR="00935B66">
        <w:rPr>
          <w:rFonts w:ascii="Times New Roman" w:hAnsi="Times New Roman" w:cs="Times New Roman"/>
          <w:bCs/>
        </w:rPr>
        <w:t xml:space="preserve"> CRF</w:t>
      </w:r>
      <w:r w:rsidR="006C3B09">
        <w:rPr>
          <w:rFonts w:ascii="Times New Roman" w:hAnsi="Times New Roman" w:cs="Times New Roman"/>
          <w:bCs/>
        </w:rPr>
        <w:t xml:space="preserve"> quartile 4 compared to quartile 1 (</w:t>
      </w:r>
      <w:r w:rsidR="006C3B09" w:rsidRPr="006C3B09">
        <w:rPr>
          <w:rFonts w:ascii="Times New Roman" w:hAnsi="Times New Roman" w:cs="Times New Roman"/>
          <w:bCs/>
          <w:i/>
        </w:rPr>
        <w:t>P=</w:t>
      </w:r>
      <w:r w:rsidR="00CD7C5E">
        <w:rPr>
          <w:rFonts w:ascii="Times New Roman" w:hAnsi="Times New Roman" w:cs="Times New Roman"/>
          <w:bCs/>
        </w:rPr>
        <w:t>0.004;</w:t>
      </w:r>
      <w:r w:rsidR="006C3B09">
        <w:rPr>
          <w:rFonts w:ascii="Times New Roman" w:hAnsi="Times New Roman" w:cs="Times New Roman"/>
          <w:bCs/>
        </w:rPr>
        <w:t xml:space="preserve">-1.28). A lower </w:t>
      </w:r>
      <w:r w:rsidR="009E6D52">
        <w:rPr>
          <w:rFonts w:ascii="Times New Roman" w:hAnsi="Times New Roman" w:cs="Times New Roman"/>
          <w:bCs/>
        </w:rPr>
        <w:t xml:space="preserve">clustered </w:t>
      </w:r>
      <w:r w:rsidR="006C3B09">
        <w:rPr>
          <w:rFonts w:ascii="Times New Roman" w:hAnsi="Times New Roman" w:cs="Times New Roman"/>
          <w:bCs/>
        </w:rPr>
        <w:t>CVD</w:t>
      </w:r>
      <w:r w:rsidR="009E6D52">
        <w:rPr>
          <w:rFonts w:ascii="Times New Roman" w:hAnsi="Times New Roman" w:cs="Times New Roman"/>
          <w:bCs/>
        </w:rPr>
        <w:t xml:space="preserve"> risk score </w:t>
      </w:r>
      <w:r w:rsidR="006C3B09">
        <w:rPr>
          <w:rFonts w:ascii="Times New Roman" w:hAnsi="Times New Roman" w:cs="Times New Roman"/>
          <w:bCs/>
        </w:rPr>
        <w:t xml:space="preserve">was found between consecutive </w:t>
      </w:r>
      <w:r w:rsidR="00935B66">
        <w:rPr>
          <w:rFonts w:ascii="Times New Roman" w:hAnsi="Times New Roman" w:cs="Times New Roman"/>
          <w:bCs/>
        </w:rPr>
        <w:t xml:space="preserve">CRF </w:t>
      </w:r>
      <w:r w:rsidR="006C3B09">
        <w:rPr>
          <w:rFonts w:ascii="Times New Roman" w:hAnsi="Times New Roman" w:cs="Times New Roman"/>
          <w:bCs/>
        </w:rPr>
        <w:t>quartiles 2 to 3 (</w:t>
      </w:r>
      <w:r w:rsidR="006C3B09" w:rsidRPr="006C3B09">
        <w:rPr>
          <w:rFonts w:ascii="Times New Roman" w:hAnsi="Times New Roman" w:cs="Times New Roman"/>
          <w:bCs/>
          <w:i/>
        </w:rPr>
        <w:t>P=</w:t>
      </w:r>
      <w:r w:rsidR="00CD7C5E">
        <w:rPr>
          <w:rFonts w:ascii="Times New Roman" w:hAnsi="Times New Roman" w:cs="Times New Roman"/>
          <w:bCs/>
        </w:rPr>
        <w:t>0.020;</w:t>
      </w:r>
      <w:r w:rsidR="006C3B09">
        <w:rPr>
          <w:rFonts w:ascii="Times New Roman" w:hAnsi="Times New Roman" w:cs="Times New Roman"/>
          <w:bCs/>
        </w:rPr>
        <w:t>-0.81).</w:t>
      </w:r>
      <w:r w:rsidR="002F370B">
        <w:rPr>
          <w:rFonts w:ascii="Times New Roman" w:hAnsi="Times New Roman" w:cs="Times New Roman"/>
          <w:bCs/>
        </w:rPr>
        <w:t xml:space="preserve"> </w:t>
      </w:r>
      <w:r w:rsidR="009E6D52">
        <w:rPr>
          <w:rFonts w:ascii="Times New Roman" w:hAnsi="Times New Roman" w:cs="Times New Roman"/>
          <w:bCs/>
        </w:rPr>
        <w:t xml:space="preserve">Clustered </w:t>
      </w:r>
      <w:r w:rsidR="00710268">
        <w:rPr>
          <w:rFonts w:ascii="Times New Roman" w:hAnsi="Times New Roman" w:cs="Times New Roman"/>
          <w:bCs/>
        </w:rPr>
        <w:t>CVD</w:t>
      </w:r>
      <w:r w:rsidR="009E6D52">
        <w:rPr>
          <w:rFonts w:ascii="Times New Roman" w:hAnsi="Times New Roman" w:cs="Times New Roman"/>
          <w:bCs/>
        </w:rPr>
        <w:t xml:space="preserve"> risk </w:t>
      </w:r>
      <w:r w:rsidR="006C3B09">
        <w:rPr>
          <w:rFonts w:ascii="Times New Roman" w:hAnsi="Times New Roman" w:cs="Times New Roman"/>
          <w:bCs/>
        </w:rPr>
        <w:t xml:space="preserve">was lower in </w:t>
      </w:r>
      <w:r w:rsidR="00935B66">
        <w:rPr>
          <w:rFonts w:ascii="Times New Roman" w:hAnsi="Times New Roman" w:cs="Times New Roman"/>
          <w:bCs/>
        </w:rPr>
        <w:t xml:space="preserve">MF </w:t>
      </w:r>
      <w:r w:rsidR="006C3B09">
        <w:rPr>
          <w:rFonts w:ascii="Times New Roman" w:hAnsi="Times New Roman" w:cs="Times New Roman"/>
          <w:bCs/>
        </w:rPr>
        <w:t>quartiles 2 (</w:t>
      </w:r>
      <w:r w:rsidR="006C3B09">
        <w:rPr>
          <w:rFonts w:ascii="Times New Roman" w:hAnsi="Times New Roman" w:cs="Times New Roman"/>
          <w:bCs/>
          <w:i/>
        </w:rPr>
        <w:t>P&lt;</w:t>
      </w:r>
      <w:r w:rsidR="006C3B09">
        <w:rPr>
          <w:rFonts w:ascii="Times New Roman" w:hAnsi="Times New Roman" w:cs="Times New Roman"/>
          <w:bCs/>
        </w:rPr>
        <w:t>0.001;-1.33), 3 (</w:t>
      </w:r>
      <w:r w:rsidR="006C3B09">
        <w:rPr>
          <w:rFonts w:ascii="Times New Roman" w:hAnsi="Times New Roman" w:cs="Times New Roman"/>
          <w:bCs/>
          <w:i/>
        </w:rPr>
        <w:t>P&lt;</w:t>
      </w:r>
      <w:r w:rsidR="006C3B09">
        <w:rPr>
          <w:rFonts w:ascii="Times New Roman" w:hAnsi="Times New Roman" w:cs="Times New Roman"/>
          <w:bCs/>
        </w:rPr>
        <w:t>0.001;-1.71) and 4 (</w:t>
      </w:r>
      <w:r w:rsidR="006C3B09" w:rsidRPr="006C3B09">
        <w:rPr>
          <w:rFonts w:ascii="Times New Roman" w:hAnsi="Times New Roman" w:cs="Times New Roman"/>
          <w:bCs/>
          <w:i/>
        </w:rPr>
        <w:t>P=</w:t>
      </w:r>
      <w:r w:rsidR="006C3B09">
        <w:rPr>
          <w:rFonts w:ascii="Times New Roman" w:hAnsi="Times New Roman" w:cs="Times New Roman"/>
          <w:bCs/>
        </w:rPr>
        <w:t>0.001;-1.</w:t>
      </w:r>
      <w:r w:rsidR="002066C7">
        <w:rPr>
          <w:rFonts w:ascii="Times New Roman" w:hAnsi="Times New Roman" w:cs="Times New Roman"/>
          <w:bCs/>
        </w:rPr>
        <w:t>50</w:t>
      </w:r>
      <w:r w:rsidR="006C3B09">
        <w:rPr>
          <w:rFonts w:ascii="Times New Roman" w:hAnsi="Times New Roman" w:cs="Times New Roman"/>
          <w:bCs/>
        </w:rPr>
        <w:t>) compared to quartile 1.</w:t>
      </w:r>
      <w:r w:rsidR="001A50FD">
        <w:rPr>
          <w:rFonts w:ascii="Times New Roman" w:hAnsi="Times New Roman" w:cs="Times New Roman"/>
          <w:bCs/>
        </w:rPr>
        <w:t xml:space="preserve"> </w:t>
      </w:r>
    </w:p>
    <w:p w14:paraId="3D757745" w14:textId="77777777" w:rsidR="00046CBE" w:rsidRDefault="00046CBE" w:rsidP="00221F58">
      <w:pPr>
        <w:spacing w:line="480" w:lineRule="auto"/>
        <w:rPr>
          <w:rFonts w:ascii="Times New Roman" w:hAnsi="Times New Roman" w:cs="Times New Roman"/>
          <w:b/>
          <w:bCs/>
        </w:rPr>
      </w:pPr>
    </w:p>
    <w:p w14:paraId="5E6D5CEB" w14:textId="77777777" w:rsidR="00821934" w:rsidRPr="00046CBE" w:rsidRDefault="00046CBE" w:rsidP="00221F58">
      <w:pPr>
        <w:spacing w:line="480" w:lineRule="auto"/>
        <w:rPr>
          <w:rFonts w:ascii="Times New Roman" w:hAnsi="Times New Roman" w:cs="Times New Roman"/>
          <w:b/>
          <w:bCs/>
        </w:rPr>
      </w:pPr>
      <w:r>
        <w:rPr>
          <w:rFonts w:ascii="Times New Roman" w:hAnsi="Times New Roman" w:cs="Times New Roman"/>
          <w:b/>
          <w:bCs/>
        </w:rPr>
        <w:t>DISCUSSION</w:t>
      </w:r>
    </w:p>
    <w:p w14:paraId="39A93992" w14:textId="5E1FCB01" w:rsidR="00A21280" w:rsidRDefault="00E2470B" w:rsidP="00A21280">
      <w:pPr>
        <w:spacing w:line="480" w:lineRule="auto"/>
        <w:jc w:val="both"/>
        <w:rPr>
          <w:rFonts w:ascii="Times New Roman" w:hAnsi="Times New Roman"/>
        </w:rPr>
      </w:pPr>
      <w:r>
        <w:rPr>
          <w:rFonts w:ascii="Times New Roman" w:hAnsi="Times New Roman"/>
        </w:rPr>
        <w:t>The</w:t>
      </w:r>
      <w:r w:rsidR="0089453E">
        <w:rPr>
          <w:rFonts w:ascii="Times New Roman" w:hAnsi="Times New Roman"/>
        </w:rPr>
        <w:t xml:space="preserve"> novel findings</w:t>
      </w:r>
      <w:r w:rsidR="007A6297">
        <w:rPr>
          <w:rFonts w:ascii="Times New Roman" w:hAnsi="Times New Roman"/>
        </w:rPr>
        <w:t xml:space="preserve"> from the current study are: </w:t>
      </w:r>
      <w:r w:rsidR="0089453E">
        <w:rPr>
          <w:rFonts w:ascii="Times New Roman" w:hAnsi="Times New Roman"/>
        </w:rPr>
        <w:t xml:space="preserve">1) time spent performing LPA and VPA </w:t>
      </w:r>
      <w:r w:rsidR="00144DBE">
        <w:rPr>
          <w:rFonts w:ascii="Times New Roman" w:hAnsi="Times New Roman"/>
        </w:rPr>
        <w:t>were</w:t>
      </w:r>
      <w:r w:rsidR="0089453E">
        <w:rPr>
          <w:rFonts w:ascii="Times New Roman" w:hAnsi="Times New Roman"/>
        </w:rPr>
        <w:t xml:space="preserve"> strong predictor</w:t>
      </w:r>
      <w:r w:rsidR="004D4812">
        <w:rPr>
          <w:rFonts w:ascii="Times New Roman" w:hAnsi="Times New Roman"/>
        </w:rPr>
        <w:t>s</w:t>
      </w:r>
      <w:r w:rsidR="0089453E">
        <w:rPr>
          <w:rFonts w:ascii="Times New Roman" w:hAnsi="Times New Roman"/>
        </w:rPr>
        <w:t xml:space="preserve"> of </w:t>
      </w:r>
      <w:r w:rsidR="004A7079">
        <w:rPr>
          <w:rFonts w:ascii="Times New Roman" w:hAnsi="Times New Roman"/>
        </w:rPr>
        <w:t>CVD risk</w:t>
      </w:r>
      <w:r w:rsidR="00AE5294">
        <w:rPr>
          <w:rFonts w:ascii="Times New Roman" w:hAnsi="Times New Roman"/>
        </w:rPr>
        <w:t xml:space="preserve">, but the effect of VPA diminished with the inclusion of other exposure variables; 2) MPA did not </w:t>
      </w:r>
      <w:r w:rsidR="00DF60B8">
        <w:rPr>
          <w:rFonts w:ascii="Times New Roman" w:hAnsi="Times New Roman"/>
        </w:rPr>
        <w:t xml:space="preserve">consistently </w:t>
      </w:r>
      <w:r w:rsidR="00AE5294">
        <w:rPr>
          <w:rFonts w:ascii="Times New Roman" w:hAnsi="Times New Roman"/>
        </w:rPr>
        <w:t>demonstrate a strong significant relationship with C</w:t>
      </w:r>
      <w:r w:rsidR="0029639B">
        <w:rPr>
          <w:rFonts w:ascii="Times New Roman" w:hAnsi="Times New Roman"/>
        </w:rPr>
        <w:t>VD</w:t>
      </w:r>
      <w:r w:rsidR="00AE5294">
        <w:rPr>
          <w:rFonts w:ascii="Times New Roman" w:hAnsi="Times New Roman"/>
        </w:rPr>
        <w:t xml:space="preserve"> risk</w:t>
      </w:r>
      <w:r w:rsidR="002E3EE7">
        <w:rPr>
          <w:rFonts w:ascii="Times New Roman" w:hAnsi="Times New Roman"/>
        </w:rPr>
        <w:t xml:space="preserve"> factors</w:t>
      </w:r>
      <w:r w:rsidR="00BC4EBB">
        <w:rPr>
          <w:rFonts w:ascii="Times New Roman" w:hAnsi="Times New Roman"/>
        </w:rPr>
        <w:t xml:space="preserve">; </w:t>
      </w:r>
      <w:r w:rsidR="00AE5294">
        <w:rPr>
          <w:rFonts w:ascii="Times New Roman" w:hAnsi="Times New Roman"/>
        </w:rPr>
        <w:t>3</w:t>
      </w:r>
      <w:r w:rsidR="0089453E">
        <w:rPr>
          <w:rFonts w:ascii="Times New Roman" w:hAnsi="Times New Roman"/>
        </w:rPr>
        <w:t xml:space="preserve">) </w:t>
      </w:r>
      <w:r w:rsidR="00144DBE">
        <w:rPr>
          <w:rFonts w:ascii="Times New Roman" w:hAnsi="Times New Roman"/>
        </w:rPr>
        <w:t xml:space="preserve">ST was not significantly related to any </w:t>
      </w:r>
      <w:r w:rsidR="0029639B">
        <w:rPr>
          <w:rFonts w:ascii="Times New Roman" w:hAnsi="Times New Roman"/>
        </w:rPr>
        <w:t>CVD risk factors</w:t>
      </w:r>
      <w:r w:rsidR="00144DBE">
        <w:rPr>
          <w:rFonts w:ascii="Times New Roman" w:hAnsi="Times New Roman"/>
        </w:rPr>
        <w:t xml:space="preserve">, whereas </w:t>
      </w:r>
      <w:r w:rsidR="0089453E">
        <w:rPr>
          <w:rFonts w:ascii="Times New Roman" w:hAnsi="Times New Roman"/>
        </w:rPr>
        <w:t>TV</w:t>
      </w:r>
      <w:r w:rsidR="00144DBE">
        <w:rPr>
          <w:rFonts w:ascii="Times New Roman" w:hAnsi="Times New Roman"/>
        </w:rPr>
        <w:t xml:space="preserve"> </w:t>
      </w:r>
      <w:r w:rsidR="0089453E">
        <w:rPr>
          <w:rFonts w:ascii="Times New Roman" w:hAnsi="Times New Roman"/>
        </w:rPr>
        <w:t>viewing time was</w:t>
      </w:r>
      <w:r w:rsidR="00144DBE">
        <w:rPr>
          <w:rFonts w:ascii="Times New Roman" w:hAnsi="Times New Roman"/>
        </w:rPr>
        <w:t xml:space="preserve"> an independent predictor of </w:t>
      </w:r>
      <w:r w:rsidR="002E3EE7">
        <w:rPr>
          <w:rFonts w:ascii="Times New Roman" w:hAnsi="Times New Roman"/>
        </w:rPr>
        <w:t xml:space="preserve">elevated </w:t>
      </w:r>
      <w:r w:rsidR="00144DBE">
        <w:rPr>
          <w:rFonts w:ascii="Times New Roman" w:hAnsi="Times New Roman"/>
        </w:rPr>
        <w:t>TG,</w:t>
      </w:r>
      <w:r w:rsidR="00A70282">
        <w:rPr>
          <w:rFonts w:ascii="Times New Roman" w:hAnsi="Times New Roman"/>
        </w:rPr>
        <w:t xml:space="preserve"> </w:t>
      </w:r>
      <w:r w:rsidR="00A70282" w:rsidRPr="00A70282">
        <w:rPr>
          <w:rFonts w:ascii="Times New Roman" w:hAnsi="Times New Roman"/>
          <w:highlight w:val="yellow"/>
        </w:rPr>
        <w:t>TG-HDL-C,</w:t>
      </w:r>
      <w:r w:rsidR="00144DBE">
        <w:rPr>
          <w:rFonts w:ascii="Times New Roman" w:hAnsi="Times New Roman"/>
        </w:rPr>
        <w:t xml:space="preserve"> HOMA-IR and </w:t>
      </w:r>
      <w:r w:rsidR="009E6D52">
        <w:rPr>
          <w:rFonts w:ascii="Times New Roman" w:hAnsi="Times New Roman"/>
        </w:rPr>
        <w:t xml:space="preserve">clustered </w:t>
      </w:r>
      <w:r w:rsidR="00144DBE">
        <w:rPr>
          <w:rFonts w:ascii="Times New Roman" w:hAnsi="Times New Roman"/>
        </w:rPr>
        <w:t>CVD</w:t>
      </w:r>
      <w:r w:rsidR="009E6D52">
        <w:rPr>
          <w:rFonts w:ascii="Times New Roman" w:hAnsi="Times New Roman"/>
        </w:rPr>
        <w:t xml:space="preserve"> risk score</w:t>
      </w:r>
      <w:r w:rsidR="00144DBE">
        <w:rPr>
          <w:rFonts w:ascii="Times New Roman" w:hAnsi="Times New Roman"/>
        </w:rPr>
        <w:t xml:space="preserve">; and </w:t>
      </w:r>
      <w:r w:rsidR="00AE5294">
        <w:rPr>
          <w:rFonts w:ascii="Times New Roman" w:hAnsi="Times New Roman"/>
        </w:rPr>
        <w:t>4</w:t>
      </w:r>
      <w:r w:rsidR="0089453E">
        <w:rPr>
          <w:rFonts w:ascii="Times New Roman" w:hAnsi="Times New Roman"/>
        </w:rPr>
        <w:t>) both CRF and MF were strong</w:t>
      </w:r>
      <w:r w:rsidR="00144DBE">
        <w:rPr>
          <w:rFonts w:ascii="Times New Roman" w:hAnsi="Times New Roman"/>
        </w:rPr>
        <w:t xml:space="preserve"> independent predictors of </w:t>
      </w:r>
      <w:r w:rsidR="0029639B">
        <w:rPr>
          <w:rFonts w:ascii="Times New Roman" w:hAnsi="Times New Roman"/>
        </w:rPr>
        <w:t xml:space="preserve">all </w:t>
      </w:r>
      <w:r w:rsidR="0089453E">
        <w:rPr>
          <w:rFonts w:ascii="Times New Roman" w:hAnsi="Times New Roman"/>
        </w:rPr>
        <w:t>body composition</w:t>
      </w:r>
      <w:r w:rsidR="00144DBE">
        <w:rPr>
          <w:rFonts w:ascii="Times New Roman" w:hAnsi="Times New Roman"/>
        </w:rPr>
        <w:t xml:space="preserve"> indices and</w:t>
      </w:r>
      <w:r w:rsidR="0089453E">
        <w:rPr>
          <w:rFonts w:ascii="Times New Roman" w:hAnsi="Times New Roman"/>
        </w:rPr>
        <w:t xml:space="preserve"> </w:t>
      </w:r>
      <w:r w:rsidR="009E6D52">
        <w:rPr>
          <w:rFonts w:ascii="Times New Roman" w:hAnsi="Times New Roman"/>
        </w:rPr>
        <w:t xml:space="preserve">clustered </w:t>
      </w:r>
      <w:r w:rsidR="0089453E">
        <w:rPr>
          <w:rFonts w:ascii="Times New Roman" w:hAnsi="Times New Roman"/>
        </w:rPr>
        <w:t>CVD</w:t>
      </w:r>
      <w:r w:rsidR="009E6D52">
        <w:rPr>
          <w:rFonts w:ascii="Times New Roman" w:hAnsi="Times New Roman"/>
        </w:rPr>
        <w:t xml:space="preserve"> risk</w:t>
      </w:r>
      <w:r w:rsidR="00144DBE">
        <w:rPr>
          <w:rFonts w:ascii="Times New Roman" w:hAnsi="Times New Roman"/>
        </w:rPr>
        <w:t>.</w:t>
      </w:r>
      <w:r w:rsidR="00A21280">
        <w:rPr>
          <w:rFonts w:ascii="Times New Roman" w:hAnsi="Times New Roman"/>
        </w:rPr>
        <w:t xml:space="preserve"> Although these findings </w:t>
      </w:r>
      <w:r w:rsidR="00CE060B">
        <w:rPr>
          <w:rFonts w:ascii="Times New Roman" w:hAnsi="Times New Roman"/>
        </w:rPr>
        <w:t>derive</w:t>
      </w:r>
      <w:r w:rsidR="00A21280">
        <w:rPr>
          <w:rFonts w:ascii="Times New Roman" w:hAnsi="Times New Roman"/>
        </w:rPr>
        <w:t xml:space="preserve"> from a cross-sectional analysis and preclude causality, a key strength is the scrutiny of the independent relationship of PA intensity, ST, TV viewing and physical fitness with </w:t>
      </w:r>
      <w:r w:rsidR="009E6D52">
        <w:rPr>
          <w:rFonts w:ascii="Times New Roman" w:hAnsi="Times New Roman"/>
        </w:rPr>
        <w:t xml:space="preserve">both single and clustered </w:t>
      </w:r>
      <w:r w:rsidR="00A21280">
        <w:rPr>
          <w:rFonts w:ascii="Times New Roman" w:hAnsi="Times New Roman"/>
        </w:rPr>
        <w:t xml:space="preserve">CVD risk factors in youth. Furthermore, objective measures of PA and ST were obtained and </w:t>
      </w:r>
      <w:r w:rsidR="00A21280">
        <w:rPr>
          <w:rFonts w:ascii="Times New Roman" w:hAnsi="Times New Roman"/>
        </w:rPr>
        <w:lastRenderedPageBreak/>
        <w:t>established protocols were used to determine CR</w:t>
      </w:r>
      <w:r w:rsidR="009E6D52">
        <w:rPr>
          <w:rFonts w:ascii="Times New Roman" w:hAnsi="Times New Roman"/>
        </w:rPr>
        <w:t>F</w:t>
      </w:r>
      <w:r w:rsidR="00A21280">
        <w:rPr>
          <w:rFonts w:ascii="Times New Roman" w:hAnsi="Times New Roman"/>
        </w:rPr>
        <w:t xml:space="preserve"> and MF.</w:t>
      </w:r>
      <w:r w:rsidR="0029639B">
        <w:rPr>
          <w:rFonts w:ascii="Times New Roman" w:hAnsi="Times New Roman"/>
        </w:rPr>
        <w:t xml:space="preserve"> Thus</w:t>
      </w:r>
      <w:r w:rsidR="00CE060B">
        <w:rPr>
          <w:rFonts w:ascii="Times New Roman" w:hAnsi="Times New Roman"/>
        </w:rPr>
        <w:t>,</w:t>
      </w:r>
      <w:r w:rsidR="0029639B">
        <w:rPr>
          <w:rFonts w:ascii="Times New Roman" w:hAnsi="Times New Roman"/>
        </w:rPr>
        <w:t xml:space="preserve"> these findings hold practical relevance in terms of informing public health policy for lowering CVD risk in youth. </w:t>
      </w:r>
    </w:p>
    <w:p w14:paraId="7724DBCB" w14:textId="72441A13" w:rsidR="008B29A8" w:rsidRDefault="008B29A8" w:rsidP="00046CBE">
      <w:pPr>
        <w:spacing w:line="480" w:lineRule="auto"/>
        <w:jc w:val="both"/>
        <w:rPr>
          <w:rFonts w:ascii="Times New Roman" w:hAnsi="Times New Roman"/>
        </w:rPr>
      </w:pPr>
      <w:r>
        <w:rPr>
          <w:rFonts w:ascii="Times New Roman" w:hAnsi="Times New Roman"/>
        </w:rPr>
        <w:t xml:space="preserve"> </w:t>
      </w:r>
    </w:p>
    <w:p w14:paraId="65B63AF8" w14:textId="3166B41B" w:rsidR="000D0A1D" w:rsidRPr="001226CC" w:rsidRDefault="001226CC" w:rsidP="00046CBE">
      <w:pPr>
        <w:spacing w:line="480" w:lineRule="auto"/>
        <w:jc w:val="both"/>
        <w:rPr>
          <w:rFonts w:ascii="Times New Roman" w:hAnsi="Times New Roman"/>
          <w:b/>
        </w:rPr>
      </w:pPr>
      <w:r w:rsidRPr="001226CC">
        <w:rPr>
          <w:rFonts w:ascii="Times New Roman" w:hAnsi="Times New Roman"/>
          <w:b/>
        </w:rPr>
        <w:t>Physical activity intensit</w:t>
      </w:r>
      <w:r w:rsidR="00F34D8D">
        <w:rPr>
          <w:rFonts w:ascii="Times New Roman" w:hAnsi="Times New Roman"/>
          <w:b/>
        </w:rPr>
        <w:t>y</w:t>
      </w:r>
    </w:p>
    <w:p w14:paraId="325C0D30" w14:textId="41013286" w:rsidR="00291172" w:rsidRDefault="00852EC7" w:rsidP="00046CBE">
      <w:pPr>
        <w:spacing w:line="480" w:lineRule="auto"/>
        <w:jc w:val="both"/>
        <w:rPr>
          <w:rFonts w:ascii="Times New Roman" w:hAnsi="Times New Roman"/>
        </w:rPr>
      </w:pPr>
      <w:r>
        <w:rPr>
          <w:rFonts w:ascii="Times New Roman" w:hAnsi="Times New Roman"/>
        </w:rPr>
        <w:t xml:space="preserve">Current PA guidelines stipulate that targeting MVPA is important for improving health outcomes in children and adolescents </w:t>
      </w:r>
      <w:r>
        <w:rPr>
          <w:rFonts w:ascii="Times New Roman" w:hAnsi="Times New Roman"/>
        </w:rPr>
        <w:fldChar w:fldCharType="begin"/>
      </w:r>
      <w:r w:rsidR="00EA7101">
        <w:rPr>
          <w:rFonts w:ascii="Times New Roman" w:hAnsi="Times New Roman"/>
        </w:rPr>
        <w:instrText xml:space="preserve"> ADDIN EN.CITE &lt;EndNote&gt;&lt;Cite&gt;&lt;Author&gt;Janssen&lt;/Author&gt;&lt;Year&gt;2010&lt;/Year&gt;&lt;RecNum&gt;4460&lt;/RecNum&gt;&lt;DisplayText&gt;(2)&lt;/DisplayText&gt;&lt;record&gt;&lt;rec-number&gt;4460&lt;/rec-number&gt;&lt;foreign-keys&gt;&lt;key app="EN" db-id="f2vs0dwr892asueaa535v0z6xaztfd9tdrad" timestamp="0"&gt;4460&lt;/key&gt;&lt;/foreign-keys&gt;&lt;ref-type name="Journal Article"&gt;17&lt;/ref-type&gt;&lt;contributors&gt;&lt;authors&gt;&lt;author&gt;Janssen, I.&lt;/author&gt;&lt;author&gt;Leblanc, A. G.&lt;/author&gt;&lt;/authors&gt;&lt;/contributors&gt;&lt;auth-address&gt;School of Kinesiology and Health Studies, Queen&amp;apos;s University, Kingston, Ontario, Canada. ian.janssen@queensu.ca.&lt;/auth-address&gt;&lt;titles&gt;&lt;title&gt;Systematic review of the health benefits of physical activity and fitness in school-aged children and youth&lt;/title&gt;&lt;secondary-title&gt;Int J Behav Nutr Phys Act&lt;/secondary-title&gt;&lt;/titles&gt;&lt;periodical&gt;&lt;full-title&gt;Int J Behav Nutr Phys Act&lt;/full-title&gt;&lt;/periodical&gt;&lt;pages&gt;40&lt;/pages&gt;&lt;volume&gt;7&lt;/volume&gt;&lt;edition&gt;2010/05/13&lt;/edition&gt;&lt;dates&gt;&lt;year&gt;2010&lt;/year&gt;&lt;/dates&gt;&lt;isbn&gt;1479-5868 (Electronic)&amp;#xD;1479-5868 (Linking)&lt;/isbn&gt;&lt;accession-num&gt;20459784&lt;/accession-num&gt;&lt;urls&gt;&lt;related-urls&gt;&lt;url&gt;http://www.ncbi.nlm.nih.gov/entrez/query.fcgi?cmd=Retrieve&amp;amp;db=PubMed&amp;amp;dopt=Citation&amp;amp;list_uids=20459784&lt;/url&gt;&lt;url&gt;http://www.ncbi.nlm.nih.gov/pmc/articles/PMC2885312/pdf/1479-5868-7-40.pdf&lt;/url&gt;&lt;/related-urls&gt;&lt;/urls&gt;&lt;custom2&gt;2885312&lt;/custom2&gt;&lt;electronic-resource-num&gt;1479-5868-7-40 [pii]&amp;#xD;10.1186/1479-5868-7-40&lt;/electronic-resource-num&gt;&lt;language&gt;eng&lt;/language&gt;&lt;/record&gt;&lt;/Cite&gt;&lt;/EndNote&gt;</w:instrText>
      </w:r>
      <w:r>
        <w:rPr>
          <w:rFonts w:ascii="Times New Roman" w:hAnsi="Times New Roman"/>
        </w:rPr>
        <w:fldChar w:fldCharType="separate"/>
      </w:r>
      <w:r w:rsidR="00AC0F06">
        <w:rPr>
          <w:rFonts w:ascii="Times New Roman" w:hAnsi="Times New Roman"/>
          <w:noProof/>
        </w:rPr>
        <w:t>(2)</w:t>
      </w:r>
      <w:r>
        <w:rPr>
          <w:rFonts w:ascii="Times New Roman" w:hAnsi="Times New Roman"/>
        </w:rPr>
        <w:fldChar w:fldCharType="end"/>
      </w:r>
      <w:r>
        <w:rPr>
          <w:rFonts w:ascii="Times New Roman" w:hAnsi="Times New Roman"/>
        </w:rPr>
        <w:t>. Such guidelines are</w:t>
      </w:r>
      <w:r w:rsidR="00CD7C5E">
        <w:rPr>
          <w:rFonts w:ascii="Times New Roman" w:hAnsi="Times New Roman"/>
        </w:rPr>
        <w:t xml:space="preserve"> </w:t>
      </w:r>
      <w:r>
        <w:rPr>
          <w:rFonts w:ascii="Times New Roman" w:hAnsi="Times New Roman"/>
        </w:rPr>
        <w:t>based on an established d</w:t>
      </w:r>
      <w:r w:rsidR="009E1068">
        <w:rPr>
          <w:rFonts w:ascii="Times New Roman" w:hAnsi="Times New Roman"/>
        </w:rPr>
        <w:t>ose</w:t>
      </w:r>
      <w:r w:rsidR="000C1A24">
        <w:rPr>
          <w:rFonts w:ascii="Times New Roman" w:hAnsi="Times New Roman"/>
        </w:rPr>
        <w:t>-</w:t>
      </w:r>
      <w:r w:rsidR="009E1068">
        <w:rPr>
          <w:rFonts w:ascii="Times New Roman" w:hAnsi="Times New Roman"/>
        </w:rPr>
        <w:t>response relationship between time spent performing MVPA and a reduction in CVD</w:t>
      </w:r>
      <w:r w:rsidR="000C1A24">
        <w:rPr>
          <w:rFonts w:ascii="Times New Roman" w:hAnsi="Times New Roman"/>
        </w:rPr>
        <w:t xml:space="preserve"> risk</w:t>
      </w:r>
      <w:r w:rsidR="009E1068">
        <w:rPr>
          <w:rFonts w:ascii="Times New Roman" w:hAnsi="Times New Roman"/>
        </w:rPr>
        <w:t xml:space="preserve"> in European children </w:t>
      </w:r>
      <w:r w:rsidR="009E1068">
        <w:rPr>
          <w:rFonts w:ascii="Times New Roman" w:hAnsi="Times New Roman"/>
        </w:rPr>
        <w:fldChar w:fldCharType="begin">
          <w:fldData xml:space="preserve">PEVuZE5vdGU+PENpdGU+PEF1dGhvcj5BbmRlcnNlbjwvQXV0aG9yPjxZZWFyPjIwMDY8L1llYXI+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PEVuZE5vdGU+PENpdGU+PEF1dGhvcj5BbmRlcnNlbjwvQXV0aG9yPjxZZWFyPjIwMDY8L1llYXI+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9E1068">
        <w:rPr>
          <w:rFonts w:ascii="Times New Roman" w:hAnsi="Times New Roman"/>
        </w:rPr>
      </w:r>
      <w:r w:rsidR="009E1068">
        <w:rPr>
          <w:rFonts w:ascii="Times New Roman" w:hAnsi="Times New Roman"/>
        </w:rPr>
        <w:fldChar w:fldCharType="separate"/>
      </w:r>
      <w:r w:rsidR="005063F3">
        <w:rPr>
          <w:rFonts w:ascii="Times New Roman" w:hAnsi="Times New Roman"/>
          <w:noProof/>
        </w:rPr>
        <w:t>(3, 36)</w:t>
      </w:r>
      <w:r w:rsidR="009E1068">
        <w:rPr>
          <w:rFonts w:ascii="Times New Roman" w:hAnsi="Times New Roman"/>
        </w:rPr>
        <w:fldChar w:fldCharType="end"/>
      </w:r>
      <w:r w:rsidR="009E1068">
        <w:rPr>
          <w:rFonts w:ascii="Times New Roman" w:hAnsi="Times New Roman"/>
        </w:rPr>
        <w:t xml:space="preserve">. </w:t>
      </w:r>
      <w:r w:rsidR="00DF60B8">
        <w:rPr>
          <w:rFonts w:ascii="Times New Roman" w:hAnsi="Times New Roman"/>
        </w:rPr>
        <w:t>I</w:t>
      </w:r>
      <w:r w:rsidR="00AB2B7A">
        <w:rPr>
          <w:rFonts w:ascii="Times New Roman" w:hAnsi="Times New Roman"/>
        </w:rPr>
        <w:t>n the current study</w:t>
      </w:r>
      <w:r w:rsidR="0029639B">
        <w:rPr>
          <w:rFonts w:ascii="Times New Roman" w:hAnsi="Times New Roman"/>
        </w:rPr>
        <w:t>,</w:t>
      </w:r>
      <w:r w:rsidR="00AB2B7A">
        <w:rPr>
          <w:rFonts w:ascii="Times New Roman" w:hAnsi="Times New Roman"/>
        </w:rPr>
        <w:t xml:space="preserve"> VPA and not MPA was consistently related to CVD outcomes</w:t>
      </w:r>
      <w:r w:rsidR="005C128E">
        <w:rPr>
          <w:rFonts w:ascii="Times New Roman" w:hAnsi="Times New Roman"/>
        </w:rPr>
        <w:t xml:space="preserve"> in adolescents</w:t>
      </w:r>
      <w:r w:rsidR="00AB2B7A">
        <w:rPr>
          <w:rFonts w:ascii="Times New Roman" w:hAnsi="Times New Roman"/>
        </w:rPr>
        <w:t xml:space="preserve">. </w:t>
      </w:r>
      <w:r w:rsidR="00DC241A">
        <w:rPr>
          <w:rFonts w:ascii="Times New Roman" w:hAnsi="Times New Roman"/>
        </w:rPr>
        <w:t>H</w:t>
      </w:r>
      <w:r w:rsidR="00AB2B7A">
        <w:rPr>
          <w:rFonts w:ascii="Times New Roman" w:hAnsi="Times New Roman"/>
        </w:rPr>
        <w:t xml:space="preserve">igher VPA was associated with lower BMI, </w:t>
      </w:r>
      <w:proofErr w:type="spellStart"/>
      <w:r w:rsidR="00AB2B7A">
        <w:rPr>
          <w:rFonts w:ascii="Times New Roman" w:hAnsi="Times New Roman"/>
        </w:rPr>
        <w:t>SumSF</w:t>
      </w:r>
      <w:proofErr w:type="spellEnd"/>
      <w:r w:rsidR="00AB2B7A">
        <w:rPr>
          <w:rFonts w:ascii="Times New Roman" w:hAnsi="Times New Roman"/>
        </w:rPr>
        <w:t>,</w:t>
      </w:r>
      <w:r w:rsidR="00BB7F8F">
        <w:rPr>
          <w:rFonts w:ascii="Times New Roman" w:hAnsi="Times New Roman"/>
        </w:rPr>
        <w:t xml:space="preserve"> WC/</w:t>
      </w:r>
      <w:proofErr w:type="spellStart"/>
      <w:r w:rsidR="00BB7F8F">
        <w:rPr>
          <w:rFonts w:ascii="Times New Roman" w:hAnsi="Times New Roman"/>
        </w:rPr>
        <w:t>Ht</w:t>
      </w:r>
      <w:proofErr w:type="spellEnd"/>
      <w:r w:rsidR="00BB7F8F">
        <w:rPr>
          <w:rFonts w:ascii="Times New Roman" w:hAnsi="Times New Roman"/>
        </w:rPr>
        <w:t>,</w:t>
      </w:r>
      <w:r w:rsidR="00AB2B7A">
        <w:rPr>
          <w:rFonts w:ascii="Times New Roman" w:hAnsi="Times New Roman"/>
        </w:rPr>
        <w:t xml:space="preserve"> TG and </w:t>
      </w:r>
      <w:r w:rsidR="0029639B">
        <w:rPr>
          <w:rFonts w:ascii="Times New Roman" w:hAnsi="Times New Roman"/>
        </w:rPr>
        <w:t>clustered CVD risk</w:t>
      </w:r>
      <w:r w:rsidR="00E760E6">
        <w:rPr>
          <w:rFonts w:ascii="Times New Roman" w:hAnsi="Times New Roman"/>
        </w:rPr>
        <w:t>,</w:t>
      </w:r>
      <w:r w:rsidR="00AB2B7A">
        <w:rPr>
          <w:rFonts w:ascii="Times New Roman" w:hAnsi="Times New Roman"/>
        </w:rPr>
        <w:t xml:space="preserve"> whereas MPA was not a significant predictor of any of the health outcomes</w:t>
      </w:r>
      <w:r w:rsidR="00671F4A">
        <w:rPr>
          <w:rFonts w:ascii="Times New Roman" w:hAnsi="Times New Roman"/>
        </w:rPr>
        <w:t xml:space="preserve"> when no adjustment was made for other exposure variables</w:t>
      </w:r>
      <w:r w:rsidR="00CD7C5E">
        <w:rPr>
          <w:rFonts w:ascii="Times New Roman" w:hAnsi="Times New Roman"/>
        </w:rPr>
        <w:t xml:space="preserve"> </w:t>
      </w:r>
      <w:r w:rsidR="00AB2B7A">
        <w:rPr>
          <w:rFonts w:ascii="Times New Roman" w:hAnsi="Times New Roman"/>
        </w:rPr>
        <w:t>(Table 2). Th</w:t>
      </w:r>
      <w:r w:rsidR="00E760E6">
        <w:rPr>
          <w:rFonts w:ascii="Times New Roman" w:hAnsi="Times New Roman"/>
        </w:rPr>
        <w:t xml:space="preserve">ese findings </w:t>
      </w:r>
      <w:r w:rsidR="001D34C5">
        <w:rPr>
          <w:rFonts w:ascii="Times New Roman" w:hAnsi="Times New Roman"/>
        </w:rPr>
        <w:t xml:space="preserve">corroborate with </w:t>
      </w:r>
      <w:r w:rsidR="00E760E6">
        <w:rPr>
          <w:rFonts w:ascii="Times New Roman" w:hAnsi="Times New Roman"/>
        </w:rPr>
        <w:t>a 2</w:t>
      </w:r>
      <w:r w:rsidR="00DC241A">
        <w:rPr>
          <w:rFonts w:ascii="Times New Roman" w:hAnsi="Times New Roman"/>
        </w:rPr>
        <w:t>-y</w:t>
      </w:r>
      <w:r w:rsidR="00E760E6">
        <w:rPr>
          <w:rFonts w:ascii="Times New Roman" w:hAnsi="Times New Roman"/>
        </w:rPr>
        <w:t xml:space="preserve"> longitudinal study in 315 9-15 y olds where time spent performing more VPA</w:t>
      </w:r>
      <w:r w:rsidR="00DC241A">
        <w:rPr>
          <w:rFonts w:ascii="Times New Roman" w:hAnsi="Times New Roman"/>
        </w:rPr>
        <w:t xml:space="preserve"> and not MPA</w:t>
      </w:r>
      <w:r w:rsidR="00E760E6">
        <w:rPr>
          <w:rFonts w:ascii="Times New Roman" w:hAnsi="Times New Roman"/>
        </w:rPr>
        <w:t xml:space="preserve"> was associated with improved BMI, SBP</w:t>
      </w:r>
      <w:r w:rsidR="00F5401C">
        <w:rPr>
          <w:rFonts w:ascii="Times New Roman" w:hAnsi="Times New Roman"/>
        </w:rPr>
        <w:t xml:space="preserve">, </w:t>
      </w:r>
      <w:r w:rsidR="00E760E6">
        <w:rPr>
          <w:rFonts w:ascii="Times New Roman" w:hAnsi="Times New Roman"/>
        </w:rPr>
        <w:t>WC</w:t>
      </w:r>
      <w:r w:rsidR="00F5401C">
        <w:rPr>
          <w:rFonts w:ascii="Times New Roman" w:hAnsi="Times New Roman"/>
        </w:rPr>
        <w:t xml:space="preserve"> and CRF</w:t>
      </w:r>
      <w:r w:rsidR="00E760E6">
        <w:rPr>
          <w:rFonts w:ascii="Times New Roman" w:hAnsi="Times New Roman"/>
        </w:rPr>
        <w:t xml:space="preserve"> after adjusting for age, sex, diet quality, accelerometer w</w:t>
      </w:r>
      <w:r w:rsidR="00BC4EBB">
        <w:rPr>
          <w:rFonts w:ascii="Times New Roman" w:hAnsi="Times New Roman"/>
        </w:rPr>
        <w:t>e</w:t>
      </w:r>
      <w:r w:rsidR="00E760E6">
        <w:rPr>
          <w:rFonts w:ascii="Times New Roman" w:hAnsi="Times New Roman"/>
        </w:rPr>
        <w:t xml:space="preserve">ar time and other intensities of PA </w:t>
      </w:r>
      <w:r w:rsidR="00E760E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E760E6">
        <w:rPr>
          <w:rFonts w:ascii="Times New Roman" w:hAnsi="Times New Roman"/>
        </w:rPr>
      </w:r>
      <w:r w:rsidR="00E760E6">
        <w:rPr>
          <w:rFonts w:ascii="Times New Roman" w:hAnsi="Times New Roman"/>
        </w:rPr>
        <w:fldChar w:fldCharType="separate"/>
      </w:r>
      <w:r w:rsidR="00AC0F06">
        <w:rPr>
          <w:rFonts w:ascii="Times New Roman" w:hAnsi="Times New Roman"/>
          <w:noProof/>
        </w:rPr>
        <w:t>(5)</w:t>
      </w:r>
      <w:r w:rsidR="00E760E6">
        <w:rPr>
          <w:rFonts w:ascii="Times New Roman" w:hAnsi="Times New Roman"/>
        </w:rPr>
        <w:fldChar w:fldCharType="end"/>
      </w:r>
      <w:r w:rsidR="00E760E6">
        <w:rPr>
          <w:rFonts w:ascii="Times New Roman" w:hAnsi="Times New Roman"/>
        </w:rPr>
        <w:t>.</w:t>
      </w:r>
      <w:r w:rsidR="00F5401C">
        <w:rPr>
          <w:rFonts w:ascii="Times New Roman" w:hAnsi="Times New Roman"/>
        </w:rPr>
        <w:t xml:space="preserve"> The superior effect for VPA </w:t>
      </w:r>
      <w:r w:rsidR="00DF60B8">
        <w:rPr>
          <w:rFonts w:ascii="Times New Roman" w:hAnsi="Times New Roman"/>
        </w:rPr>
        <w:t xml:space="preserve">modifying </w:t>
      </w:r>
      <w:r w:rsidR="00F5401C">
        <w:rPr>
          <w:rFonts w:ascii="Times New Roman" w:hAnsi="Times New Roman"/>
        </w:rPr>
        <w:t xml:space="preserve">CVD risk factors in youth compared to MPA is also consistent with </w:t>
      </w:r>
      <w:r w:rsidR="00DC241A">
        <w:rPr>
          <w:rFonts w:ascii="Times New Roman" w:hAnsi="Times New Roman"/>
        </w:rPr>
        <w:t xml:space="preserve">previous </w:t>
      </w:r>
      <w:r w:rsidR="00F5401C">
        <w:rPr>
          <w:rFonts w:ascii="Times New Roman" w:hAnsi="Times New Roman"/>
        </w:rPr>
        <w:t xml:space="preserve">cross-sectional observations </w:t>
      </w:r>
      <w:r w:rsidR="00F5401C">
        <w:rPr>
          <w:rFonts w:ascii="Times New Roman" w:hAnsi="Times New Roman"/>
        </w:rPr>
        <w:fldChar w:fldCharType="begin">
          <w:fldData xml:space="preserve">PEVuZE5vdGU+PENpdGU+PEF1dGhvcj5IYXk8L0F1dGhvcj48WWVhcj4yMDEyPC9ZZWFyPjxSZWNO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aXRpb248L2FiYnItMT48L2FsdC1wZXJpb2RpY2FsPjxwYWdlcz4yOTktMzAzPC9wYWdlcz48dm9s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PEVuZE5vdGU+PENpdGU+PEF1dGhvcj5IYXk8L0F1dGhvcj48WWVhcj4yMDEyPC9ZZWFyPjxSZWNO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aXRpb248L2FiYnItMT48L2FsdC1wZXJpb2RpY2FsPjxwYWdlcz4yOTktMzAzPC9wYWdlcz48dm9s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F5401C">
        <w:rPr>
          <w:rFonts w:ascii="Times New Roman" w:hAnsi="Times New Roman"/>
        </w:rPr>
      </w:r>
      <w:r w:rsidR="00F5401C">
        <w:rPr>
          <w:rFonts w:ascii="Times New Roman" w:hAnsi="Times New Roman"/>
        </w:rPr>
        <w:fldChar w:fldCharType="separate"/>
      </w:r>
      <w:r w:rsidR="005063F3">
        <w:rPr>
          <w:rFonts w:ascii="Times New Roman" w:hAnsi="Times New Roman"/>
          <w:noProof/>
        </w:rPr>
        <w:t>(6, 7, 37)</w:t>
      </w:r>
      <w:r w:rsidR="00F5401C">
        <w:rPr>
          <w:rFonts w:ascii="Times New Roman" w:hAnsi="Times New Roman"/>
        </w:rPr>
        <w:fldChar w:fldCharType="end"/>
      </w:r>
      <w:r w:rsidR="00B56D94">
        <w:rPr>
          <w:rFonts w:ascii="Times New Roman" w:hAnsi="Times New Roman"/>
        </w:rPr>
        <w:t xml:space="preserve">. Collectively, these findings underscore </w:t>
      </w:r>
      <w:r w:rsidR="00F5401C">
        <w:rPr>
          <w:rFonts w:ascii="Times New Roman" w:hAnsi="Times New Roman"/>
        </w:rPr>
        <w:t xml:space="preserve">the importance of performing VPA </w:t>
      </w:r>
      <w:r w:rsidR="00D33E8E">
        <w:rPr>
          <w:rFonts w:ascii="Times New Roman" w:hAnsi="Times New Roman"/>
        </w:rPr>
        <w:t>and suggest it is the VPA component of MVPA that should be target</w:t>
      </w:r>
      <w:r w:rsidR="00DC241A">
        <w:rPr>
          <w:rFonts w:ascii="Times New Roman" w:hAnsi="Times New Roman"/>
        </w:rPr>
        <w:t>ed</w:t>
      </w:r>
      <w:r w:rsidR="00D33E8E">
        <w:rPr>
          <w:rFonts w:ascii="Times New Roman" w:hAnsi="Times New Roman"/>
        </w:rPr>
        <w:t xml:space="preserve"> to improve the health status of youth.</w:t>
      </w:r>
      <w:r w:rsidR="00B56D94">
        <w:rPr>
          <w:rFonts w:ascii="Times New Roman" w:hAnsi="Times New Roman"/>
        </w:rPr>
        <w:t xml:space="preserve"> However, the </w:t>
      </w:r>
      <w:r w:rsidR="00F5401C">
        <w:rPr>
          <w:rFonts w:ascii="Times New Roman" w:hAnsi="Times New Roman"/>
        </w:rPr>
        <w:t>dose response of th</w:t>
      </w:r>
      <w:r w:rsidR="000D0A1D">
        <w:rPr>
          <w:rFonts w:ascii="Times New Roman" w:hAnsi="Times New Roman"/>
        </w:rPr>
        <w:t>e VPA</w:t>
      </w:r>
      <w:r w:rsidR="00671F4A">
        <w:rPr>
          <w:rFonts w:ascii="Times New Roman" w:hAnsi="Times New Roman"/>
        </w:rPr>
        <w:t>-</w:t>
      </w:r>
      <w:r w:rsidR="000D0A1D">
        <w:rPr>
          <w:rFonts w:ascii="Times New Roman" w:hAnsi="Times New Roman"/>
        </w:rPr>
        <w:t xml:space="preserve">CVD </w:t>
      </w:r>
      <w:r w:rsidR="00671F4A">
        <w:rPr>
          <w:rFonts w:ascii="Times New Roman" w:hAnsi="Times New Roman"/>
        </w:rPr>
        <w:t xml:space="preserve">risk </w:t>
      </w:r>
      <w:r w:rsidR="00F5401C">
        <w:rPr>
          <w:rFonts w:ascii="Times New Roman" w:hAnsi="Times New Roman"/>
        </w:rPr>
        <w:t xml:space="preserve">relationship is </w:t>
      </w:r>
      <w:r w:rsidR="000D0A1D">
        <w:rPr>
          <w:rFonts w:ascii="Times New Roman" w:hAnsi="Times New Roman"/>
        </w:rPr>
        <w:t>largely unknown</w:t>
      </w:r>
      <w:r w:rsidR="00B56D94">
        <w:rPr>
          <w:rFonts w:ascii="Times New Roman" w:hAnsi="Times New Roman"/>
        </w:rPr>
        <w:t xml:space="preserve"> in youth</w:t>
      </w:r>
      <w:r w:rsidR="0092311C">
        <w:rPr>
          <w:rFonts w:ascii="Times New Roman" w:hAnsi="Times New Roman"/>
        </w:rPr>
        <w:t xml:space="preserve">. </w:t>
      </w:r>
      <w:r w:rsidR="00DC241A">
        <w:rPr>
          <w:rFonts w:ascii="Times New Roman" w:hAnsi="Times New Roman"/>
        </w:rPr>
        <w:t xml:space="preserve">The </w:t>
      </w:r>
      <w:r w:rsidR="00F5401C">
        <w:rPr>
          <w:rFonts w:ascii="Times New Roman" w:hAnsi="Times New Roman"/>
        </w:rPr>
        <w:t>2</w:t>
      </w:r>
      <w:r w:rsidR="00DC241A">
        <w:rPr>
          <w:rFonts w:ascii="Times New Roman" w:hAnsi="Times New Roman"/>
        </w:rPr>
        <w:t>-</w:t>
      </w:r>
      <w:r w:rsidR="00F5401C">
        <w:rPr>
          <w:rFonts w:ascii="Times New Roman" w:hAnsi="Times New Roman"/>
        </w:rPr>
        <w:t xml:space="preserve">y prospective study by Carson and colleagues </w:t>
      </w:r>
      <w:r w:rsidR="00F5401C">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F5401C">
        <w:rPr>
          <w:rFonts w:ascii="Times New Roman" w:hAnsi="Times New Roman"/>
        </w:rPr>
      </w:r>
      <w:r w:rsidR="00F5401C">
        <w:rPr>
          <w:rFonts w:ascii="Times New Roman" w:hAnsi="Times New Roman"/>
        </w:rPr>
        <w:fldChar w:fldCharType="separate"/>
      </w:r>
      <w:r w:rsidR="00AC0F06">
        <w:rPr>
          <w:rFonts w:ascii="Times New Roman" w:hAnsi="Times New Roman"/>
          <w:noProof/>
        </w:rPr>
        <w:t>(5)</w:t>
      </w:r>
      <w:r w:rsidR="00F5401C">
        <w:rPr>
          <w:rFonts w:ascii="Times New Roman" w:hAnsi="Times New Roman"/>
        </w:rPr>
        <w:fldChar w:fldCharType="end"/>
      </w:r>
      <w:r w:rsidR="00F5401C">
        <w:rPr>
          <w:rFonts w:ascii="Times New Roman" w:hAnsi="Times New Roman"/>
        </w:rPr>
        <w:t xml:space="preserve"> suggest </w:t>
      </w:r>
      <w:r w:rsidR="000D0A1D">
        <w:rPr>
          <w:rFonts w:ascii="Times New Roman" w:hAnsi="Times New Roman"/>
        </w:rPr>
        <w:t xml:space="preserve">that </w:t>
      </w:r>
      <w:r w:rsidR="00866538">
        <w:rPr>
          <w:rFonts w:ascii="Times New Roman" w:hAnsi="Times New Roman"/>
        </w:rPr>
        <w:t>&lt;</w:t>
      </w:r>
      <w:r w:rsidR="00F5401C">
        <w:rPr>
          <w:rFonts w:ascii="Times New Roman" w:hAnsi="Times New Roman"/>
        </w:rPr>
        <w:t>8 min of VPA per day may be needed</w:t>
      </w:r>
      <w:r w:rsidR="00B30E2F">
        <w:rPr>
          <w:rFonts w:ascii="Times New Roman" w:hAnsi="Times New Roman"/>
        </w:rPr>
        <w:t>,</w:t>
      </w:r>
      <w:r w:rsidR="00DC241A">
        <w:rPr>
          <w:rFonts w:ascii="Times New Roman" w:hAnsi="Times New Roman"/>
        </w:rPr>
        <w:t xml:space="preserve"> whereas </w:t>
      </w:r>
      <w:r w:rsidR="00B30E2F">
        <w:rPr>
          <w:rFonts w:ascii="Times New Roman" w:hAnsi="Times New Roman"/>
        </w:rPr>
        <w:t>cross</w:t>
      </w:r>
      <w:r w:rsidR="00DC241A">
        <w:rPr>
          <w:rFonts w:ascii="Times New Roman" w:hAnsi="Times New Roman"/>
        </w:rPr>
        <w:t>-</w:t>
      </w:r>
      <w:r w:rsidR="00B30E2F">
        <w:rPr>
          <w:rFonts w:ascii="Times New Roman" w:hAnsi="Times New Roman"/>
        </w:rPr>
        <w:t>section</w:t>
      </w:r>
      <w:r w:rsidR="00D33E8E">
        <w:rPr>
          <w:rFonts w:ascii="Times New Roman" w:hAnsi="Times New Roman"/>
        </w:rPr>
        <w:t>al</w:t>
      </w:r>
      <w:r w:rsidR="00B30E2F">
        <w:rPr>
          <w:rFonts w:ascii="Times New Roman" w:hAnsi="Times New Roman"/>
        </w:rPr>
        <w:t xml:space="preserve"> evidence indicates th</w:t>
      </w:r>
      <w:r w:rsidR="0092311C">
        <w:rPr>
          <w:rFonts w:ascii="Times New Roman" w:hAnsi="Times New Roman"/>
        </w:rPr>
        <w:t xml:space="preserve">at </w:t>
      </w:r>
      <w:r w:rsidR="00866538">
        <w:rPr>
          <w:rFonts w:ascii="Times New Roman" w:hAnsi="Times New Roman"/>
        </w:rPr>
        <w:t>either &gt;</w:t>
      </w:r>
      <w:r w:rsidR="00325D56">
        <w:rPr>
          <w:rFonts w:ascii="Times New Roman" w:hAnsi="Times New Roman"/>
        </w:rPr>
        <w:t xml:space="preserve">17 min </w:t>
      </w:r>
      <w:r w:rsidR="00325D56">
        <w:rPr>
          <w:rFonts w:ascii="Times New Roman" w:hAnsi="Times New Roman"/>
        </w:rPr>
        <w:fldChar w:fldCharType="begin">
          <w:fldData xml:space="preserve">PEVuZE5vdGU+PENpdGU+PEF1dGhvcj5GdXNzZW5pY2g8L0F1dGhvcj48WWVhcj4yMDE2PC9ZZWFy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PEVuZE5vdGU+PENpdGU+PEF1dGhvcj5GdXNzZW5pY2g8L0F1dGhvcj48WWVhcj4yMDE2PC9ZZWFy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325D56">
        <w:rPr>
          <w:rFonts w:ascii="Times New Roman" w:hAnsi="Times New Roman"/>
        </w:rPr>
      </w:r>
      <w:r w:rsidR="00325D56">
        <w:rPr>
          <w:rFonts w:ascii="Times New Roman" w:hAnsi="Times New Roman"/>
        </w:rPr>
        <w:fldChar w:fldCharType="separate"/>
      </w:r>
      <w:r w:rsidR="00AC0F06">
        <w:rPr>
          <w:rFonts w:ascii="Times New Roman" w:hAnsi="Times New Roman"/>
          <w:noProof/>
        </w:rPr>
        <w:t>(8)</w:t>
      </w:r>
      <w:r w:rsidR="00325D56">
        <w:rPr>
          <w:rFonts w:ascii="Times New Roman" w:hAnsi="Times New Roman"/>
        </w:rPr>
        <w:fldChar w:fldCharType="end"/>
      </w:r>
      <w:r w:rsidR="00325D56">
        <w:rPr>
          <w:rFonts w:ascii="Times New Roman" w:hAnsi="Times New Roman"/>
        </w:rPr>
        <w:t xml:space="preserve"> or </w:t>
      </w:r>
      <w:r w:rsidR="00866538">
        <w:rPr>
          <w:rFonts w:ascii="Times New Roman" w:hAnsi="Times New Roman"/>
        </w:rPr>
        <w:t>&gt;</w:t>
      </w:r>
      <w:r w:rsidR="00B30E2F">
        <w:rPr>
          <w:rFonts w:ascii="Times New Roman" w:hAnsi="Times New Roman"/>
        </w:rPr>
        <w:t xml:space="preserve">26 min </w:t>
      </w:r>
      <w:r w:rsidR="00325D56">
        <w:rPr>
          <w:rFonts w:ascii="Times New Roman" w:hAnsi="Times New Roman"/>
        </w:rPr>
        <w:fldChar w:fldCharType="begin">
          <w:fldData xml:space="preserve">PEVuZE5vdGU+PENpdGU+PEF1dGhvcj5SdWl6PC9BdXRob3I+PFllYXI+MjAwNjwvWWVhcj48UmVj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b2RpY2FsPjxwYWdlcz4yOTktMzAzPC9wYWdlcz48dm9sdW1lPjg0PC92b2x1bWU+PG51bWJlcj4y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PEVuZE5vdGU+PENpdGU+PEF1dGhvcj5SdWl6PC9BdXRob3I+PFllYXI+MjAwNjwvWWVhcj48UmVj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b2RpY2FsPjxwYWdlcz4yOTktMzAzPC9wYWdlcz48dm9sdW1lPjg0PC92b2x1bWU+PG51bWJlcj4y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325D56">
        <w:rPr>
          <w:rFonts w:ascii="Times New Roman" w:hAnsi="Times New Roman"/>
        </w:rPr>
      </w:r>
      <w:r w:rsidR="00325D56">
        <w:rPr>
          <w:rFonts w:ascii="Times New Roman" w:hAnsi="Times New Roman"/>
        </w:rPr>
        <w:fldChar w:fldCharType="separate"/>
      </w:r>
      <w:r w:rsidR="005063F3">
        <w:rPr>
          <w:rFonts w:ascii="Times New Roman" w:hAnsi="Times New Roman"/>
          <w:noProof/>
        </w:rPr>
        <w:t>(37)</w:t>
      </w:r>
      <w:r w:rsidR="00325D56">
        <w:rPr>
          <w:rFonts w:ascii="Times New Roman" w:hAnsi="Times New Roman"/>
        </w:rPr>
        <w:fldChar w:fldCharType="end"/>
      </w:r>
      <w:r w:rsidR="00325D56">
        <w:rPr>
          <w:rFonts w:ascii="Times New Roman" w:hAnsi="Times New Roman"/>
        </w:rPr>
        <w:t xml:space="preserve"> </w:t>
      </w:r>
      <w:r w:rsidR="0092311C">
        <w:rPr>
          <w:rFonts w:ascii="Times New Roman" w:hAnsi="Times New Roman"/>
        </w:rPr>
        <w:t xml:space="preserve">of VPA </w:t>
      </w:r>
      <w:r w:rsidR="00DC241A">
        <w:rPr>
          <w:rFonts w:ascii="Times New Roman" w:hAnsi="Times New Roman"/>
        </w:rPr>
        <w:t xml:space="preserve">per day </w:t>
      </w:r>
      <w:r w:rsidR="0092311C">
        <w:rPr>
          <w:rFonts w:ascii="Times New Roman" w:hAnsi="Times New Roman"/>
        </w:rPr>
        <w:t xml:space="preserve">may be </w:t>
      </w:r>
      <w:r w:rsidR="00BC4EBB">
        <w:rPr>
          <w:rFonts w:ascii="Times New Roman" w:hAnsi="Times New Roman"/>
        </w:rPr>
        <w:t>required</w:t>
      </w:r>
      <w:r w:rsidR="000D0A1D">
        <w:rPr>
          <w:rFonts w:ascii="Times New Roman" w:hAnsi="Times New Roman"/>
        </w:rPr>
        <w:t>.</w:t>
      </w:r>
      <w:r w:rsidR="0092311C">
        <w:rPr>
          <w:rFonts w:ascii="Times New Roman" w:hAnsi="Times New Roman"/>
        </w:rPr>
        <w:t xml:space="preserve"> Clearly, further work is needed to identify the dose response characteristics for VPA and how this may differ between different age </w:t>
      </w:r>
      <w:r w:rsidR="00BC4EBB">
        <w:rPr>
          <w:rFonts w:ascii="Times New Roman" w:hAnsi="Times New Roman"/>
        </w:rPr>
        <w:t xml:space="preserve">and sex </w:t>
      </w:r>
      <w:r w:rsidR="0092311C">
        <w:rPr>
          <w:rFonts w:ascii="Times New Roman" w:hAnsi="Times New Roman"/>
        </w:rPr>
        <w:t xml:space="preserve">groups and CVD health outcomes. </w:t>
      </w:r>
    </w:p>
    <w:p w14:paraId="1C84D91E" w14:textId="77777777" w:rsidR="00291172" w:rsidRDefault="00291172" w:rsidP="00046CBE">
      <w:pPr>
        <w:spacing w:line="480" w:lineRule="auto"/>
        <w:jc w:val="both"/>
        <w:rPr>
          <w:rFonts w:ascii="Times New Roman" w:hAnsi="Times New Roman"/>
        </w:rPr>
      </w:pPr>
    </w:p>
    <w:p w14:paraId="59CC52FA" w14:textId="5F5A4878" w:rsidR="00291172" w:rsidRDefault="00291172" w:rsidP="00046CBE">
      <w:pPr>
        <w:spacing w:line="480" w:lineRule="auto"/>
        <w:jc w:val="both"/>
        <w:rPr>
          <w:rFonts w:ascii="Times New Roman" w:hAnsi="Times New Roman"/>
        </w:rPr>
      </w:pPr>
      <w:r>
        <w:rPr>
          <w:rFonts w:ascii="Times New Roman" w:hAnsi="Times New Roman"/>
        </w:rPr>
        <w:lastRenderedPageBreak/>
        <w:t xml:space="preserve">The relationship between VPA and health outcomes in the current study was mitigated once other exposure variables, especially physical fitness, were included in the model. </w:t>
      </w:r>
      <w:r w:rsidR="0029639B">
        <w:rPr>
          <w:rFonts w:ascii="Times New Roman" w:hAnsi="Times New Roman"/>
        </w:rPr>
        <w:t>O</w:t>
      </w:r>
      <w:r>
        <w:rPr>
          <w:rFonts w:ascii="Times New Roman" w:hAnsi="Times New Roman"/>
        </w:rPr>
        <w:t>nly a significant negative relationship was observed for TG</w:t>
      </w:r>
      <w:r w:rsidR="00BB7F8F">
        <w:rPr>
          <w:rFonts w:ascii="Times New Roman" w:hAnsi="Times New Roman"/>
        </w:rPr>
        <w:t xml:space="preserve"> and </w:t>
      </w:r>
      <w:r w:rsidR="00BB7F8F" w:rsidRPr="00BB7F8F">
        <w:rPr>
          <w:rFonts w:ascii="Times New Roman" w:hAnsi="Times New Roman"/>
          <w:highlight w:val="yellow"/>
        </w:rPr>
        <w:t>TG/HDL-C</w:t>
      </w:r>
      <w:r>
        <w:rPr>
          <w:rFonts w:ascii="Times New Roman" w:hAnsi="Times New Roman"/>
        </w:rPr>
        <w:t xml:space="preserve">, with quartile analysis suggesting that &gt; 26 min of VPA per day </w:t>
      </w:r>
      <w:r w:rsidR="00314A46">
        <w:rPr>
          <w:rFonts w:ascii="Times New Roman" w:hAnsi="Times New Roman"/>
        </w:rPr>
        <w:t>may be</w:t>
      </w:r>
      <w:r>
        <w:rPr>
          <w:rFonts w:ascii="Times New Roman" w:hAnsi="Times New Roman"/>
        </w:rPr>
        <w:t xml:space="preserve"> needed to accrue these health benefits</w:t>
      </w:r>
      <w:r w:rsidR="00BB7F8F">
        <w:rPr>
          <w:rFonts w:ascii="Times New Roman" w:hAnsi="Times New Roman"/>
        </w:rPr>
        <w:t xml:space="preserve"> </w:t>
      </w:r>
      <w:r w:rsidR="00BB7F8F" w:rsidRPr="00BB7F8F">
        <w:rPr>
          <w:rFonts w:ascii="Times New Roman" w:hAnsi="Times New Roman"/>
          <w:highlight w:val="yellow"/>
        </w:rPr>
        <w:t>as they occurred in the 4</w:t>
      </w:r>
      <w:r w:rsidR="00BB7F8F" w:rsidRPr="00BB7F8F">
        <w:rPr>
          <w:rFonts w:ascii="Times New Roman" w:hAnsi="Times New Roman"/>
          <w:highlight w:val="yellow"/>
          <w:vertAlign w:val="superscript"/>
        </w:rPr>
        <w:t>th</w:t>
      </w:r>
      <w:r w:rsidR="00BB7F8F" w:rsidRPr="00BB7F8F">
        <w:rPr>
          <w:rFonts w:ascii="Times New Roman" w:hAnsi="Times New Roman"/>
          <w:highlight w:val="yellow"/>
        </w:rPr>
        <w:t xml:space="preserve"> quartile (see Figures 1F-G)</w:t>
      </w:r>
      <w:r w:rsidRPr="00BB7F8F">
        <w:rPr>
          <w:rFonts w:ascii="Times New Roman" w:hAnsi="Times New Roman"/>
          <w:highlight w:val="yellow"/>
        </w:rPr>
        <w:t>.</w:t>
      </w:r>
      <w:r>
        <w:rPr>
          <w:rFonts w:ascii="Times New Roman" w:hAnsi="Times New Roman"/>
        </w:rPr>
        <w:t xml:space="preserve"> Also, increasing levels of VPA were associate</w:t>
      </w:r>
      <w:r w:rsidR="00BC4EBB">
        <w:rPr>
          <w:rFonts w:ascii="Times New Roman" w:hAnsi="Times New Roman"/>
        </w:rPr>
        <w:t>d</w:t>
      </w:r>
      <w:r>
        <w:rPr>
          <w:rFonts w:ascii="Times New Roman" w:hAnsi="Times New Roman"/>
        </w:rPr>
        <w:t xml:space="preserve"> with a higher resting SBP and DBP after adjustment for confounder</w:t>
      </w:r>
      <w:r w:rsidR="0029639B">
        <w:rPr>
          <w:rFonts w:ascii="Times New Roman" w:hAnsi="Times New Roman"/>
        </w:rPr>
        <w:t>s</w:t>
      </w:r>
      <w:r>
        <w:rPr>
          <w:rFonts w:ascii="Times New Roman" w:hAnsi="Times New Roman"/>
        </w:rPr>
        <w:t xml:space="preserve"> including other exposure variables. This relationship is difficult to explain and is not consistent with other observational </w:t>
      </w:r>
      <w:r>
        <w:rPr>
          <w:rFonts w:ascii="Times New Roman" w:hAnsi="Times New Roman"/>
        </w:rPr>
        <w:fldChar w:fldCharType="begin">
          <w:fldData xml:space="preserve">PEVuZE5vdGU+PENpdGU+PEF1dGhvcj5DYXJzb248L0F1dGhvcj48WWVhcj4yMDE0PC9ZZWFyPjxS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==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ZWNOdW0+NzA4MjwvUmVjTnVtPjxEaXNwbGF5VGV4dD4oNSwgNik8L0Rpc3BsYXlUZXh0PjxyZWNv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==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Pr>
          <w:rFonts w:ascii="Times New Roman" w:hAnsi="Times New Roman"/>
        </w:rPr>
      </w:r>
      <w:r>
        <w:rPr>
          <w:rFonts w:ascii="Times New Roman" w:hAnsi="Times New Roman"/>
        </w:rPr>
        <w:fldChar w:fldCharType="separate"/>
      </w:r>
      <w:r w:rsidR="00AC0F06">
        <w:rPr>
          <w:rFonts w:ascii="Times New Roman" w:hAnsi="Times New Roman"/>
          <w:noProof/>
        </w:rPr>
        <w:t>(5, 6)</w:t>
      </w:r>
      <w:r>
        <w:rPr>
          <w:rFonts w:ascii="Times New Roman" w:hAnsi="Times New Roman"/>
        </w:rPr>
        <w:fldChar w:fldCharType="end"/>
      </w:r>
      <w:r w:rsidR="0029639B">
        <w:rPr>
          <w:rFonts w:ascii="Times New Roman" w:hAnsi="Times New Roman"/>
        </w:rPr>
        <w:t xml:space="preserve"> or experimental </w:t>
      </w:r>
      <w:r w:rsidR="0029639B">
        <w:rPr>
          <w:rFonts w:ascii="Times New Roman" w:hAnsi="Times New Roman"/>
        </w:rPr>
        <w:fldChar w:fldCharType="begin"/>
      </w:r>
      <w:r w:rsidR="005063F3">
        <w:rPr>
          <w:rFonts w:ascii="Times New Roman" w:hAnsi="Times New Roman"/>
        </w:rPr>
        <w:instrText xml:space="preserve"> ADDIN EN.CITE &lt;EndNote&gt;&lt;Cite&gt;&lt;Author&gt;Bond&lt;/Author&gt;&lt;Year&gt;2015&lt;/Year&gt;&lt;RecNum&gt;7233&lt;/RecNum&gt;&lt;DisplayText&gt;(38)&lt;/DisplayText&gt;&lt;record&gt;&lt;rec-number&gt;7233&lt;/rec-number&gt;&lt;foreign-keys&gt;&lt;key app="EN" db-id="f2vs0dwr892asueaa535v0z6xaztfd9tdrad" timestamp="0"&gt;7233&lt;/key&gt;&lt;/foreign-keys&gt;&lt;ref-type name="Journal Article"&gt;17&lt;/ref-type&gt;&lt;contributors&gt;&lt;authors&gt;&lt;author&gt;Bond, B.&lt;/author&gt;&lt;author&gt;Williams, C. A.&lt;/author&gt;&lt;author&gt;Isic, C.&lt;/author&gt;&lt;author&gt;Jackman, S. R.&lt;/author&gt;&lt;author&gt;Tolfrey, K.&lt;/author&gt;&lt;author&gt;Barrett, L. A.&lt;/author&gt;&lt;author&gt;Barker, A. R.&lt;/author&gt;&lt;/authors&gt;&lt;/contributors&gt;&lt;auth-address&gt;Children&amp;apos;s Health and Exercise Research Centre, Sport and Health Science, College of Life and Environmental Sciences, University of Exeter, St Luke&amp;apos;s Campus, Exeter, EX1 2LU, UK.&lt;/auth-address&gt;&lt;titles&gt;&lt;title&gt;Exercise intensity and postprandial health outcomes in adolescents&lt;/title&gt;&lt;secondary-title&gt;Eur J Appl Physiol&lt;/secondary-title&gt;&lt;/titles&gt;&lt;periodical&gt;&lt;full-title&gt;Eur J Appl Physiol&lt;/full-title&gt;&lt;abbr-1&gt;European journal of applied physiology&lt;/abbr-1&gt;&lt;/periodical&gt;&lt;pages&gt;927-36&lt;/pages&gt;&lt;volume&gt;115&lt;/volume&gt;&lt;number&gt;5&lt;/number&gt;&lt;edition&gt;2014/12/17&lt;/edition&gt;&lt;keywords&gt;&lt;keyword&gt;Adolescent&lt;/keyword&gt;&lt;keyword&gt;Blood Pressure/*physiology&lt;/keyword&gt;&lt;keyword&gt;Cardiovascular Diseases/*etiology/physiopathology&lt;/keyword&gt;&lt;keyword&gt;Energy Metabolism/physiology&lt;/keyword&gt;&lt;keyword&gt;Exercise/*physiology&lt;/keyword&gt;&lt;keyword&gt;Female&lt;/keyword&gt;&lt;keyword&gt;Humans&lt;/keyword&gt;&lt;keyword&gt;Male&lt;/keyword&gt;&lt;keyword&gt;Postprandial Period/*physiology&lt;/keyword&gt;&lt;keyword&gt;Rest/physiology&lt;/keyword&gt;&lt;keyword&gt;Risk Factors&lt;/keyword&gt;&lt;keyword&gt;Sex Factors&lt;/keyword&gt;&lt;keyword&gt;Triglycerides/*blood&lt;/keyword&gt;&lt;/keywords&gt;&lt;dates&gt;&lt;year&gt;2015&lt;/year&gt;&lt;pub-dates&gt;&lt;date&gt;May&lt;/date&gt;&lt;/pub-dates&gt;&lt;/dates&gt;&lt;isbn&gt;1439-6327 (Electronic)&amp;#xD;1439-6319 (Linking)&lt;/isbn&gt;&lt;accession-num&gt;25501677&lt;/accession-num&gt;&lt;urls&gt;&lt;related-urls&gt;&lt;url&gt;http://www.ncbi.nlm.nih.gov/pubmed/25501677&lt;/url&gt;&lt;/related-urls&gt;&lt;/urls&gt;&lt;electronic-resource-num&gt;10.1007/s00421-014-3074-8&lt;/electronic-resource-num&gt;&lt;language&gt;Eng&lt;/language&gt;&lt;/record&gt;&lt;/Cite&gt;&lt;/EndNote&gt;</w:instrText>
      </w:r>
      <w:r w:rsidR="0029639B">
        <w:rPr>
          <w:rFonts w:ascii="Times New Roman" w:hAnsi="Times New Roman"/>
        </w:rPr>
        <w:fldChar w:fldCharType="separate"/>
      </w:r>
      <w:r w:rsidR="005063F3">
        <w:rPr>
          <w:rFonts w:ascii="Times New Roman" w:hAnsi="Times New Roman"/>
          <w:noProof/>
        </w:rPr>
        <w:t>(38)</w:t>
      </w:r>
      <w:r w:rsidR="0029639B">
        <w:rPr>
          <w:rFonts w:ascii="Times New Roman" w:hAnsi="Times New Roman"/>
        </w:rPr>
        <w:fldChar w:fldCharType="end"/>
      </w:r>
      <w:r w:rsidR="0029639B">
        <w:rPr>
          <w:rFonts w:ascii="Times New Roman" w:hAnsi="Times New Roman"/>
        </w:rPr>
        <w:t xml:space="preserve"> data</w:t>
      </w:r>
      <w:r>
        <w:rPr>
          <w:rFonts w:ascii="Times New Roman" w:hAnsi="Times New Roman"/>
        </w:rPr>
        <w:t>.</w:t>
      </w:r>
      <w:r w:rsidR="00D57EBE">
        <w:rPr>
          <w:rFonts w:ascii="Times New Roman" w:hAnsi="Times New Roman"/>
        </w:rPr>
        <w:t xml:space="preserve"> </w:t>
      </w:r>
    </w:p>
    <w:p w14:paraId="47C695A6" w14:textId="0E9815CB" w:rsidR="000D0A1D" w:rsidRDefault="00291172" w:rsidP="00046CBE">
      <w:pPr>
        <w:spacing w:line="480" w:lineRule="auto"/>
        <w:jc w:val="both"/>
        <w:rPr>
          <w:rFonts w:ascii="Times New Roman" w:hAnsi="Times New Roman"/>
        </w:rPr>
      </w:pPr>
      <w:r>
        <w:rPr>
          <w:rFonts w:ascii="Times New Roman" w:hAnsi="Times New Roman"/>
        </w:rPr>
        <w:t xml:space="preserve"> </w:t>
      </w:r>
    </w:p>
    <w:p w14:paraId="5101EE7F" w14:textId="4147B7C8" w:rsidR="00F34D8D" w:rsidRDefault="00314A46" w:rsidP="001226CC">
      <w:pPr>
        <w:spacing w:line="480" w:lineRule="auto"/>
        <w:jc w:val="both"/>
        <w:rPr>
          <w:rFonts w:ascii="Times New Roman" w:hAnsi="Times New Roman"/>
        </w:rPr>
      </w:pPr>
      <w:r>
        <w:rPr>
          <w:rFonts w:ascii="Times New Roman" w:hAnsi="Times New Roman"/>
        </w:rPr>
        <w:t xml:space="preserve">In the current study </w:t>
      </w:r>
      <w:r w:rsidR="001226CC">
        <w:rPr>
          <w:rFonts w:ascii="Times New Roman" w:hAnsi="Times New Roman"/>
        </w:rPr>
        <w:t>LPA had a positive independent relationship with body composition outcomes</w:t>
      </w:r>
      <w:r w:rsidR="00F34D8D">
        <w:rPr>
          <w:rFonts w:ascii="Times New Roman" w:hAnsi="Times New Roman"/>
        </w:rPr>
        <w:t xml:space="preserve"> </w:t>
      </w:r>
      <w:r w:rsidR="001226CC">
        <w:rPr>
          <w:rFonts w:ascii="Times New Roman" w:hAnsi="Times New Roman"/>
        </w:rPr>
        <w:t xml:space="preserve">and </w:t>
      </w:r>
      <w:r w:rsidR="0029639B">
        <w:rPr>
          <w:rFonts w:ascii="Times New Roman" w:hAnsi="Times New Roman"/>
        </w:rPr>
        <w:t xml:space="preserve">clustered </w:t>
      </w:r>
      <w:r w:rsidR="001226CC">
        <w:rPr>
          <w:rFonts w:ascii="Times New Roman" w:hAnsi="Times New Roman"/>
        </w:rPr>
        <w:t>CVD</w:t>
      </w:r>
      <w:r w:rsidR="0029639B">
        <w:rPr>
          <w:rFonts w:ascii="Times New Roman" w:hAnsi="Times New Roman"/>
        </w:rPr>
        <w:t xml:space="preserve"> risk in youth</w:t>
      </w:r>
      <w:r w:rsidR="001226CC">
        <w:rPr>
          <w:rFonts w:ascii="Times New Roman" w:hAnsi="Times New Roman"/>
        </w:rPr>
        <w:t>.</w:t>
      </w:r>
      <w:r w:rsidR="00F34D8D">
        <w:rPr>
          <w:rFonts w:ascii="Times New Roman" w:hAnsi="Times New Roman"/>
        </w:rPr>
        <w:t xml:space="preserve"> </w:t>
      </w:r>
      <w:r w:rsidR="001902B9">
        <w:rPr>
          <w:rFonts w:ascii="Times New Roman" w:hAnsi="Times New Roman"/>
        </w:rPr>
        <w:t>T</w:t>
      </w:r>
      <w:r w:rsidR="00F34D8D">
        <w:rPr>
          <w:rFonts w:ascii="Times New Roman" w:hAnsi="Times New Roman"/>
        </w:rPr>
        <w:t xml:space="preserve">he nature of this relationship was </w:t>
      </w:r>
      <w:r w:rsidR="001902B9">
        <w:rPr>
          <w:rFonts w:ascii="Times New Roman" w:hAnsi="Times New Roman"/>
        </w:rPr>
        <w:t>e</w:t>
      </w:r>
      <w:r w:rsidR="00F34D8D">
        <w:rPr>
          <w:rFonts w:ascii="Times New Roman" w:hAnsi="Times New Roman"/>
        </w:rPr>
        <w:t>xplore</w:t>
      </w:r>
      <w:r w:rsidR="001902B9">
        <w:rPr>
          <w:rFonts w:ascii="Times New Roman" w:hAnsi="Times New Roman"/>
        </w:rPr>
        <w:t>d</w:t>
      </w:r>
      <w:r w:rsidR="00F34D8D">
        <w:rPr>
          <w:rFonts w:ascii="Times New Roman" w:hAnsi="Times New Roman"/>
        </w:rPr>
        <w:t xml:space="preserve"> though quartile analysis, showing that </w:t>
      </w:r>
      <w:r w:rsidR="00866538">
        <w:rPr>
          <w:rFonts w:ascii="Times New Roman" w:hAnsi="Times New Roman"/>
        </w:rPr>
        <w:t>&gt;</w:t>
      </w:r>
      <w:r w:rsidR="00DB3F6D">
        <w:rPr>
          <w:rFonts w:ascii="Times New Roman" w:hAnsi="Times New Roman"/>
        </w:rPr>
        <w:t>143 min of LPA per day (</w:t>
      </w:r>
      <w:r w:rsidR="0029639B">
        <w:rPr>
          <w:rFonts w:ascii="Times New Roman" w:hAnsi="Times New Roman" w:cs="Times New Roman"/>
        </w:rPr>
        <w:t>≥</w:t>
      </w:r>
      <w:r w:rsidR="00DB3F6D">
        <w:rPr>
          <w:rFonts w:ascii="Times New Roman" w:hAnsi="Times New Roman"/>
        </w:rPr>
        <w:t>quartile 2)</w:t>
      </w:r>
      <w:r w:rsidR="00F34D8D">
        <w:rPr>
          <w:rFonts w:ascii="Times New Roman" w:hAnsi="Times New Roman"/>
        </w:rPr>
        <w:t xml:space="preserve"> was consistent with </w:t>
      </w:r>
      <w:r w:rsidR="0092311C">
        <w:rPr>
          <w:rFonts w:ascii="Times New Roman" w:hAnsi="Times New Roman"/>
        </w:rPr>
        <w:t xml:space="preserve">a higher </w:t>
      </w:r>
      <w:r w:rsidR="00F34D8D">
        <w:rPr>
          <w:rFonts w:ascii="Times New Roman" w:hAnsi="Times New Roman"/>
        </w:rPr>
        <w:t>BMI, WC</w:t>
      </w:r>
      <w:r w:rsidR="00055600">
        <w:rPr>
          <w:rFonts w:ascii="Times New Roman" w:hAnsi="Times New Roman"/>
        </w:rPr>
        <w:t xml:space="preserve">, </w:t>
      </w:r>
      <w:r w:rsidR="00055600" w:rsidRPr="00055600">
        <w:rPr>
          <w:rFonts w:ascii="Times New Roman" w:hAnsi="Times New Roman"/>
          <w:highlight w:val="yellow"/>
        </w:rPr>
        <w:t>WC/</w:t>
      </w:r>
      <w:proofErr w:type="spellStart"/>
      <w:r w:rsidR="00055600" w:rsidRPr="00055600">
        <w:rPr>
          <w:rFonts w:ascii="Times New Roman" w:hAnsi="Times New Roman"/>
          <w:highlight w:val="yellow"/>
        </w:rPr>
        <w:t>Ht</w:t>
      </w:r>
      <w:proofErr w:type="spellEnd"/>
      <w:r w:rsidR="00055600">
        <w:rPr>
          <w:rFonts w:ascii="Times New Roman" w:hAnsi="Times New Roman"/>
        </w:rPr>
        <w:t xml:space="preserve"> </w:t>
      </w:r>
      <w:r w:rsidR="00F34D8D">
        <w:rPr>
          <w:rFonts w:ascii="Times New Roman" w:hAnsi="Times New Roman"/>
        </w:rPr>
        <w:t xml:space="preserve">and </w:t>
      </w:r>
      <w:proofErr w:type="spellStart"/>
      <w:r w:rsidR="00F34D8D">
        <w:rPr>
          <w:rFonts w:ascii="Times New Roman" w:hAnsi="Times New Roman"/>
        </w:rPr>
        <w:t>SumS</w:t>
      </w:r>
      <w:r w:rsidR="0029639B">
        <w:rPr>
          <w:rFonts w:ascii="Times New Roman" w:hAnsi="Times New Roman"/>
        </w:rPr>
        <w:t>F</w:t>
      </w:r>
      <w:proofErr w:type="spellEnd"/>
      <w:r w:rsidR="0092311C">
        <w:rPr>
          <w:rFonts w:ascii="Times New Roman" w:hAnsi="Times New Roman"/>
        </w:rPr>
        <w:t xml:space="preserve">. </w:t>
      </w:r>
      <w:r>
        <w:rPr>
          <w:rFonts w:ascii="Times New Roman" w:hAnsi="Times New Roman"/>
        </w:rPr>
        <w:t>P</w:t>
      </w:r>
      <w:r w:rsidR="00B30E2F">
        <w:rPr>
          <w:rFonts w:ascii="Times New Roman" w:hAnsi="Times New Roman"/>
        </w:rPr>
        <w:t xml:space="preserve">revious </w:t>
      </w:r>
      <w:r w:rsidR="001902B9">
        <w:rPr>
          <w:rFonts w:ascii="Times New Roman" w:hAnsi="Times New Roman"/>
        </w:rPr>
        <w:t xml:space="preserve">research </w:t>
      </w:r>
      <w:r w:rsidR="00B30E2F">
        <w:rPr>
          <w:rFonts w:ascii="Times New Roman" w:hAnsi="Times New Roman"/>
        </w:rPr>
        <w:t>ha</w:t>
      </w:r>
      <w:r w:rsidR="001902B9">
        <w:rPr>
          <w:rFonts w:ascii="Times New Roman" w:hAnsi="Times New Roman"/>
        </w:rPr>
        <w:t>s</w:t>
      </w:r>
      <w:r w:rsidR="00B30E2F">
        <w:rPr>
          <w:rFonts w:ascii="Times New Roman" w:hAnsi="Times New Roman"/>
        </w:rPr>
        <w:t xml:space="preserve"> not consistently found a relationship between LPA and health outcomes in youth </w:t>
      </w:r>
      <w:r w:rsidR="00B30E2F">
        <w:rPr>
          <w:rFonts w:ascii="Times New Roman" w:hAnsi="Times New Roman"/>
        </w:rPr>
        <w:fldChar w:fldCharType="begin">
          <w:fldData xml:space="preserve">PEVuZE5vdGU+PENpdGU+PEF1dGhvcj5TdGVlbGU8L0F1dGhvcj48WWVhcj4yMDA5PC9ZZWFyPjxS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PEVuZE5vdGU+PENpdGU+PEF1dGhvcj5TdGVlbGU8L0F1dGhvcj48WWVhcj4yMDA5PC9ZZWFyPjxS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B30E2F">
        <w:rPr>
          <w:rFonts w:ascii="Times New Roman" w:hAnsi="Times New Roman"/>
        </w:rPr>
      </w:r>
      <w:r w:rsidR="00B30E2F">
        <w:rPr>
          <w:rFonts w:ascii="Times New Roman" w:hAnsi="Times New Roman"/>
        </w:rPr>
        <w:fldChar w:fldCharType="separate"/>
      </w:r>
      <w:r w:rsidR="005063F3">
        <w:rPr>
          <w:rFonts w:ascii="Times New Roman" w:hAnsi="Times New Roman"/>
          <w:noProof/>
        </w:rPr>
        <w:t>(7, 29)</w:t>
      </w:r>
      <w:r w:rsidR="00B30E2F">
        <w:rPr>
          <w:rFonts w:ascii="Times New Roman" w:hAnsi="Times New Roman"/>
        </w:rPr>
        <w:fldChar w:fldCharType="end"/>
      </w:r>
      <w:r w:rsidR="0092311C">
        <w:rPr>
          <w:rFonts w:ascii="Times New Roman" w:hAnsi="Times New Roman"/>
        </w:rPr>
        <w:t>,</w:t>
      </w:r>
      <w:r w:rsidR="001902B9">
        <w:rPr>
          <w:rFonts w:ascii="Times New Roman" w:hAnsi="Times New Roman"/>
        </w:rPr>
        <w:t xml:space="preserve"> </w:t>
      </w:r>
      <w:r>
        <w:rPr>
          <w:rFonts w:ascii="Times New Roman" w:hAnsi="Times New Roman"/>
        </w:rPr>
        <w:t xml:space="preserve">but </w:t>
      </w:r>
      <w:r w:rsidR="001902B9">
        <w:rPr>
          <w:rFonts w:ascii="Times New Roman" w:hAnsi="Times New Roman"/>
        </w:rPr>
        <w:t>data were not adjusted for other PA intensities. O</w:t>
      </w:r>
      <w:r w:rsidR="0092311C">
        <w:rPr>
          <w:rFonts w:ascii="Times New Roman" w:hAnsi="Times New Roman"/>
        </w:rPr>
        <w:t xml:space="preserve">ur </w:t>
      </w:r>
      <w:r>
        <w:rPr>
          <w:rFonts w:ascii="Times New Roman" w:hAnsi="Times New Roman"/>
        </w:rPr>
        <w:t xml:space="preserve">findings </w:t>
      </w:r>
      <w:r w:rsidR="0092311C">
        <w:rPr>
          <w:rFonts w:ascii="Times New Roman" w:hAnsi="Times New Roman"/>
        </w:rPr>
        <w:t>are</w:t>
      </w:r>
      <w:r w:rsidR="00BC4EBB">
        <w:rPr>
          <w:rFonts w:ascii="Times New Roman" w:hAnsi="Times New Roman"/>
        </w:rPr>
        <w:t xml:space="preserve"> </w:t>
      </w:r>
      <w:r w:rsidR="0092311C">
        <w:rPr>
          <w:rFonts w:ascii="Times New Roman" w:hAnsi="Times New Roman"/>
        </w:rPr>
        <w:t xml:space="preserve">in agreement </w:t>
      </w:r>
      <w:r w:rsidR="00F34D8D">
        <w:rPr>
          <w:rFonts w:ascii="Times New Roman" w:hAnsi="Times New Roman"/>
        </w:rPr>
        <w:t xml:space="preserve">with prospective </w:t>
      </w:r>
      <w:r>
        <w:rPr>
          <w:rFonts w:ascii="Times New Roman" w:hAnsi="Times New Roman"/>
        </w:rPr>
        <w:t xml:space="preserve">data </w:t>
      </w:r>
      <w:r w:rsidR="00F34D8D">
        <w:rPr>
          <w:rFonts w:ascii="Times New Roman" w:hAnsi="Times New Roman"/>
        </w:rPr>
        <w:t>showing increas</w:t>
      </w:r>
      <w:r>
        <w:rPr>
          <w:rFonts w:ascii="Times New Roman" w:hAnsi="Times New Roman"/>
        </w:rPr>
        <w:t xml:space="preserve">ed </w:t>
      </w:r>
      <w:r w:rsidR="0092311C">
        <w:rPr>
          <w:rFonts w:ascii="Times New Roman" w:hAnsi="Times New Roman"/>
        </w:rPr>
        <w:t xml:space="preserve">LPA </w:t>
      </w:r>
      <w:r w:rsidR="00F34D8D">
        <w:rPr>
          <w:rFonts w:ascii="Times New Roman" w:hAnsi="Times New Roman"/>
        </w:rPr>
        <w:t>over a 2</w:t>
      </w:r>
      <w:r w:rsidR="00DC241A">
        <w:rPr>
          <w:rFonts w:ascii="Times New Roman" w:hAnsi="Times New Roman"/>
        </w:rPr>
        <w:t>-</w:t>
      </w:r>
      <w:r w:rsidR="00F34D8D">
        <w:rPr>
          <w:rFonts w:ascii="Times New Roman" w:hAnsi="Times New Roman"/>
        </w:rPr>
        <w:t>y period is positively associated</w:t>
      </w:r>
      <w:r w:rsidR="00CE060B">
        <w:rPr>
          <w:rFonts w:ascii="Times New Roman" w:hAnsi="Times New Roman"/>
        </w:rPr>
        <w:t xml:space="preserve"> with</w:t>
      </w:r>
      <w:r w:rsidR="00F34D8D">
        <w:rPr>
          <w:rFonts w:ascii="Times New Roman" w:hAnsi="Times New Roman"/>
        </w:rPr>
        <w:t xml:space="preserve"> </w:t>
      </w:r>
      <w:r w:rsidR="00B56D94">
        <w:rPr>
          <w:rFonts w:ascii="Times New Roman" w:hAnsi="Times New Roman"/>
        </w:rPr>
        <w:t xml:space="preserve">adverse </w:t>
      </w:r>
      <w:r w:rsidR="00F34D8D">
        <w:rPr>
          <w:rFonts w:ascii="Times New Roman" w:hAnsi="Times New Roman"/>
        </w:rPr>
        <w:t xml:space="preserve">changes in </w:t>
      </w:r>
      <w:r w:rsidR="0092311C">
        <w:rPr>
          <w:rFonts w:ascii="Times New Roman" w:hAnsi="Times New Roman"/>
        </w:rPr>
        <w:t>BM</w:t>
      </w:r>
      <w:r w:rsidR="00F34D8D">
        <w:rPr>
          <w:rFonts w:ascii="Times New Roman" w:hAnsi="Times New Roman"/>
        </w:rPr>
        <w:t xml:space="preserve">I and WC in children and adolescents after adjustment for </w:t>
      </w:r>
      <w:r>
        <w:rPr>
          <w:rFonts w:ascii="Times New Roman" w:hAnsi="Times New Roman"/>
        </w:rPr>
        <w:t xml:space="preserve">other </w:t>
      </w:r>
      <w:r w:rsidR="00F34D8D">
        <w:rPr>
          <w:rFonts w:ascii="Times New Roman" w:hAnsi="Times New Roman"/>
        </w:rPr>
        <w:t xml:space="preserve">PA intensities </w:t>
      </w:r>
      <w:r w:rsidR="00F34D8D">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F34D8D">
        <w:rPr>
          <w:rFonts w:ascii="Times New Roman" w:hAnsi="Times New Roman"/>
        </w:rPr>
      </w:r>
      <w:r w:rsidR="00F34D8D">
        <w:rPr>
          <w:rFonts w:ascii="Times New Roman" w:hAnsi="Times New Roman"/>
        </w:rPr>
        <w:fldChar w:fldCharType="separate"/>
      </w:r>
      <w:r w:rsidR="00AC0F06">
        <w:rPr>
          <w:rFonts w:ascii="Times New Roman" w:hAnsi="Times New Roman"/>
          <w:noProof/>
        </w:rPr>
        <w:t>(5)</w:t>
      </w:r>
      <w:r w:rsidR="00F34D8D">
        <w:rPr>
          <w:rFonts w:ascii="Times New Roman" w:hAnsi="Times New Roman"/>
        </w:rPr>
        <w:fldChar w:fldCharType="end"/>
      </w:r>
      <w:r w:rsidR="00F34D8D">
        <w:rPr>
          <w:rFonts w:ascii="Times New Roman" w:hAnsi="Times New Roman"/>
        </w:rPr>
        <w:t>.</w:t>
      </w:r>
      <w:r w:rsidR="0092311C">
        <w:rPr>
          <w:rFonts w:ascii="Times New Roman" w:hAnsi="Times New Roman"/>
        </w:rPr>
        <w:t xml:space="preserve"> </w:t>
      </w:r>
      <w:r w:rsidR="00B56D94">
        <w:rPr>
          <w:rFonts w:ascii="Times New Roman" w:hAnsi="Times New Roman"/>
        </w:rPr>
        <w:t>E</w:t>
      </w:r>
      <w:r w:rsidR="0092311C">
        <w:rPr>
          <w:rFonts w:ascii="Times New Roman" w:hAnsi="Times New Roman"/>
        </w:rPr>
        <w:t>levated BMI and WC was identified through quartile analysis with a dos</w:t>
      </w:r>
      <w:r w:rsidR="0029639B">
        <w:rPr>
          <w:rFonts w:ascii="Times New Roman" w:hAnsi="Times New Roman"/>
        </w:rPr>
        <w:t>e</w:t>
      </w:r>
      <w:r w:rsidR="0092311C">
        <w:rPr>
          <w:rFonts w:ascii="Times New Roman" w:hAnsi="Times New Roman"/>
        </w:rPr>
        <w:t xml:space="preserve"> of </w:t>
      </w:r>
      <w:r w:rsidR="00B56D94">
        <w:rPr>
          <w:rFonts w:ascii="Times New Roman" w:hAnsi="Times New Roman"/>
        </w:rPr>
        <w:t xml:space="preserve">190 min/day of </w:t>
      </w:r>
      <w:r w:rsidR="0092311C">
        <w:rPr>
          <w:rFonts w:ascii="Times New Roman" w:hAnsi="Times New Roman"/>
        </w:rPr>
        <w:t>LPA</w:t>
      </w:r>
      <w:r>
        <w:rPr>
          <w:rFonts w:ascii="Times New Roman" w:hAnsi="Times New Roman"/>
        </w:rPr>
        <w:t xml:space="preserve"> </w:t>
      </w:r>
      <w:r>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Pr>
          <w:rFonts w:ascii="Times New Roman" w:hAnsi="Times New Roman"/>
        </w:rPr>
      </w:r>
      <w:r>
        <w:rPr>
          <w:rFonts w:ascii="Times New Roman" w:hAnsi="Times New Roman"/>
        </w:rPr>
        <w:fldChar w:fldCharType="separate"/>
      </w:r>
      <w:r w:rsidR="00AC0F06">
        <w:rPr>
          <w:rFonts w:ascii="Times New Roman" w:hAnsi="Times New Roman"/>
          <w:noProof/>
        </w:rPr>
        <w:t>(5)</w:t>
      </w:r>
      <w:r>
        <w:rPr>
          <w:rFonts w:ascii="Times New Roman" w:hAnsi="Times New Roman"/>
        </w:rPr>
        <w:fldChar w:fldCharType="end"/>
      </w:r>
      <w:r w:rsidR="0092311C">
        <w:rPr>
          <w:rFonts w:ascii="Times New Roman" w:hAnsi="Times New Roman"/>
        </w:rPr>
        <w:t xml:space="preserve">, </w:t>
      </w:r>
      <w:r w:rsidR="0029639B">
        <w:rPr>
          <w:rFonts w:ascii="Times New Roman" w:hAnsi="Times New Roman"/>
        </w:rPr>
        <w:t xml:space="preserve">corroborating </w:t>
      </w:r>
      <w:r w:rsidR="0092311C">
        <w:rPr>
          <w:rFonts w:ascii="Times New Roman" w:hAnsi="Times New Roman"/>
        </w:rPr>
        <w:t xml:space="preserve">with the current study. </w:t>
      </w:r>
      <w:r w:rsidR="00B56D94">
        <w:rPr>
          <w:rFonts w:ascii="Times New Roman" w:hAnsi="Times New Roman"/>
        </w:rPr>
        <w:t>T</w:t>
      </w:r>
      <w:r w:rsidR="00F34D8D">
        <w:rPr>
          <w:rFonts w:ascii="Times New Roman" w:hAnsi="Times New Roman"/>
        </w:rPr>
        <w:t>hese findings suggest that interventions designed</w:t>
      </w:r>
      <w:r w:rsidR="00CE060B">
        <w:rPr>
          <w:rFonts w:ascii="Times New Roman" w:hAnsi="Times New Roman"/>
        </w:rPr>
        <w:t xml:space="preserve"> to increase </w:t>
      </w:r>
      <w:r w:rsidR="001902B9">
        <w:rPr>
          <w:rFonts w:ascii="Times New Roman" w:hAnsi="Times New Roman"/>
        </w:rPr>
        <w:t xml:space="preserve">LPA </w:t>
      </w:r>
      <w:r w:rsidR="0092311C">
        <w:rPr>
          <w:rFonts w:ascii="Times New Roman" w:hAnsi="Times New Roman"/>
        </w:rPr>
        <w:t xml:space="preserve">in </w:t>
      </w:r>
      <w:r>
        <w:rPr>
          <w:rFonts w:ascii="Times New Roman" w:hAnsi="Times New Roman"/>
        </w:rPr>
        <w:t xml:space="preserve">youth </w:t>
      </w:r>
      <w:r w:rsidR="0092311C">
        <w:rPr>
          <w:rFonts w:ascii="Times New Roman" w:hAnsi="Times New Roman"/>
        </w:rPr>
        <w:t xml:space="preserve">are </w:t>
      </w:r>
      <w:r w:rsidR="001902B9">
        <w:rPr>
          <w:rFonts w:ascii="Times New Roman" w:hAnsi="Times New Roman"/>
        </w:rPr>
        <w:t xml:space="preserve">likely to lead to </w:t>
      </w:r>
      <w:r w:rsidR="0029639B">
        <w:rPr>
          <w:rFonts w:ascii="Times New Roman" w:hAnsi="Times New Roman"/>
        </w:rPr>
        <w:t xml:space="preserve">increased </w:t>
      </w:r>
      <w:r w:rsidR="001902B9">
        <w:rPr>
          <w:rFonts w:ascii="Times New Roman" w:hAnsi="Times New Roman"/>
        </w:rPr>
        <w:t>CVD risk</w:t>
      </w:r>
      <w:r w:rsidR="0029639B">
        <w:rPr>
          <w:rFonts w:ascii="Times New Roman" w:hAnsi="Times New Roman"/>
        </w:rPr>
        <w:t>, and underscores</w:t>
      </w:r>
      <w:r w:rsidR="00BC4EBB">
        <w:rPr>
          <w:rFonts w:ascii="Times New Roman" w:hAnsi="Times New Roman"/>
        </w:rPr>
        <w:t xml:space="preserve"> </w:t>
      </w:r>
      <w:r w:rsidR="001902B9">
        <w:rPr>
          <w:rFonts w:ascii="Times New Roman" w:hAnsi="Times New Roman"/>
        </w:rPr>
        <w:t xml:space="preserve">the importance of current PA guidelines focusing on increasing daily levels of MVPA.    </w:t>
      </w:r>
    </w:p>
    <w:p w14:paraId="449DD5B1" w14:textId="77777777" w:rsidR="001902B9" w:rsidRDefault="001902B9" w:rsidP="00046CBE">
      <w:pPr>
        <w:spacing w:line="480" w:lineRule="auto"/>
        <w:jc w:val="both"/>
        <w:rPr>
          <w:rFonts w:ascii="Times New Roman" w:hAnsi="Times New Roman"/>
          <w:b/>
        </w:rPr>
      </w:pPr>
    </w:p>
    <w:p w14:paraId="63542C43" w14:textId="18504A70" w:rsidR="001226CC" w:rsidRPr="001226CC" w:rsidRDefault="001226CC" w:rsidP="00046CBE">
      <w:pPr>
        <w:spacing w:line="480" w:lineRule="auto"/>
        <w:jc w:val="both"/>
        <w:rPr>
          <w:rFonts w:ascii="Times New Roman" w:hAnsi="Times New Roman"/>
          <w:b/>
        </w:rPr>
      </w:pPr>
      <w:r w:rsidRPr="001226CC">
        <w:rPr>
          <w:rFonts w:ascii="Times New Roman" w:hAnsi="Times New Roman"/>
          <w:b/>
        </w:rPr>
        <w:t>Sedentary time and TV viewing</w:t>
      </w:r>
    </w:p>
    <w:p w14:paraId="761BC03D" w14:textId="2F8333B2" w:rsidR="001902B9" w:rsidRDefault="00291172" w:rsidP="000D0A1D">
      <w:pPr>
        <w:spacing w:line="480" w:lineRule="auto"/>
        <w:jc w:val="both"/>
        <w:rPr>
          <w:rFonts w:ascii="Times New Roman" w:hAnsi="Times New Roman"/>
        </w:rPr>
      </w:pPr>
      <w:r>
        <w:rPr>
          <w:rFonts w:ascii="Times New Roman" w:hAnsi="Times New Roman"/>
        </w:rPr>
        <w:t>A</w:t>
      </w:r>
      <w:r w:rsidR="00D57EBE">
        <w:rPr>
          <w:rFonts w:ascii="Times New Roman" w:hAnsi="Times New Roman"/>
        </w:rPr>
        <w:t xml:space="preserve"> key finding in the current paper was that ST was not a significant predictor of any of the CVD health outcomes.</w:t>
      </w:r>
      <w:r w:rsidR="00285242">
        <w:rPr>
          <w:rFonts w:ascii="Times New Roman" w:hAnsi="Times New Roman"/>
        </w:rPr>
        <w:t xml:space="preserve"> Although previous work has suggested a significant relationship </w:t>
      </w:r>
      <w:r w:rsidR="00285242">
        <w:rPr>
          <w:rFonts w:ascii="Times New Roman" w:hAnsi="Times New Roman"/>
        </w:rPr>
        <w:lastRenderedPageBreak/>
        <w:t xml:space="preserve">between ST and CVD risk in youth </w:t>
      </w:r>
      <w:r w:rsidR="00285242">
        <w:rPr>
          <w:rFonts w:ascii="Times New Roman" w:hAnsi="Times New Roman"/>
        </w:rPr>
        <w:fldChar w:fldCharType="begin"/>
      </w:r>
      <w:r w:rsidR="005063F3">
        <w:rPr>
          <w:rFonts w:ascii="Times New Roman" w:hAnsi="Times New Roman"/>
        </w:rPr>
        <w:instrText xml:space="preserve"> ADDIN EN.CITE &lt;EndNote&gt;&lt;Cite&gt;&lt;Author&gt;Ekelund&lt;/Author&gt;&lt;Year&gt;2007&lt;/Year&gt;&lt;RecNum&gt;5646&lt;/RecNum&gt;&lt;DisplayText&gt;(39)&lt;/DisplayText&gt;&lt;record&gt;&lt;rec-number&gt;5646&lt;/rec-number&gt;&lt;foreign-keys&gt;&lt;key app="EN" db-id="f2vs0dwr892asueaa535v0z6xaztfd9tdrad" timestamp="0"&gt;5646&lt;/key&gt;&lt;/foreign-keys&gt;&lt;ref-type name="Journal Article"&gt;17&lt;/ref-type&gt;&lt;contributors&gt;&lt;authors&gt;&lt;author&gt;Ekelund, U.&lt;/author&gt;&lt;author&gt;Anderssen, S. A.&lt;/author&gt;&lt;author&gt;Froberg, K.&lt;/author&gt;&lt;author&gt;Sardinha, L. B.&lt;/author&gt;&lt;author&gt;Andersen, L. B.&lt;/author&gt;&lt;author&gt;Brage, S.&lt;/author&gt;&lt;/authors&gt;&lt;/contributors&gt;&lt;auth-address&gt;MRC Epidemiology Unit, Elsie Widdowson Laboratory, Fulbourn Road, Cambridge, CB1 9NL, UK. Ulf.ekelund@mrc-epid.cam.ac.uk&lt;/auth-address&gt;&lt;titles&gt;&lt;title&gt;Independent associations of physical activity and cardiorespiratory fitness with metabolic risk factors in children: the European youth heart study&lt;/title&gt;&lt;secondary-title&gt;Diabetologia&lt;/secondary-title&gt;&lt;/titles&gt;&lt;pages&gt;1832-40&lt;/pages&gt;&lt;volume&gt;50&lt;/volume&gt;&lt;number&gt;9&lt;/number&gt;&lt;edition&gt;2007/07/21&lt;/edition&gt;&lt;keywords&gt;&lt;keyword&gt;Adolescent&lt;/keyword&gt;&lt;keyword&gt;Body Mass Index&lt;/keyword&gt;&lt;keyword&gt;Child&lt;/keyword&gt;&lt;keyword&gt;Cross-Sectional Studies&lt;/keyword&gt;&lt;keyword&gt;Europe&lt;/keyword&gt;&lt;keyword&gt;Female&lt;/keyword&gt;&lt;keyword&gt;Heart/*physiology&lt;/keyword&gt;&lt;keyword&gt;Humans&lt;/keyword&gt;&lt;keyword&gt;Male&lt;/keyword&gt;&lt;keyword&gt;Motor Activity/*physiology&lt;/keyword&gt;&lt;keyword&gt;*Physical Fitness&lt;/keyword&gt;&lt;keyword&gt;*Respiratory Physiological Phenomena&lt;/keyword&gt;&lt;keyword&gt;Risk Factors&lt;/keyword&gt;&lt;keyword&gt;Smoking/epidemiology&lt;/keyword&gt;&lt;/keywords&gt;&lt;dates&gt;&lt;year&gt;2007&lt;/year&gt;&lt;pub-dates&gt;&lt;date&gt;Sep&lt;/date&gt;&lt;/pub-dates&gt;&lt;/dates&gt;&lt;isbn&gt;0012-186X (Print)&amp;#xD;0012-186X (Linking)&lt;/isbn&gt;&lt;accession-num&gt;17641870&lt;/accession-num&gt;&lt;urls&gt;&lt;related-urls&gt;&lt;url&gt;http://www.ncbi.nlm.nih.gov/pubmed/17641870&lt;/url&gt;&lt;url&gt;http://download.springer.com/static/pdf/693/art%253A10.1007%252Fs00125-007-0762-5.pdf?auth66=1413370447_99d04ecd9d005ed7447332b0fbe4771e&amp;amp;ext=.pdf&lt;/url&gt;&lt;/related-urls&gt;&lt;/urls&gt;&lt;electronic-resource-num&gt;10.1007/s00125-007-0762-5&lt;/electronic-resource-num&gt;&lt;language&gt;eng&lt;/language&gt;&lt;/record&gt;&lt;/Cite&gt;&lt;/EndNote&gt;</w:instrText>
      </w:r>
      <w:r w:rsidR="00285242">
        <w:rPr>
          <w:rFonts w:ascii="Times New Roman" w:hAnsi="Times New Roman"/>
        </w:rPr>
        <w:fldChar w:fldCharType="separate"/>
      </w:r>
      <w:r w:rsidR="005063F3">
        <w:rPr>
          <w:rFonts w:ascii="Times New Roman" w:hAnsi="Times New Roman"/>
          <w:noProof/>
        </w:rPr>
        <w:t>(39)</w:t>
      </w:r>
      <w:r w:rsidR="00285242">
        <w:rPr>
          <w:rFonts w:ascii="Times New Roman" w:hAnsi="Times New Roman"/>
        </w:rPr>
        <w:fldChar w:fldCharType="end"/>
      </w:r>
      <w:r w:rsidR="00285242">
        <w:rPr>
          <w:rFonts w:ascii="Times New Roman" w:hAnsi="Times New Roman"/>
        </w:rPr>
        <w:t xml:space="preserve">, data were not adjusted for PA. </w:t>
      </w:r>
      <w:r w:rsidR="00B56D94">
        <w:rPr>
          <w:rFonts w:ascii="Times New Roman" w:hAnsi="Times New Roman"/>
        </w:rPr>
        <w:t>O</w:t>
      </w:r>
      <w:r w:rsidR="00285242">
        <w:rPr>
          <w:rFonts w:ascii="Times New Roman" w:hAnsi="Times New Roman"/>
        </w:rPr>
        <w:t xml:space="preserve">ur data are consistent with </w:t>
      </w:r>
      <w:r w:rsidR="00D57EBE">
        <w:rPr>
          <w:rFonts w:ascii="Times New Roman" w:hAnsi="Times New Roman"/>
        </w:rPr>
        <w:t xml:space="preserve">a recent observational study on 20,871 4-18 y olds that once </w:t>
      </w:r>
      <w:r w:rsidR="00DB3F6D">
        <w:rPr>
          <w:rFonts w:ascii="Times New Roman" w:hAnsi="Times New Roman"/>
        </w:rPr>
        <w:t>MVPA</w:t>
      </w:r>
      <w:r w:rsidR="00D57EBE">
        <w:rPr>
          <w:rFonts w:ascii="Times New Roman" w:hAnsi="Times New Roman"/>
        </w:rPr>
        <w:t xml:space="preserve"> status is considered, ST is not a significant independent predictor of CVD risk </w:t>
      </w:r>
      <w:r w:rsidR="00D57EBE">
        <w:rPr>
          <w:rFonts w:ascii="Times New Roman" w:hAnsi="Times New Roman"/>
        </w:rPr>
        <w:fldChar w:fldCharType="begin">
          <w:fldData xml:space="preserve">PEVuZE5vdGU+PENpdGU+PEF1dGhvcj5Fa2VsdW5kPC9BdXRob3I+PFllYXI+MjAxMjwvWWVhcj48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PEVuZE5vdGU+PENpdGU+PEF1dGhvcj5Fa2VsdW5kPC9BdXRob3I+PFllYXI+MjAxMjwvWWVhcj48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D57EBE">
        <w:rPr>
          <w:rFonts w:ascii="Times New Roman" w:hAnsi="Times New Roman"/>
        </w:rPr>
      </w:r>
      <w:r w:rsidR="00D57EBE">
        <w:rPr>
          <w:rFonts w:ascii="Times New Roman" w:hAnsi="Times New Roman"/>
        </w:rPr>
        <w:fldChar w:fldCharType="separate"/>
      </w:r>
      <w:r w:rsidR="00AC0F06">
        <w:rPr>
          <w:rFonts w:ascii="Times New Roman" w:hAnsi="Times New Roman"/>
          <w:noProof/>
        </w:rPr>
        <w:t>(3)</w:t>
      </w:r>
      <w:r w:rsidR="00D57EBE">
        <w:rPr>
          <w:rFonts w:ascii="Times New Roman" w:hAnsi="Times New Roman"/>
        </w:rPr>
        <w:fldChar w:fldCharType="end"/>
      </w:r>
      <w:r w:rsidR="00D57EBE">
        <w:rPr>
          <w:rFonts w:ascii="Times New Roman" w:hAnsi="Times New Roman"/>
        </w:rPr>
        <w:t xml:space="preserve">. </w:t>
      </w:r>
      <w:r w:rsidR="00314A46">
        <w:rPr>
          <w:rFonts w:ascii="Times New Roman" w:hAnsi="Times New Roman"/>
        </w:rPr>
        <w:t xml:space="preserve">In contrast, we found </w:t>
      </w:r>
      <w:r w:rsidR="00D57EBE">
        <w:rPr>
          <w:rFonts w:ascii="Times New Roman" w:hAnsi="Times New Roman"/>
        </w:rPr>
        <w:t xml:space="preserve">TV </w:t>
      </w:r>
      <w:r w:rsidR="00314A46">
        <w:rPr>
          <w:rFonts w:ascii="Times New Roman" w:hAnsi="Times New Roman"/>
        </w:rPr>
        <w:t xml:space="preserve">viewing time to </w:t>
      </w:r>
      <w:r w:rsidR="00894D8B">
        <w:rPr>
          <w:rFonts w:ascii="Times New Roman" w:hAnsi="Times New Roman"/>
        </w:rPr>
        <w:t>significant</w:t>
      </w:r>
      <w:r w:rsidR="000879D6">
        <w:rPr>
          <w:rFonts w:ascii="Times New Roman" w:hAnsi="Times New Roman"/>
        </w:rPr>
        <w:t>ly</w:t>
      </w:r>
      <w:r w:rsidR="00894D8B">
        <w:rPr>
          <w:rFonts w:ascii="Times New Roman" w:hAnsi="Times New Roman"/>
        </w:rPr>
        <w:t xml:space="preserve"> predict</w:t>
      </w:r>
      <w:r w:rsidR="00314A46">
        <w:rPr>
          <w:rFonts w:ascii="Times New Roman" w:hAnsi="Times New Roman"/>
        </w:rPr>
        <w:t xml:space="preserve"> CVD risk</w:t>
      </w:r>
      <w:r w:rsidR="00D57EBE">
        <w:rPr>
          <w:rFonts w:ascii="Times New Roman" w:hAnsi="Times New Roman"/>
        </w:rPr>
        <w:t xml:space="preserve"> even after adjustment for other exposure variables</w:t>
      </w:r>
      <w:r w:rsidR="00314A46">
        <w:rPr>
          <w:rFonts w:ascii="Times New Roman" w:hAnsi="Times New Roman"/>
        </w:rPr>
        <w:t xml:space="preserve"> including PA intensities</w:t>
      </w:r>
      <w:r w:rsidR="00B56D94">
        <w:rPr>
          <w:rFonts w:ascii="Times New Roman" w:hAnsi="Times New Roman"/>
        </w:rPr>
        <w:t xml:space="preserve">, </w:t>
      </w:r>
      <w:r w:rsidR="00314A46">
        <w:rPr>
          <w:rFonts w:ascii="Times New Roman" w:hAnsi="Times New Roman"/>
        </w:rPr>
        <w:t>ST</w:t>
      </w:r>
      <w:r w:rsidR="00B56D94">
        <w:rPr>
          <w:rFonts w:ascii="Times New Roman" w:hAnsi="Times New Roman"/>
        </w:rPr>
        <w:t xml:space="preserve"> and fitness</w:t>
      </w:r>
      <w:r w:rsidR="00D57EBE">
        <w:rPr>
          <w:rFonts w:ascii="Times New Roman" w:hAnsi="Times New Roman"/>
        </w:rPr>
        <w:t>. In particular, TV viewing time had a positive independent relationship with</w:t>
      </w:r>
      <w:r w:rsidR="00055600">
        <w:rPr>
          <w:rFonts w:ascii="Times New Roman" w:hAnsi="Times New Roman"/>
        </w:rPr>
        <w:t xml:space="preserve"> metabolic outcomes including </w:t>
      </w:r>
      <w:r w:rsidR="00D57EBE">
        <w:rPr>
          <w:rFonts w:ascii="Times New Roman" w:hAnsi="Times New Roman"/>
        </w:rPr>
        <w:t>TG,</w:t>
      </w:r>
      <w:r w:rsidR="00055600">
        <w:rPr>
          <w:rFonts w:ascii="Times New Roman" w:hAnsi="Times New Roman"/>
        </w:rPr>
        <w:t xml:space="preserve"> </w:t>
      </w:r>
      <w:r w:rsidR="00055600" w:rsidRPr="00055600">
        <w:rPr>
          <w:rFonts w:ascii="Times New Roman" w:hAnsi="Times New Roman"/>
          <w:highlight w:val="yellow"/>
        </w:rPr>
        <w:t>TG/HDL-C</w:t>
      </w:r>
      <w:r w:rsidR="00055600">
        <w:rPr>
          <w:rFonts w:ascii="Times New Roman" w:hAnsi="Times New Roman"/>
        </w:rPr>
        <w:t>,</w:t>
      </w:r>
      <w:r w:rsidR="00D57EBE">
        <w:rPr>
          <w:rFonts w:ascii="Times New Roman" w:hAnsi="Times New Roman"/>
        </w:rPr>
        <w:t xml:space="preserve"> HOMA-IR and </w:t>
      </w:r>
      <w:r w:rsidR="000879D6">
        <w:rPr>
          <w:rFonts w:ascii="Times New Roman" w:hAnsi="Times New Roman"/>
        </w:rPr>
        <w:t>clustered CVD risk</w:t>
      </w:r>
      <w:r w:rsidR="00344368">
        <w:rPr>
          <w:rFonts w:ascii="Times New Roman" w:hAnsi="Times New Roman"/>
        </w:rPr>
        <w:t>.</w:t>
      </w:r>
      <w:r w:rsidR="00894D8B">
        <w:rPr>
          <w:rFonts w:ascii="Times New Roman" w:hAnsi="Times New Roman"/>
        </w:rPr>
        <w:t xml:space="preserve"> </w:t>
      </w:r>
      <w:r w:rsidR="000879D6">
        <w:rPr>
          <w:rFonts w:ascii="Times New Roman" w:hAnsi="Times New Roman"/>
        </w:rPr>
        <w:t>I</w:t>
      </w:r>
      <w:r w:rsidR="00894D8B">
        <w:rPr>
          <w:rFonts w:ascii="Times New Roman" w:hAnsi="Times New Roman"/>
        </w:rPr>
        <w:t>nteresting</w:t>
      </w:r>
      <w:r w:rsidR="000879D6">
        <w:rPr>
          <w:rFonts w:ascii="Times New Roman" w:hAnsi="Times New Roman"/>
        </w:rPr>
        <w:t>ly,</w:t>
      </w:r>
      <w:r w:rsidR="00894D8B">
        <w:rPr>
          <w:rFonts w:ascii="Times New Roman" w:hAnsi="Times New Roman"/>
        </w:rPr>
        <w:t xml:space="preserve"> TV viewing was the only significant predictor of HOMA-IR in the current study, suggesting that this metabolic outcome may be particularly sensitive to sedentary </w:t>
      </w:r>
      <w:proofErr w:type="spellStart"/>
      <w:r w:rsidR="00894D8B">
        <w:rPr>
          <w:rFonts w:ascii="Times New Roman" w:hAnsi="Times New Roman"/>
        </w:rPr>
        <w:t>behaviour</w:t>
      </w:r>
      <w:r w:rsidR="00DB3F6D">
        <w:rPr>
          <w:rFonts w:ascii="Times New Roman" w:hAnsi="Times New Roman"/>
        </w:rPr>
        <w:t>s</w:t>
      </w:r>
      <w:proofErr w:type="spellEnd"/>
      <w:r w:rsidR="00894D8B">
        <w:rPr>
          <w:rFonts w:ascii="Times New Roman" w:hAnsi="Times New Roman"/>
        </w:rPr>
        <w:t xml:space="preserve"> in youth</w:t>
      </w:r>
      <w:r w:rsidR="00DB3F6D">
        <w:rPr>
          <w:rFonts w:ascii="Times New Roman" w:hAnsi="Times New Roman"/>
        </w:rPr>
        <w:t xml:space="preserve"> </w:t>
      </w:r>
      <w:r w:rsidR="00314A46">
        <w:rPr>
          <w:rFonts w:ascii="Times New Roman" w:hAnsi="Times New Roman"/>
        </w:rPr>
        <w:t>rather than PA or physical fitness</w:t>
      </w:r>
      <w:r w:rsidR="00894D8B">
        <w:rPr>
          <w:rFonts w:ascii="Times New Roman" w:hAnsi="Times New Roman"/>
        </w:rPr>
        <w:t xml:space="preserve">. </w:t>
      </w:r>
      <w:r w:rsidR="00CE060B">
        <w:rPr>
          <w:rFonts w:ascii="Times New Roman" w:hAnsi="Times New Roman"/>
        </w:rPr>
        <w:t>T</w:t>
      </w:r>
      <w:r w:rsidR="00344368">
        <w:rPr>
          <w:rFonts w:ascii="Times New Roman" w:hAnsi="Times New Roman"/>
        </w:rPr>
        <w:t xml:space="preserve">hese data </w:t>
      </w:r>
      <w:r w:rsidR="00CE060B">
        <w:rPr>
          <w:rFonts w:ascii="Times New Roman" w:hAnsi="Times New Roman"/>
        </w:rPr>
        <w:t>s</w:t>
      </w:r>
      <w:r w:rsidR="00344368">
        <w:rPr>
          <w:rFonts w:ascii="Times New Roman" w:hAnsi="Times New Roman"/>
        </w:rPr>
        <w:t xml:space="preserve">uggest that </w:t>
      </w:r>
      <w:r w:rsidR="00A2734D">
        <w:rPr>
          <w:rFonts w:ascii="Times New Roman" w:hAnsi="Times New Roman"/>
        </w:rPr>
        <w:t xml:space="preserve">while </w:t>
      </w:r>
      <w:r w:rsidR="00344368">
        <w:rPr>
          <w:rFonts w:ascii="Times New Roman" w:hAnsi="Times New Roman"/>
        </w:rPr>
        <w:t xml:space="preserve">total sedentary time </w:t>
      </w:r>
      <w:r w:rsidR="00344368" w:rsidRPr="00344368">
        <w:rPr>
          <w:rFonts w:ascii="Times New Roman" w:hAnsi="Times New Roman"/>
          <w:i/>
        </w:rPr>
        <w:t>per se</w:t>
      </w:r>
      <w:r w:rsidR="00344368">
        <w:rPr>
          <w:rFonts w:ascii="Times New Roman" w:hAnsi="Times New Roman"/>
        </w:rPr>
        <w:t xml:space="preserve"> is not </w:t>
      </w:r>
      <w:r w:rsidR="00A2734D">
        <w:rPr>
          <w:rFonts w:ascii="Times New Roman" w:hAnsi="Times New Roman"/>
        </w:rPr>
        <w:t xml:space="preserve">a predictor of </w:t>
      </w:r>
      <w:r w:rsidR="00344368">
        <w:rPr>
          <w:rFonts w:ascii="Times New Roman" w:hAnsi="Times New Roman"/>
        </w:rPr>
        <w:t>CVD health in youth, specific sedentary activities</w:t>
      </w:r>
      <w:r w:rsidR="000879D6">
        <w:rPr>
          <w:rFonts w:ascii="Times New Roman" w:hAnsi="Times New Roman"/>
        </w:rPr>
        <w:t>,</w:t>
      </w:r>
      <w:r w:rsidR="00344368">
        <w:rPr>
          <w:rFonts w:ascii="Times New Roman" w:hAnsi="Times New Roman"/>
        </w:rPr>
        <w:t xml:space="preserve"> such as TV viewing and playing video games are</w:t>
      </w:r>
      <w:r w:rsidR="00CE060B">
        <w:rPr>
          <w:rFonts w:ascii="Times New Roman" w:hAnsi="Times New Roman"/>
        </w:rPr>
        <w:t>,</w:t>
      </w:r>
      <w:r w:rsidR="00A2734D">
        <w:rPr>
          <w:rFonts w:ascii="Times New Roman" w:hAnsi="Times New Roman"/>
        </w:rPr>
        <w:t xml:space="preserve"> and should be the focus of public health interventions</w:t>
      </w:r>
      <w:r w:rsidR="00DB3F6D">
        <w:rPr>
          <w:rFonts w:ascii="Times New Roman" w:hAnsi="Times New Roman"/>
        </w:rPr>
        <w:t xml:space="preserve">. Specifically, </w:t>
      </w:r>
      <w:r w:rsidR="00314A46">
        <w:rPr>
          <w:rFonts w:ascii="Times New Roman" w:hAnsi="Times New Roman"/>
        </w:rPr>
        <w:t>the current study suggest</w:t>
      </w:r>
      <w:r w:rsidR="00DB3F6D">
        <w:rPr>
          <w:rFonts w:ascii="Times New Roman" w:hAnsi="Times New Roman"/>
        </w:rPr>
        <w:t>s</w:t>
      </w:r>
      <w:r w:rsidR="00314A46">
        <w:rPr>
          <w:rFonts w:ascii="Times New Roman" w:hAnsi="Times New Roman"/>
        </w:rPr>
        <w:t xml:space="preserve"> HOMA-IR may be </w:t>
      </w:r>
      <w:r w:rsidR="00DB3F6D">
        <w:rPr>
          <w:rFonts w:ascii="Times New Roman" w:hAnsi="Times New Roman"/>
        </w:rPr>
        <w:t xml:space="preserve">increased </w:t>
      </w:r>
      <w:r w:rsidR="00314A46">
        <w:rPr>
          <w:rFonts w:ascii="Times New Roman" w:hAnsi="Times New Roman"/>
        </w:rPr>
        <w:t xml:space="preserve">after </w:t>
      </w:r>
      <w:r w:rsidR="00CD7C5E">
        <w:rPr>
          <w:rFonts w:ascii="Times New Roman" w:hAnsi="Times New Roman"/>
        </w:rPr>
        <w:t>&gt;58 minutes (&gt;</w:t>
      </w:r>
      <w:r w:rsidR="000879D6">
        <w:rPr>
          <w:rFonts w:ascii="Times New Roman" w:hAnsi="Times New Roman"/>
        </w:rPr>
        <w:t xml:space="preserve">quartile 1) </w:t>
      </w:r>
      <w:r w:rsidR="00314A46">
        <w:rPr>
          <w:rFonts w:ascii="Times New Roman" w:hAnsi="Times New Roman"/>
        </w:rPr>
        <w:t>of TV viewing per day. H</w:t>
      </w:r>
      <w:r w:rsidR="00894D8B">
        <w:rPr>
          <w:rFonts w:ascii="Times New Roman" w:hAnsi="Times New Roman"/>
        </w:rPr>
        <w:t xml:space="preserve">owever, TV viewing </w:t>
      </w:r>
      <w:r w:rsidR="00A2734D">
        <w:rPr>
          <w:rFonts w:ascii="Times New Roman" w:hAnsi="Times New Roman"/>
        </w:rPr>
        <w:t xml:space="preserve">may </w:t>
      </w:r>
      <w:r w:rsidR="000879D6">
        <w:rPr>
          <w:rFonts w:ascii="Times New Roman" w:hAnsi="Times New Roman"/>
        </w:rPr>
        <w:t xml:space="preserve">act </w:t>
      </w:r>
      <w:r w:rsidR="00A2734D">
        <w:rPr>
          <w:rFonts w:ascii="Times New Roman" w:hAnsi="Times New Roman"/>
        </w:rPr>
        <w:t xml:space="preserve">as a </w:t>
      </w:r>
      <w:r w:rsidR="00894D8B">
        <w:rPr>
          <w:rFonts w:ascii="Times New Roman" w:hAnsi="Times New Roman"/>
        </w:rPr>
        <w:t>proxy</w:t>
      </w:r>
      <w:r w:rsidR="00A2734D">
        <w:rPr>
          <w:rFonts w:ascii="Times New Roman" w:hAnsi="Times New Roman"/>
        </w:rPr>
        <w:t xml:space="preserve"> variable for</w:t>
      </w:r>
      <w:r w:rsidR="000C1A24">
        <w:rPr>
          <w:rFonts w:ascii="Times New Roman" w:hAnsi="Times New Roman"/>
        </w:rPr>
        <w:t xml:space="preserve"> other health-related </w:t>
      </w:r>
      <w:r w:rsidR="00EE405D">
        <w:rPr>
          <w:rFonts w:ascii="Times New Roman" w:hAnsi="Times New Roman"/>
        </w:rPr>
        <w:t>behaviors</w:t>
      </w:r>
      <w:r w:rsidR="000C1A24">
        <w:rPr>
          <w:rFonts w:ascii="Times New Roman" w:hAnsi="Times New Roman"/>
        </w:rPr>
        <w:t xml:space="preserve">, such as an increased consumption of sweetened beverages and lower consumption of </w:t>
      </w:r>
      <w:r w:rsidR="008802D4">
        <w:rPr>
          <w:rFonts w:ascii="Times New Roman" w:hAnsi="Times New Roman"/>
        </w:rPr>
        <w:t>fruits</w:t>
      </w:r>
      <w:r w:rsidR="000C1A24">
        <w:rPr>
          <w:rFonts w:ascii="Times New Roman" w:hAnsi="Times New Roman"/>
        </w:rPr>
        <w:t xml:space="preserve"> and vegetables</w:t>
      </w:r>
      <w:r w:rsidR="008802D4">
        <w:rPr>
          <w:rFonts w:ascii="Times New Roman" w:hAnsi="Times New Roman"/>
        </w:rPr>
        <w:t xml:space="preserve"> </w:t>
      </w:r>
      <w:r w:rsidR="008802D4">
        <w:rPr>
          <w:rFonts w:ascii="Times New Roman" w:hAnsi="Times New Roman"/>
        </w:rPr>
        <w:fldChar w:fldCharType="begin">
          <w:fldData xml:space="preserve">PEVuZE5vdGU+PENpdGU+PEF1dGhvcj5TYW50YWxpZXN0cmEtUGFzaWFzPC9BdXRob3I+PFllYXI+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PEVuZE5vdGU+PENpdGU+PEF1dGhvcj5TYW50YWxpZXN0cmEtUGFzaWFzPC9BdXRob3I+PFllYXI+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8802D4">
        <w:rPr>
          <w:rFonts w:ascii="Times New Roman" w:hAnsi="Times New Roman"/>
        </w:rPr>
      </w:r>
      <w:r w:rsidR="008802D4">
        <w:rPr>
          <w:rFonts w:ascii="Times New Roman" w:hAnsi="Times New Roman"/>
        </w:rPr>
        <w:fldChar w:fldCharType="separate"/>
      </w:r>
      <w:r w:rsidR="005063F3">
        <w:rPr>
          <w:rFonts w:ascii="Times New Roman" w:hAnsi="Times New Roman"/>
          <w:noProof/>
        </w:rPr>
        <w:t>(40)</w:t>
      </w:r>
      <w:r w:rsidR="008802D4">
        <w:rPr>
          <w:rFonts w:ascii="Times New Roman" w:hAnsi="Times New Roman"/>
        </w:rPr>
        <w:fldChar w:fldCharType="end"/>
      </w:r>
      <w:r w:rsidR="008802D4">
        <w:rPr>
          <w:rFonts w:ascii="Times New Roman" w:hAnsi="Times New Roman"/>
        </w:rPr>
        <w:t xml:space="preserve">. </w:t>
      </w:r>
      <w:r w:rsidR="000C1A24">
        <w:rPr>
          <w:rFonts w:ascii="Times New Roman" w:hAnsi="Times New Roman"/>
        </w:rPr>
        <w:t xml:space="preserve">   </w:t>
      </w:r>
      <w:r w:rsidR="00A2734D">
        <w:rPr>
          <w:rFonts w:ascii="Times New Roman" w:hAnsi="Times New Roman"/>
        </w:rPr>
        <w:t xml:space="preserve"> </w:t>
      </w:r>
    </w:p>
    <w:p w14:paraId="4A460898" w14:textId="77777777" w:rsidR="0096758F" w:rsidRDefault="0096758F" w:rsidP="000D0A1D">
      <w:pPr>
        <w:spacing w:line="480" w:lineRule="auto"/>
        <w:jc w:val="both"/>
        <w:rPr>
          <w:rFonts w:ascii="Times New Roman" w:hAnsi="Times New Roman"/>
        </w:rPr>
      </w:pPr>
    </w:p>
    <w:p w14:paraId="5B44729E" w14:textId="1AFB564D" w:rsidR="001226CC" w:rsidRPr="001226CC" w:rsidRDefault="00A2734D" w:rsidP="000D0A1D">
      <w:pPr>
        <w:spacing w:line="480" w:lineRule="auto"/>
        <w:jc w:val="both"/>
        <w:rPr>
          <w:rFonts w:ascii="Times New Roman" w:hAnsi="Times New Roman"/>
          <w:b/>
        </w:rPr>
      </w:pPr>
      <w:r>
        <w:rPr>
          <w:rFonts w:ascii="Times New Roman" w:hAnsi="Times New Roman"/>
          <w:b/>
        </w:rPr>
        <w:t>P</w:t>
      </w:r>
      <w:r w:rsidR="001226CC" w:rsidRPr="001226CC">
        <w:rPr>
          <w:rFonts w:ascii="Times New Roman" w:hAnsi="Times New Roman"/>
          <w:b/>
        </w:rPr>
        <w:t>hysical fitness</w:t>
      </w:r>
    </w:p>
    <w:p w14:paraId="3B0EB2A8" w14:textId="509AA3E1" w:rsidR="00F63A9D" w:rsidRDefault="00A2734D" w:rsidP="00C41228">
      <w:pPr>
        <w:spacing w:line="480" w:lineRule="auto"/>
        <w:jc w:val="both"/>
        <w:rPr>
          <w:rFonts w:ascii="Times New Roman" w:hAnsi="Times New Roman"/>
        </w:rPr>
      </w:pPr>
      <w:r>
        <w:rPr>
          <w:rFonts w:ascii="Times New Roman" w:hAnsi="Times New Roman"/>
        </w:rPr>
        <w:t xml:space="preserve">A </w:t>
      </w:r>
      <w:r w:rsidR="002F24F2">
        <w:rPr>
          <w:rFonts w:ascii="Times New Roman" w:hAnsi="Times New Roman"/>
        </w:rPr>
        <w:t xml:space="preserve">novel </w:t>
      </w:r>
      <w:r>
        <w:rPr>
          <w:rFonts w:ascii="Times New Roman" w:hAnsi="Times New Roman"/>
        </w:rPr>
        <w:t>finding in the current study was that</w:t>
      </w:r>
      <w:r w:rsidR="00BC4EBB">
        <w:rPr>
          <w:rFonts w:ascii="Times New Roman" w:hAnsi="Times New Roman"/>
        </w:rPr>
        <w:t xml:space="preserve"> both </w:t>
      </w:r>
      <w:r>
        <w:rPr>
          <w:rFonts w:ascii="Times New Roman" w:hAnsi="Times New Roman"/>
        </w:rPr>
        <w:t xml:space="preserve">CRF and MF </w:t>
      </w:r>
      <w:r w:rsidR="002F24F2">
        <w:rPr>
          <w:rFonts w:ascii="Times New Roman" w:hAnsi="Times New Roman"/>
        </w:rPr>
        <w:t>were significantly related to all body composition indices (BMI, WC</w:t>
      </w:r>
      <w:r w:rsidR="00055600">
        <w:rPr>
          <w:rFonts w:ascii="Times New Roman" w:hAnsi="Times New Roman"/>
        </w:rPr>
        <w:t xml:space="preserve">, </w:t>
      </w:r>
      <w:r w:rsidR="00055600" w:rsidRPr="00055600">
        <w:rPr>
          <w:rFonts w:ascii="Times New Roman" w:hAnsi="Times New Roman"/>
          <w:highlight w:val="yellow"/>
        </w:rPr>
        <w:t>WC/</w:t>
      </w:r>
      <w:proofErr w:type="spellStart"/>
      <w:r w:rsidR="00055600" w:rsidRPr="00055600">
        <w:rPr>
          <w:rFonts w:ascii="Times New Roman" w:hAnsi="Times New Roman"/>
          <w:highlight w:val="yellow"/>
        </w:rPr>
        <w:t>Ht</w:t>
      </w:r>
      <w:proofErr w:type="spellEnd"/>
      <w:r w:rsidR="002F24F2">
        <w:rPr>
          <w:rFonts w:ascii="Times New Roman" w:hAnsi="Times New Roman"/>
        </w:rPr>
        <w:t xml:space="preserve"> and </w:t>
      </w:r>
      <w:proofErr w:type="spellStart"/>
      <w:r w:rsidR="002F24F2">
        <w:rPr>
          <w:rFonts w:ascii="Times New Roman" w:hAnsi="Times New Roman"/>
        </w:rPr>
        <w:t>SumS</w:t>
      </w:r>
      <w:r w:rsidR="000879D6">
        <w:rPr>
          <w:rFonts w:ascii="Times New Roman" w:hAnsi="Times New Roman"/>
        </w:rPr>
        <w:t>F</w:t>
      </w:r>
      <w:proofErr w:type="spellEnd"/>
      <w:r w:rsidR="002F24F2">
        <w:rPr>
          <w:rFonts w:ascii="Times New Roman" w:hAnsi="Times New Roman"/>
        </w:rPr>
        <w:t xml:space="preserve">) and </w:t>
      </w:r>
      <w:r w:rsidR="000879D6">
        <w:rPr>
          <w:rFonts w:ascii="Times New Roman" w:hAnsi="Times New Roman"/>
        </w:rPr>
        <w:t xml:space="preserve">clustered </w:t>
      </w:r>
      <w:r w:rsidR="002F24F2">
        <w:rPr>
          <w:rFonts w:ascii="Times New Roman" w:hAnsi="Times New Roman"/>
        </w:rPr>
        <w:t>CVD</w:t>
      </w:r>
      <w:r w:rsidR="000879D6">
        <w:rPr>
          <w:rFonts w:ascii="Times New Roman" w:hAnsi="Times New Roman"/>
        </w:rPr>
        <w:t xml:space="preserve"> risk</w:t>
      </w:r>
      <w:r w:rsidR="002F24F2">
        <w:rPr>
          <w:rFonts w:ascii="Times New Roman" w:hAnsi="Times New Roman"/>
        </w:rPr>
        <w:t xml:space="preserve"> even after adjustment for other exposure variables. </w:t>
      </w:r>
      <w:r w:rsidR="00285242">
        <w:rPr>
          <w:rFonts w:ascii="Times New Roman" w:hAnsi="Times New Roman"/>
        </w:rPr>
        <w:t>T</w:t>
      </w:r>
      <w:r w:rsidR="002F24F2">
        <w:rPr>
          <w:rFonts w:ascii="Times New Roman" w:hAnsi="Times New Roman"/>
        </w:rPr>
        <w:t xml:space="preserve">he magnitude of the standardized beta coefficients </w:t>
      </w:r>
      <w:r w:rsidR="00285242">
        <w:rPr>
          <w:rFonts w:ascii="Times New Roman" w:hAnsi="Times New Roman"/>
        </w:rPr>
        <w:t xml:space="preserve">also </w:t>
      </w:r>
      <w:r w:rsidR="002F24F2">
        <w:rPr>
          <w:rFonts w:ascii="Times New Roman" w:hAnsi="Times New Roman"/>
        </w:rPr>
        <w:t xml:space="preserve">indicate </w:t>
      </w:r>
      <w:r w:rsidR="00285242">
        <w:rPr>
          <w:rFonts w:ascii="Times New Roman" w:hAnsi="Times New Roman"/>
        </w:rPr>
        <w:t xml:space="preserve">that </w:t>
      </w:r>
      <w:r w:rsidR="002F24F2">
        <w:rPr>
          <w:rFonts w:ascii="Times New Roman" w:hAnsi="Times New Roman"/>
        </w:rPr>
        <w:t xml:space="preserve">the strength of the associations were greater than all other exposure variables. These data therefore agree with previous </w:t>
      </w:r>
      <w:r w:rsidR="00285242">
        <w:rPr>
          <w:rFonts w:ascii="Times New Roman" w:hAnsi="Times New Roman"/>
        </w:rPr>
        <w:t xml:space="preserve">cross-sectional </w:t>
      </w:r>
      <w:r w:rsidR="002F24F2">
        <w:rPr>
          <w:rFonts w:ascii="Times New Roman" w:hAnsi="Times New Roman"/>
        </w:rPr>
        <w:t xml:space="preserve">evidence showing CRF to be </w:t>
      </w:r>
      <w:r w:rsidR="00DB3F6D">
        <w:rPr>
          <w:rFonts w:ascii="Times New Roman" w:hAnsi="Times New Roman"/>
        </w:rPr>
        <w:t xml:space="preserve">a </w:t>
      </w:r>
      <w:r w:rsidR="002F24F2">
        <w:rPr>
          <w:rFonts w:ascii="Times New Roman" w:hAnsi="Times New Roman"/>
        </w:rPr>
        <w:t xml:space="preserve">strong independent predictor of CVD </w:t>
      </w:r>
      <w:r w:rsidR="00F55127">
        <w:rPr>
          <w:rFonts w:ascii="Times New Roman" w:hAnsi="Times New Roman"/>
        </w:rPr>
        <w:t xml:space="preserve">risk factors in youth when compared to total PA and PA of different intensities </w:t>
      </w:r>
      <w:r w:rsidR="00F55127">
        <w:rPr>
          <w:rFonts w:ascii="Times New Roman" w:hAnsi="Times New Roman"/>
        </w:rPr>
        <w:fldChar w:fldCharType="begin">
          <w:fldData xml:space="preserve">PEVuZE5vdGU+PENpdGU+PEF1dGhvcj5IdXJ0aWctV2VubmxvZjwvQXV0aG9yPjxZZWFyPjIwMDc8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=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PEVuZE5vdGU+PENpdGU+PEF1dGhvcj5IdXJ0aWctV2VubmxvZjwvQXV0aG9yPjxZZWFyPjIwMDc8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=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F55127">
        <w:rPr>
          <w:rFonts w:ascii="Times New Roman" w:hAnsi="Times New Roman"/>
        </w:rPr>
      </w:r>
      <w:r w:rsidR="00F55127">
        <w:rPr>
          <w:rFonts w:ascii="Times New Roman" w:hAnsi="Times New Roman"/>
        </w:rPr>
        <w:fldChar w:fldCharType="separate"/>
      </w:r>
      <w:r w:rsidR="005063F3">
        <w:rPr>
          <w:rFonts w:ascii="Times New Roman" w:hAnsi="Times New Roman"/>
          <w:noProof/>
        </w:rPr>
        <w:t>(41)</w:t>
      </w:r>
      <w:r w:rsidR="00F55127">
        <w:rPr>
          <w:rFonts w:ascii="Times New Roman" w:hAnsi="Times New Roman"/>
        </w:rPr>
        <w:fldChar w:fldCharType="end"/>
      </w:r>
      <w:r w:rsidR="00F55127">
        <w:rPr>
          <w:rFonts w:ascii="Times New Roman" w:hAnsi="Times New Roman"/>
        </w:rPr>
        <w:t>.</w:t>
      </w:r>
      <w:r w:rsidR="00F63A9D">
        <w:rPr>
          <w:rFonts w:ascii="Times New Roman" w:hAnsi="Times New Roman"/>
        </w:rPr>
        <w:t xml:space="preserve"> Although previous work has shown MF to be an independent predictor of CVD risk in youth </w:t>
      </w:r>
      <w:r w:rsidR="00F63A9D">
        <w:rPr>
          <w:rFonts w:ascii="Times New Roman" w:hAnsi="Times New Roman"/>
        </w:rPr>
        <w:fldChar w:fldCharType="begin">
          <w:fldData xml:space="preserve">PEVuZE5vdGU+PENpdGU+PEF1dGhvcj5TbWl0aDwvQXV0aG9yPjxZZWFyPjIwMTQ8L1llYXI+PFJl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PEVuZE5vdGU+PENpdGU+PEF1dGhvcj5TbWl0aDwvQXV0aG9yPjxZZWFyPjIwMTQ8L1llYXI+PFJl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F63A9D">
        <w:rPr>
          <w:rFonts w:ascii="Times New Roman" w:hAnsi="Times New Roman"/>
        </w:rPr>
      </w:r>
      <w:r w:rsidR="00F63A9D">
        <w:rPr>
          <w:rFonts w:ascii="Times New Roman" w:hAnsi="Times New Roman"/>
        </w:rPr>
        <w:fldChar w:fldCharType="separate"/>
      </w:r>
      <w:r w:rsidR="005063F3">
        <w:rPr>
          <w:rFonts w:ascii="Times New Roman" w:hAnsi="Times New Roman"/>
          <w:noProof/>
        </w:rPr>
        <w:t>(42)</w:t>
      </w:r>
      <w:r w:rsidR="00F63A9D">
        <w:rPr>
          <w:rFonts w:ascii="Times New Roman" w:hAnsi="Times New Roman"/>
        </w:rPr>
        <w:fldChar w:fldCharType="end"/>
      </w:r>
      <w:r w:rsidR="00F63A9D">
        <w:rPr>
          <w:rFonts w:ascii="Times New Roman" w:hAnsi="Times New Roman"/>
        </w:rPr>
        <w:t xml:space="preserve">, even after adjustment for CRF </w:t>
      </w:r>
      <w:r w:rsidR="00F63A9D">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F63A9D">
        <w:rPr>
          <w:rFonts w:ascii="Times New Roman" w:hAnsi="Times New Roman"/>
        </w:rPr>
      </w:r>
      <w:r w:rsidR="00F63A9D">
        <w:rPr>
          <w:rFonts w:ascii="Times New Roman" w:hAnsi="Times New Roman"/>
        </w:rPr>
        <w:fldChar w:fldCharType="separate"/>
      </w:r>
      <w:r w:rsidR="00AC0F06">
        <w:rPr>
          <w:rFonts w:ascii="Times New Roman" w:hAnsi="Times New Roman"/>
          <w:noProof/>
        </w:rPr>
        <w:t>(12)</w:t>
      </w:r>
      <w:r w:rsidR="00F63A9D">
        <w:rPr>
          <w:rFonts w:ascii="Times New Roman" w:hAnsi="Times New Roman"/>
        </w:rPr>
        <w:fldChar w:fldCharType="end"/>
      </w:r>
      <w:r w:rsidR="00F63A9D">
        <w:rPr>
          <w:rFonts w:ascii="Times New Roman" w:hAnsi="Times New Roman"/>
        </w:rPr>
        <w:t xml:space="preserve">, the </w:t>
      </w:r>
      <w:r w:rsidR="00F63A9D">
        <w:rPr>
          <w:rFonts w:ascii="Times New Roman" w:hAnsi="Times New Roman"/>
        </w:rPr>
        <w:lastRenderedPageBreak/>
        <w:t xml:space="preserve">current </w:t>
      </w:r>
      <w:r w:rsidR="000879D6">
        <w:rPr>
          <w:rFonts w:ascii="Times New Roman" w:hAnsi="Times New Roman"/>
        </w:rPr>
        <w:t xml:space="preserve">study </w:t>
      </w:r>
      <w:r w:rsidR="00F63A9D">
        <w:rPr>
          <w:rFonts w:ascii="Times New Roman" w:hAnsi="Times New Roman"/>
        </w:rPr>
        <w:t xml:space="preserve">is, to our knowledge, the first to show this relationship independent of PA intensities and sedentary exposures. </w:t>
      </w:r>
      <w:r w:rsidR="00DB3F6D">
        <w:rPr>
          <w:rFonts w:ascii="Times New Roman" w:hAnsi="Times New Roman"/>
        </w:rPr>
        <w:t>I</w:t>
      </w:r>
      <w:r w:rsidR="00C51F94">
        <w:rPr>
          <w:rFonts w:ascii="Times New Roman" w:hAnsi="Times New Roman"/>
        </w:rPr>
        <w:t>n the current study</w:t>
      </w:r>
      <w:r w:rsidR="000879D6">
        <w:rPr>
          <w:rFonts w:ascii="Times New Roman" w:hAnsi="Times New Roman"/>
        </w:rPr>
        <w:t>,</w:t>
      </w:r>
      <w:r w:rsidR="00C51F94">
        <w:rPr>
          <w:rFonts w:ascii="Times New Roman" w:hAnsi="Times New Roman"/>
        </w:rPr>
        <w:t xml:space="preserve"> MF demonstrated a stronger relationship than CRF</w:t>
      </w:r>
      <w:r w:rsidR="00C41228">
        <w:rPr>
          <w:rFonts w:ascii="Times New Roman" w:hAnsi="Times New Roman"/>
        </w:rPr>
        <w:t xml:space="preserve"> for </w:t>
      </w:r>
      <w:r w:rsidR="000879D6">
        <w:rPr>
          <w:rFonts w:ascii="Times New Roman" w:hAnsi="Times New Roman"/>
        </w:rPr>
        <w:t>all</w:t>
      </w:r>
      <w:r w:rsidR="00C41228">
        <w:rPr>
          <w:rFonts w:ascii="Times New Roman" w:hAnsi="Times New Roman"/>
        </w:rPr>
        <w:t xml:space="preserve"> body composition outcomes, which </w:t>
      </w:r>
      <w:r w:rsidR="000879D6">
        <w:rPr>
          <w:rFonts w:ascii="Times New Roman" w:hAnsi="Times New Roman"/>
        </w:rPr>
        <w:t xml:space="preserve">disagrees </w:t>
      </w:r>
      <w:r w:rsidR="00C51F94">
        <w:rPr>
          <w:rFonts w:ascii="Times New Roman" w:hAnsi="Times New Roman"/>
        </w:rPr>
        <w:t>with a systematic review suggesting CRF may be more important</w:t>
      </w:r>
      <w:r w:rsidR="00C41228">
        <w:rPr>
          <w:rFonts w:ascii="Times New Roman" w:hAnsi="Times New Roman"/>
        </w:rPr>
        <w:t xml:space="preserve"> for health in youth</w:t>
      </w:r>
      <w:r w:rsidR="00C51F94">
        <w:rPr>
          <w:rFonts w:ascii="Times New Roman" w:hAnsi="Times New Roman"/>
        </w:rPr>
        <w:t xml:space="preserve"> </w:t>
      </w:r>
      <w:r w:rsidR="00C51F94">
        <w:rPr>
          <w:rFonts w:ascii="Times New Roman" w:hAnsi="Times New Roman"/>
        </w:rPr>
        <w:fldChar w:fldCharType="begin"/>
      </w:r>
      <w:r w:rsidR="00AC0F06">
        <w:rPr>
          <w:rFonts w:ascii="Times New Roman" w:hAnsi="Times New Roman"/>
        </w:rPr>
        <w:instrText xml:space="preserve"> ADDIN EN.CITE &lt;EndNote&gt;&lt;Cite&gt;&lt;Author&gt;Ortega&lt;/Author&gt;&lt;Year&gt;2008&lt;/Year&gt;&lt;RecNum&gt;4479&lt;/RecNum&gt;&lt;DisplayText&gt;(14)&lt;/DisplayText&gt;&lt;record&gt;&lt;rec-number&gt;4479&lt;/rec-number&gt;&lt;foreign-keys&gt;&lt;key app="EN" db-id="f2vs0dwr892asueaa535v0z6xaztfd9tdrad" timestamp="0"&gt;4479&lt;/key&gt;&lt;/foreign-keys&gt;&lt;ref-type name="Journal Article"&gt;17&lt;/ref-type&gt;&lt;contributors&gt;&lt;authors&gt;&lt;author&gt;Ortega, F. B.&lt;/author&gt;&lt;author&gt;Ruiz, J. R.&lt;/author&gt;&lt;author&gt;Castillo, M. J.&lt;/author&gt;&lt;author&gt;Sjostrom, M.&lt;/author&gt;&lt;/authors&gt;&lt;/contributors&gt;&lt;auth-address&gt;Department of Physiology, School of Medicine, University of Granada, Granada, Spain.&lt;/auth-address&gt;&lt;titles&gt;&lt;title&gt;Physical fitness in childhood and adolescence: a powerful marker of health&lt;/title&gt;&lt;secondary-title&gt;Int J Obes (Lond)&lt;/secondary-title&gt;&lt;/titles&gt;&lt;periodical&gt;&lt;full-title&gt;Int J Obes (Lond)&lt;/full-title&gt;&lt;abbr-1&gt;International journal of obesity (2005)&lt;/abbr-1&gt;&lt;/periodical&gt;&lt;pages&gt;1-11&lt;/pages&gt;&lt;volume&gt;32&lt;/volume&gt;&lt;number&gt;1&lt;/number&gt;&lt;edition&gt;2007/11/29&lt;/edition&gt;&lt;keywords&gt;&lt;keyword&gt;Adiposity/*physiology&lt;/keyword&gt;&lt;keyword&gt;Adolescent&lt;/keyword&gt;&lt;keyword&gt;Bone Density&lt;/keyword&gt;&lt;keyword&gt;Cardiovascular Diseases/*prevention &amp;amp; control&lt;/keyword&gt;&lt;keyword&gt;Child&lt;/keyword&gt;&lt;keyword&gt;Exercise/*physiology&lt;/keyword&gt;&lt;keyword&gt;Female&lt;/keyword&gt;&lt;keyword&gt;Health Promotion&lt;/keyword&gt;&lt;keyword&gt;*Health Status&lt;/keyword&gt;&lt;keyword&gt;Humans&lt;/keyword&gt;&lt;keyword&gt;Male&lt;/keyword&gt;&lt;keyword&gt;Muscle, Skeletal/physiology&lt;/keyword&gt;&lt;keyword&gt;Physical Fitness/*physiology&lt;/keyword&gt;&lt;keyword&gt;Risk Factors&lt;/keyword&gt;&lt;/keywords&gt;&lt;dates&gt;&lt;year&gt;2008&lt;/year&gt;&lt;pub-dates&gt;&lt;date&gt;Jan&lt;/date&gt;&lt;/pub-dates&gt;&lt;/dates&gt;&lt;isbn&gt;1476-5497 (Electronic)&lt;/isbn&gt;&lt;accession-num&gt;18043605&lt;/accession-num&gt;&lt;urls&gt;&lt;related-urls&gt;&lt;url&gt;http://www.ncbi.nlm.nih.gov/entrez/query.fcgi?cmd=Retrieve&amp;amp;db=PubMed&amp;amp;dopt=Citation&amp;amp;list_uids=18043605&lt;/url&gt;&lt;url&gt;http://www.nature.com/ijo/journal/v32/n1/pdf/0803774a.pdf&lt;/url&gt;&lt;/related-urls&gt;&lt;/urls&gt;&lt;electronic-resource-num&gt;0803774 [pii]&amp;#xD;10.1038/sj.ijo.0803774&lt;/electronic-resource-num&gt;&lt;language&gt;eng&lt;/language&gt;&lt;/record&gt;&lt;/Cite&gt;&lt;/EndNote&gt;</w:instrText>
      </w:r>
      <w:r w:rsidR="00C51F94">
        <w:rPr>
          <w:rFonts w:ascii="Times New Roman" w:hAnsi="Times New Roman"/>
        </w:rPr>
        <w:fldChar w:fldCharType="separate"/>
      </w:r>
      <w:r w:rsidR="00AC0F06">
        <w:rPr>
          <w:rFonts w:ascii="Times New Roman" w:hAnsi="Times New Roman"/>
          <w:noProof/>
        </w:rPr>
        <w:t>(14)</w:t>
      </w:r>
      <w:r w:rsidR="00C51F94">
        <w:rPr>
          <w:rFonts w:ascii="Times New Roman" w:hAnsi="Times New Roman"/>
        </w:rPr>
        <w:fldChar w:fldCharType="end"/>
      </w:r>
      <w:r w:rsidR="00C51F94">
        <w:rPr>
          <w:rFonts w:ascii="Times New Roman" w:hAnsi="Times New Roman"/>
        </w:rPr>
        <w:t>.</w:t>
      </w:r>
      <w:r w:rsidR="00C41228">
        <w:rPr>
          <w:rFonts w:ascii="Times New Roman" w:hAnsi="Times New Roman"/>
        </w:rPr>
        <w:t xml:space="preserve"> However, CRF did have a marginally stronger relationship with </w:t>
      </w:r>
      <w:r w:rsidR="000879D6">
        <w:rPr>
          <w:rFonts w:ascii="Times New Roman" w:hAnsi="Times New Roman"/>
        </w:rPr>
        <w:t xml:space="preserve">clustered CVD risk </w:t>
      </w:r>
      <w:r w:rsidR="00C41228">
        <w:rPr>
          <w:rFonts w:ascii="Times New Roman" w:hAnsi="Times New Roman"/>
        </w:rPr>
        <w:t xml:space="preserve">in the current study, which </w:t>
      </w:r>
      <w:r w:rsidR="000879D6">
        <w:rPr>
          <w:rFonts w:ascii="Times New Roman" w:hAnsi="Times New Roman"/>
        </w:rPr>
        <w:t xml:space="preserve">contradicts </w:t>
      </w:r>
      <w:r w:rsidR="00C41228">
        <w:rPr>
          <w:rFonts w:ascii="Times New Roman" w:hAnsi="Times New Roman"/>
        </w:rPr>
        <w:t xml:space="preserve">a previous report </w:t>
      </w:r>
      <w:r w:rsidR="00C41228">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 </w:instrText>
      </w:r>
      <w:r w:rsidR="00EA7101">
        <w:rPr>
          <w:rFonts w:ascii="Times New Roman" w:hAnsi="Times New Roman"/>
        </w:rPr>
        <w:fldChar w:fldCharType="begin">
          <w:fldData xml:space="preserve">PEVuZE5vdGU+PENpdGU+PEF1dGhvcj5BcnRlcm88L0F1dGhvcj48WWVhcj4yMDExPC9ZZWFyPjxS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</w:fldData>
        </w:fldChar>
      </w:r>
      <w:r w:rsidR="00EA7101">
        <w:rPr>
          <w:rFonts w:ascii="Times New Roman" w:hAnsi="Times New Roman"/>
        </w:rPr>
        <w:instrText xml:space="preserve"> ADDIN EN.CITE.DATA </w:instrText>
      </w:r>
      <w:r w:rsidR="00EA7101">
        <w:rPr>
          <w:rFonts w:ascii="Times New Roman" w:hAnsi="Times New Roman"/>
        </w:rPr>
      </w:r>
      <w:r w:rsidR="00EA7101">
        <w:rPr>
          <w:rFonts w:ascii="Times New Roman" w:hAnsi="Times New Roman"/>
        </w:rPr>
        <w:fldChar w:fldCharType="end"/>
      </w:r>
      <w:r w:rsidR="00C41228">
        <w:rPr>
          <w:rFonts w:ascii="Times New Roman" w:hAnsi="Times New Roman"/>
        </w:rPr>
      </w:r>
      <w:r w:rsidR="00C41228">
        <w:rPr>
          <w:rFonts w:ascii="Times New Roman" w:hAnsi="Times New Roman"/>
        </w:rPr>
        <w:fldChar w:fldCharType="separate"/>
      </w:r>
      <w:r w:rsidR="00AC0F06">
        <w:rPr>
          <w:rFonts w:ascii="Times New Roman" w:hAnsi="Times New Roman"/>
          <w:noProof/>
        </w:rPr>
        <w:t>(12)</w:t>
      </w:r>
      <w:r w:rsidR="00C41228">
        <w:rPr>
          <w:rFonts w:ascii="Times New Roman" w:hAnsi="Times New Roman"/>
        </w:rPr>
        <w:fldChar w:fldCharType="end"/>
      </w:r>
      <w:r w:rsidR="00C41228">
        <w:rPr>
          <w:rFonts w:ascii="Times New Roman" w:hAnsi="Times New Roman"/>
        </w:rPr>
        <w:t>, and may be explained by the inclusion of PA intensities, ST and TV viewing as covariates in the current study. Irrespective of the strength of th</w:t>
      </w:r>
      <w:r w:rsidR="00E63824">
        <w:rPr>
          <w:rFonts w:ascii="Times New Roman" w:hAnsi="Times New Roman"/>
        </w:rPr>
        <w:t>e</w:t>
      </w:r>
      <w:r w:rsidR="00C41228">
        <w:rPr>
          <w:rFonts w:ascii="Times New Roman" w:hAnsi="Times New Roman"/>
        </w:rPr>
        <w:t xml:space="preserve"> associations, our data </w:t>
      </w:r>
      <w:r w:rsidR="00DB3F6D">
        <w:rPr>
          <w:rFonts w:ascii="Times New Roman" w:hAnsi="Times New Roman"/>
        </w:rPr>
        <w:t xml:space="preserve">suggest </w:t>
      </w:r>
      <w:r w:rsidR="00C41228">
        <w:rPr>
          <w:rFonts w:ascii="Times New Roman" w:hAnsi="Times New Roman"/>
        </w:rPr>
        <w:t xml:space="preserve">that both CRF and MF have independent </w:t>
      </w:r>
      <w:r w:rsidR="00CD7C5E">
        <w:rPr>
          <w:rFonts w:ascii="Times New Roman" w:hAnsi="Times New Roman"/>
        </w:rPr>
        <w:t>p</w:t>
      </w:r>
      <w:r w:rsidR="00C41228">
        <w:rPr>
          <w:rFonts w:ascii="Times New Roman" w:hAnsi="Times New Roman"/>
        </w:rPr>
        <w:t xml:space="preserve">athways </w:t>
      </w:r>
      <w:r w:rsidR="00DB3F6D">
        <w:rPr>
          <w:rFonts w:ascii="Times New Roman" w:hAnsi="Times New Roman"/>
        </w:rPr>
        <w:t xml:space="preserve">for </w:t>
      </w:r>
      <w:r w:rsidR="00C41228">
        <w:rPr>
          <w:rFonts w:ascii="Times New Roman" w:hAnsi="Times New Roman"/>
        </w:rPr>
        <w:t>modifying CVD risk in youth</w:t>
      </w:r>
      <w:r w:rsidR="00E63824">
        <w:rPr>
          <w:rFonts w:ascii="Times New Roman" w:hAnsi="Times New Roman"/>
        </w:rPr>
        <w:t>,</w:t>
      </w:r>
      <w:r w:rsidR="00C41228">
        <w:rPr>
          <w:rFonts w:ascii="Times New Roman" w:hAnsi="Times New Roman"/>
        </w:rPr>
        <w:t xml:space="preserve"> and should be a priority for public health recommendations. However, it is pertinent to note that improvements in body composition outcomes and </w:t>
      </w:r>
      <w:r w:rsidR="00E63824">
        <w:rPr>
          <w:rFonts w:ascii="Times New Roman" w:hAnsi="Times New Roman"/>
        </w:rPr>
        <w:t xml:space="preserve">clustered CVD risk </w:t>
      </w:r>
      <w:r w:rsidR="00C41228">
        <w:rPr>
          <w:rFonts w:ascii="Times New Roman" w:hAnsi="Times New Roman"/>
        </w:rPr>
        <w:t>were observed in the second quartile group on a consistent basis for MF, whereas for CRF</w:t>
      </w:r>
      <w:r w:rsidR="00DB3F6D">
        <w:rPr>
          <w:rFonts w:ascii="Times New Roman" w:hAnsi="Times New Roman"/>
        </w:rPr>
        <w:t>,</w:t>
      </w:r>
      <w:r w:rsidR="00C41228">
        <w:rPr>
          <w:rFonts w:ascii="Times New Roman" w:hAnsi="Times New Roman"/>
        </w:rPr>
        <w:t xml:space="preserve"> improvements were not see</w:t>
      </w:r>
      <w:r w:rsidR="00DB3F6D">
        <w:rPr>
          <w:rFonts w:ascii="Times New Roman" w:hAnsi="Times New Roman"/>
        </w:rPr>
        <w:t>n</w:t>
      </w:r>
      <w:r w:rsidR="00C41228">
        <w:rPr>
          <w:rFonts w:ascii="Times New Roman" w:hAnsi="Times New Roman"/>
        </w:rPr>
        <w:t xml:space="preserve"> until the third of fourth quartile group.</w:t>
      </w:r>
      <w:r w:rsidR="0063152E">
        <w:rPr>
          <w:rFonts w:ascii="Times New Roman" w:hAnsi="Times New Roman"/>
        </w:rPr>
        <w:t xml:space="preserve"> This suggests that smaller improvements in MF may confer benefits to CVD risk compared to CRF</w:t>
      </w:r>
      <w:r w:rsidR="00CD7C5E">
        <w:rPr>
          <w:rFonts w:ascii="Times New Roman" w:hAnsi="Times New Roman"/>
        </w:rPr>
        <w:t xml:space="preserve"> in youth</w:t>
      </w:r>
      <w:r w:rsidR="0063152E">
        <w:rPr>
          <w:rFonts w:ascii="Times New Roman" w:hAnsi="Times New Roman"/>
        </w:rPr>
        <w:t xml:space="preserve">.    </w:t>
      </w:r>
      <w:r w:rsidR="00C41228">
        <w:rPr>
          <w:rFonts w:ascii="Times New Roman" w:hAnsi="Times New Roman"/>
        </w:rPr>
        <w:t xml:space="preserve">      </w:t>
      </w:r>
    </w:p>
    <w:p w14:paraId="208BD4B5" w14:textId="77777777" w:rsidR="00F63A9D" w:rsidRDefault="00F63A9D" w:rsidP="000D0A1D">
      <w:pPr>
        <w:spacing w:line="480" w:lineRule="auto"/>
        <w:jc w:val="both"/>
        <w:rPr>
          <w:rFonts w:ascii="Times New Roman" w:hAnsi="Times New Roman"/>
        </w:rPr>
      </w:pPr>
    </w:p>
    <w:p w14:paraId="54F786D1" w14:textId="2844A034" w:rsidR="00DD6F6E" w:rsidRDefault="00285242" w:rsidP="007B16DD">
      <w:pPr>
        <w:spacing w:line="480" w:lineRule="auto"/>
        <w:jc w:val="both"/>
        <w:rPr>
          <w:rFonts w:ascii="Times New Roman" w:hAnsi="Times New Roman" w:cs="Times New Roman"/>
          <w:b/>
          <w:bCs/>
        </w:rPr>
      </w:pPr>
      <w:r>
        <w:rPr>
          <w:rFonts w:ascii="Times New Roman" w:hAnsi="Times New Roman"/>
        </w:rPr>
        <w:t xml:space="preserve">Previous </w:t>
      </w:r>
      <w:r w:rsidR="0063152E">
        <w:rPr>
          <w:rFonts w:ascii="Times New Roman" w:hAnsi="Times New Roman"/>
        </w:rPr>
        <w:t xml:space="preserve">research </w:t>
      </w:r>
      <w:r>
        <w:rPr>
          <w:rFonts w:ascii="Times New Roman" w:hAnsi="Times New Roman"/>
        </w:rPr>
        <w:t>ha</w:t>
      </w:r>
      <w:r w:rsidR="0063152E">
        <w:rPr>
          <w:rFonts w:ascii="Times New Roman" w:hAnsi="Times New Roman"/>
        </w:rPr>
        <w:t>s</w:t>
      </w:r>
      <w:r>
        <w:rPr>
          <w:rFonts w:ascii="Times New Roman" w:hAnsi="Times New Roman"/>
        </w:rPr>
        <w:t xml:space="preserve"> shown that</w:t>
      </w:r>
      <w:r w:rsidR="00E63824">
        <w:rPr>
          <w:rFonts w:ascii="Times New Roman" w:hAnsi="Times New Roman"/>
        </w:rPr>
        <w:t>,</w:t>
      </w:r>
      <w:r>
        <w:rPr>
          <w:rFonts w:ascii="Times New Roman" w:hAnsi="Times New Roman"/>
        </w:rPr>
        <w:t xml:space="preserve"> </w:t>
      </w:r>
      <w:r w:rsidR="0063152E">
        <w:rPr>
          <w:rFonts w:ascii="Times New Roman" w:hAnsi="Times New Roman"/>
        </w:rPr>
        <w:t>when adjusting for CRF</w:t>
      </w:r>
      <w:r w:rsidR="00E63824">
        <w:rPr>
          <w:rFonts w:ascii="Times New Roman" w:hAnsi="Times New Roman"/>
        </w:rPr>
        <w:t>,</w:t>
      </w:r>
      <w:r w:rsidR="0063152E">
        <w:rPr>
          <w:rFonts w:ascii="Times New Roman" w:hAnsi="Times New Roman"/>
        </w:rPr>
        <w:t xml:space="preserve"> both MPA and VPA retain significant relationships with CVD risk factors in European youth </w:t>
      </w:r>
      <w:r w:rsidR="0063152E">
        <w:rPr>
          <w:rFonts w:ascii="Times New Roman" w:hAnsi="Times New Roman"/>
        </w:rPr>
        <w:fldChar w:fldCharType="begin"/>
      </w:r>
      <w:r w:rsidR="005063F3">
        <w:rPr>
          <w:rFonts w:ascii="Times New Roman" w:hAnsi="Times New Roman"/>
        </w:rPr>
        <w:instrText xml:space="preserve"> ADDIN EN.CITE &lt;EndNote&gt;&lt;Cite&gt;&lt;Author&gt;Ekelund&lt;/Author&gt;&lt;Year&gt;2007&lt;/Year&gt;&lt;RecNum&gt;5646&lt;/RecNum&gt;&lt;DisplayText&gt;(39)&lt;/DisplayText&gt;&lt;record&gt;&lt;rec-number&gt;5646&lt;/rec-number&gt;&lt;foreign-keys&gt;&lt;key app="EN" db-id="f2vs0dwr892asueaa535v0z6xaztfd9tdrad" timestamp="0"&gt;5646&lt;/key&gt;&lt;/foreign-keys&gt;&lt;ref-type name="Journal Article"&gt;17&lt;/ref-type&gt;&lt;contributors&gt;&lt;authors&gt;&lt;author&gt;Ekelund, U.&lt;/author&gt;&lt;author&gt;Anderssen, S. A.&lt;/author&gt;&lt;author&gt;Froberg, K.&lt;/author&gt;&lt;author&gt;Sardinha, L. B.&lt;/author&gt;&lt;author&gt;Andersen, L. B.&lt;/author&gt;&lt;author&gt;Brage, S.&lt;/author&gt;&lt;/authors&gt;&lt;/contributors&gt;&lt;auth-address&gt;MRC Epidemiology Unit, Elsie Widdowson Laboratory, Fulbourn Road, Cambridge, CB1 9NL, UK. Ulf.ekelund@mrc-epid.cam.ac.uk&lt;/auth-address&gt;&lt;titles&gt;&lt;title&gt;Independent associations of physical activity and cardiorespiratory fitness with metabolic risk factors in children: the European youth heart study&lt;/title&gt;&lt;secondary-title&gt;Diabetologia&lt;/secondary-title&gt;&lt;/titles&gt;&lt;pages&gt;1832-40&lt;/pages&gt;&lt;volume&gt;50&lt;/volume&gt;&lt;number&gt;9&lt;/number&gt;&lt;edition&gt;2007/07/21&lt;/edition&gt;&lt;keywords&gt;&lt;keyword&gt;Adolescent&lt;/keyword&gt;&lt;keyword&gt;Body Mass Index&lt;/keyword&gt;&lt;keyword&gt;Child&lt;/keyword&gt;&lt;keyword&gt;Cross-Sectional Studies&lt;/keyword&gt;&lt;keyword&gt;Europe&lt;/keyword&gt;&lt;keyword&gt;Female&lt;/keyword&gt;&lt;keyword&gt;Heart/*physiology&lt;/keyword&gt;&lt;keyword&gt;Humans&lt;/keyword&gt;&lt;keyword&gt;Male&lt;/keyword&gt;&lt;keyword&gt;Motor Activity/*physiology&lt;/keyword&gt;&lt;keyword&gt;*Physical Fitness&lt;/keyword&gt;&lt;keyword&gt;*Respiratory Physiological Phenomena&lt;/keyword&gt;&lt;keyword&gt;Risk Factors&lt;/keyword&gt;&lt;keyword&gt;Smoking/epidemiology&lt;/keyword&gt;&lt;/keywords&gt;&lt;dates&gt;&lt;year&gt;2007&lt;/year&gt;&lt;pub-dates&gt;&lt;date&gt;Sep&lt;/date&gt;&lt;/pub-dates&gt;&lt;/dates&gt;&lt;isbn&gt;0012-186X (Print)&amp;#xD;0012-186X (Linking)&lt;/isbn&gt;&lt;accession-num&gt;17641870&lt;/accession-num&gt;&lt;urls&gt;&lt;related-urls&gt;&lt;url&gt;http://www.ncbi.nlm.nih.gov/pubmed/17641870&lt;/url&gt;&lt;url&gt;http://download.springer.com/static/pdf/693/art%253A10.1007%252Fs00125-007-0762-5.pdf?auth66=1413370447_99d04ecd9d005ed7447332b0fbe4771e&amp;amp;ext=.pdf&lt;/url&gt;&lt;/related-urls&gt;&lt;/urls&gt;&lt;electronic-resource-num&gt;10.1007/s00125-007-0762-5&lt;/electronic-resource-num&gt;&lt;language&gt;eng&lt;/language&gt;&lt;/record&gt;&lt;/Cite&gt;&lt;/EndNote&gt;</w:instrText>
      </w:r>
      <w:r w:rsidR="0063152E">
        <w:rPr>
          <w:rFonts w:ascii="Times New Roman" w:hAnsi="Times New Roman"/>
        </w:rPr>
        <w:fldChar w:fldCharType="separate"/>
      </w:r>
      <w:r w:rsidR="005063F3">
        <w:rPr>
          <w:rFonts w:ascii="Times New Roman" w:hAnsi="Times New Roman"/>
          <w:noProof/>
        </w:rPr>
        <w:t>(39)</w:t>
      </w:r>
      <w:r w:rsidR="0063152E">
        <w:rPr>
          <w:rFonts w:ascii="Times New Roman" w:hAnsi="Times New Roman"/>
        </w:rPr>
        <w:fldChar w:fldCharType="end"/>
      </w:r>
      <w:r w:rsidR="0063152E">
        <w:rPr>
          <w:rFonts w:ascii="Times New Roman" w:hAnsi="Times New Roman"/>
        </w:rPr>
        <w:t xml:space="preserve">. </w:t>
      </w:r>
      <w:r w:rsidR="008802D4">
        <w:rPr>
          <w:rFonts w:ascii="Times New Roman" w:hAnsi="Times New Roman"/>
        </w:rPr>
        <w:t xml:space="preserve">Nevertheless, </w:t>
      </w:r>
      <w:r w:rsidR="00FA7C78">
        <w:rPr>
          <w:rFonts w:ascii="Times New Roman" w:hAnsi="Times New Roman"/>
        </w:rPr>
        <w:t>in the current study when all exposure variables were considered, the significant associations for CRF and MF appeared to diminish the effect of VPA such that the relationship beca</w:t>
      </w:r>
      <w:r w:rsidR="0063152E">
        <w:rPr>
          <w:rFonts w:ascii="Times New Roman" w:hAnsi="Times New Roman"/>
        </w:rPr>
        <w:t xml:space="preserve">me </w:t>
      </w:r>
      <w:r w:rsidR="00FA7C78">
        <w:rPr>
          <w:rFonts w:ascii="Times New Roman" w:hAnsi="Times New Roman"/>
        </w:rPr>
        <w:t>non-significant</w:t>
      </w:r>
      <w:r w:rsidR="0063152E">
        <w:rPr>
          <w:rFonts w:ascii="Times New Roman" w:hAnsi="Times New Roman"/>
        </w:rPr>
        <w:t xml:space="preserve"> for BMI,</w:t>
      </w:r>
      <w:r w:rsidR="00055600">
        <w:rPr>
          <w:rFonts w:ascii="Times New Roman" w:hAnsi="Times New Roman"/>
        </w:rPr>
        <w:t xml:space="preserve"> </w:t>
      </w:r>
      <w:r w:rsidR="00055600" w:rsidRPr="00055600">
        <w:rPr>
          <w:rFonts w:ascii="Times New Roman" w:hAnsi="Times New Roman"/>
          <w:highlight w:val="yellow"/>
        </w:rPr>
        <w:t>WC/</w:t>
      </w:r>
      <w:proofErr w:type="spellStart"/>
      <w:r w:rsidR="00055600" w:rsidRPr="00055600">
        <w:rPr>
          <w:rFonts w:ascii="Times New Roman" w:hAnsi="Times New Roman"/>
          <w:highlight w:val="yellow"/>
        </w:rPr>
        <w:t>Ht</w:t>
      </w:r>
      <w:proofErr w:type="spellEnd"/>
      <w:r w:rsidR="00055600" w:rsidRPr="00055600">
        <w:rPr>
          <w:rFonts w:ascii="Times New Roman" w:hAnsi="Times New Roman"/>
          <w:highlight w:val="yellow"/>
        </w:rPr>
        <w:t>,</w:t>
      </w:r>
      <w:r w:rsidR="0063152E">
        <w:rPr>
          <w:rFonts w:ascii="Times New Roman" w:hAnsi="Times New Roman"/>
        </w:rPr>
        <w:t xml:space="preserve"> </w:t>
      </w:r>
      <w:proofErr w:type="spellStart"/>
      <w:r w:rsidR="0063152E">
        <w:rPr>
          <w:rFonts w:ascii="Times New Roman" w:hAnsi="Times New Roman"/>
        </w:rPr>
        <w:t>SumSF</w:t>
      </w:r>
      <w:proofErr w:type="spellEnd"/>
      <w:r w:rsidR="0063152E">
        <w:rPr>
          <w:rFonts w:ascii="Times New Roman" w:hAnsi="Times New Roman"/>
        </w:rPr>
        <w:t xml:space="preserve"> and </w:t>
      </w:r>
      <w:r w:rsidR="00E63824">
        <w:rPr>
          <w:rFonts w:ascii="Times New Roman" w:hAnsi="Times New Roman"/>
        </w:rPr>
        <w:t>clustered CVD risk</w:t>
      </w:r>
      <w:r w:rsidR="00FA7C78">
        <w:rPr>
          <w:rFonts w:ascii="Times New Roman" w:hAnsi="Times New Roman"/>
        </w:rPr>
        <w:t xml:space="preserve">. Thus it appears that the </w:t>
      </w:r>
      <w:r w:rsidR="00E63824">
        <w:rPr>
          <w:rFonts w:ascii="Times New Roman" w:hAnsi="Times New Roman"/>
        </w:rPr>
        <w:t xml:space="preserve">influence of </w:t>
      </w:r>
      <w:r w:rsidR="00FA7C78">
        <w:rPr>
          <w:rFonts w:ascii="Times New Roman" w:hAnsi="Times New Roman"/>
        </w:rPr>
        <w:t xml:space="preserve">CRF and MF </w:t>
      </w:r>
      <w:r w:rsidR="00E63824">
        <w:rPr>
          <w:rFonts w:ascii="Times New Roman" w:hAnsi="Times New Roman"/>
        </w:rPr>
        <w:t xml:space="preserve">on </w:t>
      </w:r>
      <w:r w:rsidR="0063152E">
        <w:rPr>
          <w:rFonts w:ascii="Times New Roman" w:hAnsi="Times New Roman"/>
        </w:rPr>
        <w:t xml:space="preserve">CVD risk </w:t>
      </w:r>
      <w:r w:rsidR="00FA7C78">
        <w:rPr>
          <w:rFonts w:ascii="Times New Roman" w:hAnsi="Times New Roman"/>
        </w:rPr>
        <w:t>may</w:t>
      </w:r>
      <w:r w:rsidR="00E63824">
        <w:rPr>
          <w:rFonts w:ascii="Times New Roman" w:hAnsi="Times New Roman"/>
        </w:rPr>
        <w:t xml:space="preserve"> hold a similar mechanistic pathway to </w:t>
      </w:r>
      <w:r w:rsidR="00FA7C78">
        <w:rPr>
          <w:rFonts w:ascii="Times New Roman" w:hAnsi="Times New Roman"/>
        </w:rPr>
        <w:t>VPA</w:t>
      </w:r>
      <w:r w:rsidR="00E63824">
        <w:rPr>
          <w:rFonts w:ascii="Times New Roman" w:hAnsi="Times New Roman"/>
        </w:rPr>
        <w:t xml:space="preserve">. This may be related to the observation that only </w:t>
      </w:r>
      <w:r w:rsidR="00FA7C78">
        <w:rPr>
          <w:rFonts w:ascii="Times New Roman" w:hAnsi="Times New Roman"/>
        </w:rPr>
        <w:t>VPA</w:t>
      </w:r>
      <w:r w:rsidR="00E63824">
        <w:rPr>
          <w:rFonts w:ascii="Times New Roman" w:hAnsi="Times New Roman"/>
        </w:rPr>
        <w:t xml:space="preserve"> intensity </w:t>
      </w:r>
      <w:r w:rsidR="00FA7C78">
        <w:rPr>
          <w:rFonts w:ascii="Times New Roman" w:hAnsi="Times New Roman"/>
        </w:rPr>
        <w:t>is associated with CRF in</w:t>
      </w:r>
      <w:r w:rsidR="00E63824">
        <w:rPr>
          <w:rFonts w:ascii="Times New Roman" w:hAnsi="Times New Roman"/>
        </w:rPr>
        <w:t xml:space="preserve"> </w:t>
      </w:r>
      <w:r w:rsidR="007B16DD">
        <w:rPr>
          <w:rFonts w:ascii="Times New Roman" w:hAnsi="Times New Roman"/>
        </w:rPr>
        <w:t>cross-sectional</w:t>
      </w:r>
      <w:r w:rsidR="00A21280">
        <w:rPr>
          <w:rFonts w:ascii="Times New Roman" w:hAnsi="Times New Roman"/>
        </w:rPr>
        <w:t xml:space="preserve"> </w:t>
      </w:r>
      <w:r w:rsidR="00A21280">
        <w:rPr>
          <w:rFonts w:ascii="Times New Roman" w:hAnsi="Times New Roman"/>
        </w:rPr>
        <w:fldChar w:fldCharType="begin">
          <w:fldData xml:space="preserve">PEVuZE5vdGU+PENpdGU+PEF1dGhvcj5SdWl6PC9BdXRob3I+PFllYXI+MjAwNjwvWWVhcj48UmVj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b2RpY2FsPjxwYWdlcz4yOTktMzAzPC9wYWdlcz48dm9sdW1lPjg0PC92b2x1bWU+PG51bWJlcj4y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</w:fldData>
        </w:fldChar>
      </w:r>
      <w:r w:rsidR="005063F3">
        <w:rPr>
          <w:rFonts w:ascii="Times New Roman" w:hAnsi="Times New Roman"/>
        </w:rPr>
        <w:instrText xml:space="preserve"> ADDIN EN.CITE </w:instrText>
      </w:r>
      <w:r w:rsidR="005063F3">
        <w:rPr>
          <w:rFonts w:ascii="Times New Roman" w:hAnsi="Times New Roman"/>
        </w:rPr>
        <w:fldChar w:fldCharType="begin">
          <w:fldData xml:space="preserve">PEVuZE5vdGU+PENpdGU+PEF1dGhvcj5SdWl6PC9BdXRob3I+PFllYXI+MjAwNjwvWWVhcj48UmVj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b2RpY2FsPjxwYWdlcz4yOTktMzAzPC9wYWdlcz48dm9sdW1lPjg0PC92b2x1bWU+PG51bWJlcj4y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</w:fldData>
        </w:fldChar>
      </w:r>
      <w:r w:rsidR="005063F3">
        <w:rPr>
          <w:rFonts w:ascii="Times New Roman" w:hAnsi="Times New Roman"/>
        </w:rPr>
        <w:instrText xml:space="preserve"> ADDIN EN.CITE.DATA </w:instrText>
      </w:r>
      <w:r w:rsidR="005063F3">
        <w:rPr>
          <w:rFonts w:ascii="Times New Roman" w:hAnsi="Times New Roman"/>
        </w:rPr>
      </w:r>
      <w:r w:rsidR="005063F3">
        <w:rPr>
          <w:rFonts w:ascii="Times New Roman" w:hAnsi="Times New Roman"/>
        </w:rPr>
        <w:fldChar w:fldCharType="end"/>
      </w:r>
      <w:r w:rsidR="00A21280">
        <w:rPr>
          <w:rFonts w:ascii="Times New Roman" w:hAnsi="Times New Roman"/>
        </w:rPr>
      </w:r>
      <w:r w:rsidR="00A21280">
        <w:rPr>
          <w:rFonts w:ascii="Times New Roman" w:hAnsi="Times New Roman"/>
        </w:rPr>
        <w:fldChar w:fldCharType="separate"/>
      </w:r>
      <w:r w:rsidR="005063F3">
        <w:rPr>
          <w:rFonts w:ascii="Times New Roman" w:hAnsi="Times New Roman"/>
          <w:noProof/>
        </w:rPr>
        <w:t>(37)</w:t>
      </w:r>
      <w:r w:rsidR="00A21280">
        <w:rPr>
          <w:rFonts w:ascii="Times New Roman" w:hAnsi="Times New Roman"/>
        </w:rPr>
        <w:fldChar w:fldCharType="end"/>
      </w:r>
      <w:r w:rsidR="007B16DD">
        <w:rPr>
          <w:rFonts w:ascii="Times New Roman" w:hAnsi="Times New Roman"/>
        </w:rPr>
        <w:t xml:space="preserve"> and longitudinal</w:t>
      </w:r>
      <w:r w:rsidR="00A21280">
        <w:rPr>
          <w:rFonts w:ascii="Times New Roman" w:hAnsi="Times New Roman"/>
        </w:rPr>
        <w:t xml:space="preserve"> </w:t>
      </w:r>
      <w:r w:rsidR="00A21280">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 </w:instrText>
      </w:r>
      <w:r w:rsidR="00AC0F06">
        <w:rPr>
          <w:rFonts w:ascii="Times New Roman" w:hAnsi="Times New Roman"/>
        </w:rPr>
        <w:fldChar w:fldCharType="begin">
          <w:fldData xml:space="preserve">PEVuZE5vdGU+PENpdGU+PEF1dGhvcj5DYXJzb248L0F1dGhvcj48WWVhcj4yMDE0PC9ZZWFyPjxS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</w:fldData>
        </w:fldChar>
      </w:r>
      <w:r w:rsidR="00AC0F06">
        <w:rPr>
          <w:rFonts w:ascii="Times New Roman" w:hAnsi="Times New Roman"/>
        </w:rPr>
        <w:instrText xml:space="preserve"> ADDIN EN.CITE.DATA </w:instrText>
      </w:r>
      <w:r w:rsidR="00AC0F06">
        <w:rPr>
          <w:rFonts w:ascii="Times New Roman" w:hAnsi="Times New Roman"/>
        </w:rPr>
      </w:r>
      <w:r w:rsidR="00AC0F06">
        <w:rPr>
          <w:rFonts w:ascii="Times New Roman" w:hAnsi="Times New Roman"/>
        </w:rPr>
        <w:fldChar w:fldCharType="end"/>
      </w:r>
      <w:r w:rsidR="00A21280">
        <w:rPr>
          <w:rFonts w:ascii="Times New Roman" w:hAnsi="Times New Roman"/>
        </w:rPr>
      </w:r>
      <w:r w:rsidR="00A21280">
        <w:rPr>
          <w:rFonts w:ascii="Times New Roman" w:hAnsi="Times New Roman"/>
        </w:rPr>
        <w:fldChar w:fldCharType="separate"/>
      </w:r>
      <w:r w:rsidR="00AC0F06">
        <w:rPr>
          <w:rFonts w:ascii="Times New Roman" w:hAnsi="Times New Roman"/>
          <w:noProof/>
        </w:rPr>
        <w:t>(5)</w:t>
      </w:r>
      <w:r w:rsidR="00A21280">
        <w:rPr>
          <w:rFonts w:ascii="Times New Roman" w:hAnsi="Times New Roman"/>
        </w:rPr>
        <w:fldChar w:fldCharType="end"/>
      </w:r>
      <w:r w:rsidR="007B16DD">
        <w:rPr>
          <w:rFonts w:ascii="Times New Roman" w:hAnsi="Times New Roman"/>
        </w:rPr>
        <w:t xml:space="preserve"> studies in youth</w:t>
      </w:r>
      <w:r w:rsidR="00A21280">
        <w:rPr>
          <w:rFonts w:ascii="Times New Roman" w:hAnsi="Times New Roman"/>
        </w:rPr>
        <w:t xml:space="preserve">. </w:t>
      </w:r>
    </w:p>
    <w:p w14:paraId="36FBD9C4" w14:textId="77777777" w:rsidR="00DD6F6E" w:rsidRDefault="00DD6F6E" w:rsidP="00221F58">
      <w:pPr>
        <w:spacing w:line="480" w:lineRule="auto"/>
        <w:rPr>
          <w:rFonts w:ascii="Times New Roman" w:hAnsi="Times New Roman" w:cs="Times New Roman"/>
          <w:b/>
          <w:bCs/>
        </w:rPr>
      </w:pPr>
    </w:p>
    <w:p w14:paraId="76DE05DF" w14:textId="24746A01" w:rsidR="00DD6F6E" w:rsidRDefault="001226CC" w:rsidP="00221F58">
      <w:pPr>
        <w:spacing w:line="480" w:lineRule="auto"/>
        <w:rPr>
          <w:rFonts w:ascii="Times New Roman" w:hAnsi="Times New Roman" w:cs="Times New Roman"/>
          <w:b/>
          <w:bCs/>
        </w:rPr>
      </w:pPr>
      <w:r>
        <w:rPr>
          <w:rFonts w:ascii="Times New Roman" w:hAnsi="Times New Roman" w:cs="Times New Roman"/>
          <w:b/>
          <w:bCs/>
        </w:rPr>
        <w:t>CONCLUSIONS</w:t>
      </w:r>
    </w:p>
    <w:p w14:paraId="3E943BC4" w14:textId="432812E6" w:rsidR="00DD6F6E" w:rsidRPr="00D24325" w:rsidRDefault="00325D56" w:rsidP="00D24325">
      <w:pPr>
        <w:spacing w:line="480" w:lineRule="auto"/>
        <w:jc w:val="both"/>
        <w:rPr>
          <w:rFonts w:ascii="Times New Roman" w:hAnsi="Times New Roman" w:cs="Times New Roman"/>
        </w:rPr>
      </w:pPr>
      <w:r>
        <w:rPr>
          <w:rFonts w:ascii="Times New Roman" w:hAnsi="Times New Roman"/>
        </w:rPr>
        <w:lastRenderedPageBreak/>
        <w:t xml:space="preserve">The current study provides unique insight into </w:t>
      </w:r>
      <w:r w:rsidR="00A21280">
        <w:rPr>
          <w:rFonts w:ascii="Times New Roman" w:hAnsi="Times New Roman"/>
        </w:rPr>
        <w:t>which components of an ‘active lifestyle’ ha</w:t>
      </w:r>
      <w:r>
        <w:rPr>
          <w:rFonts w:ascii="Times New Roman" w:hAnsi="Times New Roman"/>
        </w:rPr>
        <w:t>s</w:t>
      </w:r>
      <w:r w:rsidR="00A21280">
        <w:rPr>
          <w:rFonts w:ascii="Times New Roman" w:hAnsi="Times New Roman"/>
        </w:rPr>
        <w:t xml:space="preserve"> the strongest relationship with CVD risk in youth and </w:t>
      </w:r>
      <w:r w:rsidR="00E63824">
        <w:rPr>
          <w:rFonts w:ascii="Times New Roman" w:hAnsi="Times New Roman"/>
        </w:rPr>
        <w:t xml:space="preserve">has </w:t>
      </w:r>
      <w:r>
        <w:rPr>
          <w:rFonts w:ascii="Times New Roman" w:hAnsi="Times New Roman"/>
        </w:rPr>
        <w:t xml:space="preserve">implications for </w:t>
      </w:r>
      <w:r w:rsidR="00E63824">
        <w:rPr>
          <w:rFonts w:ascii="Times New Roman" w:hAnsi="Times New Roman"/>
        </w:rPr>
        <w:t xml:space="preserve">primary prevention </w:t>
      </w:r>
      <w:r w:rsidR="00E63824" w:rsidRPr="00D24325">
        <w:rPr>
          <w:rFonts w:ascii="Times New Roman" w:hAnsi="Times New Roman" w:cs="Times New Roman"/>
        </w:rPr>
        <w:t xml:space="preserve">strategies. </w:t>
      </w:r>
      <w:r w:rsidR="00445ABE" w:rsidRPr="00D24325">
        <w:rPr>
          <w:rFonts w:ascii="Times New Roman" w:hAnsi="Times New Roman" w:cs="Times New Roman"/>
        </w:rPr>
        <w:t>O</w:t>
      </w:r>
      <w:r w:rsidR="00C70853" w:rsidRPr="00D24325">
        <w:rPr>
          <w:rFonts w:ascii="Times New Roman" w:hAnsi="Times New Roman" w:cs="Times New Roman"/>
        </w:rPr>
        <w:t xml:space="preserve">ur </w:t>
      </w:r>
      <w:r w:rsidR="00CD7C5E" w:rsidRPr="00D24325">
        <w:rPr>
          <w:rFonts w:ascii="Times New Roman" w:hAnsi="Times New Roman" w:cs="Times New Roman"/>
        </w:rPr>
        <w:t xml:space="preserve">findings </w:t>
      </w:r>
      <w:r w:rsidR="00E63824" w:rsidRPr="00D24325">
        <w:rPr>
          <w:rFonts w:ascii="Times New Roman" w:hAnsi="Times New Roman" w:cs="Times New Roman"/>
        </w:rPr>
        <w:t xml:space="preserve">suggest </w:t>
      </w:r>
      <w:r w:rsidR="00C70853" w:rsidRPr="00D24325">
        <w:rPr>
          <w:rFonts w:ascii="Times New Roman" w:hAnsi="Times New Roman" w:cs="Times New Roman"/>
        </w:rPr>
        <w:t xml:space="preserve">that public health recommendations should promote increasing levels of VPA, CRF and MF and reducing </w:t>
      </w:r>
      <w:r w:rsidR="00E63824" w:rsidRPr="00D24325">
        <w:rPr>
          <w:rFonts w:ascii="Times New Roman" w:hAnsi="Times New Roman" w:cs="Times New Roman"/>
        </w:rPr>
        <w:t xml:space="preserve">time spent performing </w:t>
      </w:r>
      <w:r w:rsidR="00445ABE" w:rsidRPr="00D24325">
        <w:rPr>
          <w:rFonts w:ascii="Times New Roman" w:hAnsi="Times New Roman" w:cs="Times New Roman"/>
        </w:rPr>
        <w:t xml:space="preserve">specific sedentary </w:t>
      </w:r>
      <w:r w:rsidR="00EE405D" w:rsidRPr="00D24325">
        <w:rPr>
          <w:rFonts w:ascii="Times New Roman" w:hAnsi="Times New Roman" w:cs="Times New Roman"/>
        </w:rPr>
        <w:t>behaviors</w:t>
      </w:r>
      <w:r w:rsidR="00E63824" w:rsidRPr="00D24325">
        <w:rPr>
          <w:rFonts w:ascii="Times New Roman" w:hAnsi="Times New Roman" w:cs="Times New Roman"/>
        </w:rPr>
        <w:t>,</w:t>
      </w:r>
      <w:r w:rsidR="00445ABE" w:rsidRPr="00D24325">
        <w:rPr>
          <w:rFonts w:ascii="Times New Roman" w:hAnsi="Times New Roman" w:cs="Times New Roman"/>
        </w:rPr>
        <w:t xml:space="preserve"> </w:t>
      </w:r>
      <w:r w:rsidR="00C70853" w:rsidRPr="00D24325">
        <w:rPr>
          <w:rFonts w:ascii="Times New Roman" w:hAnsi="Times New Roman" w:cs="Times New Roman"/>
        </w:rPr>
        <w:t>such as TV viewing</w:t>
      </w:r>
      <w:r w:rsidR="00E63824" w:rsidRPr="00D24325">
        <w:rPr>
          <w:rFonts w:ascii="Times New Roman" w:hAnsi="Times New Roman" w:cs="Times New Roman"/>
        </w:rPr>
        <w:t>,</w:t>
      </w:r>
      <w:r w:rsidR="00C70853" w:rsidRPr="00D24325">
        <w:rPr>
          <w:rFonts w:ascii="Times New Roman" w:hAnsi="Times New Roman" w:cs="Times New Roman"/>
        </w:rPr>
        <w:t xml:space="preserve"> to minimize the </w:t>
      </w:r>
      <w:r w:rsidR="00E63824" w:rsidRPr="00D24325">
        <w:rPr>
          <w:rFonts w:ascii="Times New Roman" w:hAnsi="Times New Roman" w:cs="Times New Roman"/>
        </w:rPr>
        <w:t xml:space="preserve">development of </w:t>
      </w:r>
      <w:r w:rsidR="00C70853" w:rsidRPr="00D24325">
        <w:rPr>
          <w:rFonts w:ascii="Times New Roman" w:hAnsi="Times New Roman" w:cs="Times New Roman"/>
        </w:rPr>
        <w:t>CVD</w:t>
      </w:r>
      <w:r w:rsidR="00E63824" w:rsidRPr="00D24325">
        <w:rPr>
          <w:rFonts w:ascii="Times New Roman" w:hAnsi="Times New Roman" w:cs="Times New Roman"/>
        </w:rPr>
        <w:t xml:space="preserve"> risk factors in youth</w:t>
      </w:r>
      <w:r w:rsidR="00C70853" w:rsidRPr="00D24325">
        <w:rPr>
          <w:rFonts w:ascii="Times New Roman" w:hAnsi="Times New Roman" w:cs="Times New Roman"/>
        </w:rPr>
        <w:t>.</w:t>
      </w:r>
      <w:r w:rsidR="00E63824" w:rsidRPr="00D24325">
        <w:rPr>
          <w:rFonts w:ascii="Times New Roman" w:hAnsi="Times New Roman" w:cs="Times New Roman"/>
        </w:rPr>
        <w:t xml:space="preserve"> However, these findings require elaboration using a prospective design</w:t>
      </w:r>
      <w:r w:rsidR="00FA19BA" w:rsidRPr="00D24325">
        <w:rPr>
          <w:rFonts w:ascii="Times New Roman" w:hAnsi="Times New Roman" w:cs="Times New Roman"/>
        </w:rPr>
        <w:t xml:space="preserve">. </w:t>
      </w:r>
      <w:r w:rsidR="00E63824" w:rsidRPr="00D24325">
        <w:rPr>
          <w:rFonts w:ascii="Times New Roman" w:hAnsi="Times New Roman" w:cs="Times New Roman"/>
        </w:rPr>
        <w:t xml:space="preserve">   </w:t>
      </w:r>
    </w:p>
    <w:p w14:paraId="2905D45B" w14:textId="77777777" w:rsidR="00A424B5" w:rsidRPr="00D24325" w:rsidRDefault="00A424B5" w:rsidP="00D24325">
      <w:pPr>
        <w:spacing w:line="480" w:lineRule="auto"/>
        <w:jc w:val="both"/>
        <w:rPr>
          <w:rFonts w:ascii="Times New Roman" w:hAnsi="Times New Roman" w:cs="Times New Roman"/>
          <w:b/>
        </w:rPr>
      </w:pPr>
    </w:p>
    <w:p w14:paraId="68C2288F" w14:textId="5D0F5781" w:rsidR="00D24325" w:rsidRPr="00D24325" w:rsidRDefault="00D24325" w:rsidP="00D24325">
      <w:pPr>
        <w:spacing w:line="480" w:lineRule="auto"/>
        <w:jc w:val="both"/>
        <w:rPr>
          <w:rFonts w:ascii="Times New Roman" w:hAnsi="Times New Roman" w:cs="Times New Roman"/>
          <w:b/>
        </w:rPr>
      </w:pPr>
      <w:r w:rsidRPr="00D24325">
        <w:rPr>
          <w:rFonts w:ascii="Times New Roman" w:hAnsi="Times New Roman" w:cs="Times New Roman"/>
          <w:b/>
        </w:rPr>
        <w:t>ACKNOWEDGEMENTS</w:t>
      </w:r>
    </w:p>
    <w:p w14:paraId="7249A4C3" w14:textId="449BAD13" w:rsidR="00D24325" w:rsidRPr="005D1827" w:rsidRDefault="005D1827" w:rsidP="005D1827">
      <w:pPr>
        <w:pStyle w:val="NormalWeb"/>
        <w:spacing w:before="0" w:beforeAutospacing="0" w:after="0" w:afterAutospacing="0" w:line="480" w:lineRule="auto"/>
        <w:jc w:val="both"/>
        <w:rPr>
          <w:bCs/>
          <w:color w:val="000000"/>
        </w:rPr>
      </w:pPr>
      <w:r w:rsidRPr="005D1827">
        <w:rPr>
          <w:rFonts w:eastAsia="Times New Roman"/>
        </w:rPr>
        <w:t xml:space="preserve">Dr Luis Gracia-Marco and Dr Jonatan Ruiz’s contribution to this study </w:t>
      </w:r>
      <w:r w:rsidR="00D24325" w:rsidRPr="005D1827">
        <w:rPr>
          <w:rFonts w:eastAsia="Times New Roman"/>
        </w:rPr>
        <w:t xml:space="preserve">was supported by the University of Granada, Plan </w:t>
      </w:r>
      <w:proofErr w:type="spellStart"/>
      <w:r w:rsidR="00D24325" w:rsidRPr="005D1827">
        <w:rPr>
          <w:rFonts w:eastAsia="Times New Roman"/>
        </w:rPr>
        <w:t>Propio</w:t>
      </w:r>
      <w:proofErr w:type="spellEnd"/>
      <w:r w:rsidR="00D24325" w:rsidRPr="005D1827">
        <w:rPr>
          <w:rFonts w:eastAsia="Times New Roman"/>
        </w:rPr>
        <w:t xml:space="preserve"> de </w:t>
      </w:r>
      <w:proofErr w:type="spellStart"/>
      <w:r w:rsidR="00D24325" w:rsidRPr="005D1827">
        <w:rPr>
          <w:rFonts w:eastAsia="Times New Roman"/>
        </w:rPr>
        <w:t>Investigación</w:t>
      </w:r>
      <w:proofErr w:type="spellEnd"/>
      <w:r w:rsidR="00D24325" w:rsidRPr="005D1827">
        <w:rPr>
          <w:rFonts w:eastAsia="Times New Roman"/>
        </w:rPr>
        <w:t xml:space="preserve"> 2016 (Excellence actions: Units of Excellence, Unit of Excellence on Exercise and Health (UCEES); and  </w:t>
      </w:r>
      <w:proofErr w:type="spellStart"/>
      <w:r w:rsidR="00D24325" w:rsidRPr="005D1827">
        <w:rPr>
          <w:rFonts w:eastAsia="Times New Roman"/>
        </w:rPr>
        <w:t>Programa</w:t>
      </w:r>
      <w:proofErr w:type="spellEnd"/>
      <w:r w:rsidR="00D24325" w:rsidRPr="005D1827">
        <w:rPr>
          <w:rFonts w:eastAsia="Times New Roman"/>
        </w:rPr>
        <w:t xml:space="preserve"> de </w:t>
      </w:r>
      <w:proofErr w:type="spellStart"/>
      <w:r w:rsidR="00D24325" w:rsidRPr="005D1827">
        <w:rPr>
          <w:rFonts w:eastAsia="Times New Roman"/>
        </w:rPr>
        <w:t>Captación</w:t>
      </w:r>
      <w:proofErr w:type="spellEnd"/>
      <w:r w:rsidR="00D24325" w:rsidRPr="005D1827">
        <w:rPr>
          <w:rFonts w:eastAsia="Times New Roman"/>
        </w:rPr>
        <w:t xml:space="preserve"> de </w:t>
      </w:r>
      <w:proofErr w:type="spellStart"/>
      <w:r w:rsidR="00D24325" w:rsidRPr="005D1827">
        <w:rPr>
          <w:rFonts w:eastAsia="Times New Roman"/>
        </w:rPr>
        <w:t>Talento</w:t>
      </w:r>
      <w:proofErr w:type="spellEnd"/>
      <w:r w:rsidR="00D24325" w:rsidRPr="005D1827">
        <w:rPr>
          <w:rFonts w:eastAsia="Times New Roman"/>
        </w:rPr>
        <w:t xml:space="preserve"> – UGR Fellows)</w:t>
      </w:r>
      <w:r>
        <w:rPr>
          <w:rFonts w:eastAsia="Times New Roman"/>
        </w:rPr>
        <w:t>.</w:t>
      </w:r>
      <w:r w:rsidR="00D24325" w:rsidRPr="005D1827">
        <w:rPr>
          <w:rFonts w:eastAsia="Times New Roman"/>
        </w:rPr>
        <w:t> </w:t>
      </w:r>
    </w:p>
    <w:p w14:paraId="562097B8" w14:textId="77777777" w:rsidR="00D24325" w:rsidRDefault="00D24325" w:rsidP="00D24325">
      <w:pPr>
        <w:pStyle w:val="NormalWeb"/>
        <w:spacing w:before="0" w:beforeAutospacing="0" w:after="0" w:afterAutospacing="0" w:line="480" w:lineRule="auto"/>
        <w:rPr>
          <w:bCs/>
          <w:color w:val="000000"/>
        </w:rPr>
      </w:pPr>
    </w:p>
    <w:p w14:paraId="756A767C" w14:textId="77777777" w:rsidR="00F82C61" w:rsidRPr="00EE405D" w:rsidRDefault="00C90EC4" w:rsidP="00A424B5">
      <w:pPr>
        <w:spacing w:line="480" w:lineRule="auto"/>
        <w:rPr>
          <w:rFonts w:ascii="Times New Roman" w:hAnsi="Times New Roman" w:cs="Times New Roman"/>
          <w:b/>
          <w:bCs/>
        </w:rPr>
      </w:pPr>
      <w:r w:rsidRPr="00EE405D">
        <w:rPr>
          <w:rFonts w:ascii="Times New Roman" w:hAnsi="Times New Roman" w:cs="Times New Roman"/>
          <w:b/>
          <w:bCs/>
        </w:rPr>
        <w:t>REFERENCES</w:t>
      </w:r>
    </w:p>
    <w:p w14:paraId="0F76F14D" w14:textId="77777777" w:rsidR="005063F3" w:rsidRPr="005063F3" w:rsidRDefault="003F7A5A" w:rsidP="005063F3">
      <w:pPr>
        <w:pStyle w:val="EndNoteBibliography"/>
        <w:spacing w:after="480"/>
      </w:pPr>
      <w:r w:rsidRPr="00F17084">
        <w:fldChar w:fldCharType="begin"/>
      </w:r>
      <w:r w:rsidRPr="00F17084">
        <w:instrText xml:space="preserve"> ADDIN EN.REFLIST </w:instrText>
      </w:r>
      <w:r w:rsidRPr="00F17084">
        <w:fldChar w:fldCharType="separate"/>
      </w:r>
      <w:r w:rsidR="005063F3" w:rsidRPr="005063F3">
        <w:t>1.</w:t>
      </w:r>
      <w:r w:rsidR="005063F3" w:rsidRPr="005063F3">
        <w:tab/>
        <w:t>Organisation WH. Global recommendations on physical activity for health. Switzerland: WHO Press; 2010.</w:t>
      </w:r>
    </w:p>
    <w:p w14:paraId="3C2B6949" w14:textId="77777777" w:rsidR="005063F3" w:rsidRPr="005063F3" w:rsidRDefault="005063F3" w:rsidP="005063F3">
      <w:pPr>
        <w:pStyle w:val="EndNoteBibliography"/>
        <w:spacing w:after="480"/>
      </w:pPr>
      <w:r w:rsidRPr="005063F3">
        <w:t>2.</w:t>
      </w:r>
      <w:r w:rsidRPr="005063F3">
        <w:tab/>
        <w:t>Janssen I, Leblanc AG. Systematic review of the health benefits of physical activity and fitness in school-aged children and youth. Int J Behav Nutr Phys Act. 2010;7:40.</w:t>
      </w:r>
    </w:p>
    <w:p w14:paraId="19D18B11" w14:textId="77777777" w:rsidR="005063F3" w:rsidRPr="005063F3" w:rsidRDefault="005063F3" w:rsidP="005063F3">
      <w:pPr>
        <w:pStyle w:val="EndNoteBibliography"/>
        <w:spacing w:after="480"/>
      </w:pPr>
      <w:r w:rsidRPr="005063F3">
        <w:t>3.</w:t>
      </w:r>
      <w:r w:rsidRPr="005063F3">
        <w:tab/>
        <w:t>Ekelund U, Luan J, Sherar LB, Esliger DW, Griew P, Cooper A. Moderate to vigorous physical activity and sedentary time and cardiometabolic risk factors in children and adolescents. JAMA. 2012;307(7):704-12.</w:t>
      </w:r>
    </w:p>
    <w:p w14:paraId="2A989223" w14:textId="77777777" w:rsidR="005063F3" w:rsidRPr="005063F3" w:rsidRDefault="005063F3" w:rsidP="005063F3">
      <w:pPr>
        <w:pStyle w:val="EndNoteBibliography"/>
        <w:spacing w:after="480"/>
      </w:pPr>
      <w:r w:rsidRPr="005063F3">
        <w:t>4.</w:t>
      </w:r>
      <w:r w:rsidRPr="005063F3">
        <w:tab/>
        <w:t xml:space="preserve">Chaput J-P, Saunders TJ, Mathieu M-È, Henderson M, Tremblay MS, O'Loughlin J, et al. Combined associations between moderate to vigorous physical activity and sedentary </w:t>
      </w:r>
      <w:r w:rsidRPr="005063F3">
        <w:lastRenderedPageBreak/>
        <w:t>behaviour with cardiometabolic risk factors in children. Applied Physiology, Nutrition, and Metabolism. 2013;38(5):477-83.</w:t>
      </w:r>
    </w:p>
    <w:p w14:paraId="21FBDA92" w14:textId="77777777" w:rsidR="005063F3" w:rsidRPr="005063F3" w:rsidRDefault="005063F3" w:rsidP="005063F3">
      <w:pPr>
        <w:pStyle w:val="EndNoteBibliography"/>
        <w:spacing w:after="480"/>
      </w:pPr>
      <w:r w:rsidRPr="005063F3">
        <w:t>5.</w:t>
      </w:r>
      <w:r w:rsidRPr="005063F3">
        <w:tab/>
        <w:t>Carson V, Rinaldi RL, Torrance B, Maximova K, Ball GD, Majumdar SR, et al. Vigorous physical activity and longitudinal associations with cardiometabolic risk factors in youth. International journal of obesity (2005). 2014;38(1):16-21.</w:t>
      </w:r>
    </w:p>
    <w:p w14:paraId="62ADEA32" w14:textId="77777777" w:rsidR="005063F3" w:rsidRPr="005063F3" w:rsidRDefault="005063F3" w:rsidP="005063F3">
      <w:pPr>
        <w:pStyle w:val="EndNoteBibliography"/>
        <w:spacing w:after="480"/>
      </w:pPr>
      <w:r w:rsidRPr="005063F3">
        <w:t>6.</w:t>
      </w:r>
      <w:r w:rsidRPr="005063F3">
        <w:tab/>
        <w:t>Hay J, Maximova K, Durksen A, Carson V, Rinaldi RL, Torrance B, et al. Physical activity intensity and cardiometabolic risk in youth. Archives of pediatrics &amp; adolescent medicine. 2012;166(11):1022-9.</w:t>
      </w:r>
    </w:p>
    <w:p w14:paraId="468118BC" w14:textId="77777777" w:rsidR="005063F3" w:rsidRPr="005063F3" w:rsidRDefault="005063F3" w:rsidP="005063F3">
      <w:pPr>
        <w:pStyle w:val="EndNoteBibliography"/>
        <w:spacing w:after="480"/>
      </w:pPr>
      <w:r w:rsidRPr="005063F3">
        <w:t>7.</w:t>
      </w:r>
      <w:r w:rsidRPr="005063F3">
        <w:tab/>
        <w:t>Steele RM, van Sluijs EM, Cassidy A, Griffin SJ, Ekelund U. Targeting sedentary time or moderate- and vigorous-intensity activity: independent relations with adiposity in a population-based sample of 10-y-old British children. The American journal of clinical nutrition. 2009;90(5):1185-92.</w:t>
      </w:r>
    </w:p>
    <w:p w14:paraId="7191E07D" w14:textId="77777777" w:rsidR="005063F3" w:rsidRPr="005063F3" w:rsidRDefault="005063F3" w:rsidP="005063F3">
      <w:pPr>
        <w:pStyle w:val="EndNoteBibliography"/>
        <w:spacing w:after="480"/>
      </w:pPr>
      <w:r w:rsidRPr="005063F3">
        <w:t>8.</w:t>
      </w:r>
      <w:r w:rsidRPr="005063F3">
        <w:tab/>
        <w:t>Fussenich LM, Boddy LM, Green DJ, Graves LE, Foweather L, Dagger RM, et al. Physical activity guidelines and cardiovascular risk in children: a cross sectional analysis to determine whether 60 minutes is enough. BMC Public Health. 2016;16(1):67.</w:t>
      </w:r>
    </w:p>
    <w:p w14:paraId="1932AEB6" w14:textId="77777777" w:rsidR="005063F3" w:rsidRPr="005063F3" w:rsidRDefault="005063F3" w:rsidP="005063F3">
      <w:pPr>
        <w:pStyle w:val="EndNoteBibliography"/>
        <w:spacing w:after="480"/>
      </w:pPr>
      <w:r w:rsidRPr="005063F3">
        <w:t>9.</w:t>
      </w:r>
      <w:r w:rsidRPr="005063F3">
        <w:tab/>
        <w:t>Högström G, Nordström A, Nordström P. High aerobic fitness in late adolescence is associated with a reduced risk of myocardial infarction later in life: a nationwide cohort study in men2014 2014-11-21 00:00:00. 3133-40 p.</w:t>
      </w:r>
    </w:p>
    <w:p w14:paraId="3A45DB10" w14:textId="77777777" w:rsidR="005063F3" w:rsidRPr="005063F3" w:rsidRDefault="005063F3" w:rsidP="005063F3">
      <w:pPr>
        <w:pStyle w:val="EndNoteBibliography"/>
        <w:spacing w:after="480"/>
      </w:pPr>
      <w:r w:rsidRPr="005063F3">
        <w:t>10.</w:t>
      </w:r>
      <w:r w:rsidRPr="005063F3">
        <w:tab/>
        <w:t>Schmidt MD, Magnussen CG, Rees E, Dwyer T, Venn AJ. Childhood fitness reduces the long-term cardiometabolic risks associated with childhood obesity. Int J Obes. 2016.</w:t>
      </w:r>
    </w:p>
    <w:p w14:paraId="50C0FD0F" w14:textId="77777777" w:rsidR="005063F3" w:rsidRPr="005063F3" w:rsidRDefault="005063F3" w:rsidP="005063F3">
      <w:pPr>
        <w:pStyle w:val="EndNoteBibliography"/>
        <w:spacing w:after="480"/>
      </w:pPr>
      <w:r w:rsidRPr="005063F3">
        <w:lastRenderedPageBreak/>
        <w:t>11.</w:t>
      </w:r>
      <w:r w:rsidRPr="005063F3">
        <w:tab/>
        <w:t>Armstrong N, Tomkinson G, Ekelund U. Aerobic fitness and its relationship to sport, exercise training and habitual physical activity during youth. Br J Sports Med. 2011;45(11):849-58.</w:t>
      </w:r>
    </w:p>
    <w:p w14:paraId="1E24BC23" w14:textId="77777777" w:rsidR="005063F3" w:rsidRPr="005063F3" w:rsidRDefault="005063F3" w:rsidP="005063F3">
      <w:pPr>
        <w:pStyle w:val="EndNoteBibliography"/>
        <w:spacing w:after="480"/>
      </w:pPr>
      <w:r w:rsidRPr="005063F3">
        <w:t>12.</w:t>
      </w:r>
      <w:r w:rsidRPr="005063F3">
        <w:tab/>
        <w:t>Artero EG, Ruiz JR, Ortega FB, Espana-Romero V, Vicente-Rodriguez G, Molnar D, et al. Muscular and cardiorespiratory fitness are independently associated with metabolic risk in adolescents: the HELENA study. Pediatric diabetes. 2011;12(8):704-12.</w:t>
      </w:r>
    </w:p>
    <w:p w14:paraId="27E0D2B5" w14:textId="77777777" w:rsidR="005063F3" w:rsidRPr="005063F3" w:rsidRDefault="005063F3" w:rsidP="005063F3">
      <w:pPr>
        <w:pStyle w:val="EndNoteBibliography"/>
        <w:spacing w:after="480"/>
      </w:pPr>
      <w:r w:rsidRPr="005063F3">
        <w:t>13.</w:t>
      </w:r>
      <w:r w:rsidRPr="005063F3">
        <w:tab/>
        <w:t>Ruiz JR, Huybrechts I, Cuenca-Garcia M, Artero EG, Labayen I, Meirhaeghe A, et al. Cardiorespiratory fitness and ideal cardiovascular health in European adolescents. Heart. 2015;101(10):766-73.</w:t>
      </w:r>
    </w:p>
    <w:p w14:paraId="70DC3BEC" w14:textId="77777777" w:rsidR="005063F3" w:rsidRPr="005063F3" w:rsidRDefault="005063F3" w:rsidP="005063F3">
      <w:pPr>
        <w:pStyle w:val="EndNoteBibliography"/>
        <w:spacing w:after="480"/>
      </w:pPr>
      <w:r w:rsidRPr="005063F3">
        <w:t>14.</w:t>
      </w:r>
      <w:r w:rsidRPr="005063F3">
        <w:tab/>
        <w:t>Ortega FB, Ruiz JR, Castillo MJ, Sjostrom M. Physical fitness in childhood and adolescence: a powerful marker of health. International journal of obesity (2005). 2008;32(1):1-11.</w:t>
      </w:r>
    </w:p>
    <w:p w14:paraId="025929C8" w14:textId="77777777" w:rsidR="005063F3" w:rsidRPr="005063F3" w:rsidRDefault="005063F3" w:rsidP="005063F3">
      <w:pPr>
        <w:pStyle w:val="EndNoteBibliography"/>
        <w:spacing w:after="480"/>
      </w:pPr>
      <w:r w:rsidRPr="005063F3">
        <w:t>15.</w:t>
      </w:r>
      <w:r w:rsidRPr="005063F3">
        <w:tab/>
        <w:t>Ortega FB, Silventoinen K, Tynelius P, Rasmussen F. Muscular strength in male adolescents and premature death: cohort study of one million participants. BMJ. 2012;345.</w:t>
      </w:r>
    </w:p>
    <w:p w14:paraId="08B3443A" w14:textId="77777777" w:rsidR="005063F3" w:rsidRPr="005063F3" w:rsidRDefault="005063F3" w:rsidP="005063F3">
      <w:pPr>
        <w:pStyle w:val="EndNoteBibliography"/>
        <w:spacing w:after="480"/>
      </w:pPr>
      <w:r w:rsidRPr="005063F3">
        <w:t>16.</w:t>
      </w:r>
      <w:r w:rsidRPr="005063F3">
        <w:tab/>
        <w:t>Moreno LA, De Henauw S, Gonzalez-Gross M, Kersting M, Molnar D, Gottrand F, et al. Design and implementation of the Healthy Lifestyle in Europe by Nutrition in Adolescence Cross-Sectional Study. Int J Obes. 2008;32(S5):S4-S11.</w:t>
      </w:r>
    </w:p>
    <w:p w14:paraId="03647245" w14:textId="77777777" w:rsidR="005063F3" w:rsidRPr="005063F3" w:rsidRDefault="005063F3" w:rsidP="005063F3">
      <w:pPr>
        <w:pStyle w:val="EndNoteBibliography"/>
        <w:spacing w:after="480"/>
      </w:pPr>
      <w:r w:rsidRPr="005063F3">
        <w:t>17.</w:t>
      </w:r>
      <w:r w:rsidRPr="005063F3">
        <w:tab/>
        <w:t>Beghin L, Castera M, Manios Y, Gilbert CC, Kersting M, De Henauw S, et al. Quality assurance of ethical issues and regulatory aspects relating to good clinical practices in the HELENA Cross-Sectional Study. Int J Obes (Lond). 2008;32 Suppl 5:S12-8.</w:t>
      </w:r>
    </w:p>
    <w:p w14:paraId="6D12E150" w14:textId="77777777" w:rsidR="005063F3" w:rsidRPr="005063F3" w:rsidRDefault="005063F3" w:rsidP="005063F3">
      <w:pPr>
        <w:pStyle w:val="EndNoteBibliography"/>
        <w:spacing w:after="480"/>
      </w:pPr>
      <w:r w:rsidRPr="005063F3">
        <w:lastRenderedPageBreak/>
        <w:t>18.</w:t>
      </w:r>
      <w:r w:rsidRPr="005063F3">
        <w:tab/>
        <w:t>Nagy E, Vicente-Rodriguez G, Manios Y, Beghin L, Iliescu C, Censi L, et al. Harmonization process and reliability assessment of anthropometric measurements in a multicenter study in adolescents. International journal of obesity (2005). 2008;32 Suppl 5:S58-65.</w:t>
      </w:r>
    </w:p>
    <w:p w14:paraId="1B9D14F8" w14:textId="77777777" w:rsidR="005063F3" w:rsidRPr="005063F3" w:rsidRDefault="005063F3" w:rsidP="005063F3">
      <w:pPr>
        <w:pStyle w:val="EndNoteBibliography"/>
        <w:spacing w:after="480"/>
      </w:pPr>
      <w:r w:rsidRPr="005063F3">
        <w:t>19.</w:t>
      </w:r>
      <w:r w:rsidRPr="005063F3">
        <w:tab/>
        <w:t>Cole TJ, Bellizzi MC, Flegal KM, Dietz WH. Establishing a standard definition for child overweight and obesity worldwide: international survey. BMJ. 2000;320(7244):1240-3.</w:t>
      </w:r>
    </w:p>
    <w:p w14:paraId="78992801" w14:textId="77777777" w:rsidR="005063F3" w:rsidRPr="005063F3" w:rsidRDefault="005063F3" w:rsidP="005063F3">
      <w:pPr>
        <w:pStyle w:val="EndNoteBibliography"/>
        <w:spacing w:after="480"/>
      </w:pPr>
      <w:r w:rsidRPr="005063F3">
        <w:t>20.</w:t>
      </w:r>
      <w:r w:rsidRPr="005063F3">
        <w:tab/>
        <w:t>Khoury M, Manlhiot C, McCrindle BW. Role of the Waist/Height Ratio in the Cardiometabolic Risk Assessment of Children Classified by Body Mass Index. Journal of the American College of Cardiology. 2013;62(8):742-51.</w:t>
      </w:r>
    </w:p>
    <w:p w14:paraId="73B704EF" w14:textId="77777777" w:rsidR="005063F3" w:rsidRPr="005063F3" w:rsidRDefault="005063F3" w:rsidP="005063F3">
      <w:pPr>
        <w:pStyle w:val="EndNoteBibliography"/>
        <w:spacing w:after="480"/>
      </w:pPr>
      <w:r w:rsidRPr="005063F3">
        <w:t>21.</w:t>
      </w:r>
      <w:r w:rsidRPr="005063F3">
        <w:tab/>
        <w:t>Tanner JM, Whitehouse RH. Clinical longitudinal standards for height, weight, height velocity, weight velocity, and stages of puberty. Archives of Disease in Childhood. 1976;51(3):170-9.</w:t>
      </w:r>
    </w:p>
    <w:p w14:paraId="50E755EC" w14:textId="77777777" w:rsidR="005063F3" w:rsidRPr="005063F3" w:rsidRDefault="005063F3" w:rsidP="005063F3">
      <w:pPr>
        <w:pStyle w:val="EndNoteBibliography"/>
        <w:spacing w:after="480"/>
      </w:pPr>
      <w:r w:rsidRPr="005063F3">
        <w:t>22.</w:t>
      </w:r>
      <w:r w:rsidRPr="005063F3">
        <w:tab/>
        <w:t>Currie C, Molcho M, Boyce W, Holstein B, Torsheim T, Richter M. Researching health inequalities in adolescents: The development of the Health Behaviour in School-Aged Children (HBSC) Family Affluence Scale. Social Science &amp; Medicine. 2008;66(6):1429-36.</w:t>
      </w:r>
    </w:p>
    <w:p w14:paraId="6FA9CCB1" w14:textId="77777777" w:rsidR="005063F3" w:rsidRPr="005063F3" w:rsidRDefault="005063F3" w:rsidP="005063F3">
      <w:pPr>
        <w:pStyle w:val="EndNoteBibliography"/>
        <w:spacing w:after="480"/>
      </w:pPr>
      <w:r w:rsidRPr="005063F3">
        <w:t>23.</w:t>
      </w:r>
      <w:r w:rsidRPr="005063F3">
        <w:tab/>
        <w:t>Gracia-Marco L, Ortega FB, Casajús JA, Sioen I, Widhalm K, Béghin L, et al. Socioeconomic Status and Bone Mass in Spanish Adolescents. The HELENA Study. Journal of Adolescent Health. 2012;50(5):484-90.</w:t>
      </w:r>
    </w:p>
    <w:p w14:paraId="3D0BEEE2" w14:textId="77777777" w:rsidR="005063F3" w:rsidRPr="005063F3" w:rsidRDefault="005063F3" w:rsidP="005063F3">
      <w:pPr>
        <w:pStyle w:val="EndNoteBibliography"/>
        <w:spacing w:after="480"/>
      </w:pPr>
      <w:r w:rsidRPr="005063F3">
        <w:t>24.</w:t>
      </w:r>
      <w:r w:rsidRPr="005063F3">
        <w:tab/>
        <w:t xml:space="preserve">Topouchian JA, El Assaad MA, Orobinskaia LV, El Feghali RN, Asmar RG. Validation of two automatic devices for self-measurement of blood pressure according to the </w:t>
      </w:r>
      <w:r w:rsidRPr="005063F3">
        <w:lastRenderedPageBreak/>
        <w:t>International Protocol of the European Society of Hypertension: the Omron M6 (HEM-7001-E) and the Omron R7 (HEM 637-IT). Blood Press Monit. 2006;11(3):165-71.</w:t>
      </w:r>
    </w:p>
    <w:p w14:paraId="75D5BCFF" w14:textId="77777777" w:rsidR="005063F3" w:rsidRPr="005063F3" w:rsidRDefault="005063F3" w:rsidP="005063F3">
      <w:pPr>
        <w:pStyle w:val="EndNoteBibliography"/>
        <w:spacing w:after="480"/>
      </w:pPr>
      <w:r w:rsidRPr="005063F3">
        <w:t>25.</w:t>
      </w:r>
      <w:r w:rsidRPr="005063F3">
        <w:tab/>
        <w:t>Gonzalez-Gross M, Breidenassel C, Gomez-Martinez S, Ferrari M, Beghin L, Spinneker A, et al. Sampling and processing of fresh blood samples within a European multicenter nutritional study: evaluation of biomarker stability during transport and storage. Int J Obes (Lond). 2008;32 Suppl 5:S66-75.</w:t>
      </w:r>
    </w:p>
    <w:p w14:paraId="7BEC61E5" w14:textId="77777777" w:rsidR="005063F3" w:rsidRPr="005063F3" w:rsidRDefault="005063F3" w:rsidP="005063F3">
      <w:pPr>
        <w:pStyle w:val="EndNoteBibliography"/>
        <w:spacing w:after="480"/>
      </w:pPr>
      <w:r w:rsidRPr="005063F3">
        <w:t>26.</w:t>
      </w:r>
      <w:r w:rsidRPr="005063F3">
        <w:tab/>
        <w:t>Manco M, Grugni G, Di Pietro M, Balsamo A, Di Candia S, Morino GS, et al. Triglycerides-to-HDL cholesterol ratio as screening tool for impaired glucose tolerance in obese children and adolescents. Acta Diabetologica. 2016;53(3):493-8.</w:t>
      </w:r>
    </w:p>
    <w:p w14:paraId="03FEA376" w14:textId="77777777" w:rsidR="005063F3" w:rsidRPr="005063F3" w:rsidRDefault="005063F3" w:rsidP="005063F3">
      <w:pPr>
        <w:pStyle w:val="EndNoteBibliography"/>
        <w:spacing w:after="480"/>
      </w:pPr>
      <w:r w:rsidRPr="005063F3">
        <w:t>27.</w:t>
      </w:r>
      <w:r w:rsidRPr="005063F3">
        <w:tab/>
        <w:t>Millán J, Pintó X, Muñoz A, Zúñiga M, Rubiés-Prat J, Pallardo LF, et al. Lipoprotein ratios: Physiological significance and clinical usefulness in cardiovascular prevention. Vascular Health and Risk Management. 2009;5:757-65.</w:t>
      </w:r>
    </w:p>
    <w:p w14:paraId="4E747FF6" w14:textId="77777777" w:rsidR="005063F3" w:rsidRPr="005063F3" w:rsidRDefault="005063F3" w:rsidP="005063F3">
      <w:pPr>
        <w:pStyle w:val="EndNoteBibliography"/>
        <w:spacing w:after="480"/>
      </w:pPr>
      <w:r w:rsidRPr="005063F3">
        <w:t>28.</w:t>
      </w:r>
      <w:r w:rsidRPr="005063F3">
        <w:tab/>
        <w:t>Matthews DR, Hosker JP, Rudenski AS, Naylor BA, Treacher DF, Turner RC. Homeostasis model assessment: insulin resistance and beta-cell function from fasting plasma glucose and insulin concentrations in man. Diabetologia. 1985;28(7):412-9.</w:t>
      </w:r>
    </w:p>
    <w:p w14:paraId="23215D70" w14:textId="77777777" w:rsidR="005063F3" w:rsidRPr="005063F3" w:rsidRDefault="005063F3" w:rsidP="005063F3">
      <w:pPr>
        <w:pStyle w:val="EndNoteBibliography"/>
        <w:spacing w:after="480"/>
      </w:pPr>
      <w:r w:rsidRPr="005063F3">
        <w:t>29.</w:t>
      </w:r>
      <w:r w:rsidRPr="005063F3">
        <w:tab/>
        <w:t>Moliner-Urdiales D, Ruiz JR, Ortega FB, Rey-Lopez JP, Vicente-Rodriguez G, Espana-Romero V, et al. Association of objectively assessed physical activity with total and central body fat in Spanish adolescents; The HELENA Study. Int J Obes. 2009;33(10):1126-35.</w:t>
      </w:r>
    </w:p>
    <w:p w14:paraId="172A1B96" w14:textId="77777777" w:rsidR="005063F3" w:rsidRPr="005063F3" w:rsidRDefault="005063F3" w:rsidP="005063F3">
      <w:pPr>
        <w:pStyle w:val="EndNoteBibliography"/>
        <w:spacing w:after="480"/>
      </w:pPr>
      <w:r w:rsidRPr="005063F3">
        <w:lastRenderedPageBreak/>
        <w:t>30.</w:t>
      </w:r>
      <w:r w:rsidRPr="005063F3">
        <w:tab/>
        <w:t>Rey-López JP, Ruiz JR, Ortega FB, Verloigne M, Vicente-Rodriguez G, Gracia-Marco L, et al. Reliability and validity of a screen time-based sedentary behaviour questionnaire for adolescents: The HELENA study. The European Journal of Public Health. 2012;22(3):373-7.</w:t>
      </w:r>
    </w:p>
    <w:p w14:paraId="0BDB720C" w14:textId="77777777" w:rsidR="005063F3" w:rsidRPr="005063F3" w:rsidRDefault="005063F3" w:rsidP="005063F3">
      <w:pPr>
        <w:pStyle w:val="EndNoteBibliography"/>
        <w:spacing w:after="480"/>
      </w:pPr>
      <w:r w:rsidRPr="005063F3">
        <w:t>31.</w:t>
      </w:r>
      <w:r w:rsidRPr="005063F3">
        <w:tab/>
        <w:t>Castro-Pinero J, Artero EG, Espana-Romero V, Ortega FB, Sjostrom M, Suni J, et al. Criterion-related validity of field-based fitness tests in youth: a systematic review. Br J Sports Med. 2010;44(13):934-43.</w:t>
      </w:r>
    </w:p>
    <w:p w14:paraId="01179720" w14:textId="77777777" w:rsidR="005063F3" w:rsidRPr="005063F3" w:rsidRDefault="005063F3" w:rsidP="005063F3">
      <w:pPr>
        <w:pStyle w:val="EndNoteBibliography"/>
        <w:spacing w:after="480"/>
      </w:pPr>
      <w:r w:rsidRPr="005063F3">
        <w:t>32.</w:t>
      </w:r>
      <w:r w:rsidRPr="005063F3">
        <w:tab/>
        <w:t>Leger LA, Mercier D, Gadoury C, Lambert J. The multistage 20 metre shuttle run test for aerobic fitness. Journal of sports sciences. 1988;6(2):93-101.</w:t>
      </w:r>
    </w:p>
    <w:p w14:paraId="77D36E4A" w14:textId="77777777" w:rsidR="005063F3" w:rsidRPr="005063F3" w:rsidRDefault="005063F3" w:rsidP="005063F3">
      <w:pPr>
        <w:pStyle w:val="EndNoteBibliography"/>
        <w:spacing w:after="480"/>
      </w:pPr>
      <w:r w:rsidRPr="005063F3">
        <w:t>33.</w:t>
      </w:r>
      <w:r w:rsidRPr="005063F3">
        <w:tab/>
        <w:t>Ruiz JR, Espana-Romero V, Ortega FB, Sjostrom M, Castillo MJ, Gutierrez A. Hand span influences optimal grip span in male and female teenagers. J Hand Surg Am. 2006;31(8):1367-72.</w:t>
      </w:r>
    </w:p>
    <w:p w14:paraId="2E612305" w14:textId="77777777" w:rsidR="005063F3" w:rsidRPr="005063F3" w:rsidRDefault="005063F3" w:rsidP="005063F3">
      <w:pPr>
        <w:pStyle w:val="EndNoteBibliography"/>
        <w:spacing w:after="480"/>
      </w:pPr>
      <w:r w:rsidRPr="005063F3">
        <w:t>34.</w:t>
      </w:r>
      <w:r w:rsidRPr="005063F3">
        <w:tab/>
        <w:t>Espana-Romero V, Ortega FB, Vicente-Rodriguez G, Artero EG, Rey JP, Ruiz JR. Elbow position affects handgrip strength in adolescents: validity and reliability of Jamar, DynEx, and TKK dynamometers. Journal of strength and conditioning research. 2010;24(1):272-7.</w:t>
      </w:r>
    </w:p>
    <w:p w14:paraId="0522D629" w14:textId="77777777" w:rsidR="005063F3" w:rsidRPr="005063F3" w:rsidRDefault="005063F3" w:rsidP="005063F3">
      <w:pPr>
        <w:pStyle w:val="EndNoteBibliography"/>
        <w:spacing w:after="480"/>
      </w:pPr>
      <w:r w:rsidRPr="005063F3">
        <w:t>35.</w:t>
      </w:r>
      <w:r w:rsidRPr="005063F3">
        <w:tab/>
        <w:t>Gracia-Marco L, Moreno LA, Ruiz JR, Ortega FB, de Moraes AC, Gottrand F, et al. Body composition indices and single and clustered cardiovascular disease risk factors in adolescents: Providing clinical-based cut-points. Prog Cardiovasc Dis. 2016;58(5):555-64.</w:t>
      </w:r>
    </w:p>
    <w:p w14:paraId="6A7D464A" w14:textId="77777777" w:rsidR="005063F3" w:rsidRPr="005063F3" w:rsidRDefault="005063F3" w:rsidP="005063F3">
      <w:pPr>
        <w:pStyle w:val="EndNoteBibliography"/>
        <w:spacing w:after="480"/>
      </w:pPr>
      <w:r w:rsidRPr="005063F3">
        <w:lastRenderedPageBreak/>
        <w:t>36.</w:t>
      </w:r>
      <w:r w:rsidRPr="005063F3">
        <w:tab/>
        <w:t>Andersen LB, Harro M, Sardinha LB, Froberg K, Ekelund U, Brage S, et al. Physical activity and clustered cardiovascular risk in children: a cross-sectional study (The European Youth Heart Study). Lancet. 2006;368(9532):299-304.</w:t>
      </w:r>
    </w:p>
    <w:p w14:paraId="0A91C93B" w14:textId="77777777" w:rsidR="005063F3" w:rsidRPr="005063F3" w:rsidRDefault="005063F3" w:rsidP="005063F3">
      <w:pPr>
        <w:pStyle w:val="EndNoteBibliography"/>
        <w:spacing w:after="480"/>
      </w:pPr>
      <w:r w:rsidRPr="005063F3">
        <w:t>37.</w:t>
      </w:r>
      <w:r w:rsidRPr="005063F3">
        <w:tab/>
        <w:t>Ruiz JR, Rizzo NS, Hurtig-Wennlof A, Ortega FB, Warnberg J, Sjostrom M. Relations of total physical activity and intensity to fitness and fatness in children: the European Youth Heart Study. The American journal of clinical nutrition. 2006;84(2):299-303.</w:t>
      </w:r>
    </w:p>
    <w:p w14:paraId="23DB1340" w14:textId="77777777" w:rsidR="005063F3" w:rsidRPr="005063F3" w:rsidRDefault="005063F3" w:rsidP="005063F3">
      <w:pPr>
        <w:pStyle w:val="EndNoteBibliography"/>
        <w:spacing w:after="480"/>
      </w:pPr>
      <w:r w:rsidRPr="005063F3">
        <w:t>38.</w:t>
      </w:r>
      <w:r w:rsidRPr="005063F3">
        <w:tab/>
        <w:t>Bond B, Williams CA, Isic C, Jackman SR, Tolfrey K, Barrett LA, et al. Exercise intensity and postprandial health outcomes in adolescents. European journal of applied physiology. 2015;115(5):927-36.</w:t>
      </w:r>
    </w:p>
    <w:p w14:paraId="774CCDF9" w14:textId="77777777" w:rsidR="005063F3" w:rsidRPr="005063F3" w:rsidRDefault="005063F3" w:rsidP="005063F3">
      <w:pPr>
        <w:pStyle w:val="EndNoteBibliography"/>
        <w:spacing w:after="480"/>
      </w:pPr>
      <w:r w:rsidRPr="005063F3">
        <w:t>39.</w:t>
      </w:r>
      <w:r w:rsidRPr="005063F3">
        <w:tab/>
        <w:t>Ekelund U, Anderssen SA, Froberg K, Sardinha LB, Andersen LB, Brage S. Independent associations of physical activity and cardiorespiratory fitness with metabolic risk factors in children: the European youth heart study. Diabetologia. 2007;50(9):1832-40.</w:t>
      </w:r>
    </w:p>
    <w:p w14:paraId="6181FED5" w14:textId="77777777" w:rsidR="005063F3" w:rsidRPr="005063F3" w:rsidRDefault="005063F3" w:rsidP="005063F3">
      <w:pPr>
        <w:pStyle w:val="EndNoteBibliography"/>
        <w:spacing w:after="480"/>
      </w:pPr>
      <w:r w:rsidRPr="005063F3">
        <w:t>40.</w:t>
      </w:r>
      <w:r w:rsidRPr="005063F3">
        <w:tab/>
        <w:t>Santaliestra-Pasias AM, Mouratidou T, Verbestel V, Huybrechts I, Gottrand F, Le Donne C, et al. Food consumption and screen-based sedentary behaviors in European adolescents: the HELENA study. Archives of pediatrics &amp; adolescent medicine. 2012;166(11):1010-20.</w:t>
      </w:r>
    </w:p>
    <w:p w14:paraId="5A174B1F" w14:textId="77777777" w:rsidR="005063F3" w:rsidRPr="005063F3" w:rsidRDefault="005063F3" w:rsidP="005063F3">
      <w:pPr>
        <w:pStyle w:val="EndNoteBibliography"/>
        <w:spacing w:after="480"/>
      </w:pPr>
      <w:r w:rsidRPr="005063F3">
        <w:t>41.</w:t>
      </w:r>
      <w:r w:rsidRPr="005063F3">
        <w:tab/>
        <w:t>Hurtig-Wennlof A, Ruiz JR, Harro M, Sjostrom M. Cardiorespiratory fitness relates more strongly than physical activity to cardiovascular disease risk factors in healthy children and adolescents: the European Youth Heart Study. Eur J Cardiovasc Prev Rehabil. 2007;14(4):575-81.</w:t>
      </w:r>
    </w:p>
    <w:p w14:paraId="48C9A0A8" w14:textId="77777777" w:rsidR="005063F3" w:rsidRPr="005063F3" w:rsidRDefault="005063F3" w:rsidP="005063F3">
      <w:pPr>
        <w:pStyle w:val="EndNoteBibliography"/>
      </w:pPr>
      <w:r w:rsidRPr="005063F3">
        <w:lastRenderedPageBreak/>
        <w:t>42.</w:t>
      </w:r>
      <w:r w:rsidRPr="005063F3">
        <w:tab/>
        <w:t>Smith JJ, Eather N, Morgan PJ, Plotnikoff RC, Faigenbaum AD, Lubans DR. The health benefits of muscular fitness for children and adolescents: a systematic review and meta-analysis. Sports medicine (Auckland, NZ). 2014;44(9):1209-23.</w:t>
      </w:r>
    </w:p>
    <w:p w14:paraId="60799153" w14:textId="6F41C258" w:rsidR="002A6C2C" w:rsidRPr="00F17084" w:rsidRDefault="003F7A5A" w:rsidP="00F17084">
      <w:pPr>
        <w:spacing w:line="480" w:lineRule="auto"/>
        <w:jc w:val="both"/>
        <w:rPr>
          <w:rFonts w:ascii="Times New Roman" w:hAnsi="Times New Roman" w:cs="Times New Roman"/>
        </w:rPr>
      </w:pPr>
      <w:r w:rsidRPr="00F17084">
        <w:rPr>
          <w:rFonts w:ascii="Times New Roman" w:hAnsi="Times New Roman" w:cs="Times New Roman"/>
        </w:rPr>
        <w:fldChar w:fldCharType="end"/>
      </w:r>
      <w:r w:rsidR="008D3A6B" w:rsidRPr="00F17084">
        <w:rPr>
          <w:rFonts w:ascii="Times New Roman" w:hAnsi="Times New Roman" w:cs="Times New Roman"/>
        </w:rPr>
        <w:t xml:space="preserve"> </w:t>
      </w:r>
    </w:p>
    <w:p w14:paraId="66CB309C" w14:textId="77777777" w:rsidR="002A6C2C" w:rsidRDefault="002A6C2C" w:rsidP="00F17084">
      <w:pPr>
        <w:spacing w:line="480" w:lineRule="auto"/>
        <w:jc w:val="both"/>
        <w:rPr>
          <w:rFonts w:ascii="Times New Roman" w:hAnsi="Times New Roman" w:cs="Times New Roman"/>
        </w:rPr>
      </w:pPr>
    </w:p>
    <w:p w14:paraId="32A1FEAF" w14:textId="77777777" w:rsidR="005D1827" w:rsidRDefault="005D1827" w:rsidP="008D3A6B">
      <w:pPr>
        <w:rPr>
          <w:rFonts w:ascii="Times New Roman" w:hAnsi="Times New Roman"/>
          <w:b/>
        </w:rPr>
      </w:pPr>
    </w:p>
    <w:p w14:paraId="7D713635" w14:textId="77777777" w:rsidR="005D1827" w:rsidRDefault="005D1827" w:rsidP="008D3A6B">
      <w:pPr>
        <w:rPr>
          <w:rFonts w:ascii="Times New Roman" w:hAnsi="Times New Roman"/>
          <w:b/>
        </w:rPr>
      </w:pPr>
    </w:p>
    <w:p w14:paraId="02073C42" w14:textId="77777777" w:rsidR="005D1827" w:rsidRDefault="005D1827" w:rsidP="008D3A6B">
      <w:pPr>
        <w:rPr>
          <w:rFonts w:ascii="Times New Roman" w:hAnsi="Times New Roman"/>
          <w:b/>
        </w:rPr>
      </w:pPr>
    </w:p>
    <w:p w14:paraId="617551BE" w14:textId="77777777" w:rsidR="005D1827" w:rsidRDefault="005D1827" w:rsidP="008D3A6B">
      <w:pPr>
        <w:rPr>
          <w:rFonts w:ascii="Times New Roman" w:hAnsi="Times New Roman"/>
          <w:b/>
        </w:rPr>
      </w:pPr>
    </w:p>
    <w:p w14:paraId="253A26D0" w14:textId="77777777" w:rsidR="005D1827" w:rsidRDefault="005D1827" w:rsidP="008D3A6B">
      <w:pPr>
        <w:rPr>
          <w:rFonts w:ascii="Times New Roman" w:hAnsi="Times New Roman"/>
          <w:b/>
        </w:rPr>
      </w:pPr>
    </w:p>
    <w:p w14:paraId="259B6B6D" w14:textId="77777777" w:rsidR="005D1827" w:rsidRDefault="005D1827" w:rsidP="008D3A6B">
      <w:pPr>
        <w:rPr>
          <w:rFonts w:ascii="Times New Roman" w:hAnsi="Times New Roman"/>
          <w:b/>
        </w:rPr>
      </w:pPr>
    </w:p>
    <w:p w14:paraId="08D94C4A" w14:textId="77777777" w:rsidR="005D1827" w:rsidRDefault="005D1827" w:rsidP="008D3A6B">
      <w:pPr>
        <w:rPr>
          <w:rFonts w:ascii="Times New Roman" w:hAnsi="Times New Roman"/>
          <w:b/>
        </w:rPr>
      </w:pPr>
    </w:p>
    <w:p w14:paraId="27EE9E05" w14:textId="77777777" w:rsidR="005D1827" w:rsidRDefault="005D1827" w:rsidP="008D3A6B">
      <w:pPr>
        <w:rPr>
          <w:rFonts w:ascii="Times New Roman" w:hAnsi="Times New Roman"/>
          <w:b/>
        </w:rPr>
      </w:pPr>
    </w:p>
    <w:p w14:paraId="25B35D8D" w14:textId="77777777" w:rsidR="005D1827" w:rsidRDefault="005D1827" w:rsidP="008D3A6B">
      <w:pPr>
        <w:rPr>
          <w:rFonts w:ascii="Times New Roman" w:hAnsi="Times New Roman"/>
          <w:b/>
        </w:rPr>
      </w:pPr>
    </w:p>
    <w:p w14:paraId="78CC386A" w14:textId="77777777" w:rsidR="005D1827" w:rsidRDefault="005D1827" w:rsidP="008D3A6B">
      <w:pPr>
        <w:rPr>
          <w:rFonts w:ascii="Times New Roman" w:hAnsi="Times New Roman"/>
          <w:b/>
        </w:rPr>
      </w:pPr>
    </w:p>
    <w:p w14:paraId="5BEAA3BB" w14:textId="77777777" w:rsidR="005D1827" w:rsidRDefault="005D1827" w:rsidP="008D3A6B">
      <w:pPr>
        <w:rPr>
          <w:rFonts w:ascii="Times New Roman" w:hAnsi="Times New Roman"/>
          <w:b/>
        </w:rPr>
      </w:pPr>
    </w:p>
    <w:p w14:paraId="2B350711" w14:textId="77777777" w:rsidR="005D1827" w:rsidRDefault="005D1827" w:rsidP="008D3A6B">
      <w:pPr>
        <w:rPr>
          <w:rFonts w:ascii="Times New Roman" w:hAnsi="Times New Roman"/>
          <w:b/>
        </w:rPr>
      </w:pPr>
    </w:p>
    <w:p w14:paraId="77F2F217" w14:textId="77777777" w:rsidR="005D1827" w:rsidRDefault="005D1827" w:rsidP="008D3A6B">
      <w:pPr>
        <w:rPr>
          <w:rFonts w:ascii="Times New Roman" w:hAnsi="Times New Roman"/>
          <w:b/>
        </w:rPr>
      </w:pPr>
    </w:p>
    <w:p w14:paraId="1B280994" w14:textId="77777777" w:rsidR="005D1827" w:rsidRDefault="005D1827" w:rsidP="008D3A6B">
      <w:pPr>
        <w:rPr>
          <w:rFonts w:ascii="Times New Roman" w:hAnsi="Times New Roman"/>
          <w:b/>
        </w:rPr>
      </w:pPr>
    </w:p>
    <w:p w14:paraId="12CC141C" w14:textId="77777777" w:rsidR="005D1827" w:rsidRDefault="005D1827" w:rsidP="008D3A6B">
      <w:pPr>
        <w:rPr>
          <w:rFonts w:ascii="Times New Roman" w:hAnsi="Times New Roman"/>
          <w:b/>
        </w:rPr>
      </w:pPr>
    </w:p>
    <w:p w14:paraId="204C4B11" w14:textId="77777777" w:rsidR="005D1827" w:rsidRDefault="005D1827" w:rsidP="008D3A6B">
      <w:pPr>
        <w:rPr>
          <w:rFonts w:ascii="Times New Roman" w:hAnsi="Times New Roman"/>
          <w:b/>
        </w:rPr>
      </w:pPr>
    </w:p>
    <w:p w14:paraId="7403ADF1" w14:textId="77777777" w:rsidR="005D1827" w:rsidRDefault="005D1827" w:rsidP="008D3A6B">
      <w:pPr>
        <w:rPr>
          <w:rFonts w:ascii="Times New Roman" w:hAnsi="Times New Roman"/>
          <w:b/>
        </w:rPr>
      </w:pPr>
    </w:p>
    <w:p w14:paraId="3FDBC8EE" w14:textId="77777777" w:rsidR="005D1827" w:rsidRDefault="005D1827" w:rsidP="008D3A6B">
      <w:pPr>
        <w:rPr>
          <w:rFonts w:ascii="Times New Roman" w:hAnsi="Times New Roman"/>
          <w:b/>
        </w:rPr>
      </w:pPr>
    </w:p>
    <w:p w14:paraId="31447933" w14:textId="77777777" w:rsidR="005D1827" w:rsidRDefault="005D1827" w:rsidP="008D3A6B">
      <w:pPr>
        <w:rPr>
          <w:rFonts w:ascii="Times New Roman" w:hAnsi="Times New Roman"/>
          <w:b/>
        </w:rPr>
      </w:pPr>
    </w:p>
    <w:p w14:paraId="5428F345" w14:textId="77777777" w:rsidR="005D1827" w:rsidRDefault="005D1827" w:rsidP="008D3A6B">
      <w:pPr>
        <w:rPr>
          <w:rFonts w:ascii="Times New Roman" w:hAnsi="Times New Roman"/>
          <w:b/>
        </w:rPr>
      </w:pPr>
    </w:p>
    <w:p w14:paraId="0BA00451" w14:textId="77777777" w:rsidR="005D1827" w:rsidRDefault="005D1827" w:rsidP="008D3A6B">
      <w:pPr>
        <w:rPr>
          <w:rFonts w:ascii="Times New Roman" w:hAnsi="Times New Roman"/>
          <w:b/>
        </w:rPr>
      </w:pPr>
    </w:p>
    <w:p w14:paraId="7AEED7F4" w14:textId="77777777" w:rsidR="005D1827" w:rsidRDefault="005D1827" w:rsidP="008D3A6B">
      <w:pPr>
        <w:rPr>
          <w:rFonts w:ascii="Times New Roman" w:hAnsi="Times New Roman"/>
          <w:b/>
        </w:rPr>
      </w:pPr>
    </w:p>
    <w:p w14:paraId="24015291" w14:textId="77777777" w:rsidR="005D1827" w:rsidRDefault="005D1827" w:rsidP="008D3A6B">
      <w:pPr>
        <w:rPr>
          <w:rFonts w:ascii="Times New Roman" w:hAnsi="Times New Roman"/>
          <w:b/>
        </w:rPr>
      </w:pPr>
    </w:p>
    <w:p w14:paraId="34B75E2B" w14:textId="77777777" w:rsidR="005D1827" w:rsidRDefault="005D1827" w:rsidP="008D3A6B">
      <w:pPr>
        <w:rPr>
          <w:rFonts w:ascii="Times New Roman" w:hAnsi="Times New Roman"/>
          <w:b/>
        </w:rPr>
      </w:pPr>
    </w:p>
    <w:p w14:paraId="0E9C6EAD" w14:textId="77777777" w:rsidR="005D1827" w:rsidRDefault="005D1827" w:rsidP="008D3A6B">
      <w:pPr>
        <w:rPr>
          <w:rFonts w:ascii="Times New Roman" w:hAnsi="Times New Roman"/>
          <w:b/>
        </w:rPr>
      </w:pPr>
    </w:p>
    <w:p w14:paraId="6814508C" w14:textId="77777777" w:rsidR="005D1827" w:rsidRDefault="005D1827" w:rsidP="008D3A6B">
      <w:pPr>
        <w:rPr>
          <w:rFonts w:ascii="Times New Roman" w:hAnsi="Times New Roman"/>
          <w:b/>
        </w:rPr>
      </w:pPr>
    </w:p>
    <w:p w14:paraId="77F0CA8F" w14:textId="77777777" w:rsidR="005D1827" w:rsidRDefault="005D1827" w:rsidP="008D3A6B">
      <w:pPr>
        <w:rPr>
          <w:rFonts w:ascii="Times New Roman" w:hAnsi="Times New Roman"/>
          <w:b/>
        </w:rPr>
      </w:pPr>
    </w:p>
    <w:p w14:paraId="64C5090C" w14:textId="77777777" w:rsidR="005D1827" w:rsidRDefault="005D1827" w:rsidP="008D3A6B">
      <w:pPr>
        <w:rPr>
          <w:rFonts w:ascii="Times New Roman" w:hAnsi="Times New Roman"/>
          <w:b/>
        </w:rPr>
      </w:pPr>
    </w:p>
    <w:p w14:paraId="644F3803" w14:textId="77777777" w:rsidR="005D1827" w:rsidRDefault="005D1827" w:rsidP="008D3A6B">
      <w:pPr>
        <w:rPr>
          <w:rFonts w:ascii="Times New Roman" w:hAnsi="Times New Roman"/>
          <w:b/>
        </w:rPr>
      </w:pPr>
    </w:p>
    <w:p w14:paraId="0A64D258" w14:textId="77777777" w:rsidR="005D1827" w:rsidRDefault="005D1827" w:rsidP="008D3A6B">
      <w:pPr>
        <w:rPr>
          <w:rFonts w:ascii="Times New Roman" w:hAnsi="Times New Roman"/>
          <w:b/>
        </w:rPr>
      </w:pPr>
    </w:p>
    <w:p w14:paraId="3952B422" w14:textId="1AD79525" w:rsidR="008D3A6B" w:rsidRPr="003E0563" w:rsidRDefault="00D85C0E" w:rsidP="008D3A6B">
      <w:pPr>
        <w:rPr>
          <w:rFonts w:ascii="Times New Roman" w:hAnsi="Times New Roman"/>
        </w:rPr>
      </w:pPr>
      <w:r>
        <w:rPr>
          <w:rFonts w:ascii="Times New Roman" w:hAnsi="Times New Roman"/>
          <w:b/>
        </w:rPr>
        <w:t>T</w:t>
      </w:r>
      <w:r w:rsidR="00BB7F8F">
        <w:rPr>
          <w:rFonts w:ascii="Times New Roman" w:hAnsi="Times New Roman"/>
          <w:b/>
        </w:rPr>
        <w:t>ab</w:t>
      </w:r>
      <w:r w:rsidR="008D3A6B" w:rsidRPr="000C1A24">
        <w:rPr>
          <w:rFonts w:ascii="Times New Roman" w:hAnsi="Times New Roman"/>
          <w:b/>
        </w:rPr>
        <w:t>le 1.</w:t>
      </w:r>
      <w:r w:rsidR="008D3A6B" w:rsidRPr="003E0563">
        <w:rPr>
          <w:rFonts w:ascii="Times New Roman" w:hAnsi="Times New Roman"/>
        </w:rPr>
        <w:t xml:space="preserve"> Descriptive characteristics of the study participants by sex</w:t>
      </w:r>
    </w:p>
    <w:p w14:paraId="34D54136" w14:textId="77777777" w:rsidR="008D3A6B" w:rsidRPr="009819D7" w:rsidRDefault="008D3A6B" w:rsidP="008D3A6B">
      <w:pPr>
        <w:rPr>
          <w:rFonts w:ascii="Times New Roman" w:hAnsi="Times New Roman"/>
        </w:rPr>
      </w:pPr>
    </w:p>
    <w:tbl>
      <w:tblPr>
        <w:tblW w:w="8046" w:type="dxa"/>
        <w:tblCellMar>
          <w:left w:w="0" w:type="dxa"/>
          <w:right w:w="0" w:type="dxa"/>
        </w:tblCellMar>
        <w:tblLook w:val="04A0" w:firstRow="1" w:lastRow="0" w:firstColumn="1" w:lastColumn="0" w:noHBand="0" w:noVBand="1"/>
      </w:tblPr>
      <w:tblGrid>
        <w:gridCol w:w="3085"/>
        <w:gridCol w:w="1985"/>
        <w:gridCol w:w="1559"/>
        <w:gridCol w:w="1417"/>
      </w:tblGrid>
      <w:tr w:rsidR="008D3A6B" w:rsidRPr="009819D7" w14:paraId="67516387" w14:textId="77777777" w:rsidTr="002A0A97">
        <w:tc>
          <w:tcPr>
            <w:tcW w:w="3085" w:type="dxa"/>
            <w:tcBorders>
              <w:top w:val="single" w:sz="4" w:space="0" w:color="auto"/>
              <w:bottom w:val="single" w:sz="4" w:space="0" w:color="auto"/>
            </w:tcBorders>
            <w:tcMar>
              <w:top w:w="0" w:type="dxa"/>
              <w:left w:w="108" w:type="dxa"/>
              <w:bottom w:w="0" w:type="dxa"/>
              <w:right w:w="108" w:type="dxa"/>
            </w:tcMar>
          </w:tcPr>
          <w:p w14:paraId="74338BAE" w14:textId="77777777" w:rsidR="008D3A6B" w:rsidRPr="009819D7" w:rsidRDefault="008D3A6B" w:rsidP="002A0A97">
            <w:pPr>
              <w:rPr>
                <w:rFonts w:ascii="Times New Roman" w:hAnsi="Times New Roman"/>
              </w:rPr>
            </w:pPr>
            <w:r>
              <w:rPr>
                <w:rFonts w:ascii="Times New Roman" w:hAnsi="Times New Roman"/>
              </w:rPr>
              <w:t>Variable</w:t>
            </w:r>
          </w:p>
        </w:tc>
        <w:tc>
          <w:tcPr>
            <w:tcW w:w="1985" w:type="dxa"/>
            <w:tcBorders>
              <w:top w:val="single" w:sz="4" w:space="0" w:color="auto"/>
              <w:bottom w:val="single" w:sz="4" w:space="0" w:color="auto"/>
            </w:tcBorders>
            <w:tcMar>
              <w:top w:w="0" w:type="dxa"/>
              <w:left w:w="108" w:type="dxa"/>
              <w:bottom w:w="0" w:type="dxa"/>
              <w:right w:w="108" w:type="dxa"/>
            </w:tcMar>
            <w:hideMark/>
          </w:tcPr>
          <w:p w14:paraId="788294F5" w14:textId="6019CBD2" w:rsidR="008D3A6B" w:rsidRPr="003E0563" w:rsidRDefault="00040593" w:rsidP="002A0A97">
            <w:pPr>
              <w:jc w:val="center"/>
              <w:rPr>
                <w:rFonts w:ascii="Times New Roman" w:hAnsi="Times New Roman"/>
                <w:bCs/>
              </w:rPr>
            </w:pPr>
            <w:r>
              <w:rPr>
                <w:rFonts w:ascii="Times New Roman" w:hAnsi="Times New Roman"/>
                <w:bCs/>
              </w:rPr>
              <w:t xml:space="preserve">Male </w:t>
            </w:r>
            <w:r w:rsidR="008D3A6B" w:rsidRPr="003E0563">
              <w:rPr>
                <w:rFonts w:ascii="Times New Roman" w:hAnsi="Times New Roman"/>
                <w:bCs/>
              </w:rPr>
              <w:t xml:space="preserve"> </w:t>
            </w:r>
          </w:p>
          <w:p w14:paraId="449979DC" w14:textId="77777777" w:rsidR="008D3A6B" w:rsidRPr="003E0563" w:rsidRDefault="008D3A6B" w:rsidP="002A0A97">
            <w:pPr>
              <w:jc w:val="center"/>
              <w:rPr>
                <w:rFonts w:ascii="Times New Roman" w:hAnsi="Times New Roman"/>
                <w:bCs/>
              </w:rPr>
            </w:pPr>
            <w:r w:rsidRPr="003E0563">
              <w:rPr>
                <w:rFonts w:ascii="Times New Roman" w:hAnsi="Times New Roman"/>
                <w:bCs/>
              </w:rPr>
              <w:t>n=2</w:t>
            </w:r>
            <w:r>
              <w:rPr>
                <w:rFonts w:ascii="Times New Roman" w:hAnsi="Times New Roman"/>
                <w:bCs/>
              </w:rPr>
              <w:t>52</w:t>
            </w:r>
          </w:p>
        </w:tc>
        <w:tc>
          <w:tcPr>
            <w:tcW w:w="1559" w:type="dxa"/>
            <w:tcBorders>
              <w:top w:val="single" w:sz="4" w:space="0" w:color="auto"/>
              <w:bottom w:val="single" w:sz="4" w:space="0" w:color="auto"/>
            </w:tcBorders>
            <w:tcMar>
              <w:top w:w="0" w:type="dxa"/>
              <w:left w:w="108" w:type="dxa"/>
              <w:bottom w:w="0" w:type="dxa"/>
              <w:right w:w="108" w:type="dxa"/>
            </w:tcMar>
            <w:hideMark/>
          </w:tcPr>
          <w:p w14:paraId="4EE4B454" w14:textId="2071F8DB" w:rsidR="008D3A6B" w:rsidRPr="003E0563" w:rsidRDefault="00040593" w:rsidP="002A0A97">
            <w:pPr>
              <w:jc w:val="center"/>
              <w:rPr>
                <w:rFonts w:ascii="Times New Roman" w:hAnsi="Times New Roman"/>
                <w:bCs/>
              </w:rPr>
            </w:pPr>
            <w:r>
              <w:rPr>
                <w:rFonts w:ascii="Times New Roman" w:hAnsi="Times New Roman"/>
                <w:bCs/>
              </w:rPr>
              <w:t>Female</w:t>
            </w:r>
          </w:p>
          <w:p w14:paraId="36E6D854" w14:textId="77777777" w:rsidR="008D3A6B" w:rsidRPr="003E0563" w:rsidRDefault="008D3A6B" w:rsidP="002A0A97">
            <w:pPr>
              <w:jc w:val="center"/>
              <w:rPr>
                <w:rFonts w:ascii="Times New Roman" w:hAnsi="Times New Roman"/>
                <w:bCs/>
              </w:rPr>
            </w:pPr>
            <w:r w:rsidRPr="003E0563">
              <w:rPr>
                <w:rFonts w:ascii="Times New Roman" w:hAnsi="Times New Roman"/>
                <w:bCs/>
              </w:rPr>
              <w:t>n=2</w:t>
            </w:r>
            <w:r>
              <w:rPr>
                <w:rFonts w:ascii="Times New Roman" w:hAnsi="Times New Roman"/>
                <w:bCs/>
              </w:rPr>
              <w:t>82</w:t>
            </w:r>
          </w:p>
        </w:tc>
        <w:tc>
          <w:tcPr>
            <w:tcW w:w="1417" w:type="dxa"/>
            <w:tcBorders>
              <w:top w:val="single" w:sz="4" w:space="0" w:color="auto"/>
              <w:bottom w:val="single" w:sz="4" w:space="0" w:color="auto"/>
            </w:tcBorders>
            <w:tcMar>
              <w:top w:w="0" w:type="dxa"/>
              <w:left w:w="108" w:type="dxa"/>
              <w:bottom w:w="0" w:type="dxa"/>
              <w:right w:w="108" w:type="dxa"/>
            </w:tcMar>
            <w:hideMark/>
          </w:tcPr>
          <w:p w14:paraId="5105D1E0" w14:textId="77777777" w:rsidR="008D3A6B" w:rsidRPr="003E0563" w:rsidRDefault="008D3A6B" w:rsidP="002A0A97">
            <w:pPr>
              <w:jc w:val="center"/>
              <w:rPr>
                <w:rFonts w:ascii="Times New Roman" w:hAnsi="Times New Roman"/>
                <w:bCs/>
              </w:rPr>
            </w:pPr>
            <w:r w:rsidRPr="003E0563">
              <w:rPr>
                <w:rFonts w:ascii="Times New Roman" w:hAnsi="Times New Roman"/>
                <w:bCs/>
              </w:rPr>
              <w:t>P value</w:t>
            </w:r>
          </w:p>
        </w:tc>
      </w:tr>
      <w:tr w:rsidR="008D3A6B" w:rsidRPr="009819D7" w14:paraId="61295AAA" w14:textId="77777777" w:rsidTr="002A0A97">
        <w:tc>
          <w:tcPr>
            <w:tcW w:w="3085" w:type="dxa"/>
            <w:tcBorders>
              <w:top w:val="single" w:sz="4" w:space="0" w:color="auto"/>
            </w:tcBorders>
            <w:tcMar>
              <w:top w:w="0" w:type="dxa"/>
              <w:left w:w="108" w:type="dxa"/>
              <w:bottom w:w="0" w:type="dxa"/>
              <w:right w:w="108" w:type="dxa"/>
            </w:tcMar>
            <w:hideMark/>
          </w:tcPr>
          <w:p w14:paraId="38641420" w14:textId="77777777" w:rsidR="008D3A6B" w:rsidRPr="009819D7" w:rsidRDefault="008D3A6B" w:rsidP="002A0A97">
            <w:pPr>
              <w:rPr>
                <w:rFonts w:ascii="Times New Roman" w:hAnsi="Times New Roman"/>
              </w:rPr>
            </w:pPr>
            <w:r w:rsidRPr="009819D7">
              <w:rPr>
                <w:rFonts w:ascii="Times New Roman" w:hAnsi="Times New Roman"/>
              </w:rPr>
              <w:t>Age (y)</w:t>
            </w:r>
          </w:p>
        </w:tc>
        <w:tc>
          <w:tcPr>
            <w:tcW w:w="1985" w:type="dxa"/>
            <w:tcBorders>
              <w:top w:val="single" w:sz="4" w:space="0" w:color="auto"/>
            </w:tcBorders>
            <w:tcMar>
              <w:top w:w="0" w:type="dxa"/>
              <w:left w:w="108" w:type="dxa"/>
              <w:bottom w:w="0" w:type="dxa"/>
              <w:right w:w="108" w:type="dxa"/>
            </w:tcMar>
          </w:tcPr>
          <w:p w14:paraId="7264E08B" w14:textId="77777777" w:rsidR="008D3A6B" w:rsidRPr="009819D7" w:rsidRDefault="008D3A6B" w:rsidP="002A0A97">
            <w:pPr>
              <w:jc w:val="center"/>
              <w:rPr>
                <w:rFonts w:ascii="Times New Roman" w:hAnsi="Times New Roman"/>
              </w:rPr>
            </w:pPr>
            <w:r w:rsidRPr="009819D7">
              <w:rPr>
                <w:rFonts w:ascii="Times New Roman" w:hAnsi="Times New Roman"/>
              </w:rPr>
              <w:t>14.</w:t>
            </w:r>
            <w:r>
              <w:rPr>
                <w:rFonts w:ascii="Times New Roman" w:hAnsi="Times New Roman"/>
              </w:rPr>
              <w:t>7</w:t>
            </w:r>
            <w:r w:rsidRPr="009819D7">
              <w:rPr>
                <w:rFonts w:ascii="Times New Roman" w:hAnsi="Times New Roman"/>
              </w:rPr>
              <w:t>±1.</w:t>
            </w:r>
            <w:r>
              <w:rPr>
                <w:rFonts w:ascii="Times New Roman" w:hAnsi="Times New Roman"/>
              </w:rPr>
              <w:t>3</w:t>
            </w:r>
          </w:p>
        </w:tc>
        <w:tc>
          <w:tcPr>
            <w:tcW w:w="1559" w:type="dxa"/>
            <w:tcBorders>
              <w:top w:val="single" w:sz="4" w:space="0" w:color="auto"/>
            </w:tcBorders>
            <w:tcMar>
              <w:top w:w="0" w:type="dxa"/>
              <w:left w:w="108" w:type="dxa"/>
              <w:bottom w:w="0" w:type="dxa"/>
              <w:right w:w="108" w:type="dxa"/>
            </w:tcMar>
          </w:tcPr>
          <w:p w14:paraId="23073B4B" w14:textId="77777777" w:rsidR="008D3A6B" w:rsidRPr="009819D7" w:rsidRDefault="008D3A6B" w:rsidP="002A0A97">
            <w:pPr>
              <w:jc w:val="center"/>
              <w:rPr>
                <w:rFonts w:ascii="Times New Roman" w:hAnsi="Times New Roman"/>
              </w:rPr>
            </w:pPr>
            <w:r w:rsidRPr="009819D7">
              <w:rPr>
                <w:rFonts w:ascii="Times New Roman" w:hAnsi="Times New Roman"/>
              </w:rPr>
              <w:t>1</w:t>
            </w:r>
            <w:r>
              <w:rPr>
                <w:rFonts w:ascii="Times New Roman" w:hAnsi="Times New Roman"/>
              </w:rPr>
              <w:t>4.5±</w:t>
            </w:r>
            <w:r w:rsidRPr="009819D7">
              <w:rPr>
                <w:rFonts w:ascii="Times New Roman" w:hAnsi="Times New Roman"/>
              </w:rPr>
              <w:t>1.1</w:t>
            </w:r>
          </w:p>
        </w:tc>
        <w:tc>
          <w:tcPr>
            <w:tcW w:w="1417" w:type="dxa"/>
            <w:tcBorders>
              <w:top w:val="single" w:sz="4" w:space="0" w:color="auto"/>
            </w:tcBorders>
            <w:tcMar>
              <w:top w:w="0" w:type="dxa"/>
              <w:left w:w="108" w:type="dxa"/>
              <w:bottom w:w="0" w:type="dxa"/>
              <w:right w:w="108" w:type="dxa"/>
            </w:tcMar>
          </w:tcPr>
          <w:p w14:paraId="677A7D64" w14:textId="77777777" w:rsidR="008D3A6B" w:rsidRPr="009819D7" w:rsidRDefault="008D3A6B" w:rsidP="002A0A97">
            <w:pPr>
              <w:jc w:val="center"/>
              <w:rPr>
                <w:rFonts w:ascii="Times New Roman" w:hAnsi="Times New Roman"/>
              </w:rPr>
            </w:pPr>
            <w:r w:rsidRPr="009819D7">
              <w:rPr>
                <w:rFonts w:ascii="Times New Roman" w:hAnsi="Times New Roman"/>
              </w:rPr>
              <w:t>0.</w:t>
            </w:r>
            <w:r>
              <w:rPr>
                <w:rFonts w:ascii="Times New Roman" w:hAnsi="Times New Roman"/>
              </w:rPr>
              <w:t>18</w:t>
            </w:r>
          </w:p>
        </w:tc>
      </w:tr>
      <w:tr w:rsidR="008D3A6B" w:rsidRPr="009819D7" w14:paraId="3FC2EE7A" w14:textId="77777777" w:rsidTr="002A0A97">
        <w:tc>
          <w:tcPr>
            <w:tcW w:w="3085" w:type="dxa"/>
            <w:tcMar>
              <w:top w:w="0" w:type="dxa"/>
              <w:left w:w="108" w:type="dxa"/>
              <w:bottom w:w="0" w:type="dxa"/>
              <w:right w:w="108" w:type="dxa"/>
            </w:tcMar>
            <w:hideMark/>
          </w:tcPr>
          <w:p w14:paraId="0A8816D5" w14:textId="77777777" w:rsidR="008D3A6B" w:rsidRPr="009819D7" w:rsidRDefault="008D3A6B" w:rsidP="002A0A97">
            <w:pPr>
              <w:rPr>
                <w:rFonts w:ascii="Times New Roman" w:hAnsi="Times New Roman"/>
              </w:rPr>
            </w:pPr>
            <w:r w:rsidRPr="009819D7">
              <w:rPr>
                <w:rFonts w:ascii="Times New Roman" w:hAnsi="Times New Roman"/>
              </w:rPr>
              <w:t xml:space="preserve">Sexual maturity </w:t>
            </w:r>
          </w:p>
        </w:tc>
        <w:tc>
          <w:tcPr>
            <w:tcW w:w="1985" w:type="dxa"/>
            <w:tcMar>
              <w:top w:w="0" w:type="dxa"/>
              <w:left w:w="108" w:type="dxa"/>
              <w:bottom w:w="0" w:type="dxa"/>
              <w:right w:w="108" w:type="dxa"/>
            </w:tcMar>
          </w:tcPr>
          <w:p w14:paraId="21E0B283" w14:textId="77777777" w:rsidR="008D3A6B" w:rsidRPr="00C827C3" w:rsidRDefault="008D3A6B" w:rsidP="002A0A97">
            <w:pPr>
              <w:jc w:val="center"/>
              <w:rPr>
                <w:rFonts w:ascii="Times New Roman" w:hAnsi="Times New Roman"/>
              </w:rPr>
            </w:pPr>
            <w:r w:rsidRPr="00C827C3">
              <w:rPr>
                <w:rFonts w:ascii="Times New Roman" w:hAnsi="Times New Roman"/>
              </w:rPr>
              <w:t>3.9±1.0</w:t>
            </w:r>
          </w:p>
        </w:tc>
        <w:tc>
          <w:tcPr>
            <w:tcW w:w="1559" w:type="dxa"/>
            <w:tcMar>
              <w:top w:w="0" w:type="dxa"/>
              <w:left w:w="108" w:type="dxa"/>
              <w:bottom w:w="0" w:type="dxa"/>
              <w:right w:w="108" w:type="dxa"/>
            </w:tcMar>
          </w:tcPr>
          <w:p w14:paraId="442D09DB" w14:textId="77777777" w:rsidR="008D3A6B" w:rsidRPr="00C827C3" w:rsidRDefault="008D3A6B" w:rsidP="002A0A97">
            <w:pPr>
              <w:jc w:val="center"/>
              <w:rPr>
                <w:rFonts w:ascii="Times New Roman" w:hAnsi="Times New Roman"/>
              </w:rPr>
            </w:pPr>
            <w:r w:rsidRPr="00C827C3">
              <w:rPr>
                <w:rFonts w:ascii="Times New Roman" w:hAnsi="Times New Roman"/>
              </w:rPr>
              <w:t>4.0±0.9</w:t>
            </w:r>
          </w:p>
        </w:tc>
        <w:tc>
          <w:tcPr>
            <w:tcW w:w="1417" w:type="dxa"/>
            <w:tcMar>
              <w:top w:w="0" w:type="dxa"/>
              <w:left w:w="108" w:type="dxa"/>
              <w:bottom w:w="0" w:type="dxa"/>
              <w:right w:w="108" w:type="dxa"/>
            </w:tcMar>
          </w:tcPr>
          <w:p w14:paraId="0EDFEE3A" w14:textId="77777777" w:rsidR="008D3A6B" w:rsidRPr="009819D7" w:rsidRDefault="008D3A6B" w:rsidP="002A0A97">
            <w:pPr>
              <w:jc w:val="center"/>
              <w:rPr>
                <w:rFonts w:ascii="Times New Roman" w:hAnsi="Times New Roman"/>
              </w:rPr>
            </w:pPr>
            <w:r w:rsidRPr="009819D7">
              <w:rPr>
                <w:rFonts w:ascii="Times New Roman" w:hAnsi="Times New Roman"/>
              </w:rPr>
              <w:t>0.</w:t>
            </w:r>
            <w:r>
              <w:rPr>
                <w:rFonts w:ascii="Times New Roman" w:hAnsi="Times New Roman"/>
              </w:rPr>
              <w:t>26</w:t>
            </w:r>
          </w:p>
        </w:tc>
      </w:tr>
      <w:tr w:rsidR="008D3A6B" w:rsidRPr="009819D7" w14:paraId="4EA89DCD" w14:textId="77777777" w:rsidTr="002A0A97">
        <w:tc>
          <w:tcPr>
            <w:tcW w:w="3085" w:type="dxa"/>
            <w:tcMar>
              <w:top w:w="0" w:type="dxa"/>
              <w:left w:w="108" w:type="dxa"/>
              <w:bottom w:w="0" w:type="dxa"/>
              <w:right w:w="108" w:type="dxa"/>
            </w:tcMar>
            <w:hideMark/>
          </w:tcPr>
          <w:p w14:paraId="34439C22" w14:textId="77777777" w:rsidR="008D3A6B" w:rsidRPr="009819D7" w:rsidRDefault="008D3A6B" w:rsidP="002A0A97">
            <w:pPr>
              <w:jc w:val="center"/>
              <w:rPr>
                <w:rFonts w:ascii="Times New Roman" w:hAnsi="Times New Roman"/>
              </w:rPr>
            </w:pPr>
            <w:r>
              <w:rPr>
                <w:rFonts w:ascii="Times New Roman" w:hAnsi="Times New Roman"/>
              </w:rPr>
              <w:t>S</w:t>
            </w:r>
            <w:r w:rsidRPr="009819D7">
              <w:rPr>
                <w:rFonts w:ascii="Times New Roman" w:hAnsi="Times New Roman"/>
              </w:rPr>
              <w:t>tage 1 n (%)</w:t>
            </w:r>
          </w:p>
        </w:tc>
        <w:tc>
          <w:tcPr>
            <w:tcW w:w="1985" w:type="dxa"/>
            <w:tcMar>
              <w:top w:w="0" w:type="dxa"/>
              <w:left w:w="108" w:type="dxa"/>
              <w:bottom w:w="0" w:type="dxa"/>
              <w:right w:w="108" w:type="dxa"/>
            </w:tcMar>
          </w:tcPr>
          <w:p w14:paraId="20C987B7" w14:textId="77777777" w:rsidR="008D3A6B" w:rsidRPr="00B67732" w:rsidRDefault="008D3A6B" w:rsidP="002A0A97">
            <w:pPr>
              <w:jc w:val="center"/>
              <w:rPr>
                <w:rFonts w:ascii="Times New Roman" w:hAnsi="Times New Roman"/>
              </w:rPr>
            </w:pPr>
            <w:r w:rsidRPr="00B67732">
              <w:rPr>
                <w:rFonts w:ascii="Times New Roman" w:hAnsi="Times New Roman"/>
              </w:rPr>
              <w:t>4 (1.6)</w:t>
            </w:r>
          </w:p>
        </w:tc>
        <w:tc>
          <w:tcPr>
            <w:tcW w:w="1559" w:type="dxa"/>
            <w:tcMar>
              <w:top w:w="0" w:type="dxa"/>
              <w:left w:w="108" w:type="dxa"/>
              <w:bottom w:w="0" w:type="dxa"/>
              <w:right w:w="108" w:type="dxa"/>
            </w:tcMar>
          </w:tcPr>
          <w:p w14:paraId="6E683645" w14:textId="77777777" w:rsidR="008D3A6B" w:rsidRPr="00B67732" w:rsidRDefault="008D3A6B" w:rsidP="002A0A97">
            <w:pPr>
              <w:jc w:val="center"/>
              <w:rPr>
                <w:rFonts w:ascii="Times New Roman" w:hAnsi="Times New Roman"/>
              </w:rPr>
            </w:pPr>
            <w:r w:rsidRPr="00B67732">
              <w:rPr>
                <w:rFonts w:ascii="Times New Roman" w:hAnsi="Times New Roman"/>
              </w:rPr>
              <w:t xml:space="preserve">0 (0) </w:t>
            </w:r>
          </w:p>
        </w:tc>
        <w:tc>
          <w:tcPr>
            <w:tcW w:w="1417" w:type="dxa"/>
            <w:tcMar>
              <w:top w:w="0" w:type="dxa"/>
              <w:left w:w="108" w:type="dxa"/>
              <w:bottom w:w="0" w:type="dxa"/>
              <w:right w:w="108" w:type="dxa"/>
            </w:tcMar>
            <w:hideMark/>
          </w:tcPr>
          <w:p w14:paraId="2EF6D726" w14:textId="77777777" w:rsidR="008D3A6B" w:rsidRPr="009819D7" w:rsidRDefault="008D3A6B" w:rsidP="002A0A97">
            <w:pPr>
              <w:jc w:val="center"/>
              <w:rPr>
                <w:rFonts w:ascii="Times New Roman" w:hAnsi="Times New Roman"/>
              </w:rPr>
            </w:pPr>
            <w:r w:rsidRPr="009819D7">
              <w:rPr>
                <w:rFonts w:ascii="Times New Roman" w:hAnsi="Times New Roman"/>
              </w:rPr>
              <w:t>-</w:t>
            </w:r>
          </w:p>
        </w:tc>
      </w:tr>
      <w:tr w:rsidR="008D3A6B" w:rsidRPr="009819D7" w14:paraId="53E290CC" w14:textId="77777777" w:rsidTr="002A0A97">
        <w:tc>
          <w:tcPr>
            <w:tcW w:w="3085" w:type="dxa"/>
            <w:tcMar>
              <w:top w:w="0" w:type="dxa"/>
              <w:left w:w="108" w:type="dxa"/>
              <w:bottom w:w="0" w:type="dxa"/>
              <w:right w:w="108" w:type="dxa"/>
            </w:tcMar>
            <w:hideMark/>
          </w:tcPr>
          <w:p w14:paraId="35BAA8E0" w14:textId="77777777" w:rsidR="008D3A6B" w:rsidRPr="009819D7" w:rsidRDefault="008D3A6B" w:rsidP="002A0A97">
            <w:pPr>
              <w:jc w:val="center"/>
              <w:rPr>
                <w:rFonts w:ascii="Times New Roman" w:hAnsi="Times New Roman"/>
              </w:rPr>
            </w:pPr>
            <w:r>
              <w:rPr>
                <w:rFonts w:ascii="Times New Roman" w:hAnsi="Times New Roman"/>
              </w:rPr>
              <w:t>S</w:t>
            </w:r>
            <w:r w:rsidRPr="009819D7">
              <w:rPr>
                <w:rFonts w:ascii="Times New Roman" w:hAnsi="Times New Roman"/>
              </w:rPr>
              <w:t>tage 2 n (%)</w:t>
            </w:r>
          </w:p>
        </w:tc>
        <w:tc>
          <w:tcPr>
            <w:tcW w:w="1985" w:type="dxa"/>
            <w:tcMar>
              <w:top w:w="0" w:type="dxa"/>
              <w:left w:w="108" w:type="dxa"/>
              <w:bottom w:w="0" w:type="dxa"/>
              <w:right w:w="108" w:type="dxa"/>
            </w:tcMar>
          </w:tcPr>
          <w:p w14:paraId="54ED6653" w14:textId="77777777" w:rsidR="008D3A6B" w:rsidRPr="00B67732" w:rsidRDefault="008D3A6B" w:rsidP="002A0A97">
            <w:pPr>
              <w:jc w:val="center"/>
              <w:rPr>
                <w:rFonts w:ascii="Times New Roman" w:hAnsi="Times New Roman"/>
              </w:rPr>
            </w:pPr>
            <w:r w:rsidRPr="00B67732">
              <w:rPr>
                <w:rFonts w:ascii="Times New Roman" w:hAnsi="Times New Roman"/>
              </w:rPr>
              <w:t>23 (9.1)</w:t>
            </w:r>
          </w:p>
        </w:tc>
        <w:tc>
          <w:tcPr>
            <w:tcW w:w="1559" w:type="dxa"/>
            <w:tcMar>
              <w:top w:w="0" w:type="dxa"/>
              <w:left w:w="108" w:type="dxa"/>
              <w:bottom w:w="0" w:type="dxa"/>
              <w:right w:w="108" w:type="dxa"/>
            </w:tcMar>
          </w:tcPr>
          <w:p w14:paraId="327B6CE6" w14:textId="77777777" w:rsidR="008D3A6B" w:rsidRPr="00B67732" w:rsidRDefault="008D3A6B" w:rsidP="002A0A97">
            <w:pPr>
              <w:jc w:val="center"/>
              <w:rPr>
                <w:rFonts w:ascii="Times New Roman" w:hAnsi="Times New Roman"/>
              </w:rPr>
            </w:pPr>
            <w:r w:rsidRPr="00B67732">
              <w:rPr>
                <w:rFonts w:ascii="Times New Roman" w:hAnsi="Times New Roman"/>
              </w:rPr>
              <w:t>14 (5.0)</w:t>
            </w:r>
          </w:p>
        </w:tc>
        <w:tc>
          <w:tcPr>
            <w:tcW w:w="1417" w:type="dxa"/>
            <w:tcMar>
              <w:top w:w="0" w:type="dxa"/>
              <w:left w:w="108" w:type="dxa"/>
              <w:bottom w:w="0" w:type="dxa"/>
              <w:right w:w="108" w:type="dxa"/>
            </w:tcMar>
            <w:hideMark/>
          </w:tcPr>
          <w:p w14:paraId="440D78DD" w14:textId="77777777" w:rsidR="008D3A6B" w:rsidRPr="009819D7" w:rsidRDefault="008D3A6B" w:rsidP="002A0A97">
            <w:pPr>
              <w:jc w:val="center"/>
              <w:rPr>
                <w:rFonts w:ascii="Times New Roman" w:hAnsi="Times New Roman"/>
              </w:rPr>
            </w:pPr>
            <w:r w:rsidRPr="009819D7">
              <w:rPr>
                <w:rFonts w:ascii="Times New Roman" w:hAnsi="Times New Roman"/>
              </w:rPr>
              <w:t>-</w:t>
            </w:r>
          </w:p>
        </w:tc>
      </w:tr>
      <w:tr w:rsidR="008D3A6B" w:rsidRPr="009819D7" w14:paraId="094E1CA9" w14:textId="77777777" w:rsidTr="002A0A97">
        <w:tc>
          <w:tcPr>
            <w:tcW w:w="3085" w:type="dxa"/>
            <w:tcMar>
              <w:top w:w="0" w:type="dxa"/>
              <w:left w:w="108" w:type="dxa"/>
              <w:bottom w:w="0" w:type="dxa"/>
              <w:right w:w="108" w:type="dxa"/>
            </w:tcMar>
            <w:hideMark/>
          </w:tcPr>
          <w:p w14:paraId="35D9CC22" w14:textId="77777777" w:rsidR="008D3A6B" w:rsidRPr="009819D7" w:rsidRDefault="008D3A6B" w:rsidP="002A0A97">
            <w:pPr>
              <w:jc w:val="center"/>
              <w:rPr>
                <w:rFonts w:ascii="Times New Roman" w:hAnsi="Times New Roman"/>
                <w:b/>
              </w:rPr>
            </w:pPr>
            <w:r>
              <w:rPr>
                <w:rFonts w:ascii="Times New Roman" w:hAnsi="Times New Roman"/>
              </w:rPr>
              <w:t>S</w:t>
            </w:r>
            <w:r w:rsidRPr="009819D7">
              <w:rPr>
                <w:rFonts w:ascii="Times New Roman" w:hAnsi="Times New Roman"/>
              </w:rPr>
              <w:t>tage 3 n (%)</w:t>
            </w:r>
          </w:p>
        </w:tc>
        <w:tc>
          <w:tcPr>
            <w:tcW w:w="1985" w:type="dxa"/>
            <w:tcMar>
              <w:top w:w="0" w:type="dxa"/>
              <w:left w:w="108" w:type="dxa"/>
              <w:bottom w:w="0" w:type="dxa"/>
              <w:right w:w="108" w:type="dxa"/>
            </w:tcMar>
          </w:tcPr>
          <w:p w14:paraId="7F790F03" w14:textId="77777777" w:rsidR="008D3A6B" w:rsidRPr="00B67732" w:rsidRDefault="008D3A6B" w:rsidP="002A0A97">
            <w:pPr>
              <w:jc w:val="center"/>
              <w:rPr>
                <w:rFonts w:ascii="Times New Roman" w:hAnsi="Times New Roman"/>
              </w:rPr>
            </w:pPr>
            <w:r w:rsidRPr="00B67732">
              <w:rPr>
                <w:rFonts w:ascii="Times New Roman" w:hAnsi="Times New Roman"/>
              </w:rPr>
              <w:t>56 (22.2)</w:t>
            </w:r>
          </w:p>
        </w:tc>
        <w:tc>
          <w:tcPr>
            <w:tcW w:w="1559" w:type="dxa"/>
            <w:tcMar>
              <w:top w:w="0" w:type="dxa"/>
              <w:left w:w="108" w:type="dxa"/>
              <w:bottom w:w="0" w:type="dxa"/>
              <w:right w:w="108" w:type="dxa"/>
            </w:tcMar>
          </w:tcPr>
          <w:p w14:paraId="6241DE0C" w14:textId="77777777" w:rsidR="008D3A6B" w:rsidRPr="00B67732" w:rsidRDefault="008D3A6B" w:rsidP="002A0A97">
            <w:pPr>
              <w:jc w:val="center"/>
              <w:rPr>
                <w:rFonts w:ascii="Times New Roman" w:hAnsi="Times New Roman"/>
              </w:rPr>
            </w:pPr>
            <w:r w:rsidRPr="00B67732">
              <w:rPr>
                <w:rFonts w:ascii="Times New Roman" w:hAnsi="Times New Roman"/>
              </w:rPr>
              <w:t>69 (24.5)</w:t>
            </w:r>
          </w:p>
        </w:tc>
        <w:tc>
          <w:tcPr>
            <w:tcW w:w="1417" w:type="dxa"/>
            <w:tcMar>
              <w:top w:w="0" w:type="dxa"/>
              <w:left w:w="108" w:type="dxa"/>
              <w:bottom w:w="0" w:type="dxa"/>
              <w:right w:w="108" w:type="dxa"/>
            </w:tcMar>
            <w:hideMark/>
          </w:tcPr>
          <w:p w14:paraId="13F06B39" w14:textId="77777777" w:rsidR="008D3A6B" w:rsidRPr="009819D7" w:rsidRDefault="008D3A6B" w:rsidP="002A0A97">
            <w:pPr>
              <w:jc w:val="center"/>
              <w:rPr>
                <w:rFonts w:ascii="Times New Roman" w:hAnsi="Times New Roman"/>
              </w:rPr>
            </w:pPr>
            <w:r w:rsidRPr="009819D7">
              <w:rPr>
                <w:rFonts w:ascii="Times New Roman" w:hAnsi="Times New Roman"/>
              </w:rPr>
              <w:t>-</w:t>
            </w:r>
          </w:p>
        </w:tc>
      </w:tr>
      <w:tr w:rsidR="008D3A6B" w:rsidRPr="009819D7" w14:paraId="2244890B" w14:textId="77777777" w:rsidTr="002A0A97">
        <w:tc>
          <w:tcPr>
            <w:tcW w:w="3085" w:type="dxa"/>
            <w:tcMar>
              <w:top w:w="0" w:type="dxa"/>
              <w:left w:w="108" w:type="dxa"/>
              <w:bottom w:w="0" w:type="dxa"/>
              <w:right w:w="108" w:type="dxa"/>
            </w:tcMar>
            <w:hideMark/>
          </w:tcPr>
          <w:p w14:paraId="14AE46A8" w14:textId="77777777" w:rsidR="008D3A6B" w:rsidRPr="009819D7" w:rsidRDefault="008D3A6B" w:rsidP="002A0A97">
            <w:pPr>
              <w:jc w:val="center"/>
              <w:rPr>
                <w:rFonts w:ascii="Times New Roman" w:hAnsi="Times New Roman"/>
              </w:rPr>
            </w:pPr>
            <w:r>
              <w:rPr>
                <w:rFonts w:ascii="Times New Roman" w:hAnsi="Times New Roman"/>
              </w:rPr>
              <w:t>S</w:t>
            </w:r>
            <w:r w:rsidRPr="009819D7">
              <w:rPr>
                <w:rFonts w:ascii="Times New Roman" w:hAnsi="Times New Roman"/>
              </w:rPr>
              <w:t>tage 4 n (%)</w:t>
            </w:r>
          </w:p>
        </w:tc>
        <w:tc>
          <w:tcPr>
            <w:tcW w:w="1985" w:type="dxa"/>
            <w:tcMar>
              <w:top w:w="0" w:type="dxa"/>
              <w:left w:w="108" w:type="dxa"/>
              <w:bottom w:w="0" w:type="dxa"/>
              <w:right w:w="108" w:type="dxa"/>
            </w:tcMar>
          </w:tcPr>
          <w:p w14:paraId="7CD9448A" w14:textId="77777777" w:rsidR="008D3A6B" w:rsidRPr="00B67732" w:rsidRDefault="008D3A6B" w:rsidP="002A0A97">
            <w:pPr>
              <w:jc w:val="center"/>
              <w:rPr>
                <w:rFonts w:ascii="Times New Roman" w:hAnsi="Times New Roman"/>
              </w:rPr>
            </w:pPr>
            <w:r w:rsidRPr="00B67732">
              <w:rPr>
                <w:rFonts w:ascii="Times New Roman" w:hAnsi="Times New Roman"/>
              </w:rPr>
              <w:t>90 (35.7)</w:t>
            </w:r>
          </w:p>
        </w:tc>
        <w:tc>
          <w:tcPr>
            <w:tcW w:w="1559" w:type="dxa"/>
            <w:tcMar>
              <w:top w:w="0" w:type="dxa"/>
              <w:left w:w="108" w:type="dxa"/>
              <w:bottom w:w="0" w:type="dxa"/>
              <w:right w:w="108" w:type="dxa"/>
            </w:tcMar>
          </w:tcPr>
          <w:p w14:paraId="3627541A" w14:textId="77777777" w:rsidR="008D3A6B" w:rsidRPr="00B67732" w:rsidRDefault="008D3A6B" w:rsidP="002A0A97">
            <w:pPr>
              <w:jc w:val="center"/>
              <w:rPr>
                <w:rFonts w:ascii="Times New Roman" w:hAnsi="Times New Roman"/>
              </w:rPr>
            </w:pPr>
            <w:r w:rsidRPr="00B67732">
              <w:rPr>
                <w:rFonts w:ascii="Times New Roman" w:hAnsi="Times New Roman"/>
              </w:rPr>
              <w:t>115 (40.8)</w:t>
            </w:r>
          </w:p>
        </w:tc>
        <w:tc>
          <w:tcPr>
            <w:tcW w:w="1417" w:type="dxa"/>
            <w:tcMar>
              <w:top w:w="0" w:type="dxa"/>
              <w:left w:w="108" w:type="dxa"/>
              <w:bottom w:w="0" w:type="dxa"/>
              <w:right w:w="108" w:type="dxa"/>
            </w:tcMar>
            <w:hideMark/>
          </w:tcPr>
          <w:p w14:paraId="1DD22790" w14:textId="77777777" w:rsidR="008D3A6B" w:rsidRPr="009819D7" w:rsidRDefault="008D3A6B" w:rsidP="002A0A97">
            <w:pPr>
              <w:jc w:val="center"/>
              <w:rPr>
                <w:rFonts w:ascii="Times New Roman" w:hAnsi="Times New Roman"/>
              </w:rPr>
            </w:pPr>
            <w:r w:rsidRPr="009819D7">
              <w:rPr>
                <w:rFonts w:ascii="Times New Roman" w:hAnsi="Times New Roman"/>
              </w:rPr>
              <w:t>-</w:t>
            </w:r>
          </w:p>
        </w:tc>
      </w:tr>
      <w:tr w:rsidR="008D3A6B" w:rsidRPr="009819D7" w14:paraId="28F6313A" w14:textId="77777777" w:rsidTr="002A0A97">
        <w:tc>
          <w:tcPr>
            <w:tcW w:w="3085" w:type="dxa"/>
            <w:tcMar>
              <w:top w:w="0" w:type="dxa"/>
              <w:left w:w="108" w:type="dxa"/>
              <w:bottom w:w="0" w:type="dxa"/>
              <w:right w:w="108" w:type="dxa"/>
            </w:tcMar>
            <w:hideMark/>
          </w:tcPr>
          <w:p w14:paraId="3A4A3AA5" w14:textId="77777777" w:rsidR="008D3A6B" w:rsidRPr="009819D7" w:rsidRDefault="008D3A6B" w:rsidP="002A0A97">
            <w:pPr>
              <w:jc w:val="center"/>
              <w:rPr>
                <w:rFonts w:ascii="Times New Roman" w:hAnsi="Times New Roman"/>
              </w:rPr>
            </w:pPr>
            <w:r>
              <w:rPr>
                <w:rFonts w:ascii="Times New Roman" w:hAnsi="Times New Roman"/>
              </w:rPr>
              <w:lastRenderedPageBreak/>
              <w:t>S</w:t>
            </w:r>
            <w:r w:rsidRPr="009819D7">
              <w:rPr>
                <w:rFonts w:ascii="Times New Roman" w:hAnsi="Times New Roman"/>
              </w:rPr>
              <w:t>tage 5 n (%)</w:t>
            </w:r>
          </w:p>
        </w:tc>
        <w:tc>
          <w:tcPr>
            <w:tcW w:w="1985" w:type="dxa"/>
            <w:tcMar>
              <w:top w:w="0" w:type="dxa"/>
              <w:left w:w="108" w:type="dxa"/>
              <w:bottom w:w="0" w:type="dxa"/>
              <w:right w:w="108" w:type="dxa"/>
            </w:tcMar>
          </w:tcPr>
          <w:p w14:paraId="4CB8A900" w14:textId="77777777" w:rsidR="008D3A6B" w:rsidRPr="00B67732" w:rsidRDefault="008D3A6B" w:rsidP="002A0A97">
            <w:pPr>
              <w:jc w:val="center"/>
              <w:rPr>
                <w:rFonts w:ascii="Times New Roman" w:hAnsi="Times New Roman"/>
              </w:rPr>
            </w:pPr>
            <w:r w:rsidRPr="00B67732">
              <w:rPr>
                <w:rFonts w:ascii="Times New Roman" w:hAnsi="Times New Roman"/>
              </w:rPr>
              <w:t>79 (31.3)</w:t>
            </w:r>
          </w:p>
        </w:tc>
        <w:tc>
          <w:tcPr>
            <w:tcW w:w="1559" w:type="dxa"/>
            <w:tcMar>
              <w:top w:w="0" w:type="dxa"/>
              <w:left w:w="108" w:type="dxa"/>
              <w:bottom w:w="0" w:type="dxa"/>
              <w:right w:w="108" w:type="dxa"/>
            </w:tcMar>
          </w:tcPr>
          <w:p w14:paraId="633855C4" w14:textId="77777777" w:rsidR="008D3A6B" w:rsidRPr="00B67732" w:rsidRDefault="008D3A6B" w:rsidP="002A0A97">
            <w:pPr>
              <w:jc w:val="center"/>
              <w:rPr>
                <w:rFonts w:ascii="Times New Roman" w:hAnsi="Times New Roman"/>
              </w:rPr>
            </w:pPr>
            <w:r w:rsidRPr="00B67732">
              <w:rPr>
                <w:rFonts w:ascii="Times New Roman" w:hAnsi="Times New Roman"/>
              </w:rPr>
              <w:t>84 (29.8)</w:t>
            </w:r>
          </w:p>
        </w:tc>
        <w:tc>
          <w:tcPr>
            <w:tcW w:w="1417" w:type="dxa"/>
            <w:tcMar>
              <w:top w:w="0" w:type="dxa"/>
              <w:left w:w="108" w:type="dxa"/>
              <w:bottom w:w="0" w:type="dxa"/>
              <w:right w:w="108" w:type="dxa"/>
            </w:tcMar>
            <w:hideMark/>
          </w:tcPr>
          <w:p w14:paraId="033F2835" w14:textId="77777777" w:rsidR="008D3A6B" w:rsidRPr="009819D7" w:rsidRDefault="008D3A6B" w:rsidP="002A0A97">
            <w:pPr>
              <w:jc w:val="center"/>
              <w:rPr>
                <w:rFonts w:ascii="Times New Roman" w:hAnsi="Times New Roman"/>
              </w:rPr>
            </w:pPr>
            <w:r w:rsidRPr="009819D7">
              <w:rPr>
                <w:rFonts w:ascii="Times New Roman" w:hAnsi="Times New Roman"/>
              </w:rPr>
              <w:t>-</w:t>
            </w:r>
          </w:p>
        </w:tc>
      </w:tr>
      <w:tr w:rsidR="008D3A6B" w:rsidRPr="009819D7" w14:paraId="60B28EC3" w14:textId="77777777" w:rsidTr="002A0A97">
        <w:tc>
          <w:tcPr>
            <w:tcW w:w="3085" w:type="dxa"/>
            <w:tcMar>
              <w:top w:w="0" w:type="dxa"/>
              <w:left w:w="108" w:type="dxa"/>
              <w:bottom w:w="0" w:type="dxa"/>
              <w:right w:w="108" w:type="dxa"/>
            </w:tcMar>
            <w:hideMark/>
          </w:tcPr>
          <w:p w14:paraId="07CB4BDA" w14:textId="77777777" w:rsidR="008D3A6B" w:rsidRPr="009819D7" w:rsidRDefault="008D3A6B" w:rsidP="002A0A97">
            <w:pPr>
              <w:rPr>
                <w:rFonts w:ascii="Times New Roman" w:hAnsi="Times New Roman"/>
              </w:rPr>
            </w:pPr>
            <w:r w:rsidRPr="009819D7">
              <w:rPr>
                <w:rFonts w:ascii="Times New Roman" w:hAnsi="Times New Roman"/>
              </w:rPr>
              <w:t>F</w:t>
            </w:r>
            <w:r>
              <w:rPr>
                <w:rFonts w:ascii="Times New Roman" w:hAnsi="Times New Roman"/>
              </w:rPr>
              <w:t>AS</w:t>
            </w:r>
            <w:r w:rsidRPr="009819D7">
              <w:rPr>
                <w:rFonts w:ascii="Times New Roman" w:hAnsi="Times New Roman"/>
              </w:rPr>
              <w:t xml:space="preserve"> </w:t>
            </w:r>
          </w:p>
        </w:tc>
        <w:tc>
          <w:tcPr>
            <w:tcW w:w="1985" w:type="dxa"/>
            <w:tcMar>
              <w:top w:w="0" w:type="dxa"/>
              <w:left w:w="108" w:type="dxa"/>
              <w:bottom w:w="0" w:type="dxa"/>
              <w:right w:w="108" w:type="dxa"/>
            </w:tcMar>
          </w:tcPr>
          <w:p w14:paraId="1D29A325" w14:textId="77777777" w:rsidR="008D3A6B" w:rsidRPr="009819D7" w:rsidRDefault="008D3A6B" w:rsidP="002A0A97">
            <w:pPr>
              <w:jc w:val="center"/>
              <w:rPr>
                <w:rFonts w:ascii="Times New Roman" w:hAnsi="Times New Roman"/>
              </w:rPr>
            </w:pPr>
            <w:r w:rsidRPr="009819D7">
              <w:rPr>
                <w:rFonts w:ascii="Times New Roman" w:hAnsi="Times New Roman"/>
              </w:rPr>
              <w:t>4.</w:t>
            </w:r>
            <w:r>
              <w:rPr>
                <w:rFonts w:ascii="Times New Roman" w:hAnsi="Times New Roman"/>
              </w:rPr>
              <w:t>7</w:t>
            </w:r>
            <w:r w:rsidRPr="009819D7">
              <w:rPr>
                <w:rFonts w:ascii="Times New Roman" w:hAnsi="Times New Roman"/>
              </w:rPr>
              <w:t>±1.</w:t>
            </w:r>
            <w:r>
              <w:rPr>
                <w:rFonts w:ascii="Times New Roman" w:hAnsi="Times New Roman"/>
              </w:rPr>
              <w:t>8</w:t>
            </w:r>
          </w:p>
        </w:tc>
        <w:tc>
          <w:tcPr>
            <w:tcW w:w="1559" w:type="dxa"/>
            <w:tcMar>
              <w:top w:w="0" w:type="dxa"/>
              <w:left w:w="108" w:type="dxa"/>
              <w:bottom w:w="0" w:type="dxa"/>
              <w:right w:w="108" w:type="dxa"/>
            </w:tcMar>
          </w:tcPr>
          <w:p w14:paraId="616477B7" w14:textId="77777777" w:rsidR="008D3A6B" w:rsidRPr="009819D7" w:rsidRDefault="008D3A6B" w:rsidP="002A0A97">
            <w:pPr>
              <w:jc w:val="center"/>
              <w:rPr>
                <w:rFonts w:ascii="Times New Roman" w:hAnsi="Times New Roman"/>
              </w:rPr>
            </w:pPr>
            <w:r w:rsidRPr="009819D7">
              <w:rPr>
                <w:rFonts w:ascii="Times New Roman" w:hAnsi="Times New Roman"/>
              </w:rPr>
              <w:t>4</w:t>
            </w:r>
            <w:r>
              <w:rPr>
                <w:rFonts w:ascii="Times New Roman" w:hAnsi="Times New Roman"/>
              </w:rPr>
              <w:t>.2±</w:t>
            </w:r>
            <w:r w:rsidRPr="009819D7">
              <w:rPr>
                <w:rFonts w:ascii="Times New Roman" w:hAnsi="Times New Roman"/>
              </w:rPr>
              <w:t>1.9</w:t>
            </w:r>
          </w:p>
        </w:tc>
        <w:tc>
          <w:tcPr>
            <w:tcW w:w="1417" w:type="dxa"/>
            <w:tcMar>
              <w:top w:w="0" w:type="dxa"/>
              <w:left w:w="108" w:type="dxa"/>
              <w:bottom w:w="0" w:type="dxa"/>
              <w:right w:w="108" w:type="dxa"/>
            </w:tcMar>
          </w:tcPr>
          <w:p w14:paraId="665186F0" w14:textId="77777777" w:rsidR="008D3A6B" w:rsidRPr="009819D7" w:rsidRDefault="008D3A6B" w:rsidP="002A0A97">
            <w:pPr>
              <w:jc w:val="center"/>
              <w:rPr>
                <w:rFonts w:ascii="Times New Roman" w:hAnsi="Times New Roman"/>
                <w:b/>
              </w:rPr>
            </w:pPr>
            <w:r>
              <w:rPr>
                <w:rFonts w:ascii="Times New Roman" w:hAnsi="Times New Roman"/>
                <w:b/>
              </w:rPr>
              <w:t>0.005</w:t>
            </w:r>
          </w:p>
        </w:tc>
      </w:tr>
      <w:tr w:rsidR="008D3A6B" w:rsidRPr="009819D7" w14:paraId="798994D6" w14:textId="77777777" w:rsidTr="002A0A97">
        <w:tc>
          <w:tcPr>
            <w:tcW w:w="3085" w:type="dxa"/>
            <w:tcMar>
              <w:top w:w="0" w:type="dxa"/>
              <w:left w:w="108" w:type="dxa"/>
              <w:bottom w:w="0" w:type="dxa"/>
              <w:right w:w="108" w:type="dxa"/>
            </w:tcMar>
            <w:hideMark/>
          </w:tcPr>
          <w:p w14:paraId="3D1BA60F" w14:textId="044E02D7" w:rsidR="008D3A6B" w:rsidRPr="009819D7" w:rsidRDefault="00882ECE" w:rsidP="002A0A97">
            <w:pPr>
              <w:rPr>
                <w:rFonts w:ascii="Times New Roman" w:hAnsi="Times New Roman"/>
              </w:rPr>
            </w:pPr>
            <w:r>
              <w:rPr>
                <w:rFonts w:ascii="Times New Roman" w:hAnsi="Times New Roman"/>
              </w:rPr>
              <w:t>Height</w:t>
            </w:r>
            <w:r w:rsidR="008D3A6B" w:rsidRPr="009819D7">
              <w:rPr>
                <w:rFonts w:ascii="Times New Roman" w:hAnsi="Times New Roman"/>
              </w:rPr>
              <w:t xml:space="preserve"> (cm)</w:t>
            </w:r>
          </w:p>
        </w:tc>
        <w:tc>
          <w:tcPr>
            <w:tcW w:w="1985" w:type="dxa"/>
            <w:tcMar>
              <w:top w:w="0" w:type="dxa"/>
              <w:left w:w="108" w:type="dxa"/>
              <w:bottom w:w="0" w:type="dxa"/>
              <w:right w:w="108" w:type="dxa"/>
            </w:tcMar>
          </w:tcPr>
          <w:p w14:paraId="68BE5168" w14:textId="77777777" w:rsidR="008D3A6B" w:rsidRPr="009819D7" w:rsidRDefault="008D3A6B" w:rsidP="002A0A97">
            <w:pPr>
              <w:jc w:val="center"/>
              <w:rPr>
                <w:rFonts w:ascii="Times New Roman" w:hAnsi="Times New Roman"/>
              </w:rPr>
            </w:pPr>
            <w:r w:rsidRPr="009819D7">
              <w:rPr>
                <w:rFonts w:ascii="Times New Roman" w:hAnsi="Times New Roman"/>
              </w:rPr>
              <w:t>169.</w:t>
            </w:r>
            <w:r>
              <w:rPr>
                <w:rFonts w:ascii="Times New Roman" w:hAnsi="Times New Roman"/>
              </w:rPr>
              <w:t>3±10.1</w:t>
            </w:r>
          </w:p>
        </w:tc>
        <w:tc>
          <w:tcPr>
            <w:tcW w:w="1559" w:type="dxa"/>
            <w:tcMar>
              <w:top w:w="0" w:type="dxa"/>
              <w:left w:w="108" w:type="dxa"/>
              <w:bottom w:w="0" w:type="dxa"/>
              <w:right w:w="108" w:type="dxa"/>
            </w:tcMar>
          </w:tcPr>
          <w:p w14:paraId="6845F951" w14:textId="77777777" w:rsidR="008D3A6B" w:rsidRPr="009819D7" w:rsidRDefault="008D3A6B" w:rsidP="002A0A97">
            <w:pPr>
              <w:jc w:val="center"/>
              <w:rPr>
                <w:rFonts w:ascii="Times New Roman" w:hAnsi="Times New Roman"/>
              </w:rPr>
            </w:pPr>
            <w:r w:rsidRPr="009819D7">
              <w:rPr>
                <w:rFonts w:ascii="Times New Roman" w:hAnsi="Times New Roman"/>
              </w:rPr>
              <w:t>1</w:t>
            </w:r>
            <w:r>
              <w:rPr>
                <w:rFonts w:ascii="Times New Roman" w:hAnsi="Times New Roman"/>
              </w:rPr>
              <w:t>61.5±7.5</w:t>
            </w:r>
          </w:p>
        </w:tc>
        <w:tc>
          <w:tcPr>
            <w:tcW w:w="1417" w:type="dxa"/>
            <w:tcMar>
              <w:top w:w="0" w:type="dxa"/>
              <w:left w:w="108" w:type="dxa"/>
              <w:bottom w:w="0" w:type="dxa"/>
              <w:right w:w="108" w:type="dxa"/>
            </w:tcMar>
          </w:tcPr>
          <w:p w14:paraId="5F7A7FE6" w14:textId="77777777" w:rsidR="008D3A6B" w:rsidRPr="009819D7" w:rsidRDefault="008D3A6B" w:rsidP="002A0A97">
            <w:pPr>
              <w:jc w:val="center"/>
              <w:rPr>
                <w:rFonts w:ascii="Times New Roman" w:hAnsi="Times New Roman"/>
                <w:b/>
              </w:rPr>
            </w:pPr>
            <w:r w:rsidRPr="009819D7">
              <w:rPr>
                <w:rFonts w:ascii="Times New Roman" w:hAnsi="Times New Roman"/>
                <w:b/>
              </w:rPr>
              <w:t>&lt;0.001</w:t>
            </w:r>
          </w:p>
        </w:tc>
      </w:tr>
      <w:tr w:rsidR="008D3A6B" w:rsidRPr="009819D7" w14:paraId="0D005D34" w14:textId="77777777" w:rsidTr="002A0A97">
        <w:tc>
          <w:tcPr>
            <w:tcW w:w="3085" w:type="dxa"/>
            <w:tcMar>
              <w:top w:w="0" w:type="dxa"/>
              <w:left w:w="108" w:type="dxa"/>
              <w:bottom w:w="0" w:type="dxa"/>
              <w:right w:w="108" w:type="dxa"/>
            </w:tcMar>
          </w:tcPr>
          <w:p w14:paraId="2E1FC05E" w14:textId="77777777" w:rsidR="008D3A6B" w:rsidRPr="009819D7" w:rsidRDefault="008D3A6B" w:rsidP="002A0A97">
            <w:pPr>
              <w:rPr>
                <w:rFonts w:ascii="Times New Roman" w:hAnsi="Times New Roman"/>
              </w:rPr>
            </w:pPr>
            <w:r w:rsidRPr="009819D7">
              <w:rPr>
                <w:rFonts w:ascii="Times New Roman" w:hAnsi="Times New Roman"/>
              </w:rPr>
              <w:t>Body mass (kg)</w:t>
            </w:r>
          </w:p>
        </w:tc>
        <w:tc>
          <w:tcPr>
            <w:tcW w:w="1985" w:type="dxa"/>
            <w:tcMar>
              <w:top w:w="0" w:type="dxa"/>
              <w:left w:w="108" w:type="dxa"/>
              <w:bottom w:w="0" w:type="dxa"/>
              <w:right w:w="108" w:type="dxa"/>
            </w:tcMar>
          </w:tcPr>
          <w:p w14:paraId="13239BE9" w14:textId="77777777" w:rsidR="008D3A6B" w:rsidRPr="009819D7" w:rsidRDefault="008D3A6B" w:rsidP="002A0A97">
            <w:pPr>
              <w:jc w:val="center"/>
              <w:rPr>
                <w:rFonts w:ascii="Times New Roman" w:hAnsi="Times New Roman"/>
              </w:rPr>
            </w:pPr>
            <w:r>
              <w:rPr>
                <w:rFonts w:ascii="Times New Roman" w:hAnsi="Times New Roman"/>
              </w:rPr>
              <w:t>59.5±13.5</w:t>
            </w:r>
          </w:p>
        </w:tc>
        <w:tc>
          <w:tcPr>
            <w:tcW w:w="1559" w:type="dxa"/>
            <w:tcMar>
              <w:top w:w="0" w:type="dxa"/>
              <w:left w:w="108" w:type="dxa"/>
              <w:bottom w:w="0" w:type="dxa"/>
              <w:right w:w="108" w:type="dxa"/>
            </w:tcMar>
          </w:tcPr>
          <w:p w14:paraId="5820F13D" w14:textId="77777777" w:rsidR="008D3A6B" w:rsidRPr="009819D7" w:rsidRDefault="008D3A6B" w:rsidP="002A0A97">
            <w:pPr>
              <w:jc w:val="center"/>
              <w:rPr>
                <w:rFonts w:ascii="Times New Roman" w:hAnsi="Times New Roman"/>
              </w:rPr>
            </w:pPr>
            <w:r>
              <w:rPr>
                <w:rFonts w:ascii="Times New Roman" w:hAnsi="Times New Roman"/>
              </w:rPr>
              <w:t>55.8±11.3</w:t>
            </w:r>
          </w:p>
        </w:tc>
        <w:tc>
          <w:tcPr>
            <w:tcW w:w="1417" w:type="dxa"/>
            <w:tcMar>
              <w:top w:w="0" w:type="dxa"/>
              <w:left w:w="108" w:type="dxa"/>
              <w:bottom w:w="0" w:type="dxa"/>
              <w:right w:w="108" w:type="dxa"/>
            </w:tcMar>
          </w:tcPr>
          <w:p w14:paraId="02D3A8D3" w14:textId="77777777" w:rsidR="008D3A6B" w:rsidRPr="009819D7" w:rsidRDefault="008D3A6B" w:rsidP="002A0A97">
            <w:pPr>
              <w:jc w:val="center"/>
              <w:rPr>
                <w:rFonts w:ascii="Times New Roman" w:hAnsi="Times New Roman"/>
                <w:b/>
              </w:rPr>
            </w:pPr>
            <w:r w:rsidRPr="009819D7">
              <w:rPr>
                <w:rFonts w:ascii="Times New Roman" w:hAnsi="Times New Roman"/>
                <w:b/>
              </w:rPr>
              <w:t>0.001</w:t>
            </w:r>
          </w:p>
        </w:tc>
      </w:tr>
      <w:tr w:rsidR="008D3A6B" w:rsidRPr="009819D7" w14:paraId="5F6E953C" w14:textId="77777777" w:rsidTr="002A0A97">
        <w:tc>
          <w:tcPr>
            <w:tcW w:w="3085" w:type="dxa"/>
            <w:tcMar>
              <w:top w:w="0" w:type="dxa"/>
              <w:left w:w="108" w:type="dxa"/>
              <w:bottom w:w="0" w:type="dxa"/>
              <w:right w:w="108" w:type="dxa"/>
            </w:tcMar>
          </w:tcPr>
          <w:p w14:paraId="6204505C" w14:textId="77777777" w:rsidR="008D3A6B" w:rsidRPr="009819D7" w:rsidRDefault="008D3A6B" w:rsidP="002A0A97">
            <w:pPr>
              <w:rPr>
                <w:rFonts w:ascii="Times New Roman" w:hAnsi="Times New Roman"/>
              </w:rPr>
            </w:pPr>
            <w:r w:rsidRPr="009819D7">
              <w:rPr>
                <w:rFonts w:ascii="Times New Roman" w:hAnsi="Times New Roman"/>
              </w:rPr>
              <w:t>W</w:t>
            </w:r>
            <w:r>
              <w:rPr>
                <w:rFonts w:ascii="Times New Roman" w:hAnsi="Times New Roman"/>
              </w:rPr>
              <w:t>C</w:t>
            </w:r>
            <w:r w:rsidRPr="009819D7">
              <w:rPr>
                <w:rFonts w:ascii="Times New Roman" w:hAnsi="Times New Roman"/>
              </w:rPr>
              <w:t xml:space="preserve"> (cm)</w:t>
            </w:r>
          </w:p>
        </w:tc>
        <w:tc>
          <w:tcPr>
            <w:tcW w:w="1985" w:type="dxa"/>
            <w:tcMar>
              <w:top w:w="0" w:type="dxa"/>
              <w:left w:w="108" w:type="dxa"/>
              <w:bottom w:w="0" w:type="dxa"/>
              <w:right w:w="108" w:type="dxa"/>
            </w:tcMar>
          </w:tcPr>
          <w:p w14:paraId="5A8BBA4B" w14:textId="77777777" w:rsidR="008D3A6B" w:rsidRPr="009819D7" w:rsidRDefault="008D3A6B" w:rsidP="002A0A97">
            <w:pPr>
              <w:jc w:val="center"/>
              <w:rPr>
                <w:rFonts w:ascii="Times New Roman" w:hAnsi="Times New Roman"/>
              </w:rPr>
            </w:pPr>
            <w:r>
              <w:rPr>
                <w:rFonts w:ascii="Times New Roman" w:hAnsi="Times New Roman"/>
              </w:rPr>
              <w:t>72.5±8.1</w:t>
            </w:r>
          </w:p>
        </w:tc>
        <w:tc>
          <w:tcPr>
            <w:tcW w:w="1559" w:type="dxa"/>
            <w:tcMar>
              <w:top w:w="0" w:type="dxa"/>
              <w:left w:w="108" w:type="dxa"/>
              <w:bottom w:w="0" w:type="dxa"/>
              <w:right w:w="108" w:type="dxa"/>
            </w:tcMar>
          </w:tcPr>
          <w:p w14:paraId="3D76BAD8" w14:textId="77777777" w:rsidR="008D3A6B" w:rsidRPr="009819D7" w:rsidRDefault="008D3A6B" w:rsidP="002A0A97">
            <w:pPr>
              <w:jc w:val="center"/>
              <w:rPr>
                <w:rFonts w:ascii="Times New Roman" w:hAnsi="Times New Roman"/>
              </w:rPr>
            </w:pPr>
            <w:r w:rsidRPr="009819D7">
              <w:rPr>
                <w:rFonts w:ascii="Times New Roman" w:hAnsi="Times New Roman"/>
              </w:rPr>
              <w:t>70.</w:t>
            </w:r>
            <w:r>
              <w:rPr>
                <w:rFonts w:ascii="Times New Roman" w:hAnsi="Times New Roman"/>
              </w:rPr>
              <w:t>3±</w:t>
            </w:r>
            <w:r w:rsidRPr="009819D7">
              <w:rPr>
                <w:rFonts w:ascii="Times New Roman" w:hAnsi="Times New Roman"/>
              </w:rPr>
              <w:t>8.4</w:t>
            </w:r>
          </w:p>
        </w:tc>
        <w:tc>
          <w:tcPr>
            <w:tcW w:w="1417" w:type="dxa"/>
            <w:tcMar>
              <w:top w:w="0" w:type="dxa"/>
              <w:left w:w="108" w:type="dxa"/>
              <w:bottom w:w="0" w:type="dxa"/>
              <w:right w:w="108" w:type="dxa"/>
            </w:tcMar>
            <w:hideMark/>
          </w:tcPr>
          <w:p w14:paraId="0EEAC404" w14:textId="77777777" w:rsidR="008D3A6B" w:rsidRPr="009819D7" w:rsidRDefault="008D3A6B" w:rsidP="002A0A97">
            <w:pPr>
              <w:jc w:val="center"/>
              <w:rPr>
                <w:rFonts w:ascii="Times New Roman" w:hAnsi="Times New Roman"/>
                <w:b/>
                <w:lang w:eastAsia="en-GB"/>
              </w:rPr>
            </w:pPr>
            <w:r w:rsidRPr="009819D7">
              <w:rPr>
                <w:rFonts w:ascii="Times New Roman" w:hAnsi="Times New Roman"/>
                <w:b/>
                <w:lang w:eastAsia="en-GB"/>
              </w:rPr>
              <w:t>0</w:t>
            </w:r>
            <w:r>
              <w:rPr>
                <w:rFonts w:ascii="Times New Roman" w:hAnsi="Times New Roman"/>
                <w:b/>
                <w:lang w:eastAsia="en-GB"/>
              </w:rPr>
              <w:t>.004</w:t>
            </w:r>
          </w:p>
        </w:tc>
      </w:tr>
      <w:tr w:rsidR="006D59BD" w:rsidRPr="009819D7" w14:paraId="47AD30F4" w14:textId="77777777" w:rsidTr="002A0A97">
        <w:tc>
          <w:tcPr>
            <w:tcW w:w="3085" w:type="dxa"/>
            <w:tcMar>
              <w:top w:w="0" w:type="dxa"/>
              <w:left w:w="108" w:type="dxa"/>
              <w:bottom w:w="0" w:type="dxa"/>
              <w:right w:w="108" w:type="dxa"/>
            </w:tcMar>
          </w:tcPr>
          <w:p w14:paraId="05428933" w14:textId="4D11021E" w:rsidR="006D59BD" w:rsidRPr="000C1988" w:rsidRDefault="006D59BD" w:rsidP="002A0A97">
            <w:pPr>
              <w:rPr>
                <w:rFonts w:ascii="Times New Roman" w:hAnsi="Times New Roman"/>
                <w:highlight w:val="yellow"/>
              </w:rPr>
            </w:pPr>
            <w:r w:rsidRPr="000C1988">
              <w:rPr>
                <w:rFonts w:ascii="Times New Roman" w:hAnsi="Times New Roman"/>
                <w:highlight w:val="yellow"/>
              </w:rPr>
              <w:t>WC/</w:t>
            </w:r>
            <w:proofErr w:type="spellStart"/>
            <w:r w:rsidRPr="000C1988">
              <w:rPr>
                <w:rFonts w:ascii="Times New Roman" w:hAnsi="Times New Roman"/>
                <w:highlight w:val="yellow"/>
              </w:rPr>
              <w:t>Ht</w:t>
            </w:r>
            <w:r w:rsidR="009F190D">
              <w:rPr>
                <w:rFonts w:ascii="Times New Roman" w:hAnsi="Times New Roman"/>
                <w:highlight w:val="yellow"/>
              </w:rPr>
              <w:t>h</w:t>
            </w:r>
            <w:proofErr w:type="spellEnd"/>
          </w:p>
        </w:tc>
        <w:tc>
          <w:tcPr>
            <w:tcW w:w="1985" w:type="dxa"/>
            <w:tcMar>
              <w:top w:w="0" w:type="dxa"/>
              <w:left w:w="108" w:type="dxa"/>
              <w:bottom w:w="0" w:type="dxa"/>
              <w:right w:w="108" w:type="dxa"/>
            </w:tcMar>
          </w:tcPr>
          <w:p w14:paraId="649615BC" w14:textId="7CBA36C9" w:rsidR="006D59BD" w:rsidRPr="000C1988" w:rsidRDefault="000C1988" w:rsidP="000C1988">
            <w:pPr>
              <w:jc w:val="center"/>
              <w:rPr>
                <w:rFonts w:ascii="Times New Roman" w:hAnsi="Times New Roman"/>
                <w:highlight w:val="yellow"/>
              </w:rPr>
            </w:pPr>
            <w:r w:rsidRPr="000C1988">
              <w:rPr>
                <w:rFonts w:ascii="Times New Roman" w:hAnsi="Times New Roman"/>
                <w:highlight w:val="yellow"/>
              </w:rPr>
              <w:t xml:space="preserve">0.43±0.04 </w:t>
            </w:r>
          </w:p>
        </w:tc>
        <w:tc>
          <w:tcPr>
            <w:tcW w:w="1559" w:type="dxa"/>
            <w:tcMar>
              <w:top w:w="0" w:type="dxa"/>
              <w:left w:w="108" w:type="dxa"/>
              <w:bottom w:w="0" w:type="dxa"/>
              <w:right w:w="108" w:type="dxa"/>
            </w:tcMar>
          </w:tcPr>
          <w:p w14:paraId="6CCCAD94" w14:textId="4B946C75" w:rsidR="006D59BD" w:rsidRPr="000C1988" w:rsidRDefault="000C1988" w:rsidP="000C1988">
            <w:pPr>
              <w:jc w:val="center"/>
              <w:rPr>
                <w:rFonts w:ascii="Times New Roman" w:hAnsi="Times New Roman"/>
                <w:highlight w:val="yellow"/>
              </w:rPr>
            </w:pPr>
            <w:r w:rsidRPr="000C1988">
              <w:rPr>
                <w:rFonts w:ascii="Times New Roman" w:hAnsi="Times New Roman"/>
                <w:highlight w:val="yellow"/>
              </w:rPr>
              <w:t>0.44±0.05</w:t>
            </w:r>
          </w:p>
        </w:tc>
        <w:tc>
          <w:tcPr>
            <w:tcW w:w="1417" w:type="dxa"/>
            <w:tcMar>
              <w:top w:w="0" w:type="dxa"/>
              <w:left w:w="108" w:type="dxa"/>
              <w:bottom w:w="0" w:type="dxa"/>
              <w:right w:w="108" w:type="dxa"/>
            </w:tcMar>
          </w:tcPr>
          <w:p w14:paraId="032BF045" w14:textId="581971FE" w:rsidR="006D59BD" w:rsidRPr="000C1988" w:rsidRDefault="000C1988" w:rsidP="002A0A97">
            <w:pPr>
              <w:jc w:val="center"/>
              <w:rPr>
                <w:rFonts w:ascii="Times New Roman" w:hAnsi="Times New Roman"/>
                <w:b/>
                <w:highlight w:val="yellow"/>
                <w:lang w:eastAsia="en-GB"/>
              </w:rPr>
            </w:pPr>
            <w:r w:rsidRPr="000C1988">
              <w:rPr>
                <w:rFonts w:ascii="Times New Roman" w:hAnsi="Times New Roman"/>
                <w:b/>
                <w:highlight w:val="yellow"/>
                <w:lang w:eastAsia="en-GB"/>
              </w:rPr>
              <w:t>0.048</w:t>
            </w:r>
          </w:p>
        </w:tc>
      </w:tr>
      <w:tr w:rsidR="008D3A6B" w:rsidRPr="009819D7" w14:paraId="115FCCEF" w14:textId="77777777" w:rsidTr="002A0A97">
        <w:tc>
          <w:tcPr>
            <w:tcW w:w="3085" w:type="dxa"/>
            <w:tcMar>
              <w:top w:w="0" w:type="dxa"/>
              <w:left w:w="108" w:type="dxa"/>
              <w:bottom w:w="0" w:type="dxa"/>
              <w:right w:w="108" w:type="dxa"/>
            </w:tcMar>
            <w:hideMark/>
          </w:tcPr>
          <w:p w14:paraId="305FF916" w14:textId="77777777" w:rsidR="008D3A6B" w:rsidRPr="009819D7" w:rsidRDefault="008D3A6B" w:rsidP="002A0A97">
            <w:pPr>
              <w:rPr>
                <w:rFonts w:ascii="Times New Roman" w:hAnsi="Times New Roman"/>
              </w:rPr>
            </w:pPr>
            <w:proofErr w:type="spellStart"/>
            <w:r w:rsidRPr="009819D7">
              <w:rPr>
                <w:rFonts w:ascii="Times New Roman" w:hAnsi="Times New Roman"/>
              </w:rPr>
              <w:t>Sum</w:t>
            </w:r>
            <w:r>
              <w:rPr>
                <w:rFonts w:ascii="Times New Roman" w:hAnsi="Times New Roman"/>
              </w:rPr>
              <w:t>SF</w:t>
            </w:r>
            <w:proofErr w:type="spellEnd"/>
            <w:r w:rsidRPr="009819D7">
              <w:rPr>
                <w:rFonts w:ascii="Times New Roman" w:hAnsi="Times New Roman"/>
              </w:rPr>
              <w:t xml:space="preserve"> (mm)</w:t>
            </w:r>
          </w:p>
        </w:tc>
        <w:tc>
          <w:tcPr>
            <w:tcW w:w="1985" w:type="dxa"/>
            <w:tcMar>
              <w:top w:w="0" w:type="dxa"/>
              <w:left w:w="108" w:type="dxa"/>
              <w:bottom w:w="0" w:type="dxa"/>
              <w:right w:w="108" w:type="dxa"/>
            </w:tcMar>
          </w:tcPr>
          <w:p w14:paraId="6CE3961C" w14:textId="77777777" w:rsidR="008D3A6B" w:rsidRPr="009819D7" w:rsidRDefault="008D3A6B" w:rsidP="002A0A97">
            <w:pPr>
              <w:jc w:val="center"/>
              <w:rPr>
                <w:rFonts w:ascii="Times New Roman" w:hAnsi="Times New Roman"/>
              </w:rPr>
            </w:pPr>
            <w:r w:rsidRPr="009819D7">
              <w:rPr>
                <w:rFonts w:ascii="Times New Roman" w:hAnsi="Times New Roman"/>
              </w:rPr>
              <w:t>4</w:t>
            </w:r>
            <w:r>
              <w:rPr>
                <w:rFonts w:ascii="Times New Roman" w:hAnsi="Times New Roman"/>
              </w:rPr>
              <w:t>1.5</w:t>
            </w:r>
            <w:r w:rsidRPr="009819D7">
              <w:rPr>
                <w:rFonts w:ascii="Times New Roman" w:hAnsi="Times New Roman"/>
              </w:rPr>
              <w:t>±23.</w:t>
            </w:r>
            <w:r>
              <w:rPr>
                <w:rFonts w:ascii="Times New Roman" w:hAnsi="Times New Roman"/>
              </w:rPr>
              <w:t>9</w:t>
            </w:r>
          </w:p>
        </w:tc>
        <w:tc>
          <w:tcPr>
            <w:tcW w:w="1559" w:type="dxa"/>
            <w:tcMar>
              <w:top w:w="0" w:type="dxa"/>
              <w:left w:w="108" w:type="dxa"/>
              <w:bottom w:w="0" w:type="dxa"/>
              <w:right w:w="108" w:type="dxa"/>
            </w:tcMar>
          </w:tcPr>
          <w:p w14:paraId="72029732" w14:textId="77777777" w:rsidR="008D3A6B" w:rsidRPr="009819D7" w:rsidRDefault="008D3A6B" w:rsidP="002A0A97">
            <w:pPr>
              <w:jc w:val="center"/>
              <w:rPr>
                <w:rFonts w:ascii="Times New Roman" w:hAnsi="Times New Roman"/>
              </w:rPr>
            </w:pPr>
            <w:r w:rsidRPr="009819D7">
              <w:rPr>
                <w:rFonts w:ascii="Times New Roman" w:hAnsi="Times New Roman"/>
              </w:rPr>
              <w:t>5</w:t>
            </w:r>
            <w:r>
              <w:rPr>
                <w:rFonts w:ascii="Times New Roman" w:hAnsi="Times New Roman"/>
              </w:rPr>
              <w:t>9.6±</w:t>
            </w:r>
            <w:r w:rsidRPr="009819D7">
              <w:rPr>
                <w:rFonts w:ascii="Times New Roman" w:hAnsi="Times New Roman"/>
              </w:rPr>
              <w:t>2</w:t>
            </w:r>
            <w:r>
              <w:rPr>
                <w:rFonts w:ascii="Times New Roman" w:hAnsi="Times New Roman"/>
              </w:rPr>
              <w:t>4</w:t>
            </w:r>
            <w:r w:rsidRPr="009819D7">
              <w:rPr>
                <w:rFonts w:ascii="Times New Roman" w:hAnsi="Times New Roman"/>
              </w:rPr>
              <w:t>.</w:t>
            </w:r>
            <w:r>
              <w:rPr>
                <w:rFonts w:ascii="Times New Roman" w:hAnsi="Times New Roman"/>
              </w:rPr>
              <w:t>9</w:t>
            </w:r>
          </w:p>
        </w:tc>
        <w:tc>
          <w:tcPr>
            <w:tcW w:w="1417" w:type="dxa"/>
            <w:tcMar>
              <w:top w:w="0" w:type="dxa"/>
              <w:left w:w="108" w:type="dxa"/>
              <w:bottom w:w="0" w:type="dxa"/>
              <w:right w:w="108" w:type="dxa"/>
            </w:tcMar>
            <w:hideMark/>
          </w:tcPr>
          <w:p w14:paraId="686F5013" w14:textId="77777777" w:rsidR="008D3A6B" w:rsidRPr="00A02762" w:rsidRDefault="008D3A6B" w:rsidP="002A0A97">
            <w:pPr>
              <w:jc w:val="center"/>
              <w:rPr>
                <w:rFonts w:ascii="Times New Roman" w:hAnsi="Times New Roman"/>
                <w:b/>
                <w:lang w:eastAsia="en-GB"/>
              </w:rPr>
            </w:pPr>
            <w:r w:rsidRPr="00A02762">
              <w:rPr>
                <w:rFonts w:ascii="Times New Roman" w:hAnsi="Times New Roman"/>
                <w:b/>
                <w:lang w:eastAsia="en-GB"/>
              </w:rPr>
              <w:t>&lt;0.001</w:t>
            </w:r>
          </w:p>
        </w:tc>
      </w:tr>
      <w:tr w:rsidR="008D3A6B" w:rsidRPr="00D85C0E" w14:paraId="577E522E" w14:textId="77777777" w:rsidTr="002A0A97">
        <w:tc>
          <w:tcPr>
            <w:tcW w:w="3085" w:type="dxa"/>
            <w:tcMar>
              <w:top w:w="0" w:type="dxa"/>
              <w:left w:w="108" w:type="dxa"/>
              <w:bottom w:w="0" w:type="dxa"/>
              <w:right w:w="108" w:type="dxa"/>
            </w:tcMar>
            <w:hideMark/>
          </w:tcPr>
          <w:p w14:paraId="2345B31C" w14:textId="77777777" w:rsidR="008D3A6B" w:rsidRPr="00D85C0E" w:rsidRDefault="008D3A6B" w:rsidP="002A0A97">
            <w:pPr>
              <w:rPr>
                <w:rFonts w:ascii="Times New Roman" w:hAnsi="Times New Roman"/>
                <w:highlight w:val="yellow"/>
              </w:rPr>
            </w:pPr>
            <w:r w:rsidRPr="00D85C0E">
              <w:rPr>
                <w:rFonts w:ascii="Times New Roman" w:hAnsi="Times New Roman"/>
                <w:highlight w:val="yellow"/>
              </w:rPr>
              <w:t>BMI (kg/m</w:t>
            </w:r>
            <w:r w:rsidRPr="00D85C0E">
              <w:rPr>
                <w:rFonts w:ascii="Times New Roman" w:hAnsi="Times New Roman"/>
                <w:highlight w:val="yellow"/>
                <w:vertAlign w:val="superscript"/>
              </w:rPr>
              <w:t>2</w:t>
            </w:r>
            <w:r w:rsidRPr="00D85C0E">
              <w:rPr>
                <w:rFonts w:ascii="Times New Roman" w:hAnsi="Times New Roman"/>
                <w:highlight w:val="yellow"/>
              </w:rPr>
              <w:t>)</w:t>
            </w:r>
          </w:p>
        </w:tc>
        <w:tc>
          <w:tcPr>
            <w:tcW w:w="1985" w:type="dxa"/>
            <w:tcMar>
              <w:top w:w="0" w:type="dxa"/>
              <w:left w:w="108" w:type="dxa"/>
              <w:bottom w:w="0" w:type="dxa"/>
              <w:right w:w="108" w:type="dxa"/>
            </w:tcMar>
          </w:tcPr>
          <w:p w14:paraId="43F4FB2F" w14:textId="77777777" w:rsidR="008D3A6B" w:rsidRPr="00D85C0E" w:rsidRDefault="008D3A6B" w:rsidP="002A0A97">
            <w:pPr>
              <w:jc w:val="center"/>
              <w:rPr>
                <w:rFonts w:ascii="Times New Roman" w:hAnsi="Times New Roman"/>
                <w:highlight w:val="yellow"/>
              </w:rPr>
            </w:pPr>
            <w:r w:rsidRPr="00D85C0E">
              <w:rPr>
                <w:rFonts w:ascii="Times New Roman" w:hAnsi="Times New Roman"/>
                <w:highlight w:val="yellow"/>
              </w:rPr>
              <w:t>20.6±3.5</w:t>
            </w:r>
          </w:p>
        </w:tc>
        <w:tc>
          <w:tcPr>
            <w:tcW w:w="1559" w:type="dxa"/>
            <w:tcMar>
              <w:top w:w="0" w:type="dxa"/>
              <w:left w:w="108" w:type="dxa"/>
              <w:bottom w:w="0" w:type="dxa"/>
              <w:right w:w="108" w:type="dxa"/>
            </w:tcMar>
          </w:tcPr>
          <w:p w14:paraId="285514E4" w14:textId="77777777" w:rsidR="008D3A6B" w:rsidRPr="00D85C0E" w:rsidRDefault="008D3A6B" w:rsidP="002A0A97">
            <w:pPr>
              <w:jc w:val="center"/>
              <w:rPr>
                <w:rFonts w:ascii="Times New Roman" w:hAnsi="Times New Roman"/>
                <w:highlight w:val="yellow"/>
              </w:rPr>
            </w:pPr>
            <w:r w:rsidRPr="00D85C0E">
              <w:rPr>
                <w:rFonts w:ascii="Times New Roman" w:hAnsi="Times New Roman"/>
                <w:highlight w:val="yellow"/>
              </w:rPr>
              <w:t>21.3±3.6</w:t>
            </w:r>
          </w:p>
        </w:tc>
        <w:tc>
          <w:tcPr>
            <w:tcW w:w="1417" w:type="dxa"/>
            <w:tcMar>
              <w:top w:w="0" w:type="dxa"/>
              <w:left w:w="108" w:type="dxa"/>
              <w:bottom w:w="0" w:type="dxa"/>
              <w:right w:w="108" w:type="dxa"/>
            </w:tcMar>
            <w:hideMark/>
          </w:tcPr>
          <w:p w14:paraId="630F27FF" w14:textId="77777777" w:rsidR="008D3A6B" w:rsidRPr="00D85C0E" w:rsidRDefault="008D3A6B" w:rsidP="002A0A97">
            <w:pPr>
              <w:jc w:val="center"/>
              <w:rPr>
                <w:rFonts w:ascii="Times New Roman" w:hAnsi="Times New Roman"/>
                <w:b/>
                <w:highlight w:val="yellow"/>
                <w:lang w:eastAsia="en-GB"/>
              </w:rPr>
            </w:pPr>
            <w:r w:rsidRPr="00D85C0E">
              <w:rPr>
                <w:rFonts w:ascii="Times New Roman" w:hAnsi="Times New Roman"/>
                <w:b/>
                <w:highlight w:val="yellow"/>
                <w:lang w:eastAsia="en-GB"/>
              </w:rPr>
              <w:t>0.019</w:t>
            </w:r>
          </w:p>
        </w:tc>
      </w:tr>
      <w:tr w:rsidR="00F47BE6" w:rsidRPr="009819D7" w14:paraId="724E5FC8" w14:textId="77777777" w:rsidTr="002A0A97">
        <w:tc>
          <w:tcPr>
            <w:tcW w:w="3085" w:type="dxa"/>
            <w:tcMar>
              <w:top w:w="0" w:type="dxa"/>
              <w:left w:w="108" w:type="dxa"/>
              <w:bottom w:w="0" w:type="dxa"/>
              <w:right w:w="108" w:type="dxa"/>
            </w:tcMar>
          </w:tcPr>
          <w:p w14:paraId="17B5D3CD" w14:textId="6893DDAF" w:rsidR="00F47BE6" w:rsidRPr="00F47BE6" w:rsidRDefault="00F47BE6" w:rsidP="002A0A97">
            <w:pPr>
              <w:rPr>
                <w:rFonts w:ascii="Times New Roman" w:hAnsi="Times New Roman"/>
                <w:highlight w:val="yellow"/>
              </w:rPr>
            </w:pPr>
            <w:r w:rsidRPr="00F47BE6">
              <w:rPr>
                <w:rFonts w:ascii="Times New Roman" w:hAnsi="Times New Roman"/>
                <w:highlight w:val="yellow"/>
              </w:rPr>
              <w:t>BMI (z-score)</w:t>
            </w:r>
          </w:p>
        </w:tc>
        <w:tc>
          <w:tcPr>
            <w:tcW w:w="1985" w:type="dxa"/>
            <w:tcMar>
              <w:top w:w="0" w:type="dxa"/>
              <w:left w:w="108" w:type="dxa"/>
              <w:bottom w:w="0" w:type="dxa"/>
              <w:right w:w="108" w:type="dxa"/>
            </w:tcMar>
          </w:tcPr>
          <w:p w14:paraId="358B29A7" w14:textId="3D4AB24B" w:rsidR="00F47BE6" w:rsidRPr="00F47BE6" w:rsidRDefault="00F47BE6" w:rsidP="00F47BE6">
            <w:pPr>
              <w:jc w:val="center"/>
              <w:rPr>
                <w:rFonts w:ascii="Times New Roman" w:hAnsi="Times New Roman"/>
                <w:highlight w:val="yellow"/>
              </w:rPr>
            </w:pPr>
            <w:r w:rsidRPr="00F47BE6">
              <w:rPr>
                <w:rFonts w:ascii="Times New Roman" w:hAnsi="Times New Roman"/>
                <w:highlight w:val="yellow"/>
              </w:rPr>
              <w:t>0.38±1.10</w:t>
            </w:r>
          </w:p>
        </w:tc>
        <w:tc>
          <w:tcPr>
            <w:tcW w:w="1559" w:type="dxa"/>
            <w:tcMar>
              <w:top w:w="0" w:type="dxa"/>
              <w:left w:w="108" w:type="dxa"/>
              <w:bottom w:w="0" w:type="dxa"/>
              <w:right w:w="108" w:type="dxa"/>
            </w:tcMar>
          </w:tcPr>
          <w:p w14:paraId="36C9BEC4" w14:textId="1B387C35" w:rsidR="00F47BE6" w:rsidRPr="00F47BE6" w:rsidRDefault="00F47BE6" w:rsidP="00F47BE6">
            <w:pPr>
              <w:jc w:val="center"/>
              <w:rPr>
                <w:rFonts w:ascii="Times New Roman" w:hAnsi="Times New Roman"/>
                <w:highlight w:val="yellow"/>
              </w:rPr>
            </w:pPr>
            <w:r w:rsidRPr="00F47BE6">
              <w:rPr>
                <w:rFonts w:ascii="Times New Roman" w:hAnsi="Times New Roman"/>
                <w:highlight w:val="yellow"/>
              </w:rPr>
              <w:t>0.40±1.10</w:t>
            </w:r>
          </w:p>
        </w:tc>
        <w:tc>
          <w:tcPr>
            <w:tcW w:w="1417" w:type="dxa"/>
            <w:tcMar>
              <w:top w:w="0" w:type="dxa"/>
              <w:left w:w="108" w:type="dxa"/>
              <w:bottom w:w="0" w:type="dxa"/>
              <w:right w:w="108" w:type="dxa"/>
            </w:tcMar>
          </w:tcPr>
          <w:p w14:paraId="74A82989" w14:textId="1922A8F4" w:rsidR="00F47BE6" w:rsidRPr="00F47BE6" w:rsidRDefault="00F47BE6" w:rsidP="002A0A97">
            <w:pPr>
              <w:jc w:val="center"/>
              <w:rPr>
                <w:rFonts w:ascii="Times New Roman" w:hAnsi="Times New Roman"/>
                <w:highlight w:val="yellow"/>
                <w:lang w:eastAsia="en-GB"/>
              </w:rPr>
            </w:pPr>
            <w:r w:rsidRPr="00F47BE6">
              <w:rPr>
                <w:rFonts w:ascii="Times New Roman" w:hAnsi="Times New Roman"/>
                <w:highlight w:val="yellow"/>
                <w:lang w:eastAsia="en-GB"/>
              </w:rPr>
              <w:t>0.81</w:t>
            </w:r>
          </w:p>
        </w:tc>
      </w:tr>
      <w:tr w:rsidR="008D3A6B" w:rsidRPr="009819D7" w14:paraId="28DBD911" w14:textId="77777777" w:rsidTr="002A0A97">
        <w:tc>
          <w:tcPr>
            <w:tcW w:w="3085" w:type="dxa"/>
            <w:tcMar>
              <w:top w:w="0" w:type="dxa"/>
              <w:left w:w="108" w:type="dxa"/>
              <w:bottom w:w="0" w:type="dxa"/>
              <w:right w:w="108" w:type="dxa"/>
            </w:tcMar>
          </w:tcPr>
          <w:p w14:paraId="242381CF"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Underweight n (%)</w:t>
            </w:r>
          </w:p>
        </w:tc>
        <w:tc>
          <w:tcPr>
            <w:tcW w:w="1985" w:type="dxa"/>
            <w:tcMar>
              <w:top w:w="0" w:type="dxa"/>
              <w:left w:w="108" w:type="dxa"/>
              <w:bottom w:w="0" w:type="dxa"/>
              <w:right w:w="108" w:type="dxa"/>
            </w:tcMar>
          </w:tcPr>
          <w:p w14:paraId="0137A68A"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17 (6.7)</w:t>
            </w:r>
          </w:p>
        </w:tc>
        <w:tc>
          <w:tcPr>
            <w:tcW w:w="1559" w:type="dxa"/>
            <w:tcMar>
              <w:top w:w="0" w:type="dxa"/>
              <w:left w:w="108" w:type="dxa"/>
              <w:bottom w:w="0" w:type="dxa"/>
              <w:right w:w="108" w:type="dxa"/>
            </w:tcMar>
          </w:tcPr>
          <w:p w14:paraId="4EFCA26C"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16 (5.7)</w:t>
            </w:r>
          </w:p>
        </w:tc>
        <w:tc>
          <w:tcPr>
            <w:tcW w:w="1417" w:type="dxa"/>
            <w:tcMar>
              <w:top w:w="0" w:type="dxa"/>
              <w:left w:w="108" w:type="dxa"/>
              <w:bottom w:w="0" w:type="dxa"/>
              <w:right w:w="108" w:type="dxa"/>
            </w:tcMar>
          </w:tcPr>
          <w:p w14:paraId="4CEFDC1B"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w:t>
            </w:r>
          </w:p>
        </w:tc>
      </w:tr>
      <w:tr w:rsidR="008D3A6B" w:rsidRPr="009819D7" w14:paraId="4332EA6D" w14:textId="77777777" w:rsidTr="002A0A97">
        <w:tc>
          <w:tcPr>
            <w:tcW w:w="3085" w:type="dxa"/>
            <w:tcMar>
              <w:top w:w="0" w:type="dxa"/>
              <w:left w:w="108" w:type="dxa"/>
              <w:bottom w:w="0" w:type="dxa"/>
              <w:right w:w="108" w:type="dxa"/>
            </w:tcMar>
            <w:hideMark/>
          </w:tcPr>
          <w:p w14:paraId="1523322D"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Normal weight n (%)</w:t>
            </w:r>
          </w:p>
        </w:tc>
        <w:tc>
          <w:tcPr>
            <w:tcW w:w="1985" w:type="dxa"/>
            <w:tcMar>
              <w:top w:w="0" w:type="dxa"/>
              <w:left w:w="108" w:type="dxa"/>
              <w:bottom w:w="0" w:type="dxa"/>
              <w:right w:w="108" w:type="dxa"/>
            </w:tcMar>
          </w:tcPr>
          <w:p w14:paraId="0248A964"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191 (75.8)</w:t>
            </w:r>
          </w:p>
        </w:tc>
        <w:tc>
          <w:tcPr>
            <w:tcW w:w="1559" w:type="dxa"/>
            <w:tcMar>
              <w:top w:w="0" w:type="dxa"/>
              <w:left w:w="108" w:type="dxa"/>
              <w:bottom w:w="0" w:type="dxa"/>
              <w:right w:w="108" w:type="dxa"/>
            </w:tcMar>
          </w:tcPr>
          <w:p w14:paraId="389707EB"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200 (70.9)</w:t>
            </w:r>
          </w:p>
        </w:tc>
        <w:tc>
          <w:tcPr>
            <w:tcW w:w="1417" w:type="dxa"/>
            <w:tcMar>
              <w:top w:w="0" w:type="dxa"/>
              <w:left w:w="108" w:type="dxa"/>
              <w:bottom w:w="0" w:type="dxa"/>
              <w:right w:w="108" w:type="dxa"/>
            </w:tcMar>
            <w:hideMark/>
          </w:tcPr>
          <w:p w14:paraId="15178AC2"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w:t>
            </w:r>
          </w:p>
        </w:tc>
      </w:tr>
      <w:tr w:rsidR="008D3A6B" w:rsidRPr="009819D7" w14:paraId="66DA81CE" w14:textId="77777777" w:rsidTr="002A0A97">
        <w:tc>
          <w:tcPr>
            <w:tcW w:w="3085" w:type="dxa"/>
            <w:tcMar>
              <w:top w:w="0" w:type="dxa"/>
              <w:left w:w="108" w:type="dxa"/>
              <w:bottom w:w="0" w:type="dxa"/>
              <w:right w:w="108" w:type="dxa"/>
            </w:tcMar>
            <w:hideMark/>
          </w:tcPr>
          <w:p w14:paraId="1358290C"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Overweight n (%)</w:t>
            </w:r>
          </w:p>
        </w:tc>
        <w:tc>
          <w:tcPr>
            <w:tcW w:w="1985" w:type="dxa"/>
            <w:tcMar>
              <w:top w:w="0" w:type="dxa"/>
              <w:left w:w="108" w:type="dxa"/>
              <w:bottom w:w="0" w:type="dxa"/>
              <w:right w:w="108" w:type="dxa"/>
            </w:tcMar>
          </w:tcPr>
          <w:p w14:paraId="382B75D8"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29 (11.5)</w:t>
            </w:r>
          </w:p>
        </w:tc>
        <w:tc>
          <w:tcPr>
            <w:tcW w:w="1559" w:type="dxa"/>
            <w:tcMar>
              <w:top w:w="0" w:type="dxa"/>
              <w:left w:w="108" w:type="dxa"/>
              <w:bottom w:w="0" w:type="dxa"/>
              <w:right w:w="108" w:type="dxa"/>
            </w:tcMar>
          </w:tcPr>
          <w:p w14:paraId="7654BA0E"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51 (18.1)</w:t>
            </w:r>
          </w:p>
        </w:tc>
        <w:tc>
          <w:tcPr>
            <w:tcW w:w="1417" w:type="dxa"/>
            <w:tcMar>
              <w:top w:w="0" w:type="dxa"/>
              <w:left w:w="108" w:type="dxa"/>
              <w:bottom w:w="0" w:type="dxa"/>
              <w:right w:w="108" w:type="dxa"/>
            </w:tcMar>
            <w:hideMark/>
          </w:tcPr>
          <w:p w14:paraId="2B729C14"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w:t>
            </w:r>
          </w:p>
        </w:tc>
      </w:tr>
      <w:tr w:rsidR="008D3A6B" w:rsidRPr="009819D7" w14:paraId="712F8331" w14:textId="77777777" w:rsidTr="002A0A97">
        <w:tc>
          <w:tcPr>
            <w:tcW w:w="3085" w:type="dxa"/>
            <w:tcMar>
              <w:top w:w="0" w:type="dxa"/>
              <w:left w:w="108" w:type="dxa"/>
              <w:bottom w:w="0" w:type="dxa"/>
              <w:right w:w="108" w:type="dxa"/>
            </w:tcMar>
            <w:hideMark/>
          </w:tcPr>
          <w:p w14:paraId="67B2B42B"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Obese n (%)</w:t>
            </w:r>
          </w:p>
        </w:tc>
        <w:tc>
          <w:tcPr>
            <w:tcW w:w="1985" w:type="dxa"/>
            <w:tcMar>
              <w:top w:w="0" w:type="dxa"/>
              <w:left w:w="108" w:type="dxa"/>
              <w:bottom w:w="0" w:type="dxa"/>
              <w:right w:w="108" w:type="dxa"/>
            </w:tcMar>
          </w:tcPr>
          <w:p w14:paraId="4DB6CAE2"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15 (6.0)</w:t>
            </w:r>
          </w:p>
        </w:tc>
        <w:tc>
          <w:tcPr>
            <w:tcW w:w="1559" w:type="dxa"/>
            <w:tcMar>
              <w:top w:w="0" w:type="dxa"/>
              <w:left w:w="108" w:type="dxa"/>
              <w:bottom w:w="0" w:type="dxa"/>
              <w:right w:w="108" w:type="dxa"/>
            </w:tcMar>
          </w:tcPr>
          <w:p w14:paraId="78922434"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15 (5.3)</w:t>
            </w:r>
          </w:p>
        </w:tc>
        <w:tc>
          <w:tcPr>
            <w:tcW w:w="1417" w:type="dxa"/>
            <w:tcMar>
              <w:top w:w="0" w:type="dxa"/>
              <w:left w:w="108" w:type="dxa"/>
              <w:bottom w:w="0" w:type="dxa"/>
              <w:right w:w="108" w:type="dxa"/>
            </w:tcMar>
            <w:hideMark/>
          </w:tcPr>
          <w:p w14:paraId="1983D282" w14:textId="77777777" w:rsidR="008D3A6B" w:rsidRPr="00F47BE6" w:rsidRDefault="008D3A6B" w:rsidP="002A0A97">
            <w:pPr>
              <w:jc w:val="center"/>
              <w:rPr>
                <w:rFonts w:ascii="Times New Roman" w:hAnsi="Times New Roman"/>
                <w:highlight w:val="yellow"/>
              </w:rPr>
            </w:pPr>
            <w:r w:rsidRPr="00F47BE6">
              <w:rPr>
                <w:rFonts w:ascii="Times New Roman" w:hAnsi="Times New Roman"/>
                <w:highlight w:val="yellow"/>
              </w:rPr>
              <w:t>-</w:t>
            </w:r>
          </w:p>
        </w:tc>
      </w:tr>
      <w:tr w:rsidR="008D3A6B" w:rsidRPr="009819D7" w14:paraId="5FD01AF3" w14:textId="77777777" w:rsidTr="002A0A97">
        <w:tc>
          <w:tcPr>
            <w:tcW w:w="3085" w:type="dxa"/>
            <w:tcMar>
              <w:top w:w="0" w:type="dxa"/>
              <w:left w:w="108" w:type="dxa"/>
              <w:bottom w:w="0" w:type="dxa"/>
              <w:right w:w="108" w:type="dxa"/>
            </w:tcMar>
            <w:hideMark/>
          </w:tcPr>
          <w:p w14:paraId="46C8D0F5" w14:textId="77777777" w:rsidR="008D3A6B" w:rsidRPr="009819D7" w:rsidRDefault="008D3A6B" w:rsidP="002A0A97">
            <w:pPr>
              <w:rPr>
                <w:rFonts w:ascii="Times New Roman" w:hAnsi="Times New Roman"/>
              </w:rPr>
            </w:pPr>
            <w:r w:rsidRPr="009819D7">
              <w:rPr>
                <w:rFonts w:ascii="Times New Roman" w:hAnsi="Times New Roman"/>
              </w:rPr>
              <w:t>SBP (mmHg)</w:t>
            </w:r>
          </w:p>
        </w:tc>
        <w:tc>
          <w:tcPr>
            <w:tcW w:w="1985" w:type="dxa"/>
            <w:tcMar>
              <w:top w:w="0" w:type="dxa"/>
              <w:left w:w="108" w:type="dxa"/>
              <w:bottom w:w="0" w:type="dxa"/>
              <w:right w:w="108" w:type="dxa"/>
            </w:tcMar>
          </w:tcPr>
          <w:p w14:paraId="21051F0C" w14:textId="77777777" w:rsidR="008D3A6B" w:rsidRPr="00B67732" w:rsidRDefault="008D3A6B" w:rsidP="002A0A97">
            <w:pPr>
              <w:jc w:val="center"/>
              <w:rPr>
                <w:rFonts w:ascii="Times New Roman" w:hAnsi="Times New Roman"/>
              </w:rPr>
            </w:pPr>
            <w:r w:rsidRPr="00B67732">
              <w:rPr>
                <w:rFonts w:ascii="Times New Roman" w:hAnsi="Times New Roman"/>
              </w:rPr>
              <w:t>120±13</w:t>
            </w:r>
          </w:p>
        </w:tc>
        <w:tc>
          <w:tcPr>
            <w:tcW w:w="1559" w:type="dxa"/>
            <w:tcMar>
              <w:top w:w="0" w:type="dxa"/>
              <w:left w:w="108" w:type="dxa"/>
              <w:bottom w:w="0" w:type="dxa"/>
              <w:right w:w="108" w:type="dxa"/>
            </w:tcMar>
          </w:tcPr>
          <w:p w14:paraId="5C84D33E" w14:textId="77777777" w:rsidR="008D3A6B" w:rsidRPr="00B67732" w:rsidRDefault="008D3A6B" w:rsidP="002A0A97">
            <w:pPr>
              <w:jc w:val="center"/>
              <w:rPr>
                <w:rFonts w:ascii="Times New Roman" w:hAnsi="Times New Roman"/>
              </w:rPr>
            </w:pPr>
            <w:r w:rsidRPr="00B67732">
              <w:rPr>
                <w:rFonts w:ascii="Times New Roman" w:hAnsi="Times New Roman"/>
              </w:rPr>
              <w:t>112±11</w:t>
            </w:r>
          </w:p>
        </w:tc>
        <w:tc>
          <w:tcPr>
            <w:tcW w:w="1417" w:type="dxa"/>
            <w:tcMar>
              <w:top w:w="0" w:type="dxa"/>
              <w:left w:w="108" w:type="dxa"/>
              <w:bottom w:w="0" w:type="dxa"/>
              <w:right w:w="108" w:type="dxa"/>
            </w:tcMar>
          </w:tcPr>
          <w:p w14:paraId="6EA8E117" w14:textId="77777777" w:rsidR="008D3A6B" w:rsidRPr="00A02762" w:rsidRDefault="008D3A6B" w:rsidP="002A0A97">
            <w:pPr>
              <w:jc w:val="center"/>
              <w:rPr>
                <w:rFonts w:ascii="Times New Roman" w:hAnsi="Times New Roman"/>
                <w:b/>
              </w:rPr>
            </w:pPr>
            <w:r w:rsidRPr="00A02762">
              <w:rPr>
                <w:rFonts w:ascii="Times New Roman" w:hAnsi="Times New Roman"/>
                <w:b/>
              </w:rPr>
              <w:t>&lt;0.001</w:t>
            </w:r>
          </w:p>
        </w:tc>
      </w:tr>
      <w:tr w:rsidR="008D3A6B" w:rsidRPr="009819D7" w14:paraId="505D211F" w14:textId="77777777" w:rsidTr="002A0A97">
        <w:tc>
          <w:tcPr>
            <w:tcW w:w="3085" w:type="dxa"/>
            <w:tcMar>
              <w:top w:w="0" w:type="dxa"/>
              <w:left w:w="108" w:type="dxa"/>
              <w:bottom w:w="0" w:type="dxa"/>
              <w:right w:w="108" w:type="dxa"/>
            </w:tcMar>
            <w:hideMark/>
          </w:tcPr>
          <w:p w14:paraId="4DA6D62F" w14:textId="77777777" w:rsidR="008D3A6B" w:rsidRPr="009819D7" w:rsidRDefault="008D3A6B" w:rsidP="002A0A97">
            <w:pPr>
              <w:rPr>
                <w:rFonts w:ascii="Times New Roman" w:hAnsi="Times New Roman"/>
              </w:rPr>
            </w:pPr>
            <w:r w:rsidRPr="009819D7">
              <w:rPr>
                <w:rFonts w:ascii="Times New Roman" w:hAnsi="Times New Roman"/>
              </w:rPr>
              <w:t>DBP (mmHg)</w:t>
            </w:r>
          </w:p>
        </w:tc>
        <w:tc>
          <w:tcPr>
            <w:tcW w:w="1985" w:type="dxa"/>
            <w:tcMar>
              <w:top w:w="0" w:type="dxa"/>
              <w:left w:w="108" w:type="dxa"/>
              <w:bottom w:w="0" w:type="dxa"/>
              <w:right w:w="108" w:type="dxa"/>
            </w:tcMar>
          </w:tcPr>
          <w:p w14:paraId="1473B739" w14:textId="77777777" w:rsidR="008D3A6B" w:rsidRPr="009819D7" w:rsidRDefault="008D3A6B" w:rsidP="002A0A97">
            <w:pPr>
              <w:jc w:val="center"/>
              <w:rPr>
                <w:rFonts w:ascii="Times New Roman" w:hAnsi="Times New Roman"/>
              </w:rPr>
            </w:pPr>
            <w:r>
              <w:rPr>
                <w:rFonts w:ascii="Times New Roman" w:hAnsi="Times New Roman"/>
              </w:rPr>
              <w:t>64±</w:t>
            </w:r>
            <w:r w:rsidRPr="009819D7">
              <w:rPr>
                <w:rFonts w:ascii="Times New Roman" w:hAnsi="Times New Roman"/>
              </w:rPr>
              <w:t>9</w:t>
            </w:r>
          </w:p>
        </w:tc>
        <w:tc>
          <w:tcPr>
            <w:tcW w:w="1559" w:type="dxa"/>
            <w:tcMar>
              <w:top w:w="0" w:type="dxa"/>
              <w:left w:w="108" w:type="dxa"/>
              <w:bottom w:w="0" w:type="dxa"/>
              <w:right w:w="108" w:type="dxa"/>
            </w:tcMar>
          </w:tcPr>
          <w:p w14:paraId="3648B9A2" w14:textId="77777777" w:rsidR="008D3A6B" w:rsidRPr="009819D7" w:rsidRDefault="008D3A6B" w:rsidP="002A0A97">
            <w:pPr>
              <w:jc w:val="center"/>
              <w:rPr>
                <w:rFonts w:ascii="Times New Roman" w:hAnsi="Times New Roman"/>
              </w:rPr>
            </w:pPr>
            <w:r>
              <w:rPr>
                <w:rFonts w:ascii="Times New Roman" w:hAnsi="Times New Roman"/>
              </w:rPr>
              <w:t>64±</w:t>
            </w:r>
            <w:r w:rsidRPr="009819D7">
              <w:rPr>
                <w:rFonts w:ascii="Times New Roman" w:hAnsi="Times New Roman"/>
              </w:rPr>
              <w:t>8</w:t>
            </w:r>
          </w:p>
        </w:tc>
        <w:tc>
          <w:tcPr>
            <w:tcW w:w="1417" w:type="dxa"/>
            <w:tcMar>
              <w:top w:w="0" w:type="dxa"/>
              <w:left w:w="108" w:type="dxa"/>
              <w:bottom w:w="0" w:type="dxa"/>
              <w:right w:w="108" w:type="dxa"/>
            </w:tcMar>
          </w:tcPr>
          <w:p w14:paraId="1F0650F9" w14:textId="77777777" w:rsidR="008D3A6B" w:rsidRPr="00A02762" w:rsidRDefault="008D3A6B" w:rsidP="002A0A97">
            <w:pPr>
              <w:jc w:val="center"/>
              <w:rPr>
                <w:rFonts w:ascii="Times New Roman" w:hAnsi="Times New Roman"/>
              </w:rPr>
            </w:pPr>
            <w:r w:rsidRPr="00A02762">
              <w:rPr>
                <w:rFonts w:ascii="Times New Roman" w:hAnsi="Times New Roman"/>
              </w:rPr>
              <w:t>0.84</w:t>
            </w:r>
          </w:p>
        </w:tc>
      </w:tr>
      <w:tr w:rsidR="008D3A6B" w:rsidRPr="009819D7" w14:paraId="1FEAF84D" w14:textId="77777777" w:rsidTr="002A0A97">
        <w:tc>
          <w:tcPr>
            <w:tcW w:w="3085" w:type="dxa"/>
            <w:tcMar>
              <w:top w:w="0" w:type="dxa"/>
              <w:left w:w="108" w:type="dxa"/>
              <w:bottom w:w="0" w:type="dxa"/>
              <w:right w:w="108" w:type="dxa"/>
            </w:tcMar>
            <w:hideMark/>
          </w:tcPr>
          <w:p w14:paraId="1FCC72BD" w14:textId="29EBE0C4" w:rsidR="008D3A6B" w:rsidRPr="009819D7" w:rsidRDefault="008D3A6B" w:rsidP="000C1A24">
            <w:pPr>
              <w:rPr>
                <w:rFonts w:ascii="Times New Roman" w:hAnsi="Times New Roman"/>
              </w:rPr>
            </w:pPr>
            <w:r w:rsidRPr="009819D7">
              <w:rPr>
                <w:rFonts w:ascii="Times New Roman" w:hAnsi="Times New Roman"/>
              </w:rPr>
              <w:t>TG (mg/</w:t>
            </w:r>
            <w:proofErr w:type="spellStart"/>
            <w:r w:rsidRPr="009819D7">
              <w:rPr>
                <w:rFonts w:ascii="Times New Roman" w:hAnsi="Times New Roman"/>
              </w:rPr>
              <w:t>d</w:t>
            </w:r>
            <w:r w:rsidR="000C1A24">
              <w:rPr>
                <w:rFonts w:ascii="Times New Roman" w:hAnsi="Times New Roman"/>
              </w:rPr>
              <w:t>L</w:t>
            </w:r>
            <w:proofErr w:type="spellEnd"/>
            <w:r w:rsidRPr="009819D7">
              <w:rPr>
                <w:rFonts w:ascii="Times New Roman" w:hAnsi="Times New Roman"/>
              </w:rPr>
              <w:t>)</w:t>
            </w:r>
          </w:p>
        </w:tc>
        <w:tc>
          <w:tcPr>
            <w:tcW w:w="1985" w:type="dxa"/>
            <w:tcMar>
              <w:top w:w="0" w:type="dxa"/>
              <w:left w:w="108" w:type="dxa"/>
              <w:bottom w:w="0" w:type="dxa"/>
              <w:right w:w="108" w:type="dxa"/>
            </w:tcMar>
          </w:tcPr>
          <w:p w14:paraId="015A7349" w14:textId="77777777" w:rsidR="008D3A6B" w:rsidRPr="009819D7" w:rsidRDefault="008D3A6B" w:rsidP="002A0A97">
            <w:pPr>
              <w:jc w:val="center"/>
              <w:rPr>
                <w:rFonts w:ascii="Times New Roman" w:hAnsi="Times New Roman"/>
              </w:rPr>
            </w:pPr>
            <w:r w:rsidRPr="009819D7">
              <w:rPr>
                <w:rFonts w:ascii="Times New Roman" w:hAnsi="Times New Roman"/>
              </w:rPr>
              <w:t>63.</w:t>
            </w:r>
            <w:r>
              <w:rPr>
                <w:rFonts w:ascii="Times New Roman" w:hAnsi="Times New Roman"/>
              </w:rPr>
              <w:t>2±30</w:t>
            </w:r>
            <w:r w:rsidRPr="009819D7">
              <w:rPr>
                <w:rFonts w:ascii="Times New Roman" w:hAnsi="Times New Roman"/>
              </w:rPr>
              <w:t>.</w:t>
            </w:r>
            <w:r>
              <w:rPr>
                <w:rFonts w:ascii="Times New Roman" w:hAnsi="Times New Roman"/>
              </w:rPr>
              <w:t>8</w:t>
            </w:r>
          </w:p>
        </w:tc>
        <w:tc>
          <w:tcPr>
            <w:tcW w:w="1559" w:type="dxa"/>
            <w:tcMar>
              <w:top w:w="0" w:type="dxa"/>
              <w:left w:w="108" w:type="dxa"/>
              <w:bottom w:w="0" w:type="dxa"/>
              <w:right w:w="108" w:type="dxa"/>
            </w:tcMar>
          </w:tcPr>
          <w:p w14:paraId="06057AF5" w14:textId="77777777" w:rsidR="008D3A6B" w:rsidRPr="009819D7" w:rsidRDefault="008D3A6B" w:rsidP="002A0A97">
            <w:pPr>
              <w:jc w:val="center"/>
              <w:rPr>
                <w:rFonts w:ascii="Times New Roman" w:hAnsi="Times New Roman"/>
              </w:rPr>
            </w:pPr>
            <w:r w:rsidRPr="009819D7">
              <w:rPr>
                <w:rFonts w:ascii="Times New Roman" w:hAnsi="Times New Roman"/>
              </w:rPr>
              <w:t>75.</w:t>
            </w:r>
            <w:r>
              <w:rPr>
                <w:rFonts w:ascii="Times New Roman" w:hAnsi="Times New Roman"/>
              </w:rPr>
              <w:t>2±</w:t>
            </w:r>
            <w:r w:rsidRPr="009819D7">
              <w:rPr>
                <w:rFonts w:ascii="Times New Roman" w:hAnsi="Times New Roman"/>
              </w:rPr>
              <w:t>3</w:t>
            </w:r>
            <w:r>
              <w:rPr>
                <w:rFonts w:ascii="Times New Roman" w:hAnsi="Times New Roman"/>
              </w:rPr>
              <w:t>7</w:t>
            </w:r>
            <w:r w:rsidRPr="009819D7">
              <w:rPr>
                <w:rFonts w:ascii="Times New Roman" w:hAnsi="Times New Roman"/>
              </w:rPr>
              <w:t>.</w:t>
            </w:r>
            <w:r>
              <w:rPr>
                <w:rFonts w:ascii="Times New Roman" w:hAnsi="Times New Roman"/>
              </w:rPr>
              <w:t>9</w:t>
            </w:r>
          </w:p>
        </w:tc>
        <w:tc>
          <w:tcPr>
            <w:tcW w:w="1417" w:type="dxa"/>
            <w:tcMar>
              <w:top w:w="0" w:type="dxa"/>
              <w:left w:w="108" w:type="dxa"/>
              <w:bottom w:w="0" w:type="dxa"/>
              <w:right w:w="108" w:type="dxa"/>
            </w:tcMar>
          </w:tcPr>
          <w:p w14:paraId="1B4ACEC4" w14:textId="77777777" w:rsidR="008D3A6B" w:rsidRPr="00A02762" w:rsidRDefault="008D3A6B" w:rsidP="002A0A97">
            <w:pPr>
              <w:jc w:val="center"/>
              <w:rPr>
                <w:rFonts w:ascii="Times New Roman" w:hAnsi="Times New Roman"/>
                <w:b/>
              </w:rPr>
            </w:pPr>
            <w:r w:rsidRPr="00A02762">
              <w:rPr>
                <w:rFonts w:ascii="Times New Roman" w:hAnsi="Times New Roman"/>
                <w:b/>
              </w:rPr>
              <w:t>&lt;0.001</w:t>
            </w:r>
          </w:p>
        </w:tc>
      </w:tr>
      <w:tr w:rsidR="008D3A6B" w:rsidRPr="009819D7" w14:paraId="527E177B" w14:textId="77777777" w:rsidTr="002A0A97">
        <w:tc>
          <w:tcPr>
            <w:tcW w:w="3085" w:type="dxa"/>
            <w:tcMar>
              <w:top w:w="0" w:type="dxa"/>
              <w:left w:w="108" w:type="dxa"/>
              <w:bottom w:w="0" w:type="dxa"/>
              <w:right w:w="108" w:type="dxa"/>
            </w:tcMar>
            <w:hideMark/>
          </w:tcPr>
          <w:p w14:paraId="144453EA" w14:textId="46E9B3BF" w:rsidR="008D3A6B" w:rsidRPr="009819D7" w:rsidRDefault="008D3A6B" w:rsidP="006D59BD">
            <w:pPr>
              <w:rPr>
                <w:rFonts w:ascii="Times New Roman" w:hAnsi="Times New Roman"/>
              </w:rPr>
            </w:pPr>
            <w:r w:rsidRPr="009819D7">
              <w:rPr>
                <w:rFonts w:ascii="Times New Roman" w:hAnsi="Times New Roman"/>
              </w:rPr>
              <w:t>TC/</w:t>
            </w:r>
            <w:r w:rsidR="004D5DA1" w:rsidRPr="004D5DA1">
              <w:rPr>
                <w:rFonts w:ascii="Times New Roman" w:hAnsi="Times New Roman"/>
                <w:highlight w:val="yellow"/>
              </w:rPr>
              <w:t>HDL-C</w:t>
            </w:r>
            <w:r w:rsidRPr="009819D7">
              <w:rPr>
                <w:rFonts w:ascii="Times New Roman" w:hAnsi="Times New Roman"/>
              </w:rPr>
              <w:t xml:space="preserve"> </w:t>
            </w:r>
          </w:p>
        </w:tc>
        <w:tc>
          <w:tcPr>
            <w:tcW w:w="1985" w:type="dxa"/>
            <w:tcMar>
              <w:top w:w="0" w:type="dxa"/>
              <w:left w:w="108" w:type="dxa"/>
              <w:bottom w:w="0" w:type="dxa"/>
              <w:right w:w="108" w:type="dxa"/>
            </w:tcMar>
          </w:tcPr>
          <w:p w14:paraId="1C54011A" w14:textId="77777777" w:rsidR="008D3A6B" w:rsidRPr="009819D7" w:rsidRDefault="008D3A6B" w:rsidP="002A0A97">
            <w:pPr>
              <w:jc w:val="center"/>
              <w:rPr>
                <w:rFonts w:ascii="Times New Roman" w:hAnsi="Times New Roman"/>
              </w:rPr>
            </w:pPr>
            <w:r>
              <w:rPr>
                <w:rFonts w:ascii="Times New Roman" w:hAnsi="Times New Roman"/>
              </w:rPr>
              <w:t>2.9±</w:t>
            </w:r>
            <w:r w:rsidRPr="009819D7">
              <w:rPr>
                <w:rFonts w:ascii="Times New Roman" w:hAnsi="Times New Roman"/>
              </w:rPr>
              <w:t>0.</w:t>
            </w:r>
            <w:r>
              <w:rPr>
                <w:rFonts w:ascii="Times New Roman" w:hAnsi="Times New Roman"/>
              </w:rPr>
              <w:t>7</w:t>
            </w:r>
          </w:p>
        </w:tc>
        <w:tc>
          <w:tcPr>
            <w:tcW w:w="1559" w:type="dxa"/>
            <w:tcMar>
              <w:top w:w="0" w:type="dxa"/>
              <w:left w:w="108" w:type="dxa"/>
              <w:bottom w:w="0" w:type="dxa"/>
              <w:right w:w="108" w:type="dxa"/>
            </w:tcMar>
          </w:tcPr>
          <w:p w14:paraId="5DBB1068" w14:textId="77777777" w:rsidR="008D3A6B" w:rsidRPr="009819D7" w:rsidRDefault="008D3A6B" w:rsidP="002A0A97">
            <w:pPr>
              <w:jc w:val="center"/>
              <w:rPr>
                <w:rFonts w:ascii="Times New Roman" w:hAnsi="Times New Roman"/>
              </w:rPr>
            </w:pPr>
            <w:r w:rsidRPr="009819D7">
              <w:rPr>
                <w:rFonts w:ascii="Times New Roman" w:hAnsi="Times New Roman"/>
              </w:rPr>
              <w:t>3</w:t>
            </w:r>
            <w:r>
              <w:rPr>
                <w:rFonts w:ascii="Times New Roman" w:hAnsi="Times New Roman"/>
              </w:rPr>
              <w:t>.0±</w:t>
            </w:r>
            <w:r w:rsidRPr="009819D7">
              <w:rPr>
                <w:rFonts w:ascii="Times New Roman" w:hAnsi="Times New Roman"/>
              </w:rPr>
              <w:t>0.6</w:t>
            </w:r>
          </w:p>
        </w:tc>
        <w:tc>
          <w:tcPr>
            <w:tcW w:w="1417" w:type="dxa"/>
            <w:tcMar>
              <w:top w:w="0" w:type="dxa"/>
              <w:left w:w="108" w:type="dxa"/>
              <w:bottom w:w="0" w:type="dxa"/>
              <w:right w:w="108" w:type="dxa"/>
            </w:tcMar>
          </w:tcPr>
          <w:p w14:paraId="6C7152B0" w14:textId="77777777" w:rsidR="008D3A6B" w:rsidRPr="009819D7" w:rsidRDefault="008D3A6B" w:rsidP="002A0A97">
            <w:pPr>
              <w:jc w:val="center"/>
              <w:rPr>
                <w:rFonts w:ascii="Times New Roman" w:hAnsi="Times New Roman"/>
              </w:rPr>
            </w:pPr>
            <w:r w:rsidRPr="009819D7">
              <w:rPr>
                <w:rFonts w:ascii="Times New Roman" w:hAnsi="Times New Roman"/>
              </w:rPr>
              <w:t>0.1</w:t>
            </w:r>
            <w:r>
              <w:rPr>
                <w:rFonts w:ascii="Times New Roman" w:hAnsi="Times New Roman"/>
              </w:rPr>
              <w:t>8</w:t>
            </w:r>
          </w:p>
        </w:tc>
      </w:tr>
      <w:tr w:rsidR="000C1988" w:rsidRPr="009819D7" w14:paraId="6C99422A" w14:textId="77777777" w:rsidTr="002A0A97">
        <w:tc>
          <w:tcPr>
            <w:tcW w:w="3085" w:type="dxa"/>
            <w:tcMar>
              <w:top w:w="0" w:type="dxa"/>
              <w:left w:w="108" w:type="dxa"/>
              <w:bottom w:w="0" w:type="dxa"/>
              <w:right w:w="108" w:type="dxa"/>
            </w:tcMar>
          </w:tcPr>
          <w:p w14:paraId="292413A1" w14:textId="7ECA2D96" w:rsidR="000C1988" w:rsidRPr="009819D7" w:rsidRDefault="000C1988" w:rsidP="000C1988">
            <w:pPr>
              <w:rPr>
                <w:rFonts w:ascii="Times New Roman" w:hAnsi="Times New Roman"/>
              </w:rPr>
            </w:pPr>
            <w:r w:rsidRPr="006D59BD">
              <w:rPr>
                <w:rFonts w:ascii="Times New Roman" w:hAnsi="Times New Roman"/>
                <w:highlight w:val="yellow"/>
              </w:rPr>
              <w:t>TG/HDL-C</w:t>
            </w:r>
            <w:r>
              <w:rPr>
                <w:rFonts w:ascii="Times New Roman" w:hAnsi="Times New Roman"/>
              </w:rPr>
              <w:t xml:space="preserve"> </w:t>
            </w:r>
          </w:p>
        </w:tc>
        <w:tc>
          <w:tcPr>
            <w:tcW w:w="1985" w:type="dxa"/>
            <w:tcMar>
              <w:top w:w="0" w:type="dxa"/>
              <w:left w:w="108" w:type="dxa"/>
              <w:bottom w:w="0" w:type="dxa"/>
              <w:right w:w="108" w:type="dxa"/>
            </w:tcMar>
          </w:tcPr>
          <w:p w14:paraId="6811C9A6" w14:textId="44A596B8" w:rsidR="000C1988" w:rsidRPr="000C1988" w:rsidRDefault="000C1988" w:rsidP="000C1988">
            <w:pPr>
              <w:jc w:val="center"/>
              <w:rPr>
                <w:rFonts w:ascii="Times New Roman" w:hAnsi="Times New Roman"/>
                <w:highlight w:val="yellow"/>
              </w:rPr>
            </w:pPr>
            <w:r>
              <w:rPr>
                <w:rFonts w:ascii="Times New Roman" w:hAnsi="Times New Roman"/>
                <w:highlight w:val="yellow"/>
              </w:rPr>
              <w:t>1.3</w:t>
            </w:r>
            <w:r w:rsidRPr="000C1988">
              <w:rPr>
                <w:rFonts w:ascii="Times New Roman" w:hAnsi="Times New Roman"/>
                <w:highlight w:val="yellow"/>
              </w:rPr>
              <w:t>±</w:t>
            </w:r>
            <w:r>
              <w:rPr>
                <w:rFonts w:ascii="Times New Roman" w:hAnsi="Times New Roman"/>
                <w:highlight w:val="yellow"/>
              </w:rPr>
              <w:t>0.8</w:t>
            </w:r>
          </w:p>
        </w:tc>
        <w:tc>
          <w:tcPr>
            <w:tcW w:w="1559" w:type="dxa"/>
            <w:tcMar>
              <w:top w:w="0" w:type="dxa"/>
              <w:left w:w="108" w:type="dxa"/>
              <w:bottom w:w="0" w:type="dxa"/>
              <w:right w:w="108" w:type="dxa"/>
            </w:tcMar>
          </w:tcPr>
          <w:p w14:paraId="0D71CE0F" w14:textId="1F9B6275" w:rsidR="000C1988" w:rsidRPr="000C1988" w:rsidRDefault="000C1988" w:rsidP="000C1988">
            <w:pPr>
              <w:jc w:val="center"/>
              <w:rPr>
                <w:rFonts w:ascii="Times New Roman" w:hAnsi="Times New Roman"/>
                <w:highlight w:val="yellow"/>
              </w:rPr>
            </w:pPr>
            <w:r>
              <w:rPr>
                <w:rFonts w:ascii="Times New Roman" w:hAnsi="Times New Roman"/>
                <w:highlight w:val="yellow"/>
              </w:rPr>
              <w:t>1.4</w:t>
            </w:r>
            <w:r w:rsidRPr="000C1988">
              <w:rPr>
                <w:rFonts w:ascii="Times New Roman" w:hAnsi="Times New Roman"/>
                <w:highlight w:val="yellow"/>
              </w:rPr>
              <w:t>±</w:t>
            </w:r>
            <w:r>
              <w:rPr>
                <w:rFonts w:ascii="Times New Roman" w:hAnsi="Times New Roman"/>
                <w:highlight w:val="yellow"/>
              </w:rPr>
              <w:t>0.9</w:t>
            </w:r>
          </w:p>
        </w:tc>
        <w:tc>
          <w:tcPr>
            <w:tcW w:w="1417" w:type="dxa"/>
            <w:tcMar>
              <w:top w:w="0" w:type="dxa"/>
              <w:left w:w="108" w:type="dxa"/>
              <w:bottom w:w="0" w:type="dxa"/>
              <w:right w:w="108" w:type="dxa"/>
            </w:tcMar>
          </w:tcPr>
          <w:p w14:paraId="61FAC660" w14:textId="63370A4B" w:rsidR="000C1988" w:rsidRPr="009819D7" w:rsidRDefault="000C1988" w:rsidP="000C1988">
            <w:pPr>
              <w:jc w:val="center"/>
              <w:rPr>
                <w:rFonts w:ascii="Times New Roman" w:hAnsi="Times New Roman"/>
              </w:rPr>
            </w:pPr>
            <w:r w:rsidRPr="000C1988">
              <w:rPr>
                <w:rFonts w:ascii="Times New Roman" w:hAnsi="Times New Roman"/>
                <w:highlight w:val="yellow"/>
              </w:rPr>
              <w:t>0.08</w:t>
            </w:r>
          </w:p>
        </w:tc>
      </w:tr>
      <w:tr w:rsidR="000C1988" w:rsidRPr="009819D7" w14:paraId="4D5E035E" w14:textId="77777777" w:rsidTr="002A0A97">
        <w:tc>
          <w:tcPr>
            <w:tcW w:w="3085" w:type="dxa"/>
            <w:tcMar>
              <w:top w:w="0" w:type="dxa"/>
              <w:left w:w="108" w:type="dxa"/>
              <w:bottom w:w="0" w:type="dxa"/>
              <w:right w:w="108" w:type="dxa"/>
            </w:tcMar>
            <w:hideMark/>
          </w:tcPr>
          <w:p w14:paraId="4A57B91A" w14:textId="77777777" w:rsidR="000C1988" w:rsidRPr="009819D7" w:rsidRDefault="000C1988" w:rsidP="000C1988">
            <w:pPr>
              <w:rPr>
                <w:rFonts w:ascii="Times New Roman" w:hAnsi="Times New Roman"/>
              </w:rPr>
            </w:pPr>
            <w:r w:rsidRPr="009819D7">
              <w:rPr>
                <w:rFonts w:ascii="Times New Roman" w:hAnsi="Times New Roman"/>
              </w:rPr>
              <w:t>HOMA</w:t>
            </w:r>
            <w:r>
              <w:rPr>
                <w:rFonts w:ascii="Times New Roman" w:hAnsi="Times New Roman"/>
              </w:rPr>
              <w:t>-IR</w:t>
            </w:r>
          </w:p>
        </w:tc>
        <w:tc>
          <w:tcPr>
            <w:tcW w:w="1985" w:type="dxa"/>
            <w:tcMar>
              <w:top w:w="0" w:type="dxa"/>
              <w:left w:w="108" w:type="dxa"/>
              <w:bottom w:w="0" w:type="dxa"/>
              <w:right w:w="108" w:type="dxa"/>
            </w:tcMar>
          </w:tcPr>
          <w:p w14:paraId="2264F81C" w14:textId="77777777" w:rsidR="000C1988" w:rsidRPr="009819D7" w:rsidRDefault="000C1988" w:rsidP="000C1988">
            <w:pPr>
              <w:jc w:val="center"/>
              <w:rPr>
                <w:rFonts w:ascii="Times New Roman" w:hAnsi="Times New Roman"/>
              </w:rPr>
            </w:pPr>
            <w:r>
              <w:rPr>
                <w:rFonts w:ascii="Times New Roman" w:hAnsi="Times New Roman"/>
              </w:rPr>
              <w:t>2.3±2.4</w:t>
            </w:r>
          </w:p>
        </w:tc>
        <w:tc>
          <w:tcPr>
            <w:tcW w:w="1559" w:type="dxa"/>
            <w:tcMar>
              <w:top w:w="0" w:type="dxa"/>
              <w:left w:w="108" w:type="dxa"/>
              <w:bottom w:w="0" w:type="dxa"/>
              <w:right w:w="108" w:type="dxa"/>
            </w:tcMar>
          </w:tcPr>
          <w:p w14:paraId="168EFF99" w14:textId="77777777" w:rsidR="000C1988" w:rsidRPr="009819D7" w:rsidRDefault="000C1988" w:rsidP="000C1988">
            <w:pPr>
              <w:jc w:val="center"/>
              <w:rPr>
                <w:rFonts w:ascii="Times New Roman" w:hAnsi="Times New Roman"/>
              </w:rPr>
            </w:pPr>
            <w:r w:rsidRPr="009819D7">
              <w:rPr>
                <w:rFonts w:ascii="Times New Roman" w:hAnsi="Times New Roman"/>
              </w:rPr>
              <w:t>2</w:t>
            </w:r>
            <w:r>
              <w:rPr>
                <w:rFonts w:ascii="Times New Roman" w:hAnsi="Times New Roman"/>
              </w:rPr>
              <w:t>.5±</w:t>
            </w:r>
            <w:r w:rsidRPr="009819D7">
              <w:rPr>
                <w:rFonts w:ascii="Times New Roman" w:hAnsi="Times New Roman"/>
              </w:rPr>
              <w:t>1.7</w:t>
            </w:r>
          </w:p>
        </w:tc>
        <w:tc>
          <w:tcPr>
            <w:tcW w:w="1417" w:type="dxa"/>
            <w:tcMar>
              <w:top w:w="0" w:type="dxa"/>
              <w:left w:w="108" w:type="dxa"/>
              <w:bottom w:w="0" w:type="dxa"/>
              <w:right w:w="108" w:type="dxa"/>
            </w:tcMar>
          </w:tcPr>
          <w:p w14:paraId="06F0579E" w14:textId="77777777" w:rsidR="000C1988" w:rsidRPr="009819D7" w:rsidRDefault="000C1988" w:rsidP="000C1988">
            <w:pPr>
              <w:jc w:val="center"/>
              <w:rPr>
                <w:rFonts w:ascii="Times New Roman" w:hAnsi="Times New Roman"/>
              </w:rPr>
            </w:pPr>
            <w:r w:rsidRPr="009819D7">
              <w:rPr>
                <w:rFonts w:ascii="Times New Roman" w:hAnsi="Times New Roman"/>
              </w:rPr>
              <w:t>0.</w:t>
            </w:r>
            <w:r>
              <w:rPr>
                <w:rFonts w:ascii="Times New Roman" w:hAnsi="Times New Roman"/>
              </w:rPr>
              <w:t>45</w:t>
            </w:r>
          </w:p>
        </w:tc>
      </w:tr>
      <w:tr w:rsidR="000C1988" w:rsidRPr="009819D7" w14:paraId="5C88C606" w14:textId="77777777" w:rsidTr="002A0A97">
        <w:tc>
          <w:tcPr>
            <w:tcW w:w="3085" w:type="dxa"/>
            <w:tcMar>
              <w:top w:w="0" w:type="dxa"/>
              <w:left w:w="108" w:type="dxa"/>
              <w:bottom w:w="0" w:type="dxa"/>
              <w:right w:w="108" w:type="dxa"/>
            </w:tcMar>
            <w:hideMark/>
          </w:tcPr>
          <w:p w14:paraId="2AB4051E" w14:textId="77777777" w:rsidR="000C1988" w:rsidRPr="009819D7" w:rsidRDefault="000C1988" w:rsidP="000C1988">
            <w:pPr>
              <w:rPr>
                <w:rFonts w:ascii="Times New Roman" w:hAnsi="Times New Roman"/>
              </w:rPr>
            </w:pPr>
            <w:r w:rsidRPr="009819D7">
              <w:rPr>
                <w:rFonts w:ascii="Times New Roman" w:hAnsi="Times New Roman"/>
              </w:rPr>
              <w:t>S</w:t>
            </w:r>
            <w:r>
              <w:rPr>
                <w:rFonts w:ascii="Times New Roman" w:hAnsi="Times New Roman"/>
              </w:rPr>
              <w:t>T</w:t>
            </w:r>
            <w:r w:rsidRPr="009819D7">
              <w:rPr>
                <w:rFonts w:ascii="Times New Roman" w:hAnsi="Times New Roman"/>
              </w:rPr>
              <w:t xml:space="preserve"> (min/day)</w:t>
            </w:r>
          </w:p>
        </w:tc>
        <w:tc>
          <w:tcPr>
            <w:tcW w:w="1985" w:type="dxa"/>
            <w:tcMar>
              <w:top w:w="0" w:type="dxa"/>
              <w:left w:w="108" w:type="dxa"/>
              <w:bottom w:w="0" w:type="dxa"/>
              <w:right w:w="108" w:type="dxa"/>
            </w:tcMar>
          </w:tcPr>
          <w:p w14:paraId="57350CD0" w14:textId="77777777" w:rsidR="000C1988" w:rsidRPr="009819D7" w:rsidRDefault="000C1988" w:rsidP="000C1988">
            <w:pPr>
              <w:jc w:val="center"/>
              <w:rPr>
                <w:rFonts w:ascii="Times New Roman" w:hAnsi="Times New Roman"/>
              </w:rPr>
            </w:pPr>
            <w:r w:rsidRPr="009819D7">
              <w:rPr>
                <w:rFonts w:ascii="Times New Roman" w:hAnsi="Times New Roman"/>
              </w:rPr>
              <w:t>54</w:t>
            </w:r>
            <w:r>
              <w:rPr>
                <w:rFonts w:ascii="Times New Roman" w:hAnsi="Times New Roman"/>
              </w:rPr>
              <w:t>2.1±90.0</w:t>
            </w:r>
          </w:p>
        </w:tc>
        <w:tc>
          <w:tcPr>
            <w:tcW w:w="1559" w:type="dxa"/>
            <w:tcMar>
              <w:top w:w="0" w:type="dxa"/>
              <w:left w:w="108" w:type="dxa"/>
              <w:bottom w:w="0" w:type="dxa"/>
              <w:right w:w="108" w:type="dxa"/>
            </w:tcMar>
          </w:tcPr>
          <w:p w14:paraId="29397B41" w14:textId="77777777" w:rsidR="000C1988" w:rsidRPr="009819D7" w:rsidRDefault="000C1988" w:rsidP="000C1988">
            <w:pPr>
              <w:jc w:val="center"/>
              <w:rPr>
                <w:rFonts w:ascii="Times New Roman" w:hAnsi="Times New Roman"/>
              </w:rPr>
            </w:pPr>
            <w:r w:rsidRPr="009819D7">
              <w:rPr>
                <w:rFonts w:ascii="Times New Roman" w:hAnsi="Times New Roman"/>
              </w:rPr>
              <w:t>54</w:t>
            </w:r>
            <w:r>
              <w:rPr>
                <w:rFonts w:ascii="Times New Roman" w:hAnsi="Times New Roman"/>
              </w:rPr>
              <w:t>8</w:t>
            </w:r>
            <w:r w:rsidRPr="009819D7">
              <w:rPr>
                <w:rFonts w:ascii="Times New Roman" w:hAnsi="Times New Roman"/>
              </w:rPr>
              <w:t>.</w:t>
            </w:r>
            <w:r>
              <w:rPr>
                <w:rFonts w:ascii="Times New Roman" w:hAnsi="Times New Roman"/>
              </w:rPr>
              <w:t>1±</w:t>
            </w:r>
            <w:r w:rsidRPr="009819D7">
              <w:rPr>
                <w:rFonts w:ascii="Times New Roman" w:hAnsi="Times New Roman"/>
              </w:rPr>
              <w:t>7</w:t>
            </w:r>
            <w:r>
              <w:rPr>
                <w:rFonts w:ascii="Times New Roman" w:hAnsi="Times New Roman"/>
              </w:rPr>
              <w:t>8.6</w:t>
            </w:r>
          </w:p>
        </w:tc>
        <w:tc>
          <w:tcPr>
            <w:tcW w:w="1417" w:type="dxa"/>
            <w:tcMar>
              <w:top w:w="0" w:type="dxa"/>
              <w:left w:w="108" w:type="dxa"/>
              <w:bottom w:w="0" w:type="dxa"/>
              <w:right w:w="108" w:type="dxa"/>
            </w:tcMar>
          </w:tcPr>
          <w:p w14:paraId="1D3A317A" w14:textId="77777777" w:rsidR="000C1988" w:rsidRPr="009819D7" w:rsidRDefault="000C1988" w:rsidP="000C1988">
            <w:pPr>
              <w:jc w:val="center"/>
              <w:rPr>
                <w:rFonts w:ascii="Times New Roman" w:hAnsi="Times New Roman"/>
              </w:rPr>
            </w:pPr>
            <w:r w:rsidRPr="009819D7">
              <w:rPr>
                <w:rFonts w:ascii="Times New Roman" w:hAnsi="Times New Roman"/>
              </w:rPr>
              <w:t>0</w:t>
            </w:r>
            <w:r>
              <w:rPr>
                <w:rFonts w:ascii="Times New Roman" w:hAnsi="Times New Roman"/>
              </w:rPr>
              <w:t>.41</w:t>
            </w:r>
          </w:p>
        </w:tc>
      </w:tr>
      <w:tr w:rsidR="000C1988" w:rsidRPr="009819D7" w14:paraId="4B53FE53" w14:textId="77777777" w:rsidTr="002A0A97">
        <w:tc>
          <w:tcPr>
            <w:tcW w:w="3085" w:type="dxa"/>
            <w:tcMar>
              <w:top w:w="0" w:type="dxa"/>
              <w:left w:w="108" w:type="dxa"/>
              <w:bottom w:w="0" w:type="dxa"/>
              <w:right w:w="108" w:type="dxa"/>
            </w:tcMar>
          </w:tcPr>
          <w:p w14:paraId="0621B092" w14:textId="77777777" w:rsidR="000C1988" w:rsidRPr="009819D7" w:rsidRDefault="000C1988" w:rsidP="000C1988">
            <w:pPr>
              <w:rPr>
                <w:rFonts w:ascii="Times New Roman" w:hAnsi="Times New Roman"/>
              </w:rPr>
            </w:pPr>
            <w:r>
              <w:rPr>
                <w:rFonts w:ascii="Times New Roman" w:hAnsi="Times New Roman"/>
              </w:rPr>
              <w:t>LPA (min/day)</w:t>
            </w:r>
          </w:p>
        </w:tc>
        <w:tc>
          <w:tcPr>
            <w:tcW w:w="1985" w:type="dxa"/>
            <w:tcMar>
              <w:top w:w="0" w:type="dxa"/>
              <w:left w:w="108" w:type="dxa"/>
              <w:bottom w:w="0" w:type="dxa"/>
              <w:right w:w="108" w:type="dxa"/>
            </w:tcMar>
          </w:tcPr>
          <w:p w14:paraId="557F8317" w14:textId="77777777" w:rsidR="000C1988" w:rsidRPr="009819D7" w:rsidRDefault="000C1988" w:rsidP="000C1988">
            <w:pPr>
              <w:jc w:val="center"/>
              <w:rPr>
                <w:rFonts w:ascii="Times New Roman" w:hAnsi="Times New Roman"/>
              </w:rPr>
            </w:pPr>
            <w:r>
              <w:rPr>
                <w:rFonts w:ascii="Times New Roman" w:hAnsi="Times New Roman"/>
              </w:rPr>
              <w:t xml:space="preserve">178.3±43.5  </w:t>
            </w:r>
          </w:p>
        </w:tc>
        <w:tc>
          <w:tcPr>
            <w:tcW w:w="1559" w:type="dxa"/>
            <w:tcMar>
              <w:top w:w="0" w:type="dxa"/>
              <w:left w:w="108" w:type="dxa"/>
              <w:bottom w:w="0" w:type="dxa"/>
              <w:right w:w="108" w:type="dxa"/>
            </w:tcMar>
          </w:tcPr>
          <w:p w14:paraId="17D4F016" w14:textId="77777777" w:rsidR="000C1988" w:rsidRPr="009819D7" w:rsidRDefault="000C1988" w:rsidP="000C1988">
            <w:pPr>
              <w:jc w:val="center"/>
              <w:rPr>
                <w:rFonts w:ascii="Times New Roman" w:hAnsi="Times New Roman"/>
              </w:rPr>
            </w:pPr>
            <w:r>
              <w:rPr>
                <w:rFonts w:ascii="Times New Roman" w:hAnsi="Times New Roman"/>
              </w:rPr>
              <w:t>172.4±41.3</w:t>
            </w:r>
          </w:p>
        </w:tc>
        <w:tc>
          <w:tcPr>
            <w:tcW w:w="1417" w:type="dxa"/>
            <w:tcMar>
              <w:top w:w="0" w:type="dxa"/>
              <w:left w:w="108" w:type="dxa"/>
              <w:bottom w:w="0" w:type="dxa"/>
              <w:right w:w="108" w:type="dxa"/>
            </w:tcMar>
          </w:tcPr>
          <w:p w14:paraId="5F0B3097" w14:textId="77777777" w:rsidR="000C1988" w:rsidRPr="0053421C" w:rsidRDefault="000C1988" w:rsidP="000C1988">
            <w:pPr>
              <w:jc w:val="center"/>
              <w:rPr>
                <w:rFonts w:ascii="Times New Roman" w:hAnsi="Times New Roman"/>
              </w:rPr>
            </w:pPr>
            <w:r w:rsidRPr="0053421C">
              <w:rPr>
                <w:rFonts w:ascii="Times New Roman" w:hAnsi="Times New Roman"/>
              </w:rPr>
              <w:t>0.11</w:t>
            </w:r>
          </w:p>
        </w:tc>
      </w:tr>
      <w:tr w:rsidR="000C1988" w:rsidRPr="009819D7" w14:paraId="009A0092" w14:textId="77777777" w:rsidTr="002A0A97">
        <w:tc>
          <w:tcPr>
            <w:tcW w:w="3085" w:type="dxa"/>
            <w:tcMar>
              <w:top w:w="0" w:type="dxa"/>
              <w:left w:w="108" w:type="dxa"/>
              <w:bottom w:w="0" w:type="dxa"/>
              <w:right w:w="108" w:type="dxa"/>
            </w:tcMar>
            <w:hideMark/>
          </w:tcPr>
          <w:p w14:paraId="70509E73" w14:textId="77777777" w:rsidR="000C1988" w:rsidRPr="009819D7" w:rsidRDefault="000C1988" w:rsidP="000C1988">
            <w:pPr>
              <w:rPr>
                <w:rFonts w:ascii="Times New Roman" w:hAnsi="Times New Roman"/>
              </w:rPr>
            </w:pPr>
            <w:r w:rsidRPr="009819D7">
              <w:rPr>
                <w:rFonts w:ascii="Times New Roman" w:hAnsi="Times New Roman"/>
              </w:rPr>
              <w:t>MPA (min/day)</w:t>
            </w:r>
          </w:p>
          <w:p w14:paraId="5FDB9BFC" w14:textId="77777777" w:rsidR="000C1988" w:rsidRPr="009819D7" w:rsidRDefault="000C1988" w:rsidP="000C1988">
            <w:pPr>
              <w:rPr>
                <w:rFonts w:ascii="Times New Roman" w:hAnsi="Times New Roman"/>
              </w:rPr>
            </w:pPr>
            <w:r w:rsidRPr="009819D7">
              <w:rPr>
                <w:rFonts w:ascii="Times New Roman" w:hAnsi="Times New Roman"/>
              </w:rPr>
              <w:t>VPA (min/day)</w:t>
            </w:r>
          </w:p>
          <w:p w14:paraId="06FBF648" w14:textId="77777777" w:rsidR="000C1988" w:rsidRPr="009819D7" w:rsidRDefault="000C1988" w:rsidP="000C1988">
            <w:pPr>
              <w:rPr>
                <w:rFonts w:ascii="Times New Roman" w:hAnsi="Times New Roman"/>
              </w:rPr>
            </w:pPr>
            <w:r w:rsidRPr="009819D7">
              <w:rPr>
                <w:rFonts w:ascii="Times New Roman" w:hAnsi="Times New Roman"/>
              </w:rPr>
              <w:t>MVPA (min/day)</w:t>
            </w:r>
          </w:p>
        </w:tc>
        <w:tc>
          <w:tcPr>
            <w:tcW w:w="1985" w:type="dxa"/>
            <w:tcMar>
              <w:top w:w="0" w:type="dxa"/>
              <w:left w:w="108" w:type="dxa"/>
              <w:bottom w:w="0" w:type="dxa"/>
              <w:right w:w="108" w:type="dxa"/>
            </w:tcMar>
          </w:tcPr>
          <w:p w14:paraId="0B23D292" w14:textId="77777777" w:rsidR="000C1988" w:rsidRPr="009819D7" w:rsidRDefault="000C1988" w:rsidP="000C1988">
            <w:pPr>
              <w:jc w:val="center"/>
              <w:rPr>
                <w:rFonts w:ascii="Times New Roman" w:hAnsi="Times New Roman"/>
              </w:rPr>
            </w:pPr>
            <w:r w:rsidRPr="009819D7">
              <w:rPr>
                <w:rFonts w:ascii="Times New Roman" w:hAnsi="Times New Roman"/>
              </w:rPr>
              <w:t>4</w:t>
            </w:r>
            <w:r>
              <w:rPr>
                <w:rFonts w:ascii="Times New Roman" w:hAnsi="Times New Roman"/>
              </w:rPr>
              <w:t>4</w:t>
            </w:r>
            <w:r w:rsidRPr="009819D7">
              <w:rPr>
                <w:rFonts w:ascii="Times New Roman" w:hAnsi="Times New Roman"/>
              </w:rPr>
              <w:t>.</w:t>
            </w:r>
            <w:r>
              <w:rPr>
                <w:rFonts w:ascii="Times New Roman" w:hAnsi="Times New Roman"/>
              </w:rPr>
              <w:t>2±</w:t>
            </w:r>
            <w:r w:rsidRPr="009819D7">
              <w:rPr>
                <w:rFonts w:ascii="Times New Roman" w:hAnsi="Times New Roman"/>
              </w:rPr>
              <w:t>15.</w:t>
            </w:r>
            <w:r>
              <w:rPr>
                <w:rFonts w:ascii="Times New Roman" w:hAnsi="Times New Roman"/>
              </w:rPr>
              <w:t>8</w:t>
            </w:r>
          </w:p>
          <w:p w14:paraId="7851D72B" w14:textId="77777777" w:rsidR="000C1988" w:rsidRPr="009819D7" w:rsidRDefault="000C1988" w:rsidP="000C1988">
            <w:pPr>
              <w:jc w:val="center"/>
              <w:rPr>
                <w:rFonts w:ascii="Times New Roman" w:hAnsi="Times New Roman"/>
              </w:rPr>
            </w:pPr>
            <w:r w:rsidRPr="009819D7">
              <w:rPr>
                <w:rFonts w:ascii="Times New Roman" w:hAnsi="Times New Roman"/>
              </w:rPr>
              <w:t>25.</w:t>
            </w:r>
            <w:r>
              <w:rPr>
                <w:rFonts w:ascii="Times New Roman" w:hAnsi="Times New Roman"/>
              </w:rPr>
              <w:t>4±</w:t>
            </w:r>
            <w:r w:rsidRPr="009819D7">
              <w:rPr>
                <w:rFonts w:ascii="Times New Roman" w:hAnsi="Times New Roman"/>
              </w:rPr>
              <w:t>14.9</w:t>
            </w:r>
          </w:p>
          <w:p w14:paraId="76B88C4C" w14:textId="77777777" w:rsidR="000C1988" w:rsidRPr="009819D7" w:rsidRDefault="000C1988" w:rsidP="000C1988">
            <w:pPr>
              <w:jc w:val="center"/>
              <w:rPr>
                <w:rFonts w:ascii="Times New Roman" w:hAnsi="Times New Roman"/>
              </w:rPr>
            </w:pPr>
            <w:r>
              <w:rPr>
                <w:rFonts w:ascii="Times New Roman" w:hAnsi="Times New Roman"/>
              </w:rPr>
              <w:t>69.6±25.3</w:t>
            </w:r>
          </w:p>
        </w:tc>
        <w:tc>
          <w:tcPr>
            <w:tcW w:w="1559" w:type="dxa"/>
            <w:tcMar>
              <w:top w:w="0" w:type="dxa"/>
              <w:left w:w="108" w:type="dxa"/>
              <w:bottom w:w="0" w:type="dxa"/>
              <w:right w:w="108" w:type="dxa"/>
            </w:tcMar>
          </w:tcPr>
          <w:p w14:paraId="20EB2D3B" w14:textId="77777777" w:rsidR="000C1988" w:rsidRPr="009819D7" w:rsidRDefault="000C1988" w:rsidP="000C1988">
            <w:pPr>
              <w:jc w:val="center"/>
              <w:rPr>
                <w:rFonts w:ascii="Times New Roman" w:hAnsi="Times New Roman"/>
              </w:rPr>
            </w:pPr>
            <w:r w:rsidRPr="009819D7">
              <w:rPr>
                <w:rFonts w:ascii="Times New Roman" w:hAnsi="Times New Roman"/>
              </w:rPr>
              <w:t>3</w:t>
            </w:r>
            <w:r>
              <w:rPr>
                <w:rFonts w:ascii="Times New Roman" w:hAnsi="Times New Roman"/>
              </w:rPr>
              <w:t>7.9±</w:t>
            </w:r>
            <w:r w:rsidRPr="009819D7">
              <w:rPr>
                <w:rFonts w:ascii="Times New Roman" w:hAnsi="Times New Roman"/>
              </w:rPr>
              <w:t>12.</w:t>
            </w:r>
            <w:r>
              <w:rPr>
                <w:rFonts w:ascii="Times New Roman" w:hAnsi="Times New Roman"/>
              </w:rPr>
              <w:t>5</w:t>
            </w:r>
          </w:p>
          <w:p w14:paraId="79330061" w14:textId="77777777" w:rsidR="000C1988" w:rsidRPr="009819D7" w:rsidRDefault="000C1988" w:rsidP="000C1988">
            <w:pPr>
              <w:jc w:val="center"/>
              <w:rPr>
                <w:rFonts w:ascii="Times New Roman" w:hAnsi="Times New Roman"/>
              </w:rPr>
            </w:pPr>
            <w:r>
              <w:rPr>
                <w:rFonts w:ascii="Times New Roman" w:hAnsi="Times New Roman"/>
              </w:rPr>
              <w:t>13.9±</w:t>
            </w:r>
            <w:r w:rsidRPr="009819D7">
              <w:rPr>
                <w:rFonts w:ascii="Times New Roman" w:hAnsi="Times New Roman"/>
              </w:rPr>
              <w:t>10.5</w:t>
            </w:r>
          </w:p>
          <w:p w14:paraId="34A2822C" w14:textId="77777777" w:rsidR="000C1988" w:rsidRPr="009819D7" w:rsidRDefault="000C1988" w:rsidP="000C1988">
            <w:pPr>
              <w:jc w:val="center"/>
              <w:rPr>
                <w:rFonts w:ascii="Times New Roman" w:hAnsi="Times New Roman"/>
              </w:rPr>
            </w:pPr>
            <w:r>
              <w:rPr>
                <w:rFonts w:ascii="Times New Roman" w:hAnsi="Times New Roman"/>
              </w:rPr>
              <w:t>51.8±</w:t>
            </w:r>
            <w:r w:rsidRPr="009819D7">
              <w:rPr>
                <w:rFonts w:ascii="Times New Roman" w:hAnsi="Times New Roman"/>
              </w:rPr>
              <w:t>19.</w:t>
            </w:r>
            <w:r>
              <w:rPr>
                <w:rFonts w:ascii="Times New Roman" w:hAnsi="Times New Roman"/>
              </w:rPr>
              <w:t>4</w:t>
            </w:r>
          </w:p>
        </w:tc>
        <w:tc>
          <w:tcPr>
            <w:tcW w:w="1417" w:type="dxa"/>
            <w:tcMar>
              <w:top w:w="0" w:type="dxa"/>
              <w:left w:w="108" w:type="dxa"/>
              <w:bottom w:w="0" w:type="dxa"/>
              <w:right w:w="108" w:type="dxa"/>
            </w:tcMar>
          </w:tcPr>
          <w:p w14:paraId="5968B26A" w14:textId="77777777" w:rsidR="000C1988" w:rsidRPr="009819D7" w:rsidRDefault="000C1988" w:rsidP="000C1988">
            <w:pPr>
              <w:jc w:val="center"/>
              <w:rPr>
                <w:rFonts w:ascii="Times New Roman" w:hAnsi="Times New Roman"/>
                <w:b/>
              </w:rPr>
            </w:pPr>
            <w:r w:rsidRPr="009819D7">
              <w:rPr>
                <w:rFonts w:ascii="Times New Roman" w:hAnsi="Times New Roman"/>
                <w:b/>
              </w:rPr>
              <w:t>&lt;0.001</w:t>
            </w:r>
          </w:p>
          <w:p w14:paraId="209183F2" w14:textId="77777777" w:rsidR="000C1988" w:rsidRPr="009819D7" w:rsidRDefault="000C1988" w:rsidP="000C1988">
            <w:pPr>
              <w:jc w:val="center"/>
              <w:rPr>
                <w:rFonts w:ascii="Times New Roman" w:hAnsi="Times New Roman"/>
                <w:b/>
              </w:rPr>
            </w:pPr>
            <w:r w:rsidRPr="009819D7">
              <w:rPr>
                <w:rFonts w:ascii="Times New Roman" w:hAnsi="Times New Roman"/>
                <w:b/>
              </w:rPr>
              <w:t>&lt;0.001</w:t>
            </w:r>
          </w:p>
          <w:p w14:paraId="097FA2EC" w14:textId="77777777" w:rsidR="000C1988" w:rsidRPr="009819D7" w:rsidRDefault="000C1988" w:rsidP="000C1988">
            <w:pPr>
              <w:jc w:val="center"/>
              <w:rPr>
                <w:rFonts w:ascii="Times New Roman" w:hAnsi="Times New Roman"/>
                <w:b/>
              </w:rPr>
            </w:pPr>
            <w:r w:rsidRPr="009819D7">
              <w:rPr>
                <w:rFonts w:ascii="Times New Roman" w:hAnsi="Times New Roman"/>
                <w:b/>
              </w:rPr>
              <w:t>&lt;0.001</w:t>
            </w:r>
          </w:p>
        </w:tc>
      </w:tr>
      <w:tr w:rsidR="000C1988" w:rsidRPr="009819D7" w14:paraId="425CC87C" w14:textId="77777777" w:rsidTr="002A0A97">
        <w:tc>
          <w:tcPr>
            <w:tcW w:w="3085" w:type="dxa"/>
            <w:tcMar>
              <w:top w:w="0" w:type="dxa"/>
              <w:left w:w="108" w:type="dxa"/>
              <w:bottom w:w="0" w:type="dxa"/>
              <w:right w:w="108" w:type="dxa"/>
            </w:tcMar>
            <w:hideMark/>
          </w:tcPr>
          <w:p w14:paraId="2F14836F" w14:textId="77777777" w:rsidR="000C1988" w:rsidRPr="009819D7" w:rsidRDefault="000C1988" w:rsidP="000C1988">
            <w:pPr>
              <w:rPr>
                <w:rFonts w:ascii="Times New Roman" w:hAnsi="Times New Roman"/>
              </w:rPr>
            </w:pPr>
            <w:r w:rsidRPr="009819D7">
              <w:rPr>
                <w:rFonts w:ascii="Times New Roman" w:hAnsi="Times New Roman"/>
              </w:rPr>
              <w:t>TV viewing (min/day)</w:t>
            </w:r>
          </w:p>
        </w:tc>
        <w:tc>
          <w:tcPr>
            <w:tcW w:w="1985" w:type="dxa"/>
            <w:tcMar>
              <w:top w:w="0" w:type="dxa"/>
              <w:left w:w="108" w:type="dxa"/>
              <w:bottom w:w="0" w:type="dxa"/>
              <w:right w:w="108" w:type="dxa"/>
            </w:tcMar>
          </w:tcPr>
          <w:p w14:paraId="4102FB1D" w14:textId="77777777" w:rsidR="000C1988" w:rsidRPr="009819D7" w:rsidRDefault="000C1988" w:rsidP="000C1988">
            <w:pPr>
              <w:jc w:val="center"/>
              <w:rPr>
                <w:rFonts w:ascii="Times New Roman" w:hAnsi="Times New Roman"/>
              </w:rPr>
            </w:pPr>
            <w:r w:rsidRPr="009819D7">
              <w:rPr>
                <w:rFonts w:ascii="Times New Roman" w:hAnsi="Times New Roman"/>
              </w:rPr>
              <w:t>1</w:t>
            </w:r>
            <w:r>
              <w:rPr>
                <w:rFonts w:ascii="Times New Roman" w:hAnsi="Times New Roman"/>
              </w:rPr>
              <w:t>21.8±69.9</w:t>
            </w:r>
          </w:p>
        </w:tc>
        <w:tc>
          <w:tcPr>
            <w:tcW w:w="1559" w:type="dxa"/>
            <w:tcMar>
              <w:top w:w="0" w:type="dxa"/>
              <w:left w:w="108" w:type="dxa"/>
              <w:bottom w:w="0" w:type="dxa"/>
              <w:right w:w="108" w:type="dxa"/>
            </w:tcMar>
          </w:tcPr>
          <w:p w14:paraId="2A6858F2" w14:textId="77777777" w:rsidR="000C1988" w:rsidRPr="009819D7" w:rsidRDefault="000C1988" w:rsidP="000C1988">
            <w:pPr>
              <w:jc w:val="center"/>
              <w:rPr>
                <w:rFonts w:ascii="Times New Roman" w:hAnsi="Times New Roman"/>
              </w:rPr>
            </w:pPr>
            <w:r w:rsidRPr="009819D7">
              <w:rPr>
                <w:rFonts w:ascii="Times New Roman" w:hAnsi="Times New Roman"/>
              </w:rPr>
              <w:t>11</w:t>
            </w:r>
            <w:r>
              <w:rPr>
                <w:rFonts w:ascii="Times New Roman" w:hAnsi="Times New Roman"/>
              </w:rPr>
              <w:t>1.0±</w:t>
            </w:r>
            <w:r w:rsidRPr="009819D7">
              <w:rPr>
                <w:rFonts w:ascii="Times New Roman" w:hAnsi="Times New Roman"/>
              </w:rPr>
              <w:t>66.</w:t>
            </w:r>
            <w:r>
              <w:rPr>
                <w:rFonts w:ascii="Times New Roman" w:hAnsi="Times New Roman"/>
              </w:rPr>
              <w:t>1</w:t>
            </w:r>
          </w:p>
        </w:tc>
        <w:tc>
          <w:tcPr>
            <w:tcW w:w="1417" w:type="dxa"/>
            <w:tcMar>
              <w:top w:w="0" w:type="dxa"/>
              <w:left w:w="108" w:type="dxa"/>
              <w:bottom w:w="0" w:type="dxa"/>
              <w:right w:w="108" w:type="dxa"/>
            </w:tcMar>
          </w:tcPr>
          <w:p w14:paraId="00291023" w14:textId="77777777" w:rsidR="000C1988" w:rsidRPr="009819D7" w:rsidRDefault="000C1988" w:rsidP="000C1988">
            <w:pPr>
              <w:jc w:val="center"/>
              <w:rPr>
                <w:rFonts w:ascii="Times New Roman" w:hAnsi="Times New Roman"/>
              </w:rPr>
            </w:pPr>
            <w:r w:rsidRPr="009819D7">
              <w:rPr>
                <w:rFonts w:ascii="Times New Roman" w:hAnsi="Times New Roman"/>
              </w:rPr>
              <w:t>0.</w:t>
            </w:r>
            <w:r>
              <w:rPr>
                <w:rFonts w:ascii="Times New Roman" w:hAnsi="Times New Roman"/>
              </w:rPr>
              <w:t>07</w:t>
            </w:r>
          </w:p>
        </w:tc>
      </w:tr>
      <w:tr w:rsidR="000C1988" w:rsidRPr="009819D7" w14:paraId="655F8321" w14:textId="77777777" w:rsidTr="002A0A97">
        <w:tc>
          <w:tcPr>
            <w:tcW w:w="3085" w:type="dxa"/>
            <w:tcBorders>
              <w:bottom w:val="single" w:sz="4" w:space="0" w:color="auto"/>
            </w:tcBorders>
            <w:tcMar>
              <w:top w:w="0" w:type="dxa"/>
              <w:left w:w="108" w:type="dxa"/>
              <w:bottom w:w="0" w:type="dxa"/>
              <w:right w:w="108" w:type="dxa"/>
            </w:tcMar>
            <w:hideMark/>
          </w:tcPr>
          <w:p w14:paraId="7C84189B" w14:textId="77777777" w:rsidR="000C1988" w:rsidRDefault="000C1988" w:rsidP="000C1988">
            <w:pPr>
              <w:rPr>
                <w:rFonts w:ascii="Times New Roman" w:hAnsi="Times New Roman"/>
              </w:rPr>
            </w:pPr>
            <w:r>
              <w:rPr>
                <w:rFonts w:ascii="Times New Roman" w:hAnsi="Times New Roman"/>
              </w:rPr>
              <w:t>CRF (mL/kg/min)</w:t>
            </w:r>
          </w:p>
          <w:p w14:paraId="72B0FF8C" w14:textId="77777777" w:rsidR="000C1988" w:rsidRPr="009819D7" w:rsidRDefault="000C1988" w:rsidP="000C1988">
            <w:pPr>
              <w:rPr>
                <w:rFonts w:ascii="Times New Roman" w:hAnsi="Times New Roman"/>
              </w:rPr>
            </w:pPr>
            <w:r>
              <w:rPr>
                <w:rFonts w:ascii="Times New Roman" w:hAnsi="Times New Roman"/>
              </w:rPr>
              <w:t xml:space="preserve">MF </w:t>
            </w:r>
          </w:p>
        </w:tc>
        <w:tc>
          <w:tcPr>
            <w:tcW w:w="1985" w:type="dxa"/>
            <w:tcBorders>
              <w:bottom w:val="single" w:sz="4" w:space="0" w:color="auto"/>
            </w:tcBorders>
            <w:tcMar>
              <w:top w:w="0" w:type="dxa"/>
              <w:left w:w="108" w:type="dxa"/>
              <w:bottom w:w="0" w:type="dxa"/>
              <w:right w:w="108" w:type="dxa"/>
            </w:tcMar>
          </w:tcPr>
          <w:p w14:paraId="0B4886D6" w14:textId="77777777" w:rsidR="000C1988" w:rsidRDefault="000C1988" w:rsidP="000C1988">
            <w:pPr>
              <w:jc w:val="center"/>
              <w:rPr>
                <w:rFonts w:ascii="Times New Roman" w:hAnsi="Times New Roman"/>
              </w:rPr>
            </w:pPr>
            <w:r>
              <w:rPr>
                <w:rFonts w:ascii="Times New Roman" w:hAnsi="Times New Roman"/>
              </w:rPr>
              <w:t>46.2±7.2</w:t>
            </w:r>
          </w:p>
          <w:p w14:paraId="786985A6" w14:textId="77777777" w:rsidR="000C1988" w:rsidRPr="009819D7" w:rsidRDefault="000C1988" w:rsidP="000C1988">
            <w:pPr>
              <w:jc w:val="center"/>
              <w:rPr>
                <w:rFonts w:ascii="Times New Roman" w:hAnsi="Times New Roman"/>
              </w:rPr>
            </w:pPr>
            <w:r>
              <w:rPr>
                <w:rFonts w:ascii="Times New Roman" w:hAnsi="Times New Roman"/>
              </w:rPr>
              <w:t>0.60</w:t>
            </w:r>
            <w:r w:rsidRPr="009819D7">
              <w:rPr>
                <w:rFonts w:ascii="Times New Roman" w:hAnsi="Times New Roman"/>
              </w:rPr>
              <w:t>±</w:t>
            </w:r>
            <w:r>
              <w:rPr>
                <w:rFonts w:ascii="Times New Roman" w:hAnsi="Times New Roman"/>
              </w:rPr>
              <w:t>0.11</w:t>
            </w:r>
          </w:p>
        </w:tc>
        <w:tc>
          <w:tcPr>
            <w:tcW w:w="1559" w:type="dxa"/>
            <w:tcBorders>
              <w:bottom w:val="single" w:sz="4" w:space="0" w:color="auto"/>
            </w:tcBorders>
            <w:tcMar>
              <w:top w:w="0" w:type="dxa"/>
              <w:left w:w="108" w:type="dxa"/>
              <w:bottom w:w="0" w:type="dxa"/>
              <w:right w:w="108" w:type="dxa"/>
            </w:tcMar>
          </w:tcPr>
          <w:p w14:paraId="03391D35" w14:textId="77777777" w:rsidR="000C1988" w:rsidRDefault="000C1988" w:rsidP="000C1988">
            <w:pPr>
              <w:jc w:val="center"/>
              <w:rPr>
                <w:rFonts w:ascii="Times New Roman" w:hAnsi="Times New Roman"/>
              </w:rPr>
            </w:pPr>
            <w:r>
              <w:rPr>
                <w:rFonts w:ascii="Times New Roman" w:hAnsi="Times New Roman"/>
              </w:rPr>
              <w:t>37.1±5.7</w:t>
            </w:r>
          </w:p>
          <w:p w14:paraId="41221CF2" w14:textId="77777777" w:rsidR="000C1988" w:rsidRPr="009819D7" w:rsidRDefault="000C1988" w:rsidP="000C1988">
            <w:pPr>
              <w:jc w:val="center"/>
              <w:rPr>
                <w:rFonts w:ascii="Times New Roman" w:hAnsi="Times New Roman"/>
              </w:rPr>
            </w:pPr>
            <w:r>
              <w:rPr>
                <w:rFonts w:ascii="Times New Roman" w:hAnsi="Times New Roman"/>
              </w:rPr>
              <w:t>0.47±0.09</w:t>
            </w:r>
          </w:p>
        </w:tc>
        <w:tc>
          <w:tcPr>
            <w:tcW w:w="1417" w:type="dxa"/>
            <w:tcBorders>
              <w:bottom w:val="single" w:sz="4" w:space="0" w:color="auto"/>
            </w:tcBorders>
            <w:tcMar>
              <w:top w:w="0" w:type="dxa"/>
              <w:left w:w="108" w:type="dxa"/>
              <w:bottom w:w="0" w:type="dxa"/>
              <w:right w:w="108" w:type="dxa"/>
            </w:tcMar>
          </w:tcPr>
          <w:p w14:paraId="54BD4D93" w14:textId="77777777" w:rsidR="000C1988" w:rsidRDefault="000C1988" w:rsidP="000C1988">
            <w:pPr>
              <w:jc w:val="center"/>
              <w:rPr>
                <w:rFonts w:ascii="Times New Roman" w:hAnsi="Times New Roman"/>
                <w:b/>
              </w:rPr>
            </w:pPr>
            <w:r w:rsidRPr="009819D7">
              <w:rPr>
                <w:rFonts w:ascii="Times New Roman" w:hAnsi="Times New Roman"/>
                <w:b/>
              </w:rPr>
              <w:t>&lt;0.001</w:t>
            </w:r>
          </w:p>
          <w:p w14:paraId="7D55F330" w14:textId="77777777" w:rsidR="000C1988" w:rsidRPr="009819D7" w:rsidRDefault="000C1988" w:rsidP="000C1988">
            <w:pPr>
              <w:jc w:val="center"/>
              <w:rPr>
                <w:rFonts w:ascii="Times New Roman" w:hAnsi="Times New Roman"/>
                <w:b/>
              </w:rPr>
            </w:pPr>
            <w:r w:rsidRPr="009819D7">
              <w:rPr>
                <w:rFonts w:ascii="Times New Roman" w:hAnsi="Times New Roman"/>
                <w:b/>
              </w:rPr>
              <w:t>&lt;0.001</w:t>
            </w:r>
          </w:p>
        </w:tc>
      </w:tr>
    </w:tbl>
    <w:p w14:paraId="1C366B39" w14:textId="11A21488" w:rsidR="008D3A6B" w:rsidRDefault="008D3A6B" w:rsidP="008D3A6B">
      <w:pPr>
        <w:jc w:val="both"/>
        <w:rPr>
          <w:rFonts w:ascii="Times New Roman" w:hAnsi="Times New Roman"/>
        </w:rPr>
      </w:pPr>
      <w:r w:rsidRPr="009819D7">
        <w:rPr>
          <w:rFonts w:ascii="Times New Roman" w:hAnsi="Times New Roman"/>
        </w:rPr>
        <w:t xml:space="preserve">Data are presented as mean </w:t>
      </w:r>
      <w:r>
        <w:rPr>
          <w:rFonts w:ascii="Times New Roman" w:hAnsi="Times New Roman"/>
        </w:rPr>
        <w:t>± SD</w:t>
      </w:r>
      <w:r w:rsidRPr="009819D7">
        <w:rPr>
          <w:rFonts w:ascii="Times New Roman" w:hAnsi="Times New Roman"/>
        </w:rPr>
        <w:t>, unless stated otherwise.</w:t>
      </w:r>
      <w:r>
        <w:rPr>
          <w:rFonts w:ascii="Times New Roman" w:hAnsi="Times New Roman"/>
        </w:rPr>
        <w:t xml:space="preserve"> A significant difference is indicated in bold. </w:t>
      </w:r>
      <w:r w:rsidRPr="009819D7">
        <w:rPr>
          <w:rFonts w:ascii="Times New Roman" w:hAnsi="Times New Roman"/>
        </w:rPr>
        <w:t xml:space="preserve"> </w:t>
      </w:r>
    </w:p>
    <w:p w14:paraId="6EBC2233" w14:textId="77777777" w:rsidR="008D3A6B" w:rsidRPr="009819D7" w:rsidRDefault="008D3A6B" w:rsidP="008D3A6B">
      <w:pPr>
        <w:jc w:val="both"/>
        <w:rPr>
          <w:rFonts w:ascii="Times New Roman" w:hAnsi="Times New Roman"/>
        </w:rPr>
      </w:pPr>
    </w:p>
    <w:p w14:paraId="4278FD15" w14:textId="496BBB65" w:rsidR="008D3A6B" w:rsidRDefault="008D3A6B" w:rsidP="008D3A6B">
      <w:pPr>
        <w:jc w:val="both"/>
        <w:rPr>
          <w:rFonts w:ascii="Times New Roman" w:hAnsi="Times New Roman"/>
        </w:rPr>
      </w:pPr>
      <w:r w:rsidRPr="009819D7">
        <w:rPr>
          <w:rFonts w:ascii="Times New Roman" w:hAnsi="Times New Roman"/>
        </w:rPr>
        <w:t>FAS, family affluence scale;</w:t>
      </w:r>
      <w:r>
        <w:rPr>
          <w:rFonts w:ascii="Times New Roman" w:hAnsi="Times New Roman"/>
        </w:rPr>
        <w:t xml:space="preserve"> WC, waist circumference;</w:t>
      </w:r>
      <w:r w:rsidR="000C1988">
        <w:rPr>
          <w:rFonts w:ascii="Times New Roman" w:hAnsi="Times New Roman"/>
        </w:rPr>
        <w:t xml:space="preserve"> </w:t>
      </w:r>
      <w:r w:rsidR="000C1988" w:rsidRPr="000C1988">
        <w:rPr>
          <w:rFonts w:ascii="Times New Roman" w:hAnsi="Times New Roman"/>
          <w:highlight w:val="yellow"/>
        </w:rPr>
        <w:t>WC/</w:t>
      </w:r>
      <w:proofErr w:type="spellStart"/>
      <w:r w:rsidR="000C1988" w:rsidRPr="000C1988">
        <w:rPr>
          <w:rFonts w:ascii="Times New Roman" w:hAnsi="Times New Roman"/>
          <w:highlight w:val="yellow"/>
        </w:rPr>
        <w:t>Ht</w:t>
      </w:r>
      <w:proofErr w:type="spellEnd"/>
      <w:r w:rsidR="000C1988" w:rsidRPr="000C1988">
        <w:rPr>
          <w:rFonts w:ascii="Times New Roman" w:hAnsi="Times New Roman"/>
          <w:highlight w:val="yellow"/>
        </w:rPr>
        <w:t>, ratio of waist circumference to height</w:t>
      </w:r>
      <w:r w:rsidR="000C1988">
        <w:rPr>
          <w:rFonts w:ascii="Times New Roman" w:hAnsi="Times New Roman"/>
        </w:rPr>
        <w:t>;</w:t>
      </w:r>
      <w:r w:rsidRPr="009819D7">
        <w:rPr>
          <w:rFonts w:ascii="Times New Roman" w:hAnsi="Times New Roman"/>
        </w:rPr>
        <w:t xml:space="preserve"> BMI, body mass index;</w:t>
      </w:r>
      <w:r>
        <w:rPr>
          <w:rFonts w:ascii="Times New Roman" w:hAnsi="Times New Roman"/>
        </w:rPr>
        <w:t xml:space="preserve"> </w:t>
      </w:r>
      <w:proofErr w:type="spellStart"/>
      <w:r>
        <w:rPr>
          <w:rFonts w:ascii="Times New Roman" w:hAnsi="Times New Roman"/>
        </w:rPr>
        <w:t>SumSF</w:t>
      </w:r>
      <w:proofErr w:type="spellEnd"/>
      <w:r>
        <w:rPr>
          <w:rFonts w:ascii="Times New Roman" w:hAnsi="Times New Roman"/>
        </w:rPr>
        <w:t>, sum of skinfolds;</w:t>
      </w:r>
      <w:r w:rsidRPr="009819D7">
        <w:rPr>
          <w:rFonts w:ascii="Times New Roman" w:hAnsi="Times New Roman"/>
        </w:rPr>
        <w:t xml:space="preserve"> </w:t>
      </w:r>
      <w:r>
        <w:rPr>
          <w:rFonts w:ascii="Times New Roman" w:hAnsi="Times New Roman"/>
        </w:rPr>
        <w:t xml:space="preserve">SBP, systolic blood pressure; DBP, diastolic blood pressure; TG, triglyceride; </w:t>
      </w:r>
      <w:r w:rsidRPr="009819D7">
        <w:rPr>
          <w:rFonts w:ascii="Times New Roman" w:hAnsi="Times New Roman"/>
        </w:rPr>
        <w:t>TC</w:t>
      </w:r>
      <w:r>
        <w:rPr>
          <w:rFonts w:ascii="Times New Roman" w:hAnsi="Times New Roman"/>
        </w:rPr>
        <w:t>/</w:t>
      </w:r>
      <w:r w:rsidR="004D5DA1" w:rsidRPr="004D5DA1">
        <w:rPr>
          <w:rFonts w:ascii="Times New Roman" w:hAnsi="Times New Roman"/>
          <w:highlight w:val="yellow"/>
        </w:rPr>
        <w:t>HDL-C</w:t>
      </w:r>
      <w:r w:rsidRPr="009819D7">
        <w:rPr>
          <w:rFonts w:ascii="Times New Roman" w:hAnsi="Times New Roman"/>
        </w:rPr>
        <w:t xml:space="preserve">, </w:t>
      </w:r>
      <w:r>
        <w:rPr>
          <w:rFonts w:ascii="Times New Roman" w:hAnsi="Times New Roman"/>
        </w:rPr>
        <w:t xml:space="preserve">ratio of </w:t>
      </w:r>
      <w:r w:rsidRPr="009819D7">
        <w:rPr>
          <w:rFonts w:ascii="Times New Roman" w:hAnsi="Times New Roman"/>
        </w:rPr>
        <w:t>total cholesterol</w:t>
      </w:r>
      <w:r>
        <w:rPr>
          <w:rFonts w:ascii="Times New Roman" w:hAnsi="Times New Roman"/>
        </w:rPr>
        <w:t xml:space="preserve"> to </w:t>
      </w:r>
      <w:r w:rsidRPr="009819D7">
        <w:rPr>
          <w:rFonts w:ascii="Times New Roman" w:hAnsi="Times New Roman"/>
        </w:rPr>
        <w:t>high-density lipoprotein</w:t>
      </w:r>
      <w:r w:rsidR="000C1988">
        <w:rPr>
          <w:rFonts w:ascii="Times New Roman" w:hAnsi="Times New Roman"/>
        </w:rPr>
        <w:t xml:space="preserve"> cholesterol</w:t>
      </w:r>
      <w:r w:rsidRPr="009819D7">
        <w:rPr>
          <w:rFonts w:ascii="Times New Roman" w:hAnsi="Times New Roman"/>
        </w:rPr>
        <w:t>;</w:t>
      </w:r>
      <w:r w:rsidR="000C1988">
        <w:rPr>
          <w:rFonts w:ascii="Times New Roman" w:hAnsi="Times New Roman"/>
        </w:rPr>
        <w:t xml:space="preserve"> </w:t>
      </w:r>
      <w:r w:rsidR="000C1988" w:rsidRPr="000C1988">
        <w:rPr>
          <w:rFonts w:ascii="Times New Roman" w:hAnsi="Times New Roman"/>
          <w:highlight w:val="yellow"/>
        </w:rPr>
        <w:t>TG/HDL-C, ratio of triglyceride to high-density lipoprotein cholesterol</w:t>
      </w:r>
      <w:r w:rsidR="000C1988">
        <w:rPr>
          <w:rFonts w:ascii="Times New Roman" w:hAnsi="Times New Roman"/>
        </w:rPr>
        <w:t xml:space="preserve">; </w:t>
      </w:r>
      <w:r>
        <w:rPr>
          <w:rFonts w:ascii="Times New Roman" w:hAnsi="Times New Roman"/>
        </w:rPr>
        <w:t xml:space="preserve">HOMA-IR, HOMA insulin resistance; ST, sedentary time; LPA, light physical activity; MPA, moderate physical activity; </w:t>
      </w:r>
      <w:r w:rsidRPr="009819D7">
        <w:rPr>
          <w:rFonts w:ascii="Times New Roman" w:hAnsi="Times New Roman"/>
        </w:rPr>
        <w:t>VPA, vigorous physical activity</w:t>
      </w:r>
      <w:r>
        <w:rPr>
          <w:rFonts w:ascii="Times New Roman" w:hAnsi="Times New Roman"/>
        </w:rPr>
        <w:t xml:space="preserve">; </w:t>
      </w:r>
      <w:r w:rsidRPr="009819D7">
        <w:rPr>
          <w:rFonts w:ascii="Times New Roman" w:hAnsi="Times New Roman"/>
        </w:rPr>
        <w:t>MVPA, moderat</w:t>
      </w:r>
      <w:r>
        <w:rPr>
          <w:rFonts w:ascii="Times New Roman" w:hAnsi="Times New Roman"/>
        </w:rPr>
        <w:t>e to vigorous physical activity; CRF, cardiorespiratory fitness; MF, muscular fitness.</w:t>
      </w:r>
      <w:r w:rsidRPr="009819D7">
        <w:rPr>
          <w:rFonts w:ascii="Times New Roman" w:hAnsi="Times New Roman"/>
        </w:rPr>
        <w:t xml:space="preserve"> </w:t>
      </w:r>
    </w:p>
    <w:p w14:paraId="3691E087" w14:textId="77777777" w:rsidR="008D3A6B" w:rsidRDefault="008D3A6B" w:rsidP="008D3A6B">
      <w:pPr>
        <w:jc w:val="both"/>
        <w:rPr>
          <w:rFonts w:ascii="Times New Roman" w:hAnsi="Times New Roman"/>
        </w:rPr>
      </w:pPr>
    </w:p>
    <w:p w14:paraId="155F62FA" w14:textId="77777777" w:rsidR="008D3A6B" w:rsidRDefault="008D3A6B" w:rsidP="008D3A6B">
      <w:pPr>
        <w:rPr>
          <w:rFonts w:ascii="Times New Roman" w:hAnsi="Times New Roman"/>
        </w:rPr>
      </w:pPr>
    </w:p>
    <w:p w14:paraId="0764D2B0" w14:textId="77777777" w:rsidR="008D3A6B" w:rsidRDefault="008D3A6B" w:rsidP="008D3A6B">
      <w:pPr>
        <w:rPr>
          <w:rFonts w:ascii="Times New Roman" w:hAnsi="Times New Roman"/>
        </w:rPr>
      </w:pPr>
    </w:p>
    <w:p w14:paraId="603061ED" w14:textId="36783A58" w:rsidR="008D3A6B" w:rsidRPr="00503F25" w:rsidRDefault="008D3A6B" w:rsidP="008D3A6B">
      <w:pPr>
        <w:rPr>
          <w:rFonts w:ascii="Times New Roman" w:hAnsi="Times New Roman"/>
        </w:rPr>
      </w:pPr>
      <w:r w:rsidRPr="000C1A24">
        <w:rPr>
          <w:rFonts w:ascii="Times New Roman" w:hAnsi="Times New Roman"/>
          <w:b/>
        </w:rPr>
        <w:t>Table 2.</w:t>
      </w:r>
      <w:r w:rsidRPr="00503F25">
        <w:rPr>
          <w:rFonts w:ascii="Times New Roman" w:hAnsi="Times New Roman"/>
        </w:rPr>
        <w:t xml:space="preserve"> </w:t>
      </w:r>
      <w:r>
        <w:rPr>
          <w:rFonts w:ascii="Times New Roman" w:hAnsi="Times New Roman"/>
        </w:rPr>
        <w:t>A</w:t>
      </w:r>
      <w:r w:rsidRPr="00503F25">
        <w:rPr>
          <w:rFonts w:ascii="Times New Roman" w:hAnsi="Times New Roman"/>
        </w:rPr>
        <w:t>ssociations between physical activity, sedentary time, TV viewing and physical fitness with cardiometabolic risk factors</w:t>
      </w:r>
      <w:r>
        <w:rPr>
          <w:rFonts w:ascii="Times New Roman" w:hAnsi="Times New Roman"/>
        </w:rPr>
        <w:t xml:space="preserve"> derived from separate model (</w:t>
      </w:r>
      <w:r w:rsidR="00995D13" w:rsidRPr="00995D13">
        <w:rPr>
          <w:rFonts w:ascii="Times New Roman" w:hAnsi="Times New Roman"/>
          <w:i/>
        </w:rPr>
        <w:t>regression m</w:t>
      </w:r>
      <w:r w:rsidRPr="00BE3DAA">
        <w:rPr>
          <w:rFonts w:ascii="Times New Roman" w:hAnsi="Times New Roman"/>
          <w:i/>
        </w:rPr>
        <w:t>odel 1</w:t>
      </w:r>
      <w:r>
        <w:rPr>
          <w:rFonts w:ascii="Times New Roman" w:hAnsi="Times New Roman"/>
        </w:rPr>
        <w:t>)</w:t>
      </w:r>
      <w:r w:rsidRPr="00503F25">
        <w:rPr>
          <w:rFonts w:ascii="Times New Roman" w:hAnsi="Times New Roman"/>
        </w:rPr>
        <w:t xml:space="preserve">   </w:t>
      </w:r>
    </w:p>
    <w:p w14:paraId="3B299910" w14:textId="77777777" w:rsidR="008D3A6B" w:rsidRPr="00503F25" w:rsidRDefault="008D3A6B" w:rsidP="008D3A6B">
      <w:pPr>
        <w:rPr>
          <w:rFonts w:ascii="Times New Roman" w:hAnsi="Times New Roman"/>
        </w:rPr>
      </w:pPr>
    </w:p>
    <w:tbl>
      <w:tblPr>
        <w:tblStyle w:val="TableGrid"/>
        <w:tblW w:w="10065" w:type="dxa"/>
        <w:tblLayout w:type="fixed"/>
        <w:tblLook w:val="04A0" w:firstRow="1" w:lastRow="0" w:firstColumn="1" w:lastColumn="0" w:noHBand="0" w:noVBand="1"/>
      </w:tblPr>
      <w:tblGrid>
        <w:gridCol w:w="1221"/>
        <w:gridCol w:w="1299"/>
        <w:gridCol w:w="1303"/>
        <w:gridCol w:w="1275"/>
        <w:gridCol w:w="1276"/>
        <w:gridCol w:w="1276"/>
        <w:gridCol w:w="1134"/>
        <w:gridCol w:w="1281"/>
      </w:tblGrid>
      <w:tr w:rsidR="00124AEB" w:rsidRPr="00503F25" w14:paraId="594ABB5B" w14:textId="77777777" w:rsidTr="00137BB1">
        <w:trPr>
          <w:trHeight w:val="800"/>
        </w:trPr>
        <w:tc>
          <w:tcPr>
            <w:tcW w:w="1221" w:type="dxa"/>
            <w:tcBorders>
              <w:left w:val="nil"/>
              <w:bottom w:val="single" w:sz="4" w:space="0" w:color="auto"/>
              <w:right w:val="nil"/>
            </w:tcBorders>
          </w:tcPr>
          <w:p w14:paraId="45E1DE18" w14:textId="77777777" w:rsidR="008D3A6B" w:rsidRPr="00503F25" w:rsidRDefault="008D3A6B" w:rsidP="002A0A97">
            <w:pPr>
              <w:rPr>
                <w:rFonts w:ascii="Times New Roman" w:hAnsi="Times New Roman"/>
              </w:rPr>
            </w:pPr>
          </w:p>
        </w:tc>
        <w:tc>
          <w:tcPr>
            <w:tcW w:w="1299" w:type="dxa"/>
            <w:tcBorders>
              <w:left w:val="nil"/>
              <w:bottom w:val="single" w:sz="4" w:space="0" w:color="auto"/>
              <w:right w:val="nil"/>
            </w:tcBorders>
          </w:tcPr>
          <w:p w14:paraId="05120C0C" w14:textId="77777777" w:rsidR="008D3A6B" w:rsidRDefault="008D3A6B" w:rsidP="002A0A97">
            <w:pPr>
              <w:jc w:val="center"/>
              <w:rPr>
                <w:rFonts w:ascii="Times New Roman" w:hAnsi="Times New Roman"/>
                <w:b/>
              </w:rPr>
            </w:pPr>
            <w:r>
              <w:rPr>
                <w:rFonts w:ascii="Times New Roman" w:hAnsi="Times New Roman"/>
                <w:b/>
              </w:rPr>
              <w:t>LPA</w:t>
            </w:r>
          </w:p>
          <w:p w14:paraId="2064ED39" w14:textId="77777777" w:rsidR="008D3A6B" w:rsidRPr="00503F25" w:rsidRDefault="008D3A6B" w:rsidP="002A0A97">
            <w:pPr>
              <w:jc w:val="center"/>
              <w:rPr>
                <w:rFonts w:ascii="Times New Roman" w:hAnsi="Times New Roman"/>
                <w:b/>
              </w:rPr>
            </w:pPr>
            <w:r>
              <w:rPr>
                <w:rFonts w:ascii="Times New Roman" w:hAnsi="Times New Roman"/>
                <w:b/>
              </w:rPr>
              <w:t>(min/day)</w:t>
            </w:r>
          </w:p>
        </w:tc>
        <w:tc>
          <w:tcPr>
            <w:tcW w:w="1303" w:type="dxa"/>
            <w:tcBorders>
              <w:left w:val="nil"/>
              <w:bottom w:val="single" w:sz="4" w:space="0" w:color="auto"/>
              <w:right w:val="nil"/>
            </w:tcBorders>
          </w:tcPr>
          <w:p w14:paraId="5AED5469" w14:textId="77777777" w:rsidR="008D3A6B" w:rsidRPr="00503F25" w:rsidRDefault="008D3A6B" w:rsidP="002A0A97">
            <w:pPr>
              <w:jc w:val="center"/>
              <w:rPr>
                <w:rFonts w:ascii="Times New Roman" w:hAnsi="Times New Roman"/>
                <w:b/>
              </w:rPr>
            </w:pPr>
            <w:r w:rsidRPr="00503F25">
              <w:rPr>
                <w:rFonts w:ascii="Times New Roman" w:hAnsi="Times New Roman"/>
                <w:b/>
              </w:rPr>
              <w:t>MPA</w:t>
            </w:r>
          </w:p>
          <w:p w14:paraId="5DCC1C88" w14:textId="77777777" w:rsidR="008D3A6B" w:rsidRPr="00503F25" w:rsidRDefault="008D3A6B" w:rsidP="002A0A97">
            <w:pPr>
              <w:jc w:val="center"/>
              <w:rPr>
                <w:rFonts w:ascii="Times New Roman" w:hAnsi="Times New Roman"/>
                <w:b/>
              </w:rPr>
            </w:pPr>
            <w:r w:rsidRPr="00503F25">
              <w:rPr>
                <w:rFonts w:ascii="Times New Roman" w:hAnsi="Times New Roman"/>
                <w:b/>
              </w:rPr>
              <w:t>(min/day)</w:t>
            </w:r>
          </w:p>
        </w:tc>
        <w:tc>
          <w:tcPr>
            <w:tcW w:w="1275" w:type="dxa"/>
            <w:tcBorders>
              <w:left w:val="nil"/>
              <w:bottom w:val="single" w:sz="4" w:space="0" w:color="auto"/>
              <w:right w:val="nil"/>
            </w:tcBorders>
          </w:tcPr>
          <w:p w14:paraId="7A6F65D2" w14:textId="77777777" w:rsidR="008D3A6B" w:rsidRPr="00503F25" w:rsidRDefault="008D3A6B" w:rsidP="002A0A97">
            <w:pPr>
              <w:jc w:val="center"/>
              <w:rPr>
                <w:rFonts w:ascii="Times New Roman" w:hAnsi="Times New Roman"/>
                <w:b/>
              </w:rPr>
            </w:pPr>
            <w:r w:rsidRPr="00503F25">
              <w:rPr>
                <w:rFonts w:ascii="Times New Roman" w:hAnsi="Times New Roman"/>
                <w:b/>
              </w:rPr>
              <w:t>VPA</w:t>
            </w:r>
          </w:p>
          <w:p w14:paraId="1EA21005" w14:textId="77777777" w:rsidR="008D3A6B" w:rsidRPr="00503F25" w:rsidRDefault="008D3A6B" w:rsidP="002A0A97">
            <w:pPr>
              <w:jc w:val="center"/>
              <w:rPr>
                <w:rFonts w:ascii="Times New Roman" w:hAnsi="Times New Roman"/>
                <w:b/>
              </w:rPr>
            </w:pPr>
            <w:r w:rsidRPr="00503F25">
              <w:rPr>
                <w:rFonts w:ascii="Times New Roman" w:hAnsi="Times New Roman"/>
                <w:b/>
              </w:rPr>
              <w:t>(min/day)</w:t>
            </w:r>
          </w:p>
        </w:tc>
        <w:tc>
          <w:tcPr>
            <w:tcW w:w="1276" w:type="dxa"/>
            <w:tcBorders>
              <w:left w:val="nil"/>
              <w:bottom w:val="single" w:sz="4" w:space="0" w:color="auto"/>
              <w:right w:val="nil"/>
            </w:tcBorders>
          </w:tcPr>
          <w:p w14:paraId="4A4D447E" w14:textId="77777777" w:rsidR="008D3A6B" w:rsidRPr="00503F25" w:rsidRDefault="008D3A6B" w:rsidP="002A0A97">
            <w:pPr>
              <w:jc w:val="center"/>
              <w:rPr>
                <w:rFonts w:ascii="Times New Roman" w:hAnsi="Times New Roman"/>
                <w:b/>
              </w:rPr>
            </w:pPr>
            <w:r w:rsidRPr="00503F25">
              <w:rPr>
                <w:rFonts w:ascii="Times New Roman" w:hAnsi="Times New Roman"/>
                <w:b/>
              </w:rPr>
              <w:t>ST</w:t>
            </w:r>
          </w:p>
          <w:p w14:paraId="114963DA" w14:textId="77777777" w:rsidR="008D3A6B" w:rsidRPr="00503F25" w:rsidRDefault="008D3A6B" w:rsidP="002A0A97">
            <w:pPr>
              <w:jc w:val="center"/>
              <w:rPr>
                <w:rFonts w:ascii="Times New Roman" w:hAnsi="Times New Roman"/>
                <w:b/>
              </w:rPr>
            </w:pPr>
            <w:r w:rsidRPr="00503F25">
              <w:rPr>
                <w:rFonts w:ascii="Times New Roman" w:hAnsi="Times New Roman"/>
                <w:b/>
              </w:rPr>
              <w:t>(min/day)</w:t>
            </w:r>
          </w:p>
        </w:tc>
        <w:tc>
          <w:tcPr>
            <w:tcW w:w="1276" w:type="dxa"/>
            <w:tcBorders>
              <w:left w:val="nil"/>
              <w:bottom w:val="single" w:sz="4" w:space="0" w:color="auto"/>
              <w:right w:val="nil"/>
            </w:tcBorders>
          </w:tcPr>
          <w:p w14:paraId="47886003" w14:textId="77777777" w:rsidR="008D3A6B" w:rsidRPr="00503F25" w:rsidRDefault="008D3A6B" w:rsidP="002A0A97">
            <w:pPr>
              <w:jc w:val="center"/>
              <w:rPr>
                <w:rFonts w:ascii="Times New Roman" w:hAnsi="Times New Roman"/>
                <w:b/>
              </w:rPr>
            </w:pPr>
            <w:r w:rsidRPr="00503F25">
              <w:rPr>
                <w:rFonts w:ascii="Times New Roman" w:hAnsi="Times New Roman"/>
                <w:b/>
              </w:rPr>
              <w:t>TV viewing</w:t>
            </w:r>
          </w:p>
          <w:p w14:paraId="55D8274F" w14:textId="77777777" w:rsidR="008D3A6B" w:rsidRPr="00503F25" w:rsidRDefault="008D3A6B" w:rsidP="002A0A97">
            <w:pPr>
              <w:jc w:val="center"/>
              <w:rPr>
                <w:rFonts w:ascii="Times New Roman" w:hAnsi="Times New Roman"/>
                <w:b/>
              </w:rPr>
            </w:pPr>
            <w:r w:rsidRPr="00503F25">
              <w:rPr>
                <w:rFonts w:ascii="Times New Roman" w:hAnsi="Times New Roman"/>
                <w:b/>
              </w:rPr>
              <w:t>(min/day)</w:t>
            </w:r>
          </w:p>
        </w:tc>
        <w:tc>
          <w:tcPr>
            <w:tcW w:w="1134" w:type="dxa"/>
            <w:tcBorders>
              <w:left w:val="nil"/>
              <w:bottom w:val="single" w:sz="4" w:space="0" w:color="auto"/>
              <w:right w:val="nil"/>
            </w:tcBorders>
          </w:tcPr>
          <w:p w14:paraId="6068E1D5" w14:textId="77777777" w:rsidR="008D3A6B" w:rsidRPr="00503F25" w:rsidRDefault="008D3A6B" w:rsidP="002A0A97">
            <w:pPr>
              <w:jc w:val="center"/>
              <w:rPr>
                <w:rFonts w:ascii="Times New Roman" w:hAnsi="Times New Roman"/>
                <w:b/>
              </w:rPr>
            </w:pPr>
            <w:r w:rsidRPr="00503F25">
              <w:rPr>
                <w:rFonts w:ascii="Times New Roman" w:hAnsi="Times New Roman"/>
                <w:b/>
              </w:rPr>
              <w:t>CRF</w:t>
            </w:r>
          </w:p>
          <w:p w14:paraId="32AC83F1" w14:textId="77777777" w:rsidR="008D3A6B" w:rsidRPr="00503F25" w:rsidRDefault="008D3A6B" w:rsidP="002A0A97">
            <w:pPr>
              <w:jc w:val="center"/>
              <w:rPr>
                <w:rFonts w:ascii="Times New Roman" w:hAnsi="Times New Roman"/>
                <w:b/>
              </w:rPr>
            </w:pPr>
            <w:r w:rsidRPr="00503F25">
              <w:rPr>
                <w:rFonts w:ascii="Times New Roman" w:hAnsi="Times New Roman"/>
                <w:b/>
              </w:rPr>
              <w:t>(</w:t>
            </w:r>
            <w:r>
              <w:rPr>
                <w:rFonts w:ascii="Times New Roman" w:hAnsi="Times New Roman"/>
                <w:b/>
              </w:rPr>
              <w:t>mL/kg/min)</w:t>
            </w:r>
          </w:p>
        </w:tc>
        <w:tc>
          <w:tcPr>
            <w:tcW w:w="1281" w:type="dxa"/>
            <w:tcBorders>
              <w:left w:val="nil"/>
              <w:bottom w:val="single" w:sz="4" w:space="0" w:color="auto"/>
              <w:right w:val="nil"/>
            </w:tcBorders>
          </w:tcPr>
          <w:p w14:paraId="1F4E8D0B" w14:textId="77777777" w:rsidR="008D3A6B" w:rsidRPr="00503F25" w:rsidRDefault="008D3A6B" w:rsidP="002A0A97">
            <w:pPr>
              <w:jc w:val="center"/>
              <w:rPr>
                <w:rFonts w:ascii="Times New Roman" w:hAnsi="Times New Roman"/>
                <w:b/>
              </w:rPr>
            </w:pPr>
            <w:r w:rsidRPr="00503F25">
              <w:rPr>
                <w:rFonts w:ascii="Times New Roman" w:hAnsi="Times New Roman"/>
                <w:b/>
              </w:rPr>
              <w:t>MF</w:t>
            </w:r>
          </w:p>
          <w:p w14:paraId="2385A654" w14:textId="77777777" w:rsidR="008D3A6B" w:rsidRPr="00503F25" w:rsidRDefault="008D3A6B" w:rsidP="002A0A97">
            <w:pPr>
              <w:jc w:val="center"/>
              <w:rPr>
                <w:rFonts w:ascii="Times New Roman" w:hAnsi="Times New Roman"/>
                <w:b/>
              </w:rPr>
            </w:pPr>
          </w:p>
        </w:tc>
      </w:tr>
      <w:tr w:rsidR="00124AEB" w:rsidRPr="00503F25" w14:paraId="0C786476" w14:textId="77777777" w:rsidTr="00137BB1">
        <w:trPr>
          <w:trHeight w:val="813"/>
        </w:trPr>
        <w:tc>
          <w:tcPr>
            <w:tcW w:w="1221" w:type="dxa"/>
            <w:tcBorders>
              <w:left w:val="nil"/>
              <w:bottom w:val="nil"/>
              <w:right w:val="nil"/>
            </w:tcBorders>
          </w:tcPr>
          <w:p w14:paraId="666D4FC8" w14:textId="77777777" w:rsidR="008D3A6B" w:rsidRDefault="008D3A6B" w:rsidP="002A0A97">
            <w:pPr>
              <w:rPr>
                <w:rFonts w:ascii="Times New Roman" w:hAnsi="Times New Roman"/>
                <w:b/>
              </w:rPr>
            </w:pPr>
            <w:r w:rsidRPr="00503F25">
              <w:rPr>
                <w:rFonts w:ascii="Times New Roman" w:hAnsi="Times New Roman"/>
                <w:b/>
              </w:rPr>
              <w:t>BMI</w:t>
            </w:r>
          </w:p>
          <w:p w14:paraId="23027FE8" w14:textId="17D1038A" w:rsidR="00A97C07" w:rsidRPr="00503F25" w:rsidRDefault="00A97C07" w:rsidP="002A0A97">
            <w:pPr>
              <w:rPr>
                <w:rFonts w:ascii="Times New Roman" w:hAnsi="Times New Roman"/>
                <w:b/>
              </w:rPr>
            </w:pPr>
            <w:r>
              <w:rPr>
                <w:rFonts w:ascii="Times New Roman" w:hAnsi="Times New Roman"/>
                <w:b/>
              </w:rPr>
              <w:t>(</w:t>
            </w:r>
            <w:r w:rsidRPr="009819D7">
              <w:rPr>
                <w:rFonts w:ascii="Times New Roman" w:hAnsi="Times New Roman"/>
              </w:rPr>
              <w:t>kg/m</w:t>
            </w:r>
            <w:r w:rsidRPr="009819D7">
              <w:rPr>
                <w:rFonts w:ascii="Times New Roman" w:hAnsi="Times New Roman"/>
                <w:vertAlign w:val="superscript"/>
              </w:rPr>
              <w:t>2</w:t>
            </w:r>
            <w:r>
              <w:rPr>
                <w:rFonts w:ascii="Times New Roman" w:hAnsi="Times New Roman"/>
                <w:b/>
              </w:rPr>
              <w:t>)</w:t>
            </w:r>
          </w:p>
        </w:tc>
        <w:tc>
          <w:tcPr>
            <w:tcW w:w="1299" w:type="dxa"/>
            <w:tcBorders>
              <w:left w:val="nil"/>
              <w:bottom w:val="nil"/>
              <w:right w:val="nil"/>
            </w:tcBorders>
          </w:tcPr>
          <w:p w14:paraId="31F1A5B3" w14:textId="77777777" w:rsidR="008D3A6B" w:rsidRPr="004E3DCE" w:rsidRDefault="008D3A6B" w:rsidP="002A0A97">
            <w:pPr>
              <w:jc w:val="center"/>
              <w:rPr>
                <w:rFonts w:ascii="Times New Roman" w:hAnsi="Times New Roman"/>
                <w:b/>
              </w:rPr>
            </w:pPr>
            <w:r w:rsidRPr="004E3DCE">
              <w:rPr>
                <w:rFonts w:ascii="Times New Roman" w:hAnsi="Times New Roman"/>
                <w:b/>
              </w:rPr>
              <w:t>0.</w:t>
            </w:r>
            <w:r>
              <w:rPr>
                <w:rFonts w:ascii="Times New Roman" w:hAnsi="Times New Roman"/>
                <w:b/>
              </w:rPr>
              <w:t>120</w:t>
            </w:r>
          </w:p>
          <w:p w14:paraId="1E6E8345" w14:textId="77777777" w:rsidR="008D3A6B" w:rsidRPr="00503F25" w:rsidRDefault="008D3A6B" w:rsidP="002A0A97">
            <w:pPr>
              <w:jc w:val="center"/>
              <w:rPr>
                <w:rFonts w:ascii="Times New Roman" w:hAnsi="Times New Roman"/>
              </w:rPr>
            </w:pPr>
            <w:r w:rsidRPr="004E3DCE">
              <w:rPr>
                <w:rFonts w:ascii="Times New Roman" w:hAnsi="Times New Roman"/>
                <w:b/>
                <w:i/>
              </w:rPr>
              <w:t>P=</w:t>
            </w:r>
            <w:r w:rsidRPr="004E3DCE">
              <w:rPr>
                <w:rFonts w:ascii="Times New Roman" w:hAnsi="Times New Roman"/>
                <w:b/>
              </w:rPr>
              <w:t>0.0</w:t>
            </w:r>
            <w:r>
              <w:rPr>
                <w:rFonts w:ascii="Times New Roman" w:hAnsi="Times New Roman"/>
                <w:b/>
              </w:rPr>
              <w:t>07</w:t>
            </w:r>
          </w:p>
        </w:tc>
        <w:tc>
          <w:tcPr>
            <w:tcW w:w="1303" w:type="dxa"/>
            <w:tcBorders>
              <w:left w:val="nil"/>
              <w:bottom w:val="nil"/>
              <w:right w:val="nil"/>
            </w:tcBorders>
          </w:tcPr>
          <w:p w14:paraId="10AEAD3C"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19</w:t>
            </w:r>
          </w:p>
          <w:p w14:paraId="18388EFF"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67</w:t>
            </w:r>
          </w:p>
        </w:tc>
        <w:tc>
          <w:tcPr>
            <w:tcW w:w="1275" w:type="dxa"/>
            <w:tcBorders>
              <w:left w:val="nil"/>
              <w:bottom w:val="nil"/>
              <w:right w:val="nil"/>
            </w:tcBorders>
          </w:tcPr>
          <w:p w14:paraId="4CD288F4" w14:textId="77777777" w:rsidR="008D3A6B" w:rsidRPr="00503F25" w:rsidRDefault="008D3A6B" w:rsidP="002A0A97">
            <w:pPr>
              <w:jc w:val="center"/>
              <w:rPr>
                <w:rFonts w:ascii="Times New Roman" w:hAnsi="Times New Roman"/>
                <w:b/>
              </w:rPr>
            </w:pPr>
            <w:r w:rsidRPr="00503F25">
              <w:rPr>
                <w:rFonts w:ascii="Times New Roman" w:hAnsi="Times New Roman"/>
                <w:b/>
              </w:rPr>
              <w:t>-0.1</w:t>
            </w:r>
            <w:r>
              <w:rPr>
                <w:rFonts w:ascii="Times New Roman" w:hAnsi="Times New Roman"/>
                <w:b/>
              </w:rPr>
              <w:t>10</w:t>
            </w:r>
            <w:r w:rsidRPr="00503F25">
              <w:rPr>
                <w:rFonts w:ascii="Times New Roman" w:hAnsi="Times New Roman"/>
                <w:b/>
              </w:rPr>
              <w:t xml:space="preserve"> </w:t>
            </w:r>
          </w:p>
          <w:p w14:paraId="43DCDAF2" w14:textId="77777777" w:rsidR="008D3A6B" w:rsidRPr="00503F25" w:rsidRDefault="008D3A6B" w:rsidP="002A0A97">
            <w:pPr>
              <w:jc w:val="center"/>
              <w:rPr>
                <w:rFonts w:ascii="Times New Roman" w:hAnsi="Times New Roman"/>
              </w:rPr>
            </w:pPr>
            <w:r w:rsidRPr="00503F25">
              <w:rPr>
                <w:rFonts w:ascii="Times New Roman" w:hAnsi="Times New Roman"/>
                <w:b/>
                <w:i/>
              </w:rPr>
              <w:t>P=</w:t>
            </w:r>
            <w:r w:rsidRPr="00503F25">
              <w:rPr>
                <w:rFonts w:ascii="Times New Roman" w:hAnsi="Times New Roman"/>
                <w:b/>
              </w:rPr>
              <w:t>0.0</w:t>
            </w:r>
            <w:r>
              <w:rPr>
                <w:rFonts w:ascii="Times New Roman" w:hAnsi="Times New Roman"/>
                <w:b/>
              </w:rPr>
              <w:t>18</w:t>
            </w:r>
          </w:p>
        </w:tc>
        <w:tc>
          <w:tcPr>
            <w:tcW w:w="1276" w:type="dxa"/>
            <w:tcBorders>
              <w:left w:val="nil"/>
              <w:bottom w:val="nil"/>
              <w:right w:val="nil"/>
            </w:tcBorders>
          </w:tcPr>
          <w:p w14:paraId="0AC85BBF"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43</w:t>
            </w:r>
          </w:p>
          <w:p w14:paraId="43745C18"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31</w:t>
            </w:r>
          </w:p>
        </w:tc>
        <w:tc>
          <w:tcPr>
            <w:tcW w:w="1276" w:type="dxa"/>
            <w:tcBorders>
              <w:left w:val="nil"/>
              <w:bottom w:val="nil"/>
              <w:right w:val="nil"/>
            </w:tcBorders>
          </w:tcPr>
          <w:p w14:paraId="61FDD6EA" w14:textId="77777777" w:rsidR="008D3A6B" w:rsidRPr="00AD4191" w:rsidRDefault="008D3A6B" w:rsidP="002A0A97">
            <w:pPr>
              <w:jc w:val="center"/>
              <w:rPr>
                <w:rFonts w:ascii="Times New Roman" w:hAnsi="Times New Roman"/>
              </w:rPr>
            </w:pPr>
            <w:r w:rsidRPr="00AD4191">
              <w:rPr>
                <w:rFonts w:ascii="Times New Roman" w:hAnsi="Times New Roman"/>
              </w:rPr>
              <w:t>0.0</w:t>
            </w:r>
            <w:r>
              <w:rPr>
                <w:rFonts w:ascii="Times New Roman" w:hAnsi="Times New Roman"/>
              </w:rPr>
              <w:t>80</w:t>
            </w:r>
          </w:p>
          <w:p w14:paraId="622AB2CF" w14:textId="77777777" w:rsidR="008D3A6B" w:rsidRPr="00503F25" w:rsidRDefault="008D3A6B" w:rsidP="002A0A97">
            <w:pPr>
              <w:jc w:val="center"/>
              <w:rPr>
                <w:rFonts w:ascii="Times New Roman" w:hAnsi="Times New Roman"/>
              </w:rPr>
            </w:pPr>
            <w:r w:rsidRPr="00AD4191">
              <w:rPr>
                <w:rFonts w:ascii="Times New Roman" w:hAnsi="Times New Roman"/>
                <w:i/>
              </w:rPr>
              <w:t>P=</w:t>
            </w:r>
            <w:r w:rsidRPr="00AD4191">
              <w:rPr>
                <w:rFonts w:ascii="Times New Roman" w:hAnsi="Times New Roman"/>
              </w:rPr>
              <w:t>0.</w:t>
            </w:r>
            <w:r>
              <w:rPr>
                <w:rFonts w:ascii="Times New Roman" w:hAnsi="Times New Roman"/>
              </w:rPr>
              <w:t>064</w:t>
            </w:r>
          </w:p>
        </w:tc>
        <w:tc>
          <w:tcPr>
            <w:tcW w:w="1134" w:type="dxa"/>
            <w:tcBorders>
              <w:left w:val="nil"/>
              <w:bottom w:val="nil"/>
              <w:right w:val="nil"/>
            </w:tcBorders>
          </w:tcPr>
          <w:p w14:paraId="1B1AAD4E" w14:textId="77777777" w:rsidR="008D3A6B" w:rsidRPr="00503F25" w:rsidRDefault="008D3A6B" w:rsidP="002A0A97">
            <w:pPr>
              <w:jc w:val="center"/>
              <w:rPr>
                <w:rFonts w:ascii="Times New Roman" w:hAnsi="Times New Roman"/>
                <w:b/>
              </w:rPr>
            </w:pPr>
            <w:r w:rsidRPr="00503F25">
              <w:rPr>
                <w:rFonts w:ascii="Times New Roman" w:hAnsi="Times New Roman"/>
                <w:b/>
              </w:rPr>
              <w:t>-0.</w:t>
            </w:r>
            <w:r>
              <w:rPr>
                <w:rFonts w:ascii="Times New Roman" w:hAnsi="Times New Roman"/>
                <w:b/>
              </w:rPr>
              <w:t>408</w:t>
            </w:r>
            <w:r w:rsidRPr="00503F25">
              <w:rPr>
                <w:rFonts w:ascii="Times New Roman" w:hAnsi="Times New Roman"/>
                <w:b/>
              </w:rPr>
              <w:t xml:space="preserve"> </w:t>
            </w:r>
          </w:p>
          <w:p w14:paraId="697757B5" w14:textId="77777777" w:rsidR="008D3A6B" w:rsidRPr="00503F25" w:rsidRDefault="008D3A6B" w:rsidP="002A0A97">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c>
          <w:tcPr>
            <w:tcW w:w="1281" w:type="dxa"/>
            <w:tcBorders>
              <w:left w:val="nil"/>
              <w:bottom w:val="nil"/>
              <w:right w:val="nil"/>
            </w:tcBorders>
          </w:tcPr>
          <w:p w14:paraId="226CBACF" w14:textId="77777777" w:rsidR="008D3A6B" w:rsidRPr="00503F25" w:rsidRDefault="008D3A6B" w:rsidP="002A0A97">
            <w:pPr>
              <w:jc w:val="center"/>
              <w:rPr>
                <w:rFonts w:ascii="Times New Roman" w:hAnsi="Times New Roman"/>
                <w:b/>
              </w:rPr>
            </w:pPr>
            <w:r w:rsidRPr="00503F25">
              <w:rPr>
                <w:rFonts w:ascii="Times New Roman" w:hAnsi="Times New Roman"/>
                <w:b/>
              </w:rPr>
              <w:t>-0.5</w:t>
            </w:r>
            <w:r>
              <w:rPr>
                <w:rFonts w:ascii="Times New Roman" w:hAnsi="Times New Roman"/>
                <w:b/>
              </w:rPr>
              <w:t>37</w:t>
            </w:r>
          </w:p>
          <w:p w14:paraId="40475AEF" w14:textId="77777777" w:rsidR="008D3A6B" w:rsidRPr="00503F25" w:rsidRDefault="008D3A6B" w:rsidP="002A0A97">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r>
      <w:tr w:rsidR="00124AEB" w:rsidRPr="00503F25" w14:paraId="19763B21" w14:textId="77777777" w:rsidTr="00137BB1">
        <w:trPr>
          <w:trHeight w:val="267"/>
        </w:trPr>
        <w:tc>
          <w:tcPr>
            <w:tcW w:w="1221" w:type="dxa"/>
            <w:tcBorders>
              <w:top w:val="nil"/>
              <w:left w:val="nil"/>
              <w:bottom w:val="nil"/>
              <w:right w:val="nil"/>
            </w:tcBorders>
          </w:tcPr>
          <w:p w14:paraId="7F6F6119" w14:textId="77777777" w:rsidR="008D3A6B" w:rsidRDefault="008D3A6B" w:rsidP="002A0A97">
            <w:pPr>
              <w:rPr>
                <w:rFonts w:ascii="Times New Roman" w:hAnsi="Times New Roman"/>
                <w:b/>
              </w:rPr>
            </w:pPr>
            <w:r w:rsidRPr="00503F25">
              <w:rPr>
                <w:rFonts w:ascii="Times New Roman" w:hAnsi="Times New Roman"/>
                <w:b/>
              </w:rPr>
              <w:t>WC</w:t>
            </w:r>
          </w:p>
          <w:p w14:paraId="01B2A9FC" w14:textId="6EECF7DC" w:rsidR="000C1A24" w:rsidRPr="000C1A24" w:rsidRDefault="000C1A24" w:rsidP="002A0A97">
            <w:pPr>
              <w:rPr>
                <w:rFonts w:ascii="Times New Roman" w:hAnsi="Times New Roman"/>
              </w:rPr>
            </w:pPr>
            <w:r w:rsidRPr="000C1A24">
              <w:rPr>
                <w:rFonts w:ascii="Times New Roman" w:hAnsi="Times New Roman"/>
              </w:rPr>
              <w:lastRenderedPageBreak/>
              <w:t>(cm)</w:t>
            </w:r>
          </w:p>
        </w:tc>
        <w:tc>
          <w:tcPr>
            <w:tcW w:w="1299" w:type="dxa"/>
            <w:tcBorders>
              <w:top w:val="nil"/>
              <w:left w:val="nil"/>
              <w:bottom w:val="nil"/>
              <w:right w:val="nil"/>
            </w:tcBorders>
          </w:tcPr>
          <w:p w14:paraId="3E2FD4FB" w14:textId="77777777" w:rsidR="008D3A6B" w:rsidRPr="004E3DCE" w:rsidRDefault="008D3A6B" w:rsidP="002A0A97">
            <w:pPr>
              <w:jc w:val="center"/>
              <w:rPr>
                <w:rFonts w:ascii="Times New Roman" w:hAnsi="Times New Roman"/>
                <w:b/>
              </w:rPr>
            </w:pPr>
            <w:r w:rsidRPr="004E3DCE">
              <w:rPr>
                <w:rFonts w:ascii="Times New Roman" w:hAnsi="Times New Roman"/>
                <w:b/>
              </w:rPr>
              <w:lastRenderedPageBreak/>
              <w:t>0.13</w:t>
            </w:r>
            <w:r>
              <w:rPr>
                <w:rFonts w:ascii="Times New Roman" w:hAnsi="Times New Roman"/>
                <w:b/>
              </w:rPr>
              <w:t>9</w:t>
            </w:r>
          </w:p>
          <w:p w14:paraId="4C0A7003" w14:textId="77777777" w:rsidR="008D3A6B" w:rsidRPr="00503F25" w:rsidRDefault="008D3A6B" w:rsidP="002A0A97">
            <w:pPr>
              <w:jc w:val="center"/>
              <w:rPr>
                <w:rFonts w:ascii="Times New Roman" w:hAnsi="Times New Roman"/>
              </w:rPr>
            </w:pPr>
            <w:r w:rsidRPr="004E3DCE">
              <w:rPr>
                <w:rFonts w:ascii="Times New Roman" w:hAnsi="Times New Roman"/>
                <w:b/>
                <w:i/>
              </w:rPr>
              <w:lastRenderedPageBreak/>
              <w:t>P=</w:t>
            </w:r>
            <w:r w:rsidRPr="004E3DCE">
              <w:rPr>
                <w:rFonts w:ascii="Times New Roman" w:hAnsi="Times New Roman"/>
                <w:b/>
              </w:rPr>
              <w:t>0.00</w:t>
            </w:r>
            <w:r>
              <w:rPr>
                <w:rFonts w:ascii="Times New Roman" w:hAnsi="Times New Roman"/>
                <w:b/>
              </w:rPr>
              <w:t>1</w:t>
            </w:r>
          </w:p>
        </w:tc>
        <w:tc>
          <w:tcPr>
            <w:tcW w:w="1303" w:type="dxa"/>
            <w:tcBorders>
              <w:top w:val="nil"/>
              <w:left w:val="nil"/>
              <w:bottom w:val="nil"/>
              <w:right w:val="nil"/>
            </w:tcBorders>
          </w:tcPr>
          <w:p w14:paraId="4777F0DE" w14:textId="77777777" w:rsidR="008D3A6B" w:rsidRPr="00503F25" w:rsidRDefault="008D3A6B" w:rsidP="002A0A97">
            <w:pPr>
              <w:jc w:val="center"/>
              <w:rPr>
                <w:rFonts w:ascii="Times New Roman" w:hAnsi="Times New Roman"/>
              </w:rPr>
            </w:pPr>
            <w:r w:rsidRPr="00503F25">
              <w:rPr>
                <w:rFonts w:ascii="Times New Roman" w:hAnsi="Times New Roman"/>
              </w:rPr>
              <w:lastRenderedPageBreak/>
              <w:t>-0.0</w:t>
            </w:r>
            <w:r>
              <w:rPr>
                <w:rFonts w:ascii="Times New Roman" w:hAnsi="Times New Roman"/>
              </w:rPr>
              <w:t>32</w:t>
            </w:r>
          </w:p>
          <w:p w14:paraId="5F603CF4" w14:textId="77777777" w:rsidR="008D3A6B" w:rsidRPr="00503F25" w:rsidRDefault="008D3A6B" w:rsidP="002A0A97">
            <w:pPr>
              <w:jc w:val="center"/>
              <w:rPr>
                <w:rFonts w:ascii="Times New Roman" w:hAnsi="Times New Roman"/>
              </w:rPr>
            </w:pPr>
            <w:r w:rsidRPr="00503F25">
              <w:rPr>
                <w:rFonts w:ascii="Times New Roman" w:hAnsi="Times New Roman"/>
                <w:i/>
              </w:rPr>
              <w:lastRenderedPageBreak/>
              <w:t>P=</w:t>
            </w:r>
            <w:r w:rsidRPr="00503F25">
              <w:rPr>
                <w:rFonts w:ascii="Times New Roman" w:hAnsi="Times New Roman"/>
              </w:rPr>
              <w:t>0.</w:t>
            </w:r>
            <w:r>
              <w:rPr>
                <w:rFonts w:ascii="Times New Roman" w:hAnsi="Times New Roman"/>
              </w:rPr>
              <w:t>47</w:t>
            </w:r>
          </w:p>
        </w:tc>
        <w:tc>
          <w:tcPr>
            <w:tcW w:w="1275" w:type="dxa"/>
            <w:tcBorders>
              <w:top w:val="nil"/>
              <w:left w:val="nil"/>
              <w:bottom w:val="nil"/>
              <w:right w:val="nil"/>
            </w:tcBorders>
          </w:tcPr>
          <w:p w14:paraId="0A0F4159" w14:textId="77777777" w:rsidR="008D3A6B" w:rsidRPr="009F6F26" w:rsidRDefault="008D3A6B" w:rsidP="002A0A97">
            <w:pPr>
              <w:jc w:val="center"/>
              <w:rPr>
                <w:rFonts w:ascii="Times New Roman" w:hAnsi="Times New Roman"/>
              </w:rPr>
            </w:pPr>
            <w:r w:rsidRPr="009F6F26">
              <w:rPr>
                <w:rFonts w:ascii="Times New Roman" w:hAnsi="Times New Roman"/>
              </w:rPr>
              <w:lastRenderedPageBreak/>
              <w:t xml:space="preserve">-0.089 </w:t>
            </w:r>
          </w:p>
          <w:p w14:paraId="064AAB9B" w14:textId="77777777" w:rsidR="008D3A6B" w:rsidRPr="00503F25" w:rsidRDefault="008D3A6B" w:rsidP="002A0A97">
            <w:pPr>
              <w:jc w:val="center"/>
              <w:rPr>
                <w:rFonts w:ascii="Times New Roman" w:hAnsi="Times New Roman"/>
              </w:rPr>
            </w:pPr>
            <w:r w:rsidRPr="009F6F26">
              <w:rPr>
                <w:rFonts w:ascii="Times New Roman" w:hAnsi="Times New Roman"/>
                <w:i/>
              </w:rPr>
              <w:lastRenderedPageBreak/>
              <w:t>P=</w:t>
            </w:r>
            <w:r w:rsidRPr="009F6F26">
              <w:rPr>
                <w:rFonts w:ascii="Times New Roman" w:hAnsi="Times New Roman"/>
              </w:rPr>
              <w:t>0.055</w:t>
            </w:r>
          </w:p>
        </w:tc>
        <w:tc>
          <w:tcPr>
            <w:tcW w:w="1276" w:type="dxa"/>
            <w:tcBorders>
              <w:top w:val="nil"/>
              <w:left w:val="nil"/>
              <w:bottom w:val="nil"/>
              <w:right w:val="nil"/>
            </w:tcBorders>
          </w:tcPr>
          <w:p w14:paraId="79A61C97" w14:textId="77777777" w:rsidR="008D3A6B" w:rsidRPr="00503F25" w:rsidRDefault="008D3A6B" w:rsidP="002A0A97">
            <w:pPr>
              <w:jc w:val="center"/>
              <w:rPr>
                <w:rFonts w:ascii="Times New Roman" w:hAnsi="Times New Roman"/>
              </w:rPr>
            </w:pPr>
            <w:r w:rsidRPr="00503F25">
              <w:rPr>
                <w:rFonts w:ascii="Times New Roman" w:hAnsi="Times New Roman"/>
              </w:rPr>
              <w:lastRenderedPageBreak/>
              <w:t>-0.0</w:t>
            </w:r>
            <w:r>
              <w:rPr>
                <w:rFonts w:ascii="Times New Roman" w:hAnsi="Times New Roman"/>
              </w:rPr>
              <w:t>09</w:t>
            </w:r>
          </w:p>
          <w:p w14:paraId="74A3D167" w14:textId="77777777" w:rsidR="008D3A6B" w:rsidRPr="00503F25" w:rsidRDefault="008D3A6B" w:rsidP="002A0A97">
            <w:pPr>
              <w:jc w:val="center"/>
              <w:rPr>
                <w:rFonts w:ascii="Times New Roman" w:hAnsi="Times New Roman"/>
              </w:rPr>
            </w:pPr>
            <w:r w:rsidRPr="00503F25">
              <w:rPr>
                <w:rFonts w:ascii="Times New Roman" w:hAnsi="Times New Roman"/>
                <w:i/>
              </w:rPr>
              <w:lastRenderedPageBreak/>
              <w:t>P=</w:t>
            </w:r>
            <w:r w:rsidRPr="00503F25">
              <w:rPr>
                <w:rFonts w:ascii="Times New Roman" w:hAnsi="Times New Roman"/>
              </w:rPr>
              <w:t>0.</w:t>
            </w:r>
            <w:r>
              <w:rPr>
                <w:rFonts w:ascii="Times New Roman" w:hAnsi="Times New Roman"/>
              </w:rPr>
              <w:t>83</w:t>
            </w:r>
          </w:p>
        </w:tc>
        <w:tc>
          <w:tcPr>
            <w:tcW w:w="1276" w:type="dxa"/>
            <w:tcBorders>
              <w:top w:val="nil"/>
              <w:left w:val="nil"/>
              <w:bottom w:val="nil"/>
              <w:right w:val="nil"/>
            </w:tcBorders>
          </w:tcPr>
          <w:p w14:paraId="4BA542B2" w14:textId="77777777" w:rsidR="008D3A6B" w:rsidRPr="00503F25" w:rsidRDefault="008D3A6B" w:rsidP="002A0A97">
            <w:pPr>
              <w:jc w:val="center"/>
              <w:rPr>
                <w:rFonts w:ascii="Times New Roman" w:hAnsi="Times New Roman"/>
              </w:rPr>
            </w:pPr>
            <w:r>
              <w:rPr>
                <w:rFonts w:ascii="Times New Roman" w:hAnsi="Times New Roman"/>
              </w:rPr>
              <w:lastRenderedPageBreak/>
              <w:t>0.058</w:t>
            </w:r>
          </w:p>
          <w:p w14:paraId="1DFC7E42" w14:textId="77777777" w:rsidR="008D3A6B" w:rsidRPr="00503F25" w:rsidRDefault="008D3A6B" w:rsidP="002A0A97">
            <w:pPr>
              <w:jc w:val="center"/>
              <w:rPr>
                <w:rFonts w:ascii="Times New Roman" w:hAnsi="Times New Roman"/>
              </w:rPr>
            </w:pPr>
            <w:r w:rsidRPr="00503F25">
              <w:rPr>
                <w:rFonts w:ascii="Times New Roman" w:hAnsi="Times New Roman"/>
                <w:i/>
              </w:rPr>
              <w:lastRenderedPageBreak/>
              <w:t>P=</w:t>
            </w:r>
            <w:r w:rsidRPr="00503F25">
              <w:rPr>
                <w:rFonts w:ascii="Times New Roman" w:hAnsi="Times New Roman"/>
              </w:rPr>
              <w:t>0.</w:t>
            </w:r>
            <w:r>
              <w:rPr>
                <w:rFonts w:ascii="Times New Roman" w:hAnsi="Times New Roman"/>
              </w:rPr>
              <w:t>17</w:t>
            </w:r>
          </w:p>
        </w:tc>
        <w:tc>
          <w:tcPr>
            <w:tcW w:w="1134" w:type="dxa"/>
            <w:tcBorders>
              <w:top w:val="nil"/>
              <w:left w:val="nil"/>
              <w:bottom w:val="nil"/>
              <w:right w:val="nil"/>
            </w:tcBorders>
          </w:tcPr>
          <w:p w14:paraId="7A846A69" w14:textId="77777777" w:rsidR="008D3A6B" w:rsidRPr="00503F25" w:rsidRDefault="008D3A6B" w:rsidP="002A0A97">
            <w:pPr>
              <w:jc w:val="center"/>
              <w:rPr>
                <w:rFonts w:ascii="Times New Roman" w:hAnsi="Times New Roman"/>
                <w:b/>
              </w:rPr>
            </w:pPr>
            <w:r w:rsidRPr="00503F25">
              <w:rPr>
                <w:rFonts w:ascii="Times New Roman" w:hAnsi="Times New Roman"/>
                <w:b/>
              </w:rPr>
              <w:lastRenderedPageBreak/>
              <w:t>-0.3</w:t>
            </w:r>
            <w:r>
              <w:rPr>
                <w:rFonts w:ascii="Times New Roman" w:hAnsi="Times New Roman"/>
                <w:b/>
              </w:rPr>
              <w:t>30</w:t>
            </w:r>
            <w:r w:rsidRPr="00503F25">
              <w:rPr>
                <w:rFonts w:ascii="Times New Roman" w:hAnsi="Times New Roman"/>
                <w:b/>
              </w:rPr>
              <w:t xml:space="preserve"> </w:t>
            </w:r>
          </w:p>
          <w:p w14:paraId="44F34670" w14:textId="77777777" w:rsidR="008D3A6B" w:rsidRPr="00503F25" w:rsidRDefault="008D3A6B" w:rsidP="002A0A97">
            <w:pPr>
              <w:jc w:val="center"/>
              <w:rPr>
                <w:rFonts w:ascii="Times New Roman" w:hAnsi="Times New Roman"/>
              </w:rPr>
            </w:pPr>
            <w:r w:rsidRPr="00503F25">
              <w:rPr>
                <w:rFonts w:ascii="Times New Roman" w:hAnsi="Times New Roman"/>
                <w:b/>
                <w:i/>
              </w:rPr>
              <w:lastRenderedPageBreak/>
              <w:t>P&lt;</w:t>
            </w:r>
            <w:r w:rsidRPr="00503F25">
              <w:rPr>
                <w:rFonts w:ascii="Times New Roman" w:hAnsi="Times New Roman"/>
                <w:b/>
              </w:rPr>
              <w:t>0.001</w:t>
            </w:r>
          </w:p>
        </w:tc>
        <w:tc>
          <w:tcPr>
            <w:tcW w:w="1281" w:type="dxa"/>
            <w:tcBorders>
              <w:top w:val="nil"/>
              <w:left w:val="nil"/>
              <w:bottom w:val="nil"/>
              <w:right w:val="nil"/>
            </w:tcBorders>
          </w:tcPr>
          <w:p w14:paraId="43E2201D" w14:textId="77777777" w:rsidR="008D3A6B" w:rsidRPr="00503F25" w:rsidRDefault="008D3A6B" w:rsidP="002A0A97">
            <w:pPr>
              <w:jc w:val="center"/>
              <w:rPr>
                <w:rFonts w:ascii="Times New Roman" w:hAnsi="Times New Roman"/>
                <w:b/>
              </w:rPr>
            </w:pPr>
            <w:r w:rsidRPr="00503F25">
              <w:rPr>
                <w:rFonts w:ascii="Times New Roman" w:hAnsi="Times New Roman"/>
                <w:b/>
              </w:rPr>
              <w:lastRenderedPageBreak/>
              <w:t>-0.5</w:t>
            </w:r>
            <w:r>
              <w:rPr>
                <w:rFonts w:ascii="Times New Roman" w:hAnsi="Times New Roman"/>
                <w:b/>
              </w:rPr>
              <w:t>07</w:t>
            </w:r>
          </w:p>
          <w:p w14:paraId="54F6C1D0" w14:textId="77777777" w:rsidR="008D3A6B" w:rsidRPr="00503F25" w:rsidRDefault="008D3A6B" w:rsidP="002A0A97">
            <w:pPr>
              <w:jc w:val="center"/>
              <w:rPr>
                <w:rFonts w:ascii="Times New Roman" w:hAnsi="Times New Roman"/>
              </w:rPr>
            </w:pPr>
            <w:r w:rsidRPr="00503F25">
              <w:rPr>
                <w:rFonts w:ascii="Times New Roman" w:hAnsi="Times New Roman"/>
                <w:b/>
                <w:i/>
              </w:rPr>
              <w:lastRenderedPageBreak/>
              <w:t>P&lt;</w:t>
            </w:r>
            <w:r w:rsidRPr="00503F25">
              <w:rPr>
                <w:rFonts w:ascii="Times New Roman" w:hAnsi="Times New Roman"/>
                <w:b/>
              </w:rPr>
              <w:t>0.001</w:t>
            </w:r>
          </w:p>
        </w:tc>
      </w:tr>
      <w:tr w:rsidR="006D59BD" w:rsidRPr="00503F25" w14:paraId="69D73CB1" w14:textId="77777777" w:rsidTr="00137BB1">
        <w:trPr>
          <w:trHeight w:val="267"/>
        </w:trPr>
        <w:tc>
          <w:tcPr>
            <w:tcW w:w="1221" w:type="dxa"/>
            <w:tcBorders>
              <w:top w:val="nil"/>
              <w:left w:val="nil"/>
              <w:bottom w:val="nil"/>
              <w:right w:val="nil"/>
            </w:tcBorders>
          </w:tcPr>
          <w:p w14:paraId="35F501E6" w14:textId="52AF7245" w:rsidR="006D59BD" w:rsidRPr="00503F25" w:rsidRDefault="006D59BD" w:rsidP="002A0A97">
            <w:pPr>
              <w:rPr>
                <w:rFonts w:ascii="Times New Roman" w:hAnsi="Times New Roman"/>
                <w:b/>
              </w:rPr>
            </w:pPr>
            <w:r w:rsidRPr="006D59BD">
              <w:rPr>
                <w:rFonts w:ascii="Times New Roman" w:hAnsi="Times New Roman"/>
                <w:b/>
                <w:highlight w:val="yellow"/>
              </w:rPr>
              <w:lastRenderedPageBreak/>
              <w:t>WC/</w:t>
            </w:r>
            <w:proofErr w:type="spellStart"/>
            <w:r w:rsidRPr="006D59BD">
              <w:rPr>
                <w:rFonts w:ascii="Times New Roman" w:hAnsi="Times New Roman"/>
                <w:b/>
                <w:highlight w:val="yellow"/>
              </w:rPr>
              <w:t>Ht</w:t>
            </w:r>
            <w:proofErr w:type="spellEnd"/>
          </w:p>
        </w:tc>
        <w:tc>
          <w:tcPr>
            <w:tcW w:w="1299" w:type="dxa"/>
            <w:tcBorders>
              <w:top w:val="nil"/>
              <w:left w:val="nil"/>
              <w:bottom w:val="nil"/>
              <w:right w:val="nil"/>
            </w:tcBorders>
          </w:tcPr>
          <w:p w14:paraId="4DB36CA5" w14:textId="77777777" w:rsidR="006D59BD" w:rsidRPr="004C54D1" w:rsidRDefault="004C54D1" w:rsidP="002A0A97">
            <w:pPr>
              <w:jc w:val="center"/>
              <w:rPr>
                <w:rFonts w:ascii="Times New Roman" w:hAnsi="Times New Roman"/>
                <w:b/>
                <w:highlight w:val="yellow"/>
              </w:rPr>
            </w:pPr>
            <w:r w:rsidRPr="004C54D1">
              <w:rPr>
                <w:rFonts w:ascii="Times New Roman" w:hAnsi="Times New Roman"/>
                <w:b/>
                <w:highlight w:val="yellow"/>
              </w:rPr>
              <w:t>0.190</w:t>
            </w:r>
          </w:p>
          <w:p w14:paraId="1356A1F5" w14:textId="415909F6" w:rsidR="004C54D1" w:rsidRPr="004C54D1" w:rsidRDefault="004C54D1" w:rsidP="002A0A97">
            <w:pPr>
              <w:jc w:val="center"/>
              <w:rPr>
                <w:rFonts w:ascii="Times New Roman" w:hAnsi="Times New Roman"/>
                <w:b/>
                <w:highlight w:val="yellow"/>
              </w:rPr>
            </w:pPr>
            <w:r w:rsidRPr="004C54D1">
              <w:rPr>
                <w:rFonts w:ascii="Times New Roman" w:hAnsi="Times New Roman"/>
                <w:b/>
                <w:i/>
                <w:highlight w:val="yellow"/>
              </w:rPr>
              <w:t>P&lt;</w:t>
            </w:r>
            <w:r w:rsidRPr="004C54D1">
              <w:rPr>
                <w:rFonts w:ascii="Times New Roman" w:hAnsi="Times New Roman"/>
                <w:b/>
                <w:highlight w:val="yellow"/>
              </w:rPr>
              <w:t>0.001</w:t>
            </w:r>
          </w:p>
        </w:tc>
        <w:tc>
          <w:tcPr>
            <w:tcW w:w="1303" w:type="dxa"/>
            <w:tcBorders>
              <w:top w:val="nil"/>
              <w:left w:val="nil"/>
              <w:bottom w:val="nil"/>
              <w:right w:val="nil"/>
            </w:tcBorders>
          </w:tcPr>
          <w:p w14:paraId="5549FEA0" w14:textId="77777777" w:rsidR="006D59BD" w:rsidRDefault="004C54D1" w:rsidP="002A0A97">
            <w:pPr>
              <w:jc w:val="center"/>
              <w:rPr>
                <w:rFonts w:ascii="Times New Roman" w:hAnsi="Times New Roman"/>
                <w:highlight w:val="yellow"/>
              </w:rPr>
            </w:pPr>
            <w:r>
              <w:rPr>
                <w:rFonts w:ascii="Times New Roman" w:hAnsi="Times New Roman"/>
                <w:highlight w:val="yellow"/>
              </w:rPr>
              <w:t>0.049</w:t>
            </w:r>
          </w:p>
          <w:p w14:paraId="7D8FFFD4" w14:textId="0957A0D6" w:rsidR="004C54D1" w:rsidRPr="004C54D1" w:rsidRDefault="004C54D1" w:rsidP="002A0A97">
            <w:pPr>
              <w:jc w:val="center"/>
              <w:rPr>
                <w:rFonts w:ascii="Times New Roman" w:hAnsi="Times New Roman"/>
                <w:highlight w:val="yellow"/>
              </w:rPr>
            </w:pPr>
            <w:r w:rsidRPr="004C54D1">
              <w:rPr>
                <w:rFonts w:ascii="Times New Roman" w:hAnsi="Times New Roman"/>
                <w:i/>
                <w:highlight w:val="yellow"/>
              </w:rPr>
              <w:t>P=</w:t>
            </w:r>
            <w:r>
              <w:rPr>
                <w:rFonts w:ascii="Times New Roman" w:hAnsi="Times New Roman"/>
                <w:highlight w:val="yellow"/>
              </w:rPr>
              <w:t>0.28</w:t>
            </w:r>
          </w:p>
        </w:tc>
        <w:tc>
          <w:tcPr>
            <w:tcW w:w="1275" w:type="dxa"/>
            <w:tcBorders>
              <w:top w:val="nil"/>
              <w:left w:val="nil"/>
              <w:bottom w:val="nil"/>
              <w:right w:val="nil"/>
            </w:tcBorders>
          </w:tcPr>
          <w:p w14:paraId="097C29EC" w14:textId="77777777" w:rsidR="006D59BD" w:rsidRPr="007A4FC6" w:rsidRDefault="007A4FC6" w:rsidP="002A0A97">
            <w:pPr>
              <w:jc w:val="center"/>
              <w:rPr>
                <w:rFonts w:ascii="Times New Roman" w:hAnsi="Times New Roman"/>
                <w:b/>
                <w:highlight w:val="yellow"/>
              </w:rPr>
            </w:pPr>
            <w:r w:rsidRPr="007A4FC6">
              <w:rPr>
                <w:rFonts w:ascii="Times New Roman" w:hAnsi="Times New Roman"/>
                <w:b/>
                <w:highlight w:val="yellow"/>
              </w:rPr>
              <w:t>-0.119</w:t>
            </w:r>
          </w:p>
          <w:p w14:paraId="18566154" w14:textId="510BF036" w:rsidR="007A4FC6" w:rsidRPr="004C54D1" w:rsidRDefault="007A4FC6" w:rsidP="002A0A97">
            <w:pPr>
              <w:jc w:val="center"/>
              <w:rPr>
                <w:rFonts w:ascii="Times New Roman" w:hAnsi="Times New Roman"/>
                <w:highlight w:val="yellow"/>
              </w:rPr>
            </w:pPr>
            <w:r w:rsidRPr="007A4FC6">
              <w:rPr>
                <w:rFonts w:ascii="Times New Roman" w:hAnsi="Times New Roman"/>
                <w:b/>
                <w:i/>
                <w:highlight w:val="yellow"/>
              </w:rPr>
              <w:t>P=</w:t>
            </w:r>
            <w:r w:rsidRPr="007A4FC6">
              <w:rPr>
                <w:rFonts w:ascii="Times New Roman" w:hAnsi="Times New Roman"/>
                <w:b/>
                <w:highlight w:val="yellow"/>
              </w:rPr>
              <w:t>0.013</w:t>
            </w:r>
          </w:p>
        </w:tc>
        <w:tc>
          <w:tcPr>
            <w:tcW w:w="1276" w:type="dxa"/>
            <w:tcBorders>
              <w:top w:val="nil"/>
              <w:left w:val="nil"/>
              <w:bottom w:val="nil"/>
              <w:right w:val="nil"/>
            </w:tcBorders>
          </w:tcPr>
          <w:p w14:paraId="520B30E4" w14:textId="77777777" w:rsidR="006D59BD" w:rsidRDefault="007A4FC6" w:rsidP="002A0A97">
            <w:pPr>
              <w:jc w:val="center"/>
              <w:rPr>
                <w:rFonts w:ascii="Times New Roman" w:hAnsi="Times New Roman"/>
                <w:highlight w:val="yellow"/>
              </w:rPr>
            </w:pPr>
            <w:r>
              <w:rPr>
                <w:rFonts w:ascii="Times New Roman" w:hAnsi="Times New Roman"/>
                <w:highlight w:val="yellow"/>
              </w:rPr>
              <w:t>-0.042</w:t>
            </w:r>
          </w:p>
          <w:p w14:paraId="44E089FD" w14:textId="74396836" w:rsidR="007A4FC6" w:rsidRPr="004C54D1" w:rsidRDefault="007A4FC6" w:rsidP="002A0A97">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0.33</w:t>
            </w:r>
          </w:p>
        </w:tc>
        <w:tc>
          <w:tcPr>
            <w:tcW w:w="1276" w:type="dxa"/>
            <w:tcBorders>
              <w:top w:val="nil"/>
              <w:left w:val="nil"/>
              <w:bottom w:val="nil"/>
              <w:right w:val="nil"/>
            </w:tcBorders>
          </w:tcPr>
          <w:p w14:paraId="595FD4A7" w14:textId="77777777" w:rsidR="006D59BD" w:rsidRDefault="007A4FC6" w:rsidP="002A0A97">
            <w:pPr>
              <w:jc w:val="center"/>
              <w:rPr>
                <w:rFonts w:ascii="Times New Roman" w:hAnsi="Times New Roman"/>
                <w:highlight w:val="yellow"/>
              </w:rPr>
            </w:pPr>
            <w:r>
              <w:rPr>
                <w:rFonts w:ascii="Times New Roman" w:hAnsi="Times New Roman"/>
                <w:highlight w:val="yellow"/>
              </w:rPr>
              <w:t>0.085</w:t>
            </w:r>
          </w:p>
          <w:p w14:paraId="751A8AC5" w14:textId="331170CA" w:rsidR="007A4FC6" w:rsidRPr="004C54D1" w:rsidRDefault="007A4FC6" w:rsidP="002A0A97">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0.053</w:t>
            </w:r>
          </w:p>
        </w:tc>
        <w:tc>
          <w:tcPr>
            <w:tcW w:w="1134" w:type="dxa"/>
            <w:tcBorders>
              <w:top w:val="nil"/>
              <w:left w:val="nil"/>
              <w:bottom w:val="nil"/>
              <w:right w:val="nil"/>
            </w:tcBorders>
          </w:tcPr>
          <w:p w14:paraId="68E2CD91" w14:textId="77777777" w:rsidR="006D59BD" w:rsidRDefault="007A4FC6" w:rsidP="002A0A97">
            <w:pPr>
              <w:jc w:val="center"/>
              <w:rPr>
                <w:rFonts w:ascii="Times New Roman" w:hAnsi="Times New Roman"/>
                <w:b/>
                <w:highlight w:val="yellow"/>
              </w:rPr>
            </w:pPr>
            <w:r>
              <w:rPr>
                <w:rFonts w:ascii="Times New Roman" w:hAnsi="Times New Roman"/>
                <w:b/>
                <w:highlight w:val="yellow"/>
              </w:rPr>
              <w:t>-0.393</w:t>
            </w:r>
          </w:p>
          <w:p w14:paraId="164A9BEF" w14:textId="5FF52018" w:rsidR="007A4FC6" w:rsidRPr="004C54D1" w:rsidRDefault="007A4FC6" w:rsidP="002A0A97">
            <w:pPr>
              <w:jc w:val="center"/>
              <w:rPr>
                <w:rFonts w:ascii="Times New Roman" w:hAnsi="Times New Roman"/>
                <w:b/>
                <w:highlight w:val="yellow"/>
              </w:rPr>
            </w:pPr>
            <w:r w:rsidRPr="007A4FC6">
              <w:rPr>
                <w:rFonts w:ascii="Times New Roman" w:hAnsi="Times New Roman"/>
                <w:b/>
                <w:i/>
                <w:highlight w:val="yellow"/>
              </w:rPr>
              <w:t>P&lt;</w:t>
            </w:r>
            <w:r>
              <w:rPr>
                <w:rFonts w:ascii="Times New Roman" w:hAnsi="Times New Roman"/>
                <w:b/>
                <w:highlight w:val="yellow"/>
              </w:rPr>
              <w:t>0.001</w:t>
            </w:r>
          </w:p>
        </w:tc>
        <w:tc>
          <w:tcPr>
            <w:tcW w:w="1281" w:type="dxa"/>
            <w:tcBorders>
              <w:top w:val="nil"/>
              <w:left w:val="nil"/>
              <w:bottom w:val="nil"/>
              <w:right w:val="nil"/>
            </w:tcBorders>
          </w:tcPr>
          <w:p w14:paraId="59DD328D" w14:textId="77777777" w:rsidR="006D59BD" w:rsidRDefault="007A4FC6" w:rsidP="002A0A97">
            <w:pPr>
              <w:jc w:val="center"/>
              <w:rPr>
                <w:rFonts w:ascii="Times New Roman" w:hAnsi="Times New Roman"/>
                <w:b/>
                <w:highlight w:val="yellow"/>
              </w:rPr>
            </w:pPr>
            <w:r>
              <w:rPr>
                <w:rFonts w:ascii="Times New Roman" w:hAnsi="Times New Roman"/>
                <w:b/>
                <w:highlight w:val="yellow"/>
              </w:rPr>
              <w:t>-0.560</w:t>
            </w:r>
          </w:p>
          <w:p w14:paraId="474CD6BF" w14:textId="2E3F5177" w:rsidR="007A4FC6" w:rsidRPr="004C54D1" w:rsidRDefault="007A4FC6" w:rsidP="002A0A97">
            <w:pPr>
              <w:jc w:val="center"/>
              <w:rPr>
                <w:rFonts w:ascii="Times New Roman" w:hAnsi="Times New Roman"/>
                <w:b/>
                <w:highlight w:val="yellow"/>
              </w:rPr>
            </w:pPr>
            <w:r w:rsidRPr="007A4FC6">
              <w:rPr>
                <w:rFonts w:ascii="Times New Roman" w:hAnsi="Times New Roman"/>
                <w:b/>
                <w:i/>
                <w:highlight w:val="yellow"/>
              </w:rPr>
              <w:t>P&lt;</w:t>
            </w:r>
            <w:r>
              <w:rPr>
                <w:rFonts w:ascii="Times New Roman" w:hAnsi="Times New Roman"/>
                <w:b/>
                <w:highlight w:val="yellow"/>
              </w:rPr>
              <w:t>0.001</w:t>
            </w:r>
          </w:p>
        </w:tc>
      </w:tr>
      <w:tr w:rsidR="00124AEB" w:rsidRPr="00503F25" w14:paraId="3B6FACE0" w14:textId="77777777" w:rsidTr="00137BB1">
        <w:trPr>
          <w:trHeight w:val="267"/>
        </w:trPr>
        <w:tc>
          <w:tcPr>
            <w:tcW w:w="1221" w:type="dxa"/>
            <w:tcBorders>
              <w:top w:val="nil"/>
              <w:left w:val="nil"/>
              <w:bottom w:val="nil"/>
              <w:right w:val="nil"/>
            </w:tcBorders>
          </w:tcPr>
          <w:p w14:paraId="13EDB5D3" w14:textId="15E93267" w:rsidR="008D3A6B" w:rsidRDefault="008D3A6B" w:rsidP="002A0A97">
            <w:pPr>
              <w:rPr>
                <w:rFonts w:ascii="Times New Roman" w:hAnsi="Times New Roman"/>
                <w:b/>
              </w:rPr>
            </w:pPr>
            <w:proofErr w:type="spellStart"/>
            <w:r w:rsidRPr="00503F25">
              <w:rPr>
                <w:rFonts w:ascii="Times New Roman" w:hAnsi="Times New Roman"/>
                <w:b/>
              </w:rPr>
              <w:t>SumSF</w:t>
            </w:r>
            <w:proofErr w:type="spellEnd"/>
          </w:p>
          <w:p w14:paraId="67C73069" w14:textId="6E60054F" w:rsidR="000C1A24" w:rsidRPr="000C1A24" w:rsidRDefault="000C1A24" w:rsidP="002A0A97">
            <w:pPr>
              <w:rPr>
                <w:rFonts w:ascii="Times New Roman" w:hAnsi="Times New Roman"/>
              </w:rPr>
            </w:pPr>
            <w:r w:rsidRPr="000C1A24">
              <w:rPr>
                <w:rFonts w:ascii="Times New Roman" w:hAnsi="Times New Roman"/>
              </w:rPr>
              <w:t>(mm)</w:t>
            </w:r>
          </w:p>
        </w:tc>
        <w:tc>
          <w:tcPr>
            <w:tcW w:w="1299" w:type="dxa"/>
            <w:tcBorders>
              <w:top w:val="nil"/>
              <w:left w:val="nil"/>
              <w:bottom w:val="nil"/>
              <w:right w:val="nil"/>
            </w:tcBorders>
          </w:tcPr>
          <w:p w14:paraId="5F991AAA" w14:textId="77777777" w:rsidR="008D3A6B" w:rsidRPr="00FC4594" w:rsidRDefault="008D3A6B" w:rsidP="002A0A97">
            <w:pPr>
              <w:jc w:val="center"/>
              <w:rPr>
                <w:rFonts w:ascii="Times New Roman" w:hAnsi="Times New Roman"/>
                <w:b/>
              </w:rPr>
            </w:pPr>
            <w:r w:rsidRPr="00FC4594">
              <w:rPr>
                <w:rFonts w:ascii="Times New Roman" w:hAnsi="Times New Roman"/>
                <w:b/>
              </w:rPr>
              <w:t>0.10</w:t>
            </w:r>
            <w:r>
              <w:rPr>
                <w:rFonts w:ascii="Times New Roman" w:hAnsi="Times New Roman"/>
                <w:b/>
              </w:rPr>
              <w:t>9</w:t>
            </w:r>
          </w:p>
          <w:p w14:paraId="0FA0C287" w14:textId="77777777" w:rsidR="008D3A6B" w:rsidRPr="00503F25" w:rsidRDefault="008D3A6B" w:rsidP="002A0A97">
            <w:pPr>
              <w:jc w:val="center"/>
              <w:rPr>
                <w:rFonts w:ascii="Times New Roman" w:hAnsi="Times New Roman"/>
              </w:rPr>
            </w:pPr>
            <w:r w:rsidRPr="00FC4594">
              <w:rPr>
                <w:rFonts w:ascii="Times New Roman" w:hAnsi="Times New Roman"/>
                <w:b/>
                <w:i/>
              </w:rPr>
              <w:t>P=</w:t>
            </w:r>
            <w:r w:rsidRPr="00FC4594">
              <w:rPr>
                <w:rFonts w:ascii="Times New Roman" w:hAnsi="Times New Roman"/>
                <w:b/>
              </w:rPr>
              <w:t>0.0</w:t>
            </w:r>
            <w:r>
              <w:rPr>
                <w:rFonts w:ascii="Times New Roman" w:hAnsi="Times New Roman"/>
                <w:b/>
              </w:rPr>
              <w:t>08</w:t>
            </w:r>
          </w:p>
        </w:tc>
        <w:tc>
          <w:tcPr>
            <w:tcW w:w="1303" w:type="dxa"/>
            <w:tcBorders>
              <w:top w:val="nil"/>
              <w:left w:val="nil"/>
              <w:bottom w:val="nil"/>
              <w:right w:val="nil"/>
            </w:tcBorders>
          </w:tcPr>
          <w:p w14:paraId="2553758F"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30</w:t>
            </w:r>
          </w:p>
          <w:p w14:paraId="0DD1B17D"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46</w:t>
            </w:r>
          </w:p>
        </w:tc>
        <w:tc>
          <w:tcPr>
            <w:tcW w:w="1275" w:type="dxa"/>
            <w:tcBorders>
              <w:top w:val="nil"/>
              <w:left w:val="nil"/>
              <w:bottom w:val="nil"/>
              <w:right w:val="nil"/>
            </w:tcBorders>
          </w:tcPr>
          <w:p w14:paraId="4092C746" w14:textId="77777777" w:rsidR="008D3A6B" w:rsidRPr="00503F25" w:rsidRDefault="008D3A6B" w:rsidP="002A0A97">
            <w:pPr>
              <w:jc w:val="center"/>
              <w:rPr>
                <w:rFonts w:ascii="Times New Roman" w:hAnsi="Times New Roman"/>
                <w:b/>
              </w:rPr>
            </w:pPr>
            <w:r w:rsidRPr="00503F25">
              <w:rPr>
                <w:rFonts w:ascii="Times New Roman" w:hAnsi="Times New Roman"/>
                <w:b/>
              </w:rPr>
              <w:t>-0.</w:t>
            </w:r>
            <w:r>
              <w:rPr>
                <w:rFonts w:ascii="Times New Roman" w:hAnsi="Times New Roman"/>
                <w:b/>
              </w:rPr>
              <w:t>159</w:t>
            </w:r>
            <w:r w:rsidRPr="00503F25">
              <w:rPr>
                <w:rFonts w:ascii="Times New Roman" w:hAnsi="Times New Roman"/>
                <w:b/>
              </w:rPr>
              <w:t xml:space="preserve"> </w:t>
            </w:r>
          </w:p>
          <w:p w14:paraId="59F3B17A" w14:textId="77777777" w:rsidR="008D3A6B" w:rsidRPr="00503F25" w:rsidRDefault="008D3A6B" w:rsidP="002A0A97">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c>
          <w:tcPr>
            <w:tcW w:w="1276" w:type="dxa"/>
            <w:tcBorders>
              <w:top w:val="nil"/>
              <w:left w:val="nil"/>
              <w:bottom w:val="nil"/>
              <w:right w:val="nil"/>
            </w:tcBorders>
          </w:tcPr>
          <w:p w14:paraId="74EC887B" w14:textId="77777777" w:rsidR="008D3A6B" w:rsidRPr="00503F25" w:rsidRDefault="008D3A6B" w:rsidP="002A0A97">
            <w:pPr>
              <w:jc w:val="center"/>
              <w:rPr>
                <w:rFonts w:ascii="Times New Roman" w:hAnsi="Times New Roman"/>
              </w:rPr>
            </w:pPr>
            <w:r>
              <w:rPr>
                <w:rFonts w:ascii="Times New Roman" w:hAnsi="Times New Roman"/>
              </w:rPr>
              <w:t>0.009</w:t>
            </w:r>
          </w:p>
          <w:p w14:paraId="313CDDDB"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82</w:t>
            </w:r>
          </w:p>
        </w:tc>
        <w:tc>
          <w:tcPr>
            <w:tcW w:w="1276" w:type="dxa"/>
            <w:tcBorders>
              <w:top w:val="nil"/>
              <w:left w:val="nil"/>
              <w:bottom w:val="nil"/>
              <w:right w:val="nil"/>
            </w:tcBorders>
          </w:tcPr>
          <w:p w14:paraId="0717E81D" w14:textId="77777777" w:rsidR="008D3A6B" w:rsidRPr="007F7282" w:rsidRDefault="008D3A6B" w:rsidP="002A0A97">
            <w:pPr>
              <w:jc w:val="center"/>
              <w:rPr>
                <w:rFonts w:ascii="Times New Roman" w:hAnsi="Times New Roman"/>
              </w:rPr>
            </w:pPr>
            <w:r w:rsidRPr="007F7282">
              <w:rPr>
                <w:rFonts w:ascii="Times New Roman" w:hAnsi="Times New Roman"/>
              </w:rPr>
              <w:t>0.0</w:t>
            </w:r>
            <w:r>
              <w:rPr>
                <w:rFonts w:ascii="Times New Roman" w:hAnsi="Times New Roman"/>
              </w:rPr>
              <w:t>48</w:t>
            </w:r>
          </w:p>
          <w:p w14:paraId="3B3053F0" w14:textId="77777777" w:rsidR="008D3A6B" w:rsidRPr="00503F25" w:rsidRDefault="008D3A6B" w:rsidP="002A0A97">
            <w:pPr>
              <w:jc w:val="center"/>
              <w:rPr>
                <w:rFonts w:ascii="Times New Roman" w:hAnsi="Times New Roman"/>
              </w:rPr>
            </w:pPr>
            <w:r w:rsidRPr="007F7282">
              <w:rPr>
                <w:rFonts w:ascii="Times New Roman" w:hAnsi="Times New Roman"/>
                <w:i/>
              </w:rPr>
              <w:t>P=</w:t>
            </w:r>
            <w:r w:rsidRPr="007F7282">
              <w:rPr>
                <w:rFonts w:ascii="Times New Roman" w:hAnsi="Times New Roman"/>
              </w:rPr>
              <w:t>0.</w:t>
            </w:r>
            <w:r>
              <w:rPr>
                <w:rFonts w:ascii="Times New Roman" w:hAnsi="Times New Roman"/>
              </w:rPr>
              <w:t>23</w:t>
            </w:r>
          </w:p>
        </w:tc>
        <w:tc>
          <w:tcPr>
            <w:tcW w:w="1134" w:type="dxa"/>
            <w:tcBorders>
              <w:top w:val="nil"/>
              <w:left w:val="nil"/>
              <w:bottom w:val="nil"/>
              <w:right w:val="nil"/>
            </w:tcBorders>
          </w:tcPr>
          <w:p w14:paraId="4810E8E4" w14:textId="77777777" w:rsidR="008D3A6B" w:rsidRPr="00503F25" w:rsidRDefault="008D3A6B" w:rsidP="002A0A97">
            <w:pPr>
              <w:jc w:val="center"/>
              <w:rPr>
                <w:rFonts w:ascii="Times New Roman" w:hAnsi="Times New Roman"/>
                <w:b/>
              </w:rPr>
            </w:pPr>
            <w:r w:rsidRPr="00503F25">
              <w:rPr>
                <w:rFonts w:ascii="Times New Roman" w:hAnsi="Times New Roman"/>
                <w:b/>
              </w:rPr>
              <w:t>-0.4</w:t>
            </w:r>
            <w:r>
              <w:rPr>
                <w:rFonts w:ascii="Times New Roman" w:hAnsi="Times New Roman"/>
                <w:b/>
              </w:rPr>
              <w:t>44</w:t>
            </w:r>
            <w:r w:rsidRPr="00503F25">
              <w:rPr>
                <w:rFonts w:ascii="Times New Roman" w:hAnsi="Times New Roman"/>
                <w:b/>
              </w:rPr>
              <w:t xml:space="preserve"> </w:t>
            </w:r>
          </w:p>
          <w:p w14:paraId="4BC35057" w14:textId="77777777" w:rsidR="008D3A6B" w:rsidRPr="00503F25" w:rsidRDefault="008D3A6B" w:rsidP="002A0A97">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c>
          <w:tcPr>
            <w:tcW w:w="1281" w:type="dxa"/>
            <w:tcBorders>
              <w:top w:val="nil"/>
              <w:left w:val="nil"/>
              <w:bottom w:val="nil"/>
              <w:right w:val="nil"/>
            </w:tcBorders>
          </w:tcPr>
          <w:p w14:paraId="1EEDE775" w14:textId="77777777" w:rsidR="008D3A6B" w:rsidRPr="00503F25" w:rsidRDefault="008D3A6B" w:rsidP="002A0A97">
            <w:pPr>
              <w:jc w:val="center"/>
              <w:rPr>
                <w:rFonts w:ascii="Times New Roman" w:hAnsi="Times New Roman"/>
                <w:b/>
              </w:rPr>
            </w:pPr>
            <w:r w:rsidRPr="00503F25">
              <w:rPr>
                <w:rFonts w:ascii="Times New Roman" w:hAnsi="Times New Roman"/>
                <w:b/>
              </w:rPr>
              <w:t>-0.</w:t>
            </w:r>
            <w:r>
              <w:rPr>
                <w:rFonts w:ascii="Times New Roman" w:hAnsi="Times New Roman"/>
                <w:b/>
              </w:rPr>
              <w:t>592</w:t>
            </w:r>
          </w:p>
          <w:p w14:paraId="27D542C8" w14:textId="77777777" w:rsidR="008D3A6B" w:rsidRPr="00503F25" w:rsidRDefault="008D3A6B" w:rsidP="002A0A97">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r>
      <w:tr w:rsidR="00124AEB" w:rsidRPr="00503F25" w14:paraId="383CC0BF" w14:textId="77777777" w:rsidTr="00137BB1">
        <w:trPr>
          <w:trHeight w:val="267"/>
        </w:trPr>
        <w:tc>
          <w:tcPr>
            <w:tcW w:w="1221" w:type="dxa"/>
            <w:tcBorders>
              <w:top w:val="nil"/>
              <w:left w:val="nil"/>
              <w:bottom w:val="nil"/>
              <w:right w:val="nil"/>
            </w:tcBorders>
          </w:tcPr>
          <w:p w14:paraId="74B889A1" w14:textId="77777777" w:rsidR="008D3A6B" w:rsidRDefault="008D3A6B" w:rsidP="002A0A97">
            <w:pPr>
              <w:rPr>
                <w:rFonts w:ascii="Times New Roman" w:hAnsi="Times New Roman"/>
                <w:b/>
              </w:rPr>
            </w:pPr>
            <w:r w:rsidRPr="007F7282">
              <w:rPr>
                <w:rFonts w:ascii="Times New Roman" w:hAnsi="Times New Roman"/>
                <w:b/>
              </w:rPr>
              <w:t>SBP</w:t>
            </w:r>
          </w:p>
          <w:p w14:paraId="4647EC62" w14:textId="6684CEE9" w:rsidR="000C1A24" w:rsidRPr="000C1A24" w:rsidRDefault="000C1A24" w:rsidP="002A0A97">
            <w:pPr>
              <w:rPr>
                <w:rFonts w:ascii="Times New Roman" w:hAnsi="Times New Roman"/>
              </w:rPr>
            </w:pPr>
            <w:r w:rsidRPr="000C1A24">
              <w:rPr>
                <w:rFonts w:ascii="Times New Roman" w:hAnsi="Times New Roman"/>
              </w:rPr>
              <w:t>(mmHg)</w:t>
            </w:r>
          </w:p>
        </w:tc>
        <w:tc>
          <w:tcPr>
            <w:tcW w:w="1299" w:type="dxa"/>
            <w:tcBorders>
              <w:top w:val="nil"/>
              <w:left w:val="nil"/>
              <w:bottom w:val="nil"/>
              <w:right w:val="nil"/>
            </w:tcBorders>
          </w:tcPr>
          <w:p w14:paraId="504451BA" w14:textId="77777777" w:rsidR="008D3A6B" w:rsidRPr="007F7282" w:rsidRDefault="008D3A6B" w:rsidP="002A0A97">
            <w:pPr>
              <w:jc w:val="center"/>
              <w:rPr>
                <w:rFonts w:ascii="Times New Roman" w:hAnsi="Times New Roman"/>
              </w:rPr>
            </w:pPr>
            <w:r w:rsidRPr="007F7282">
              <w:rPr>
                <w:rFonts w:ascii="Times New Roman" w:hAnsi="Times New Roman"/>
              </w:rPr>
              <w:t>0.0</w:t>
            </w:r>
            <w:r>
              <w:rPr>
                <w:rFonts w:ascii="Times New Roman" w:hAnsi="Times New Roman"/>
              </w:rPr>
              <w:t>55</w:t>
            </w:r>
          </w:p>
          <w:p w14:paraId="68003C83" w14:textId="77777777" w:rsidR="008D3A6B" w:rsidRPr="007F7282" w:rsidRDefault="008D3A6B" w:rsidP="002A0A97">
            <w:pPr>
              <w:jc w:val="center"/>
              <w:rPr>
                <w:rFonts w:ascii="Times New Roman" w:hAnsi="Times New Roman"/>
              </w:rPr>
            </w:pPr>
            <w:r w:rsidRPr="007F7282">
              <w:rPr>
                <w:rFonts w:ascii="Times New Roman" w:hAnsi="Times New Roman"/>
                <w:i/>
              </w:rPr>
              <w:t>P=</w:t>
            </w:r>
            <w:r w:rsidRPr="007F7282">
              <w:rPr>
                <w:rFonts w:ascii="Times New Roman" w:hAnsi="Times New Roman"/>
              </w:rPr>
              <w:t>0.</w:t>
            </w:r>
            <w:r>
              <w:rPr>
                <w:rFonts w:ascii="Times New Roman" w:hAnsi="Times New Roman"/>
              </w:rPr>
              <w:t>18</w:t>
            </w:r>
          </w:p>
        </w:tc>
        <w:tc>
          <w:tcPr>
            <w:tcW w:w="1303" w:type="dxa"/>
            <w:tcBorders>
              <w:top w:val="nil"/>
              <w:left w:val="nil"/>
              <w:bottom w:val="nil"/>
              <w:right w:val="nil"/>
            </w:tcBorders>
          </w:tcPr>
          <w:p w14:paraId="6C1E55AA" w14:textId="77777777" w:rsidR="008D3A6B" w:rsidRPr="007F7282" w:rsidRDefault="008D3A6B" w:rsidP="002A0A97">
            <w:pPr>
              <w:jc w:val="center"/>
              <w:rPr>
                <w:rFonts w:ascii="Times New Roman" w:hAnsi="Times New Roman"/>
              </w:rPr>
            </w:pPr>
            <w:r w:rsidRPr="007F7282">
              <w:rPr>
                <w:rFonts w:ascii="Times New Roman" w:hAnsi="Times New Roman"/>
              </w:rPr>
              <w:t>0.0</w:t>
            </w:r>
            <w:r>
              <w:rPr>
                <w:rFonts w:ascii="Times New Roman" w:hAnsi="Times New Roman"/>
              </w:rPr>
              <w:t>01</w:t>
            </w:r>
          </w:p>
          <w:p w14:paraId="62C9400F" w14:textId="77777777" w:rsidR="008D3A6B" w:rsidRPr="007F7282" w:rsidRDefault="008D3A6B" w:rsidP="002A0A97">
            <w:pPr>
              <w:jc w:val="center"/>
              <w:rPr>
                <w:rFonts w:ascii="Times New Roman" w:hAnsi="Times New Roman"/>
              </w:rPr>
            </w:pPr>
            <w:r w:rsidRPr="007F7282">
              <w:rPr>
                <w:rFonts w:ascii="Times New Roman" w:hAnsi="Times New Roman"/>
                <w:i/>
              </w:rPr>
              <w:t>P=</w:t>
            </w:r>
            <w:r w:rsidRPr="007F7282">
              <w:rPr>
                <w:rFonts w:ascii="Times New Roman" w:hAnsi="Times New Roman"/>
              </w:rPr>
              <w:t>0.</w:t>
            </w:r>
            <w:r>
              <w:rPr>
                <w:rFonts w:ascii="Times New Roman" w:hAnsi="Times New Roman"/>
              </w:rPr>
              <w:t>98</w:t>
            </w:r>
          </w:p>
        </w:tc>
        <w:tc>
          <w:tcPr>
            <w:tcW w:w="1275" w:type="dxa"/>
            <w:tcBorders>
              <w:top w:val="nil"/>
              <w:left w:val="nil"/>
              <w:bottom w:val="nil"/>
              <w:right w:val="nil"/>
            </w:tcBorders>
          </w:tcPr>
          <w:p w14:paraId="5DAB6F77" w14:textId="77777777" w:rsidR="008D3A6B" w:rsidRPr="007F7282" w:rsidRDefault="008D3A6B" w:rsidP="002A0A97">
            <w:pPr>
              <w:jc w:val="center"/>
              <w:rPr>
                <w:rFonts w:ascii="Times New Roman" w:hAnsi="Times New Roman"/>
                <w:b/>
              </w:rPr>
            </w:pPr>
            <w:r w:rsidRPr="007F7282">
              <w:rPr>
                <w:rFonts w:ascii="Times New Roman" w:hAnsi="Times New Roman"/>
                <w:b/>
              </w:rPr>
              <w:t>0.</w:t>
            </w:r>
            <w:r>
              <w:rPr>
                <w:rFonts w:ascii="Times New Roman" w:hAnsi="Times New Roman"/>
                <w:b/>
              </w:rPr>
              <w:t>111</w:t>
            </w:r>
            <w:r w:rsidRPr="007F7282">
              <w:rPr>
                <w:rFonts w:ascii="Times New Roman" w:hAnsi="Times New Roman"/>
                <w:b/>
              </w:rPr>
              <w:t xml:space="preserve"> </w:t>
            </w:r>
          </w:p>
          <w:p w14:paraId="14E01747" w14:textId="77777777" w:rsidR="008D3A6B" w:rsidRPr="007F7282" w:rsidRDefault="008D3A6B" w:rsidP="002A0A97">
            <w:pPr>
              <w:jc w:val="center"/>
              <w:rPr>
                <w:rFonts w:ascii="Times New Roman" w:hAnsi="Times New Roman"/>
              </w:rPr>
            </w:pPr>
            <w:r w:rsidRPr="007F7282">
              <w:rPr>
                <w:rFonts w:ascii="Times New Roman" w:hAnsi="Times New Roman"/>
                <w:b/>
                <w:i/>
              </w:rPr>
              <w:t>P=</w:t>
            </w:r>
            <w:r w:rsidRPr="007F7282">
              <w:rPr>
                <w:rFonts w:ascii="Times New Roman" w:hAnsi="Times New Roman"/>
                <w:b/>
              </w:rPr>
              <w:t>0.0</w:t>
            </w:r>
            <w:r>
              <w:rPr>
                <w:rFonts w:ascii="Times New Roman" w:hAnsi="Times New Roman"/>
                <w:b/>
              </w:rPr>
              <w:t>11</w:t>
            </w:r>
          </w:p>
        </w:tc>
        <w:tc>
          <w:tcPr>
            <w:tcW w:w="1276" w:type="dxa"/>
            <w:tcBorders>
              <w:top w:val="nil"/>
              <w:left w:val="nil"/>
              <w:bottom w:val="nil"/>
              <w:right w:val="nil"/>
            </w:tcBorders>
          </w:tcPr>
          <w:p w14:paraId="73E9B99C" w14:textId="77777777" w:rsidR="008D3A6B" w:rsidRPr="007F7282" w:rsidRDefault="008D3A6B" w:rsidP="002A0A97">
            <w:pPr>
              <w:jc w:val="center"/>
              <w:rPr>
                <w:rFonts w:ascii="Times New Roman" w:hAnsi="Times New Roman"/>
              </w:rPr>
            </w:pPr>
            <w:r w:rsidRPr="007F7282">
              <w:rPr>
                <w:rFonts w:ascii="Times New Roman" w:hAnsi="Times New Roman"/>
              </w:rPr>
              <w:t>0.0</w:t>
            </w:r>
            <w:r>
              <w:rPr>
                <w:rFonts w:ascii="Times New Roman" w:hAnsi="Times New Roman"/>
              </w:rPr>
              <w:t>45</w:t>
            </w:r>
          </w:p>
          <w:p w14:paraId="68828610" w14:textId="77777777" w:rsidR="008D3A6B" w:rsidRPr="007F7282" w:rsidRDefault="008D3A6B" w:rsidP="002A0A97">
            <w:pPr>
              <w:jc w:val="center"/>
              <w:rPr>
                <w:rFonts w:ascii="Times New Roman" w:hAnsi="Times New Roman"/>
              </w:rPr>
            </w:pPr>
            <w:r w:rsidRPr="007F7282">
              <w:rPr>
                <w:rFonts w:ascii="Times New Roman" w:hAnsi="Times New Roman"/>
                <w:i/>
              </w:rPr>
              <w:t>P=</w:t>
            </w:r>
            <w:r w:rsidRPr="007F7282">
              <w:rPr>
                <w:rFonts w:ascii="Times New Roman" w:hAnsi="Times New Roman"/>
              </w:rPr>
              <w:t>0.</w:t>
            </w:r>
            <w:r>
              <w:rPr>
                <w:rFonts w:ascii="Times New Roman" w:hAnsi="Times New Roman"/>
              </w:rPr>
              <w:t>26</w:t>
            </w:r>
          </w:p>
        </w:tc>
        <w:tc>
          <w:tcPr>
            <w:tcW w:w="1276" w:type="dxa"/>
            <w:tcBorders>
              <w:top w:val="nil"/>
              <w:left w:val="nil"/>
              <w:bottom w:val="nil"/>
              <w:right w:val="nil"/>
            </w:tcBorders>
          </w:tcPr>
          <w:p w14:paraId="725DFF55" w14:textId="77777777" w:rsidR="008D3A6B" w:rsidRPr="007F7282" w:rsidRDefault="008D3A6B" w:rsidP="002A0A97">
            <w:pPr>
              <w:jc w:val="center"/>
              <w:rPr>
                <w:rFonts w:ascii="Times New Roman" w:hAnsi="Times New Roman"/>
              </w:rPr>
            </w:pPr>
            <w:r w:rsidRPr="007F7282">
              <w:rPr>
                <w:rFonts w:ascii="Times New Roman" w:hAnsi="Times New Roman"/>
              </w:rPr>
              <w:t>0.0</w:t>
            </w:r>
            <w:r>
              <w:rPr>
                <w:rFonts w:ascii="Times New Roman" w:hAnsi="Times New Roman"/>
              </w:rPr>
              <w:t>15</w:t>
            </w:r>
          </w:p>
          <w:p w14:paraId="1B1952D2" w14:textId="77777777" w:rsidR="008D3A6B" w:rsidRPr="007F7282" w:rsidRDefault="008D3A6B" w:rsidP="002A0A97">
            <w:pPr>
              <w:jc w:val="center"/>
              <w:rPr>
                <w:rFonts w:ascii="Times New Roman" w:hAnsi="Times New Roman"/>
              </w:rPr>
            </w:pPr>
            <w:r w:rsidRPr="007F7282">
              <w:rPr>
                <w:rFonts w:ascii="Times New Roman" w:hAnsi="Times New Roman"/>
                <w:i/>
              </w:rPr>
              <w:t>P=</w:t>
            </w:r>
            <w:r w:rsidRPr="007F7282">
              <w:rPr>
                <w:rFonts w:ascii="Times New Roman" w:hAnsi="Times New Roman"/>
              </w:rPr>
              <w:t>0.</w:t>
            </w:r>
            <w:r>
              <w:rPr>
                <w:rFonts w:ascii="Times New Roman" w:hAnsi="Times New Roman"/>
              </w:rPr>
              <w:t>70</w:t>
            </w:r>
          </w:p>
        </w:tc>
        <w:tc>
          <w:tcPr>
            <w:tcW w:w="1134" w:type="dxa"/>
            <w:tcBorders>
              <w:top w:val="nil"/>
              <w:left w:val="nil"/>
              <w:bottom w:val="nil"/>
              <w:right w:val="nil"/>
            </w:tcBorders>
          </w:tcPr>
          <w:p w14:paraId="358B0E58" w14:textId="77777777" w:rsidR="008D3A6B" w:rsidRPr="001F5C53" w:rsidRDefault="008D3A6B" w:rsidP="002A0A97">
            <w:pPr>
              <w:jc w:val="center"/>
              <w:rPr>
                <w:rFonts w:ascii="Times New Roman" w:hAnsi="Times New Roman"/>
                <w:b/>
              </w:rPr>
            </w:pPr>
            <w:r w:rsidRPr="001F5C53">
              <w:rPr>
                <w:rFonts w:ascii="Times New Roman" w:hAnsi="Times New Roman"/>
                <w:b/>
              </w:rPr>
              <w:t xml:space="preserve">0.128 </w:t>
            </w:r>
          </w:p>
          <w:p w14:paraId="32B20775" w14:textId="77777777" w:rsidR="008D3A6B" w:rsidRPr="007F7282" w:rsidRDefault="008D3A6B" w:rsidP="002A0A97">
            <w:pPr>
              <w:jc w:val="center"/>
              <w:rPr>
                <w:rFonts w:ascii="Times New Roman" w:hAnsi="Times New Roman"/>
              </w:rPr>
            </w:pPr>
            <w:r w:rsidRPr="001F5C53">
              <w:rPr>
                <w:rFonts w:ascii="Times New Roman" w:hAnsi="Times New Roman"/>
                <w:b/>
                <w:i/>
              </w:rPr>
              <w:t>P=</w:t>
            </w:r>
            <w:r w:rsidRPr="001F5C53">
              <w:rPr>
                <w:rFonts w:ascii="Times New Roman" w:hAnsi="Times New Roman"/>
                <w:b/>
              </w:rPr>
              <w:t>0.022</w:t>
            </w:r>
          </w:p>
        </w:tc>
        <w:tc>
          <w:tcPr>
            <w:tcW w:w="1281" w:type="dxa"/>
            <w:tcBorders>
              <w:top w:val="nil"/>
              <w:left w:val="nil"/>
              <w:bottom w:val="nil"/>
              <w:right w:val="nil"/>
            </w:tcBorders>
          </w:tcPr>
          <w:p w14:paraId="72D4E3E6" w14:textId="77777777" w:rsidR="008D3A6B" w:rsidRDefault="008D3A6B" w:rsidP="002A0A97">
            <w:pPr>
              <w:jc w:val="center"/>
              <w:rPr>
                <w:rFonts w:ascii="Times New Roman" w:hAnsi="Times New Roman"/>
                <w:b/>
              </w:rPr>
            </w:pPr>
            <w:r w:rsidRPr="007F7282">
              <w:rPr>
                <w:rFonts w:ascii="Times New Roman" w:hAnsi="Times New Roman"/>
                <w:b/>
              </w:rPr>
              <w:t>0.</w:t>
            </w:r>
            <w:r>
              <w:rPr>
                <w:rFonts w:ascii="Times New Roman" w:hAnsi="Times New Roman"/>
                <w:b/>
              </w:rPr>
              <w:t>173</w:t>
            </w:r>
          </w:p>
          <w:p w14:paraId="6C37EAEF" w14:textId="77777777" w:rsidR="008D3A6B" w:rsidRPr="007F7282" w:rsidRDefault="008D3A6B" w:rsidP="002A0A97">
            <w:pPr>
              <w:jc w:val="center"/>
              <w:rPr>
                <w:rFonts w:ascii="Times New Roman" w:hAnsi="Times New Roman"/>
              </w:rPr>
            </w:pPr>
            <w:r w:rsidRPr="007F7282">
              <w:rPr>
                <w:rFonts w:ascii="Times New Roman" w:hAnsi="Times New Roman"/>
                <w:b/>
                <w:i/>
              </w:rPr>
              <w:t>P=</w:t>
            </w:r>
            <w:r w:rsidRPr="007F7282">
              <w:rPr>
                <w:rFonts w:ascii="Times New Roman" w:hAnsi="Times New Roman"/>
                <w:b/>
              </w:rPr>
              <w:t>0.0</w:t>
            </w:r>
            <w:r>
              <w:rPr>
                <w:rFonts w:ascii="Times New Roman" w:hAnsi="Times New Roman"/>
                <w:b/>
              </w:rPr>
              <w:t>02</w:t>
            </w:r>
          </w:p>
        </w:tc>
      </w:tr>
      <w:tr w:rsidR="00124AEB" w:rsidRPr="00503F25" w14:paraId="2996F75C" w14:textId="77777777" w:rsidTr="00137BB1">
        <w:trPr>
          <w:trHeight w:val="267"/>
        </w:trPr>
        <w:tc>
          <w:tcPr>
            <w:tcW w:w="1221" w:type="dxa"/>
            <w:tcBorders>
              <w:top w:val="nil"/>
              <w:left w:val="nil"/>
              <w:bottom w:val="nil"/>
              <w:right w:val="nil"/>
            </w:tcBorders>
          </w:tcPr>
          <w:p w14:paraId="1002B05E" w14:textId="77777777" w:rsidR="008D3A6B" w:rsidRDefault="008D3A6B" w:rsidP="002A0A97">
            <w:pPr>
              <w:rPr>
                <w:rFonts w:ascii="Times New Roman" w:hAnsi="Times New Roman"/>
                <w:b/>
              </w:rPr>
            </w:pPr>
            <w:r w:rsidRPr="00503F25">
              <w:rPr>
                <w:rFonts w:ascii="Times New Roman" w:hAnsi="Times New Roman"/>
                <w:b/>
              </w:rPr>
              <w:t>DBP</w:t>
            </w:r>
          </w:p>
          <w:p w14:paraId="0DBB24D9" w14:textId="5234B2F4" w:rsidR="000C1A24" w:rsidRPr="000C1A24" w:rsidRDefault="000C1A24" w:rsidP="002A0A97">
            <w:pPr>
              <w:rPr>
                <w:rFonts w:ascii="Times New Roman" w:hAnsi="Times New Roman"/>
              </w:rPr>
            </w:pPr>
            <w:r w:rsidRPr="000C1A24">
              <w:rPr>
                <w:rFonts w:ascii="Times New Roman" w:hAnsi="Times New Roman"/>
              </w:rPr>
              <w:t>(mmHg)</w:t>
            </w:r>
          </w:p>
        </w:tc>
        <w:tc>
          <w:tcPr>
            <w:tcW w:w="1299" w:type="dxa"/>
            <w:tcBorders>
              <w:top w:val="nil"/>
              <w:left w:val="nil"/>
              <w:bottom w:val="nil"/>
              <w:right w:val="nil"/>
            </w:tcBorders>
          </w:tcPr>
          <w:p w14:paraId="5F815AEB"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37</w:t>
            </w:r>
          </w:p>
          <w:p w14:paraId="0089CB28"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40</w:t>
            </w:r>
          </w:p>
        </w:tc>
        <w:tc>
          <w:tcPr>
            <w:tcW w:w="1303" w:type="dxa"/>
            <w:tcBorders>
              <w:top w:val="nil"/>
              <w:left w:val="nil"/>
              <w:bottom w:val="nil"/>
              <w:right w:val="nil"/>
            </w:tcBorders>
          </w:tcPr>
          <w:p w14:paraId="41437295"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73</w:t>
            </w:r>
          </w:p>
          <w:p w14:paraId="538F88AF"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09</w:t>
            </w:r>
          </w:p>
        </w:tc>
        <w:tc>
          <w:tcPr>
            <w:tcW w:w="1275" w:type="dxa"/>
            <w:tcBorders>
              <w:top w:val="nil"/>
              <w:left w:val="nil"/>
              <w:bottom w:val="nil"/>
              <w:right w:val="nil"/>
            </w:tcBorders>
          </w:tcPr>
          <w:p w14:paraId="447B7C9D"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54</w:t>
            </w:r>
            <w:r w:rsidRPr="00503F25">
              <w:rPr>
                <w:rFonts w:ascii="Times New Roman" w:hAnsi="Times New Roman"/>
              </w:rPr>
              <w:t xml:space="preserve"> </w:t>
            </w:r>
          </w:p>
          <w:p w14:paraId="5068611C"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25</w:t>
            </w:r>
          </w:p>
        </w:tc>
        <w:tc>
          <w:tcPr>
            <w:tcW w:w="1276" w:type="dxa"/>
            <w:tcBorders>
              <w:top w:val="nil"/>
              <w:left w:val="nil"/>
              <w:bottom w:val="nil"/>
              <w:right w:val="nil"/>
            </w:tcBorders>
          </w:tcPr>
          <w:p w14:paraId="4F62535A"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71</w:t>
            </w:r>
          </w:p>
          <w:p w14:paraId="0A2477EB"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09</w:t>
            </w:r>
          </w:p>
        </w:tc>
        <w:tc>
          <w:tcPr>
            <w:tcW w:w="1276" w:type="dxa"/>
            <w:tcBorders>
              <w:top w:val="nil"/>
              <w:left w:val="nil"/>
              <w:bottom w:val="nil"/>
              <w:right w:val="nil"/>
            </w:tcBorders>
          </w:tcPr>
          <w:p w14:paraId="34192C24" w14:textId="77777777" w:rsidR="008D3A6B" w:rsidRPr="0097496C" w:rsidRDefault="008D3A6B" w:rsidP="002A0A97">
            <w:pPr>
              <w:jc w:val="center"/>
              <w:rPr>
                <w:rFonts w:ascii="Times New Roman" w:hAnsi="Times New Roman"/>
                <w:b/>
              </w:rPr>
            </w:pPr>
            <w:r w:rsidRPr="0097496C">
              <w:rPr>
                <w:rFonts w:ascii="Times New Roman" w:hAnsi="Times New Roman"/>
                <w:b/>
              </w:rPr>
              <w:t>0.085</w:t>
            </w:r>
          </w:p>
          <w:p w14:paraId="44BF3CA4" w14:textId="77777777" w:rsidR="008D3A6B" w:rsidRPr="00503F25" w:rsidRDefault="008D3A6B" w:rsidP="002A0A97">
            <w:pPr>
              <w:jc w:val="center"/>
              <w:rPr>
                <w:rFonts w:ascii="Times New Roman" w:hAnsi="Times New Roman"/>
              </w:rPr>
            </w:pPr>
            <w:r w:rsidRPr="0097496C">
              <w:rPr>
                <w:rFonts w:ascii="Times New Roman" w:hAnsi="Times New Roman"/>
                <w:b/>
                <w:i/>
              </w:rPr>
              <w:t>P=</w:t>
            </w:r>
            <w:r w:rsidRPr="0097496C">
              <w:rPr>
                <w:rFonts w:ascii="Times New Roman" w:hAnsi="Times New Roman"/>
                <w:b/>
              </w:rPr>
              <w:t>0.045</w:t>
            </w:r>
          </w:p>
        </w:tc>
        <w:tc>
          <w:tcPr>
            <w:tcW w:w="1134" w:type="dxa"/>
            <w:tcBorders>
              <w:top w:val="nil"/>
              <w:left w:val="nil"/>
              <w:bottom w:val="nil"/>
              <w:right w:val="nil"/>
            </w:tcBorders>
          </w:tcPr>
          <w:p w14:paraId="77863811"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20</w:t>
            </w:r>
            <w:r w:rsidRPr="00503F25">
              <w:rPr>
                <w:rFonts w:ascii="Times New Roman" w:hAnsi="Times New Roman"/>
              </w:rPr>
              <w:t xml:space="preserve"> </w:t>
            </w:r>
          </w:p>
          <w:p w14:paraId="7321D1DE" w14:textId="77777777" w:rsidR="008D3A6B" w:rsidRPr="00503F25" w:rsidRDefault="008D3A6B" w:rsidP="002A0A97">
            <w:pPr>
              <w:jc w:val="center"/>
              <w:rPr>
                <w:rFonts w:ascii="Times New Roman" w:hAnsi="Times New Roman"/>
              </w:rPr>
            </w:pPr>
            <w:r w:rsidRPr="00503F25">
              <w:rPr>
                <w:rFonts w:ascii="Times New Roman" w:hAnsi="Times New Roman"/>
                <w:i/>
              </w:rPr>
              <w:t>P=</w:t>
            </w:r>
            <w:r>
              <w:rPr>
                <w:rFonts w:ascii="Times New Roman" w:hAnsi="Times New Roman"/>
              </w:rPr>
              <w:t>0.75</w:t>
            </w:r>
          </w:p>
        </w:tc>
        <w:tc>
          <w:tcPr>
            <w:tcW w:w="1281" w:type="dxa"/>
            <w:tcBorders>
              <w:top w:val="nil"/>
              <w:left w:val="nil"/>
              <w:bottom w:val="nil"/>
              <w:right w:val="nil"/>
            </w:tcBorders>
          </w:tcPr>
          <w:p w14:paraId="737D2EDA"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57</w:t>
            </w:r>
          </w:p>
          <w:p w14:paraId="247B4F1E" w14:textId="77777777" w:rsidR="008D3A6B" w:rsidRPr="00503F25" w:rsidRDefault="008D3A6B" w:rsidP="002A0A97">
            <w:pPr>
              <w:jc w:val="center"/>
              <w:rPr>
                <w:rFonts w:ascii="Times New Roman" w:hAnsi="Times New Roman"/>
              </w:rPr>
            </w:pPr>
            <w:r w:rsidRPr="00503F25">
              <w:rPr>
                <w:rFonts w:ascii="Times New Roman" w:hAnsi="Times New Roman"/>
                <w:i/>
              </w:rPr>
              <w:t>P=</w:t>
            </w:r>
            <w:r>
              <w:rPr>
                <w:rFonts w:ascii="Times New Roman" w:hAnsi="Times New Roman"/>
              </w:rPr>
              <w:t>0.35</w:t>
            </w:r>
          </w:p>
        </w:tc>
      </w:tr>
      <w:tr w:rsidR="00124AEB" w:rsidRPr="00503F25" w14:paraId="5928985F" w14:textId="77777777" w:rsidTr="00137BB1">
        <w:trPr>
          <w:trHeight w:val="267"/>
        </w:trPr>
        <w:tc>
          <w:tcPr>
            <w:tcW w:w="1221" w:type="dxa"/>
            <w:tcBorders>
              <w:top w:val="nil"/>
              <w:left w:val="nil"/>
              <w:bottom w:val="nil"/>
              <w:right w:val="nil"/>
            </w:tcBorders>
          </w:tcPr>
          <w:p w14:paraId="4AC22C4E" w14:textId="77777777" w:rsidR="008D3A6B" w:rsidRDefault="008D3A6B" w:rsidP="002A0A97">
            <w:pPr>
              <w:rPr>
                <w:rFonts w:ascii="Times New Roman" w:hAnsi="Times New Roman"/>
                <w:b/>
              </w:rPr>
            </w:pPr>
            <w:r w:rsidRPr="00503F25">
              <w:rPr>
                <w:rFonts w:ascii="Times New Roman" w:hAnsi="Times New Roman"/>
                <w:b/>
              </w:rPr>
              <w:t>TG</w:t>
            </w:r>
          </w:p>
          <w:p w14:paraId="1F9C4683" w14:textId="162A9B3C" w:rsidR="000C1A24" w:rsidRPr="000C1A24" w:rsidRDefault="000C1A24" w:rsidP="002A0A97">
            <w:pPr>
              <w:rPr>
                <w:rFonts w:ascii="Times New Roman" w:hAnsi="Times New Roman"/>
              </w:rPr>
            </w:pPr>
            <w:r w:rsidRPr="000C1A24">
              <w:rPr>
                <w:rFonts w:ascii="Times New Roman" w:hAnsi="Times New Roman"/>
              </w:rPr>
              <w:t>(mg/</w:t>
            </w:r>
            <w:proofErr w:type="spellStart"/>
            <w:r w:rsidRPr="000C1A24">
              <w:rPr>
                <w:rFonts w:ascii="Times New Roman" w:hAnsi="Times New Roman"/>
              </w:rPr>
              <w:t>dL</w:t>
            </w:r>
            <w:proofErr w:type="spellEnd"/>
            <w:r w:rsidRPr="000C1A24">
              <w:rPr>
                <w:rFonts w:ascii="Times New Roman" w:hAnsi="Times New Roman"/>
              </w:rPr>
              <w:t>)</w:t>
            </w:r>
          </w:p>
        </w:tc>
        <w:tc>
          <w:tcPr>
            <w:tcW w:w="1299" w:type="dxa"/>
            <w:tcBorders>
              <w:top w:val="nil"/>
              <w:left w:val="nil"/>
              <w:bottom w:val="nil"/>
              <w:right w:val="nil"/>
            </w:tcBorders>
          </w:tcPr>
          <w:p w14:paraId="4949CB02"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55</w:t>
            </w:r>
          </w:p>
          <w:p w14:paraId="2EFDE724"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22</w:t>
            </w:r>
          </w:p>
        </w:tc>
        <w:tc>
          <w:tcPr>
            <w:tcW w:w="1303" w:type="dxa"/>
            <w:tcBorders>
              <w:top w:val="nil"/>
              <w:left w:val="nil"/>
              <w:bottom w:val="nil"/>
              <w:right w:val="nil"/>
            </w:tcBorders>
          </w:tcPr>
          <w:p w14:paraId="5D991AA1"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22</w:t>
            </w:r>
          </w:p>
          <w:p w14:paraId="559F886D"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62</w:t>
            </w:r>
          </w:p>
        </w:tc>
        <w:tc>
          <w:tcPr>
            <w:tcW w:w="1275" w:type="dxa"/>
            <w:tcBorders>
              <w:top w:val="nil"/>
              <w:left w:val="nil"/>
              <w:bottom w:val="nil"/>
              <w:right w:val="nil"/>
            </w:tcBorders>
          </w:tcPr>
          <w:p w14:paraId="644193B0" w14:textId="77777777" w:rsidR="008D3A6B" w:rsidRPr="00503F25" w:rsidRDefault="008D3A6B" w:rsidP="002A0A97">
            <w:pPr>
              <w:jc w:val="center"/>
              <w:rPr>
                <w:rFonts w:ascii="Times New Roman" w:hAnsi="Times New Roman"/>
                <w:b/>
              </w:rPr>
            </w:pPr>
            <w:r w:rsidRPr="00503F25">
              <w:rPr>
                <w:rFonts w:ascii="Times New Roman" w:hAnsi="Times New Roman"/>
                <w:b/>
              </w:rPr>
              <w:t>-0.</w:t>
            </w:r>
            <w:r>
              <w:rPr>
                <w:rFonts w:ascii="Times New Roman" w:hAnsi="Times New Roman"/>
                <w:b/>
              </w:rPr>
              <w:t>141</w:t>
            </w:r>
            <w:r w:rsidRPr="00503F25">
              <w:rPr>
                <w:rFonts w:ascii="Times New Roman" w:hAnsi="Times New Roman"/>
                <w:b/>
              </w:rPr>
              <w:t xml:space="preserve"> </w:t>
            </w:r>
          </w:p>
          <w:p w14:paraId="42CBBBD3" w14:textId="77777777" w:rsidR="008D3A6B" w:rsidRPr="00503F25" w:rsidRDefault="008D3A6B" w:rsidP="002A0A97">
            <w:pPr>
              <w:jc w:val="center"/>
              <w:rPr>
                <w:rFonts w:ascii="Times New Roman" w:hAnsi="Times New Roman"/>
              </w:rPr>
            </w:pPr>
            <w:r w:rsidRPr="00503F25">
              <w:rPr>
                <w:rFonts w:ascii="Times New Roman" w:hAnsi="Times New Roman"/>
                <w:b/>
                <w:i/>
              </w:rPr>
              <w:t>P=</w:t>
            </w:r>
            <w:r w:rsidRPr="00503F25">
              <w:rPr>
                <w:rFonts w:ascii="Times New Roman" w:hAnsi="Times New Roman"/>
                <w:b/>
              </w:rPr>
              <w:t>0.</w:t>
            </w:r>
            <w:r>
              <w:rPr>
                <w:rFonts w:ascii="Times New Roman" w:hAnsi="Times New Roman"/>
                <w:b/>
              </w:rPr>
              <w:t>003</w:t>
            </w:r>
          </w:p>
        </w:tc>
        <w:tc>
          <w:tcPr>
            <w:tcW w:w="1276" w:type="dxa"/>
            <w:tcBorders>
              <w:top w:val="nil"/>
              <w:left w:val="nil"/>
              <w:bottom w:val="nil"/>
              <w:right w:val="nil"/>
            </w:tcBorders>
          </w:tcPr>
          <w:p w14:paraId="1CF17548"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30</w:t>
            </w:r>
          </w:p>
          <w:p w14:paraId="762D06A5"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49</w:t>
            </w:r>
          </w:p>
        </w:tc>
        <w:tc>
          <w:tcPr>
            <w:tcW w:w="1276" w:type="dxa"/>
            <w:tcBorders>
              <w:top w:val="nil"/>
              <w:left w:val="nil"/>
              <w:bottom w:val="nil"/>
              <w:right w:val="nil"/>
            </w:tcBorders>
          </w:tcPr>
          <w:p w14:paraId="3864F0B0" w14:textId="77777777" w:rsidR="008D3A6B" w:rsidRPr="00A957B0" w:rsidRDefault="008D3A6B" w:rsidP="002A0A97">
            <w:pPr>
              <w:jc w:val="center"/>
              <w:rPr>
                <w:rFonts w:ascii="Times New Roman" w:hAnsi="Times New Roman"/>
                <w:b/>
              </w:rPr>
            </w:pPr>
            <w:r w:rsidRPr="00A957B0">
              <w:rPr>
                <w:rFonts w:ascii="Times New Roman" w:hAnsi="Times New Roman"/>
                <w:b/>
              </w:rPr>
              <w:t>0.102</w:t>
            </w:r>
          </w:p>
          <w:p w14:paraId="13725673" w14:textId="77777777" w:rsidR="008D3A6B" w:rsidRPr="00503F25" w:rsidRDefault="008D3A6B" w:rsidP="002A0A97">
            <w:pPr>
              <w:jc w:val="center"/>
              <w:rPr>
                <w:rFonts w:ascii="Times New Roman" w:hAnsi="Times New Roman"/>
              </w:rPr>
            </w:pPr>
            <w:r w:rsidRPr="00A957B0">
              <w:rPr>
                <w:rFonts w:ascii="Times New Roman" w:hAnsi="Times New Roman"/>
                <w:b/>
                <w:i/>
              </w:rPr>
              <w:t>P=</w:t>
            </w:r>
            <w:r w:rsidRPr="00A957B0">
              <w:rPr>
                <w:rFonts w:ascii="Times New Roman" w:hAnsi="Times New Roman"/>
                <w:b/>
              </w:rPr>
              <w:t>0.018</w:t>
            </w:r>
          </w:p>
        </w:tc>
        <w:tc>
          <w:tcPr>
            <w:tcW w:w="1134" w:type="dxa"/>
            <w:tcBorders>
              <w:top w:val="nil"/>
              <w:left w:val="nil"/>
              <w:bottom w:val="nil"/>
              <w:right w:val="nil"/>
            </w:tcBorders>
          </w:tcPr>
          <w:p w14:paraId="246B2A55" w14:textId="77777777" w:rsidR="008D3A6B" w:rsidRPr="00503F25" w:rsidRDefault="008D3A6B" w:rsidP="002A0A97">
            <w:pPr>
              <w:jc w:val="center"/>
              <w:rPr>
                <w:rFonts w:ascii="Times New Roman" w:hAnsi="Times New Roman"/>
              </w:rPr>
            </w:pPr>
            <w:r w:rsidRPr="00503F25">
              <w:rPr>
                <w:rFonts w:ascii="Times New Roman" w:hAnsi="Times New Roman"/>
              </w:rPr>
              <w:t>-0.1</w:t>
            </w:r>
            <w:r>
              <w:rPr>
                <w:rFonts w:ascii="Times New Roman" w:hAnsi="Times New Roman"/>
              </w:rPr>
              <w:t>14</w:t>
            </w:r>
            <w:r w:rsidRPr="00503F25">
              <w:rPr>
                <w:rFonts w:ascii="Times New Roman" w:hAnsi="Times New Roman"/>
              </w:rPr>
              <w:t xml:space="preserve"> </w:t>
            </w:r>
          </w:p>
          <w:p w14:paraId="3E43CD54"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0.0</w:t>
            </w:r>
            <w:r>
              <w:rPr>
                <w:rFonts w:ascii="Times New Roman" w:hAnsi="Times New Roman"/>
              </w:rPr>
              <w:t>6</w:t>
            </w:r>
          </w:p>
        </w:tc>
        <w:tc>
          <w:tcPr>
            <w:tcW w:w="1281" w:type="dxa"/>
            <w:tcBorders>
              <w:top w:val="nil"/>
              <w:left w:val="nil"/>
              <w:bottom w:val="nil"/>
              <w:right w:val="nil"/>
            </w:tcBorders>
          </w:tcPr>
          <w:p w14:paraId="4A28F02C" w14:textId="77777777" w:rsidR="008D3A6B" w:rsidRPr="00503F25" w:rsidRDefault="008D3A6B" w:rsidP="002A0A97">
            <w:pPr>
              <w:jc w:val="center"/>
              <w:rPr>
                <w:rFonts w:ascii="Times New Roman" w:hAnsi="Times New Roman"/>
              </w:rPr>
            </w:pPr>
            <w:r w:rsidRPr="00503F25">
              <w:rPr>
                <w:rFonts w:ascii="Times New Roman" w:hAnsi="Times New Roman"/>
              </w:rPr>
              <w:t>0.0</w:t>
            </w:r>
            <w:r>
              <w:rPr>
                <w:rFonts w:ascii="Times New Roman" w:hAnsi="Times New Roman"/>
              </w:rPr>
              <w:t>39</w:t>
            </w:r>
          </w:p>
          <w:p w14:paraId="1F92ADF7" w14:textId="77777777" w:rsidR="008D3A6B" w:rsidRPr="00503F25" w:rsidRDefault="008D3A6B" w:rsidP="002A0A97">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53</w:t>
            </w:r>
          </w:p>
        </w:tc>
      </w:tr>
      <w:tr w:rsidR="00124AEB" w:rsidRPr="00503F25" w14:paraId="58AD31CA" w14:textId="77777777" w:rsidTr="00137BB1">
        <w:trPr>
          <w:trHeight w:val="267"/>
        </w:trPr>
        <w:tc>
          <w:tcPr>
            <w:tcW w:w="1221" w:type="dxa"/>
            <w:tcBorders>
              <w:top w:val="nil"/>
              <w:left w:val="nil"/>
              <w:bottom w:val="nil"/>
              <w:right w:val="nil"/>
            </w:tcBorders>
          </w:tcPr>
          <w:p w14:paraId="056A64D5" w14:textId="31A91421" w:rsidR="000C1A24" w:rsidRPr="000343E8" w:rsidRDefault="008D3A6B" w:rsidP="002A0A97">
            <w:pPr>
              <w:rPr>
                <w:rFonts w:ascii="Times New Roman" w:hAnsi="Times New Roman"/>
                <w:b/>
              </w:rPr>
            </w:pPr>
            <w:r w:rsidRPr="000343E8">
              <w:rPr>
                <w:rFonts w:ascii="Times New Roman" w:hAnsi="Times New Roman"/>
                <w:b/>
              </w:rPr>
              <w:t>TC/</w:t>
            </w:r>
            <w:r w:rsidR="004D5DA1" w:rsidRPr="004D5DA1">
              <w:rPr>
                <w:rFonts w:ascii="Times New Roman" w:hAnsi="Times New Roman"/>
                <w:b/>
                <w:highlight w:val="yellow"/>
              </w:rPr>
              <w:t>HDL-C</w:t>
            </w:r>
          </w:p>
        </w:tc>
        <w:tc>
          <w:tcPr>
            <w:tcW w:w="1299" w:type="dxa"/>
            <w:tcBorders>
              <w:top w:val="nil"/>
              <w:left w:val="nil"/>
              <w:bottom w:val="nil"/>
              <w:right w:val="nil"/>
            </w:tcBorders>
          </w:tcPr>
          <w:p w14:paraId="5DAAFD91" w14:textId="77777777" w:rsidR="008D3A6B" w:rsidRPr="000343E8" w:rsidRDefault="008D3A6B" w:rsidP="002A0A97">
            <w:pPr>
              <w:jc w:val="center"/>
              <w:rPr>
                <w:rFonts w:ascii="Times New Roman" w:hAnsi="Times New Roman"/>
              </w:rPr>
            </w:pPr>
            <w:r w:rsidRPr="000343E8">
              <w:rPr>
                <w:rFonts w:ascii="Times New Roman" w:hAnsi="Times New Roman"/>
              </w:rPr>
              <w:t>-0.0</w:t>
            </w:r>
            <w:r>
              <w:rPr>
                <w:rFonts w:ascii="Times New Roman" w:hAnsi="Times New Roman"/>
              </w:rPr>
              <w:t>36</w:t>
            </w:r>
          </w:p>
          <w:p w14:paraId="03CE9ABE"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42</w:t>
            </w:r>
          </w:p>
        </w:tc>
        <w:tc>
          <w:tcPr>
            <w:tcW w:w="1303" w:type="dxa"/>
            <w:tcBorders>
              <w:top w:val="nil"/>
              <w:left w:val="nil"/>
              <w:bottom w:val="nil"/>
              <w:right w:val="nil"/>
            </w:tcBorders>
          </w:tcPr>
          <w:p w14:paraId="28131031" w14:textId="77777777" w:rsidR="008D3A6B" w:rsidRPr="000343E8" w:rsidRDefault="008D3A6B" w:rsidP="002A0A97">
            <w:pPr>
              <w:jc w:val="center"/>
              <w:rPr>
                <w:rFonts w:ascii="Times New Roman" w:hAnsi="Times New Roman"/>
              </w:rPr>
            </w:pPr>
            <w:r w:rsidRPr="000343E8">
              <w:rPr>
                <w:rFonts w:ascii="Times New Roman" w:hAnsi="Times New Roman"/>
              </w:rPr>
              <w:t>-0.0</w:t>
            </w:r>
            <w:r>
              <w:rPr>
                <w:rFonts w:ascii="Times New Roman" w:hAnsi="Times New Roman"/>
              </w:rPr>
              <w:t>55</w:t>
            </w:r>
          </w:p>
          <w:p w14:paraId="7E60DEDF"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22</w:t>
            </w:r>
          </w:p>
        </w:tc>
        <w:tc>
          <w:tcPr>
            <w:tcW w:w="1275" w:type="dxa"/>
            <w:tcBorders>
              <w:top w:val="nil"/>
              <w:left w:val="nil"/>
              <w:bottom w:val="nil"/>
              <w:right w:val="nil"/>
            </w:tcBorders>
          </w:tcPr>
          <w:p w14:paraId="6552FE41" w14:textId="77777777" w:rsidR="008D3A6B" w:rsidRPr="000343E8" w:rsidRDefault="008D3A6B" w:rsidP="002A0A97">
            <w:pPr>
              <w:jc w:val="center"/>
              <w:rPr>
                <w:rFonts w:ascii="Times New Roman" w:hAnsi="Times New Roman"/>
              </w:rPr>
            </w:pPr>
            <w:r w:rsidRPr="000343E8">
              <w:rPr>
                <w:rFonts w:ascii="Times New Roman" w:hAnsi="Times New Roman"/>
              </w:rPr>
              <w:t>-0.0</w:t>
            </w:r>
            <w:r>
              <w:rPr>
                <w:rFonts w:ascii="Times New Roman" w:hAnsi="Times New Roman"/>
              </w:rPr>
              <w:t>87</w:t>
            </w:r>
            <w:r w:rsidRPr="000343E8">
              <w:rPr>
                <w:rFonts w:ascii="Times New Roman" w:hAnsi="Times New Roman"/>
              </w:rPr>
              <w:t xml:space="preserve"> </w:t>
            </w:r>
          </w:p>
          <w:p w14:paraId="3BF0FD86"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069</w:t>
            </w:r>
          </w:p>
        </w:tc>
        <w:tc>
          <w:tcPr>
            <w:tcW w:w="1276" w:type="dxa"/>
            <w:tcBorders>
              <w:top w:val="nil"/>
              <w:left w:val="nil"/>
              <w:bottom w:val="nil"/>
              <w:right w:val="nil"/>
            </w:tcBorders>
          </w:tcPr>
          <w:p w14:paraId="273AC576" w14:textId="77777777" w:rsidR="008D3A6B" w:rsidRPr="000343E8" w:rsidRDefault="008D3A6B" w:rsidP="002A0A97">
            <w:pPr>
              <w:jc w:val="center"/>
              <w:rPr>
                <w:rFonts w:ascii="Times New Roman" w:hAnsi="Times New Roman"/>
              </w:rPr>
            </w:pPr>
            <w:r w:rsidRPr="000343E8">
              <w:rPr>
                <w:rFonts w:ascii="Times New Roman" w:hAnsi="Times New Roman"/>
              </w:rPr>
              <w:t>0.0</w:t>
            </w:r>
            <w:r>
              <w:rPr>
                <w:rFonts w:ascii="Times New Roman" w:hAnsi="Times New Roman"/>
              </w:rPr>
              <w:t>37</w:t>
            </w:r>
          </w:p>
          <w:p w14:paraId="14B61A29"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39</w:t>
            </w:r>
          </w:p>
        </w:tc>
        <w:tc>
          <w:tcPr>
            <w:tcW w:w="1276" w:type="dxa"/>
            <w:tcBorders>
              <w:top w:val="nil"/>
              <w:left w:val="nil"/>
              <w:bottom w:val="nil"/>
              <w:right w:val="nil"/>
            </w:tcBorders>
          </w:tcPr>
          <w:p w14:paraId="291645A7" w14:textId="77777777" w:rsidR="008D3A6B" w:rsidRPr="000343E8" w:rsidRDefault="008D3A6B" w:rsidP="002A0A97">
            <w:pPr>
              <w:jc w:val="center"/>
              <w:rPr>
                <w:rFonts w:ascii="Times New Roman" w:hAnsi="Times New Roman"/>
              </w:rPr>
            </w:pPr>
            <w:r w:rsidRPr="000343E8">
              <w:rPr>
                <w:rFonts w:ascii="Times New Roman" w:hAnsi="Times New Roman"/>
              </w:rPr>
              <w:t>0.0</w:t>
            </w:r>
            <w:r>
              <w:rPr>
                <w:rFonts w:ascii="Times New Roman" w:hAnsi="Times New Roman"/>
              </w:rPr>
              <w:t>27</w:t>
            </w:r>
          </w:p>
          <w:p w14:paraId="567AD854"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53</w:t>
            </w:r>
          </w:p>
        </w:tc>
        <w:tc>
          <w:tcPr>
            <w:tcW w:w="1134" w:type="dxa"/>
            <w:tcBorders>
              <w:top w:val="nil"/>
              <w:left w:val="nil"/>
              <w:bottom w:val="nil"/>
              <w:right w:val="nil"/>
            </w:tcBorders>
          </w:tcPr>
          <w:p w14:paraId="41CA055A" w14:textId="77777777" w:rsidR="008D3A6B" w:rsidRPr="00A5273B" w:rsidRDefault="008D3A6B" w:rsidP="002A0A97">
            <w:pPr>
              <w:jc w:val="center"/>
              <w:rPr>
                <w:rFonts w:ascii="Times New Roman" w:hAnsi="Times New Roman"/>
                <w:b/>
              </w:rPr>
            </w:pPr>
            <w:r w:rsidRPr="00A5273B">
              <w:rPr>
                <w:rFonts w:ascii="Times New Roman" w:hAnsi="Times New Roman"/>
                <w:b/>
              </w:rPr>
              <w:t xml:space="preserve">-0.135 </w:t>
            </w:r>
          </w:p>
          <w:p w14:paraId="7E3C2AAE" w14:textId="77777777" w:rsidR="008D3A6B" w:rsidRPr="000343E8" w:rsidRDefault="008D3A6B" w:rsidP="002A0A97">
            <w:pPr>
              <w:jc w:val="center"/>
              <w:rPr>
                <w:rFonts w:ascii="Times New Roman" w:hAnsi="Times New Roman"/>
              </w:rPr>
            </w:pPr>
            <w:r w:rsidRPr="00A5273B">
              <w:rPr>
                <w:rFonts w:ascii="Times New Roman" w:hAnsi="Times New Roman"/>
                <w:b/>
                <w:i/>
              </w:rPr>
              <w:t>P=</w:t>
            </w:r>
            <w:r w:rsidRPr="00A5273B">
              <w:rPr>
                <w:rFonts w:ascii="Times New Roman" w:hAnsi="Times New Roman"/>
                <w:b/>
              </w:rPr>
              <w:t>0.030</w:t>
            </w:r>
          </w:p>
        </w:tc>
        <w:tc>
          <w:tcPr>
            <w:tcW w:w="1281" w:type="dxa"/>
            <w:tcBorders>
              <w:top w:val="nil"/>
              <w:left w:val="nil"/>
              <w:bottom w:val="nil"/>
              <w:right w:val="nil"/>
            </w:tcBorders>
          </w:tcPr>
          <w:p w14:paraId="653E3F02" w14:textId="77777777" w:rsidR="008D3A6B" w:rsidRPr="000343E8" w:rsidRDefault="008D3A6B" w:rsidP="002A0A97">
            <w:pPr>
              <w:jc w:val="center"/>
              <w:rPr>
                <w:rFonts w:ascii="Times New Roman" w:hAnsi="Times New Roman"/>
              </w:rPr>
            </w:pPr>
            <w:r w:rsidRPr="000343E8">
              <w:rPr>
                <w:rFonts w:ascii="Times New Roman" w:hAnsi="Times New Roman"/>
              </w:rPr>
              <w:t>0.</w:t>
            </w:r>
            <w:r>
              <w:rPr>
                <w:rFonts w:ascii="Times New Roman" w:hAnsi="Times New Roman"/>
              </w:rPr>
              <w:t>093</w:t>
            </w:r>
          </w:p>
          <w:p w14:paraId="20041BDA" w14:textId="77777777" w:rsidR="008D3A6B" w:rsidRPr="000343E8" w:rsidRDefault="008D3A6B" w:rsidP="002A0A97">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13</w:t>
            </w:r>
          </w:p>
        </w:tc>
      </w:tr>
      <w:tr w:rsidR="00F9088D" w:rsidRPr="00503F25" w14:paraId="32A2E469" w14:textId="77777777" w:rsidTr="00137BB1">
        <w:trPr>
          <w:trHeight w:val="267"/>
        </w:trPr>
        <w:tc>
          <w:tcPr>
            <w:tcW w:w="1221" w:type="dxa"/>
            <w:tcBorders>
              <w:top w:val="nil"/>
              <w:left w:val="nil"/>
              <w:bottom w:val="nil"/>
              <w:right w:val="nil"/>
            </w:tcBorders>
          </w:tcPr>
          <w:p w14:paraId="7FEA1D74" w14:textId="71352A57" w:rsidR="00F9088D" w:rsidRPr="000343E8" w:rsidRDefault="00F9088D" w:rsidP="00F9088D">
            <w:pPr>
              <w:rPr>
                <w:rFonts w:ascii="Times New Roman" w:hAnsi="Times New Roman"/>
                <w:b/>
              </w:rPr>
            </w:pPr>
            <w:r w:rsidRPr="006D59BD">
              <w:rPr>
                <w:rFonts w:ascii="Times New Roman" w:hAnsi="Times New Roman"/>
                <w:b/>
                <w:highlight w:val="yellow"/>
              </w:rPr>
              <w:t>TG/HDL-C</w:t>
            </w:r>
          </w:p>
        </w:tc>
        <w:tc>
          <w:tcPr>
            <w:tcW w:w="1299" w:type="dxa"/>
            <w:tcBorders>
              <w:top w:val="nil"/>
              <w:left w:val="nil"/>
              <w:bottom w:val="nil"/>
              <w:right w:val="nil"/>
            </w:tcBorders>
          </w:tcPr>
          <w:p w14:paraId="59A5AD5C" w14:textId="77777777" w:rsidR="00F9088D" w:rsidRDefault="00F9088D" w:rsidP="00F9088D">
            <w:pPr>
              <w:jc w:val="center"/>
              <w:rPr>
                <w:rFonts w:ascii="Times New Roman" w:hAnsi="Times New Roman"/>
                <w:highlight w:val="yellow"/>
              </w:rPr>
            </w:pPr>
            <w:r>
              <w:rPr>
                <w:rFonts w:ascii="Times New Roman" w:hAnsi="Times New Roman"/>
                <w:highlight w:val="yellow"/>
              </w:rPr>
              <w:t>-0.046</w:t>
            </w:r>
          </w:p>
          <w:p w14:paraId="5378DE85" w14:textId="43F88EC5" w:rsidR="00F9088D" w:rsidRPr="000343E8" w:rsidRDefault="00F9088D" w:rsidP="00F9088D">
            <w:pPr>
              <w:jc w:val="center"/>
              <w:rPr>
                <w:rFonts w:ascii="Times New Roman" w:hAnsi="Times New Roman"/>
              </w:rPr>
            </w:pPr>
            <w:r w:rsidRPr="007A4FC6">
              <w:rPr>
                <w:rFonts w:ascii="Times New Roman" w:hAnsi="Times New Roman"/>
                <w:i/>
                <w:highlight w:val="yellow"/>
              </w:rPr>
              <w:t>P=</w:t>
            </w:r>
            <w:r>
              <w:rPr>
                <w:rFonts w:ascii="Times New Roman" w:hAnsi="Times New Roman"/>
                <w:highlight w:val="yellow"/>
              </w:rPr>
              <w:t>0.30</w:t>
            </w:r>
          </w:p>
        </w:tc>
        <w:tc>
          <w:tcPr>
            <w:tcW w:w="1303" w:type="dxa"/>
            <w:tcBorders>
              <w:top w:val="nil"/>
              <w:left w:val="nil"/>
              <w:bottom w:val="nil"/>
              <w:right w:val="nil"/>
            </w:tcBorders>
          </w:tcPr>
          <w:p w14:paraId="3189E812" w14:textId="77777777" w:rsidR="00F9088D" w:rsidRDefault="00F9088D" w:rsidP="00F9088D">
            <w:pPr>
              <w:jc w:val="center"/>
              <w:rPr>
                <w:rFonts w:ascii="Times New Roman" w:hAnsi="Times New Roman"/>
                <w:highlight w:val="yellow"/>
              </w:rPr>
            </w:pPr>
            <w:r>
              <w:rPr>
                <w:rFonts w:ascii="Times New Roman" w:hAnsi="Times New Roman"/>
                <w:highlight w:val="yellow"/>
              </w:rPr>
              <w:t>-0.021</w:t>
            </w:r>
          </w:p>
          <w:p w14:paraId="5EFD7AE4" w14:textId="1298BF7A" w:rsidR="00F9088D" w:rsidRPr="000343E8" w:rsidRDefault="00F9088D" w:rsidP="00F9088D">
            <w:pPr>
              <w:jc w:val="center"/>
              <w:rPr>
                <w:rFonts w:ascii="Times New Roman" w:hAnsi="Times New Roman"/>
              </w:rPr>
            </w:pPr>
            <w:r w:rsidRPr="007A4FC6">
              <w:rPr>
                <w:rFonts w:ascii="Times New Roman" w:hAnsi="Times New Roman"/>
                <w:i/>
                <w:highlight w:val="yellow"/>
              </w:rPr>
              <w:t>P=</w:t>
            </w:r>
            <w:r>
              <w:rPr>
                <w:rFonts w:ascii="Times New Roman" w:hAnsi="Times New Roman"/>
                <w:highlight w:val="yellow"/>
              </w:rPr>
              <w:t>0.63</w:t>
            </w:r>
          </w:p>
        </w:tc>
        <w:tc>
          <w:tcPr>
            <w:tcW w:w="1275" w:type="dxa"/>
            <w:tcBorders>
              <w:top w:val="nil"/>
              <w:left w:val="nil"/>
              <w:bottom w:val="nil"/>
              <w:right w:val="nil"/>
            </w:tcBorders>
          </w:tcPr>
          <w:p w14:paraId="08F662FF" w14:textId="77777777" w:rsidR="00F9088D" w:rsidRPr="007A4FC6" w:rsidRDefault="00F9088D" w:rsidP="00F9088D">
            <w:pPr>
              <w:jc w:val="center"/>
              <w:rPr>
                <w:rFonts w:ascii="Times New Roman" w:hAnsi="Times New Roman"/>
                <w:b/>
                <w:highlight w:val="yellow"/>
              </w:rPr>
            </w:pPr>
            <w:r w:rsidRPr="007A4FC6">
              <w:rPr>
                <w:rFonts w:ascii="Times New Roman" w:hAnsi="Times New Roman"/>
                <w:b/>
                <w:highlight w:val="yellow"/>
              </w:rPr>
              <w:t>-0.150</w:t>
            </w:r>
          </w:p>
          <w:p w14:paraId="3D607038" w14:textId="6F408289" w:rsidR="00F9088D" w:rsidRPr="000343E8" w:rsidRDefault="00F9088D" w:rsidP="00F9088D">
            <w:pPr>
              <w:jc w:val="center"/>
              <w:rPr>
                <w:rFonts w:ascii="Times New Roman" w:hAnsi="Times New Roman"/>
              </w:rPr>
            </w:pPr>
            <w:r w:rsidRPr="007A4FC6">
              <w:rPr>
                <w:rFonts w:ascii="Times New Roman" w:hAnsi="Times New Roman"/>
                <w:b/>
                <w:i/>
                <w:highlight w:val="yellow"/>
              </w:rPr>
              <w:t>P=</w:t>
            </w:r>
            <w:r w:rsidRPr="007A4FC6">
              <w:rPr>
                <w:rFonts w:ascii="Times New Roman" w:hAnsi="Times New Roman"/>
                <w:b/>
                <w:highlight w:val="yellow"/>
              </w:rPr>
              <w:t>0.001</w:t>
            </w:r>
          </w:p>
        </w:tc>
        <w:tc>
          <w:tcPr>
            <w:tcW w:w="1276" w:type="dxa"/>
            <w:tcBorders>
              <w:top w:val="nil"/>
              <w:left w:val="nil"/>
              <w:bottom w:val="nil"/>
              <w:right w:val="nil"/>
            </w:tcBorders>
          </w:tcPr>
          <w:p w14:paraId="18DCC0ED" w14:textId="77777777" w:rsidR="00F9088D" w:rsidRDefault="00F9088D" w:rsidP="00F9088D">
            <w:pPr>
              <w:jc w:val="center"/>
              <w:rPr>
                <w:rFonts w:ascii="Times New Roman" w:hAnsi="Times New Roman"/>
                <w:highlight w:val="yellow"/>
              </w:rPr>
            </w:pPr>
            <w:r>
              <w:rPr>
                <w:rFonts w:ascii="Times New Roman" w:hAnsi="Times New Roman"/>
                <w:highlight w:val="yellow"/>
              </w:rPr>
              <w:t>0.018</w:t>
            </w:r>
          </w:p>
          <w:p w14:paraId="37BDE3B2" w14:textId="67E20103" w:rsidR="00F9088D" w:rsidRPr="000343E8" w:rsidRDefault="00F9088D" w:rsidP="00F9088D">
            <w:pPr>
              <w:jc w:val="center"/>
              <w:rPr>
                <w:rFonts w:ascii="Times New Roman" w:hAnsi="Times New Roman"/>
              </w:rPr>
            </w:pPr>
            <w:r w:rsidRPr="007A4FC6">
              <w:rPr>
                <w:rFonts w:ascii="Times New Roman" w:hAnsi="Times New Roman"/>
                <w:i/>
                <w:highlight w:val="yellow"/>
              </w:rPr>
              <w:t>P=</w:t>
            </w:r>
            <w:r>
              <w:rPr>
                <w:rFonts w:ascii="Times New Roman" w:hAnsi="Times New Roman"/>
                <w:highlight w:val="yellow"/>
              </w:rPr>
              <w:t>0.67</w:t>
            </w:r>
          </w:p>
        </w:tc>
        <w:tc>
          <w:tcPr>
            <w:tcW w:w="1276" w:type="dxa"/>
            <w:tcBorders>
              <w:top w:val="nil"/>
              <w:left w:val="nil"/>
              <w:bottom w:val="nil"/>
              <w:right w:val="nil"/>
            </w:tcBorders>
          </w:tcPr>
          <w:p w14:paraId="644DC3C7" w14:textId="77777777" w:rsidR="00F9088D" w:rsidRPr="007A4FC6" w:rsidRDefault="00F9088D" w:rsidP="00F9088D">
            <w:pPr>
              <w:jc w:val="center"/>
              <w:rPr>
                <w:rFonts w:ascii="Times New Roman" w:hAnsi="Times New Roman"/>
                <w:b/>
                <w:highlight w:val="yellow"/>
              </w:rPr>
            </w:pPr>
            <w:r w:rsidRPr="007A4FC6">
              <w:rPr>
                <w:rFonts w:ascii="Times New Roman" w:hAnsi="Times New Roman"/>
                <w:b/>
                <w:highlight w:val="yellow"/>
              </w:rPr>
              <w:t>0.124</w:t>
            </w:r>
          </w:p>
          <w:p w14:paraId="0AD4E4DB" w14:textId="165C9485" w:rsidR="00F9088D" w:rsidRPr="000343E8" w:rsidRDefault="00F9088D" w:rsidP="00F9088D">
            <w:pPr>
              <w:jc w:val="center"/>
              <w:rPr>
                <w:rFonts w:ascii="Times New Roman" w:hAnsi="Times New Roman"/>
              </w:rPr>
            </w:pPr>
            <w:r w:rsidRPr="007A4FC6">
              <w:rPr>
                <w:rFonts w:ascii="Times New Roman" w:hAnsi="Times New Roman"/>
                <w:b/>
                <w:i/>
                <w:highlight w:val="yellow"/>
              </w:rPr>
              <w:t>P=</w:t>
            </w:r>
            <w:r w:rsidRPr="007A4FC6">
              <w:rPr>
                <w:rFonts w:ascii="Times New Roman" w:hAnsi="Times New Roman"/>
                <w:b/>
                <w:highlight w:val="yellow"/>
              </w:rPr>
              <w:t>0.004</w:t>
            </w:r>
          </w:p>
        </w:tc>
        <w:tc>
          <w:tcPr>
            <w:tcW w:w="1134" w:type="dxa"/>
            <w:tcBorders>
              <w:top w:val="nil"/>
              <w:left w:val="nil"/>
              <w:bottom w:val="nil"/>
              <w:right w:val="nil"/>
            </w:tcBorders>
          </w:tcPr>
          <w:p w14:paraId="78BA6304" w14:textId="77777777" w:rsidR="00F9088D" w:rsidRDefault="00F9088D" w:rsidP="00F9088D">
            <w:pPr>
              <w:jc w:val="center"/>
              <w:rPr>
                <w:rFonts w:ascii="Times New Roman" w:hAnsi="Times New Roman"/>
                <w:b/>
                <w:highlight w:val="yellow"/>
              </w:rPr>
            </w:pPr>
            <w:r>
              <w:rPr>
                <w:rFonts w:ascii="Times New Roman" w:hAnsi="Times New Roman"/>
                <w:b/>
                <w:highlight w:val="yellow"/>
              </w:rPr>
              <w:t>-0.130</w:t>
            </w:r>
          </w:p>
          <w:p w14:paraId="245C5A16" w14:textId="21759335" w:rsidR="00F9088D" w:rsidRPr="00A5273B" w:rsidRDefault="00F9088D" w:rsidP="00F9088D">
            <w:pPr>
              <w:jc w:val="center"/>
              <w:rPr>
                <w:rFonts w:ascii="Times New Roman" w:hAnsi="Times New Roman"/>
                <w:b/>
              </w:rPr>
            </w:pPr>
            <w:r w:rsidRPr="007A4FC6">
              <w:rPr>
                <w:rFonts w:ascii="Times New Roman" w:hAnsi="Times New Roman"/>
                <w:b/>
                <w:i/>
                <w:highlight w:val="yellow"/>
              </w:rPr>
              <w:t>P=</w:t>
            </w:r>
            <w:r>
              <w:rPr>
                <w:rFonts w:ascii="Times New Roman" w:hAnsi="Times New Roman"/>
                <w:b/>
                <w:highlight w:val="yellow"/>
              </w:rPr>
              <w:t>0.032</w:t>
            </w:r>
          </w:p>
        </w:tc>
        <w:tc>
          <w:tcPr>
            <w:tcW w:w="1281" w:type="dxa"/>
            <w:tcBorders>
              <w:top w:val="nil"/>
              <w:left w:val="nil"/>
              <w:bottom w:val="nil"/>
              <w:right w:val="nil"/>
            </w:tcBorders>
          </w:tcPr>
          <w:p w14:paraId="369D0A62" w14:textId="77777777" w:rsidR="00F9088D" w:rsidRDefault="00F9088D" w:rsidP="00F9088D">
            <w:pPr>
              <w:jc w:val="center"/>
              <w:rPr>
                <w:rFonts w:ascii="Times New Roman" w:hAnsi="Times New Roman"/>
                <w:highlight w:val="yellow"/>
              </w:rPr>
            </w:pPr>
            <w:r>
              <w:rPr>
                <w:rFonts w:ascii="Times New Roman" w:hAnsi="Times New Roman"/>
                <w:highlight w:val="yellow"/>
              </w:rPr>
              <w:t>0.062</w:t>
            </w:r>
          </w:p>
          <w:p w14:paraId="05F8BE22" w14:textId="41A418EF" w:rsidR="00F9088D" w:rsidRPr="000343E8" w:rsidRDefault="00F9088D" w:rsidP="00F9088D">
            <w:pPr>
              <w:jc w:val="center"/>
              <w:rPr>
                <w:rFonts w:ascii="Times New Roman" w:hAnsi="Times New Roman"/>
              </w:rPr>
            </w:pPr>
            <w:r w:rsidRPr="007A4FC6">
              <w:rPr>
                <w:rFonts w:ascii="Times New Roman" w:hAnsi="Times New Roman"/>
                <w:i/>
                <w:highlight w:val="yellow"/>
              </w:rPr>
              <w:t>P=</w:t>
            </w:r>
            <w:r>
              <w:rPr>
                <w:rFonts w:ascii="Times New Roman" w:hAnsi="Times New Roman"/>
                <w:highlight w:val="yellow"/>
              </w:rPr>
              <w:t>0.31</w:t>
            </w:r>
          </w:p>
        </w:tc>
      </w:tr>
      <w:tr w:rsidR="00F9088D" w:rsidRPr="00503F25" w14:paraId="522DD2F8" w14:textId="77777777" w:rsidTr="00137BB1">
        <w:trPr>
          <w:trHeight w:val="267"/>
        </w:trPr>
        <w:tc>
          <w:tcPr>
            <w:tcW w:w="1221" w:type="dxa"/>
            <w:tcBorders>
              <w:top w:val="nil"/>
              <w:left w:val="nil"/>
              <w:bottom w:val="nil"/>
              <w:right w:val="nil"/>
            </w:tcBorders>
          </w:tcPr>
          <w:p w14:paraId="075C0A0C" w14:textId="77777777" w:rsidR="00F9088D" w:rsidRPr="00503F25" w:rsidRDefault="00F9088D" w:rsidP="00F9088D">
            <w:pPr>
              <w:rPr>
                <w:rFonts w:ascii="Times New Roman" w:hAnsi="Times New Roman"/>
                <w:b/>
              </w:rPr>
            </w:pPr>
            <w:r w:rsidRPr="00503F25">
              <w:rPr>
                <w:rFonts w:ascii="Times New Roman" w:hAnsi="Times New Roman"/>
                <w:b/>
              </w:rPr>
              <w:t xml:space="preserve">HOMA </w:t>
            </w:r>
            <w:r>
              <w:rPr>
                <w:rFonts w:ascii="Times New Roman" w:hAnsi="Times New Roman"/>
                <w:b/>
              </w:rPr>
              <w:t>–</w:t>
            </w:r>
            <w:r w:rsidRPr="00503F25">
              <w:rPr>
                <w:rFonts w:ascii="Times New Roman" w:hAnsi="Times New Roman"/>
                <w:b/>
              </w:rPr>
              <w:t>IR</w:t>
            </w:r>
          </w:p>
        </w:tc>
        <w:tc>
          <w:tcPr>
            <w:tcW w:w="1299" w:type="dxa"/>
            <w:tcBorders>
              <w:top w:val="nil"/>
              <w:left w:val="nil"/>
              <w:bottom w:val="nil"/>
              <w:right w:val="nil"/>
            </w:tcBorders>
          </w:tcPr>
          <w:p w14:paraId="70FA24E8"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14</w:t>
            </w:r>
          </w:p>
          <w:p w14:paraId="4766BB1D"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74</w:t>
            </w:r>
          </w:p>
        </w:tc>
        <w:tc>
          <w:tcPr>
            <w:tcW w:w="1303" w:type="dxa"/>
            <w:tcBorders>
              <w:top w:val="nil"/>
              <w:left w:val="nil"/>
              <w:bottom w:val="nil"/>
              <w:right w:val="nil"/>
            </w:tcBorders>
          </w:tcPr>
          <w:p w14:paraId="4B25117D" w14:textId="77777777" w:rsidR="00F9088D" w:rsidRPr="00503F25" w:rsidRDefault="00F9088D" w:rsidP="00F9088D">
            <w:pPr>
              <w:jc w:val="center"/>
              <w:rPr>
                <w:rFonts w:ascii="Times New Roman" w:hAnsi="Times New Roman"/>
              </w:rPr>
            </w:pPr>
            <w:r>
              <w:rPr>
                <w:rFonts w:ascii="Times New Roman" w:hAnsi="Times New Roman"/>
              </w:rPr>
              <w:t>-0.027</w:t>
            </w:r>
          </w:p>
          <w:p w14:paraId="681CCCF6"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52</w:t>
            </w:r>
          </w:p>
        </w:tc>
        <w:tc>
          <w:tcPr>
            <w:tcW w:w="1275" w:type="dxa"/>
            <w:tcBorders>
              <w:top w:val="nil"/>
              <w:left w:val="nil"/>
              <w:bottom w:val="nil"/>
              <w:right w:val="nil"/>
            </w:tcBorders>
          </w:tcPr>
          <w:p w14:paraId="33EFF06E"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62</w:t>
            </w:r>
            <w:r w:rsidRPr="00503F25">
              <w:rPr>
                <w:rFonts w:ascii="Times New Roman" w:hAnsi="Times New Roman"/>
              </w:rPr>
              <w:t xml:space="preserve"> </w:t>
            </w:r>
          </w:p>
          <w:p w14:paraId="16E7777E"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17</w:t>
            </w:r>
          </w:p>
        </w:tc>
        <w:tc>
          <w:tcPr>
            <w:tcW w:w="1276" w:type="dxa"/>
            <w:tcBorders>
              <w:top w:val="nil"/>
              <w:left w:val="nil"/>
              <w:bottom w:val="nil"/>
              <w:right w:val="nil"/>
            </w:tcBorders>
          </w:tcPr>
          <w:p w14:paraId="48DFD3D8"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09</w:t>
            </w:r>
          </w:p>
          <w:p w14:paraId="4DCEF2B7"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83</w:t>
            </w:r>
          </w:p>
        </w:tc>
        <w:tc>
          <w:tcPr>
            <w:tcW w:w="1276" w:type="dxa"/>
            <w:tcBorders>
              <w:top w:val="nil"/>
              <w:left w:val="nil"/>
              <w:bottom w:val="nil"/>
              <w:right w:val="nil"/>
            </w:tcBorders>
          </w:tcPr>
          <w:p w14:paraId="174229E1" w14:textId="77777777" w:rsidR="00F9088D" w:rsidRPr="00503F25" w:rsidRDefault="00F9088D" w:rsidP="00F9088D">
            <w:pPr>
              <w:jc w:val="center"/>
              <w:rPr>
                <w:rFonts w:ascii="Times New Roman" w:hAnsi="Times New Roman"/>
                <w:b/>
              </w:rPr>
            </w:pPr>
            <w:r w:rsidRPr="00503F25">
              <w:rPr>
                <w:rFonts w:ascii="Times New Roman" w:hAnsi="Times New Roman"/>
                <w:b/>
              </w:rPr>
              <w:t>0.</w:t>
            </w:r>
            <w:r>
              <w:rPr>
                <w:rFonts w:ascii="Times New Roman" w:hAnsi="Times New Roman"/>
                <w:b/>
              </w:rPr>
              <w:t>173</w:t>
            </w:r>
          </w:p>
          <w:p w14:paraId="604D5695" w14:textId="77777777" w:rsidR="00F9088D" w:rsidRPr="00503F25" w:rsidRDefault="00F9088D" w:rsidP="00F9088D">
            <w:pPr>
              <w:jc w:val="center"/>
              <w:rPr>
                <w:rFonts w:ascii="Times New Roman" w:hAnsi="Times New Roman"/>
              </w:rPr>
            </w:pPr>
            <w:r>
              <w:rPr>
                <w:rFonts w:ascii="Times New Roman" w:hAnsi="Times New Roman"/>
                <w:b/>
                <w:i/>
              </w:rPr>
              <w:t>P&lt;</w:t>
            </w:r>
            <w:r w:rsidRPr="00503F25">
              <w:rPr>
                <w:rFonts w:ascii="Times New Roman" w:hAnsi="Times New Roman"/>
                <w:b/>
              </w:rPr>
              <w:t>0.00</w:t>
            </w:r>
            <w:r>
              <w:rPr>
                <w:rFonts w:ascii="Times New Roman" w:hAnsi="Times New Roman"/>
                <w:b/>
              </w:rPr>
              <w:t>1</w:t>
            </w:r>
          </w:p>
        </w:tc>
        <w:tc>
          <w:tcPr>
            <w:tcW w:w="1134" w:type="dxa"/>
            <w:tcBorders>
              <w:top w:val="nil"/>
              <w:left w:val="nil"/>
              <w:bottom w:val="nil"/>
              <w:right w:val="nil"/>
            </w:tcBorders>
          </w:tcPr>
          <w:p w14:paraId="11FF74AA" w14:textId="77777777" w:rsidR="00F9088D" w:rsidRPr="00503F25" w:rsidRDefault="00F9088D" w:rsidP="00F9088D">
            <w:pPr>
              <w:jc w:val="center"/>
              <w:rPr>
                <w:rFonts w:ascii="Times New Roman" w:hAnsi="Times New Roman"/>
              </w:rPr>
            </w:pPr>
            <w:r w:rsidRPr="00503F25">
              <w:rPr>
                <w:rFonts w:ascii="Times New Roman" w:hAnsi="Times New Roman"/>
              </w:rPr>
              <w:t>-0.</w:t>
            </w:r>
            <w:r>
              <w:rPr>
                <w:rFonts w:ascii="Times New Roman" w:hAnsi="Times New Roman"/>
              </w:rPr>
              <w:t>096</w:t>
            </w:r>
            <w:r w:rsidRPr="00503F25">
              <w:rPr>
                <w:rFonts w:ascii="Times New Roman" w:hAnsi="Times New Roman"/>
              </w:rPr>
              <w:t xml:space="preserve"> </w:t>
            </w:r>
          </w:p>
          <w:p w14:paraId="102B4BC4"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10</w:t>
            </w:r>
          </w:p>
        </w:tc>
        <w:tc>
          <w:tcPr>
            <w:tcW w:w="1281" w:type="dxa"/>
            <w:tcBorders>
              <w:top w:val="nil"/>
              <w:left w:val="nil"/>
              <w:bottom w:val="nil"/>
              <w:right w:val="nil"/>
            </w:tcBorders>
          </w:tcPr>
          <w:p w14:paraId="680665E8"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15</w:t>
            </w:r>
          </w:p>
          <w:p w14:paraId="58806EF7"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80</w:t>
            </w:r>
          </w:p>
        </w:tc>
      </w:tr>
      <w:tr w:rsidR="00F9088D" w:rsidRPr="00503F25" w14:paraId="768EE055" w14:textId="77777777" w:rsidTr="00137BB1">
        <w:trPr>
          <w:trHeight w:val="279"/>
        </w:trPr>
        <w:tc>
          <w:tcPr>
            <w:tcW w:w="1221" w:type="dxa"/>
            <w:tcBorders>
              <w:top w:val="nil"/>
              <w:left w:val="nil"/>
              <w:right w:val="nil"/>
            </w:tcBorders>
          </w:tcPr>
          <w:p w14:paraId="43035ABF" w14:textId="6EB17830" w:rsidR="00F9088D" w:rsidRPr="00503F25" w:rsidRDefault="00F9088D" w:rsidP="00F9088D">
            <w:pPr>
              <w:rPr>
                <w:rFonts w:ascii="Times New Roman" w:hAnsi="Times New Roman"/>
                <w:b/>
              </w:rPr>
            </w:pPr>
            <w:proofErr w:type="spellStart"/>
            <w:r>
              <w:rPr>
                <w:rFonts w:ascii="Times New Roman" w:hAnsi="Times New Roman"/>
                <w:b/>
              </w:rPr>
              <w:t>Clustered</w:t>
            </w:r>
            <w:r w:rsidRPr="00503F25">
              <w:rPr>
                <w:rFonts w:ascii="Times New Roman" w:hAnsi="Times New Roman"/>
                <w:b/>
              </w:rPr>
              <w:t>CVD</w:t>
            </w:r>
            <w:proofErr w:type="spellEnd"/>
          </w:p>
        </w:tc>
        <w:tc>
          <w:tcPr>
            <w:tcW w:w="1299" w:type="dxa"/>
            <w:tcBorders>
              <w:top w:val="nil"/>
              <w:left w:val="nil"/>
              <w:right w:val="nil"/>
            </w:tcBorders>
          </w:tcPr>
          <w:p w14:paraId="72BD2561"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64</w:t>
            </w:r>
          </w:p>
          <w:p w14:paraId="5D4FEBD4"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16</w:t>
            </w:r>
          </w:p>
        </w:tc>
        <w:tc>
          <w:tcPr>
            <w:tcW w:w="1303" w:type="dxa"/>
            <w:tcBorders>
              <w:top w:val="nil"/>
              <w:left w:val="nil"/>
              <w:right w:val="nil"/>
            </w:tcBorders>
          </w:tcPr>
          <w:p w14:paraId="5E170BF1" w14:textId="77777777" w:rsidR="00F9088D" w:rsidRPr="00503F25" w:rsidRDefault="00F9088D" w:rsidP="00F9088D">
            <w:pPr>
              <w:jc w:val="center"/>
              <w:rPr>
                <w:rFonts w:ascii="Times New Roman" w:hAnsi="Times New Roman"/>
              </w:rPr>
            </w:pPr>
            <w:r w:rsidRPr="00503F25">
              <w:rPr>
                <w:rFonts w:ascii="Times New Roman" w:hAnsi="Times New Roman"/>
              </w:rPr>
              <w:t>-0.0</w:t>
            </w:r>
            <w:r>
              <w:rPr>
                <w:rFonts w:ascii="Times New Roman" w:hAnsi="Times New Roman"/>
              </w:rPr>
              <w:t>50</w:t>
            </w:r>
          </w:p>
          <w:p w14:paraId="3531F3EB"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27</w:t>
            </w:r>
          </w:p>
        </w:tc>
        <w:tc>
          <w:tcPr>
            <w:tcW w:w="1275" w:type="dxa"/>
            <w:tcBorders>
              <w:top w:val="nil"/>
              <w:left w:val="nil"/>
              <w:right w:val="nil"/>
            </w:tcBorders>
          </w:tcPr>
          <w:p w14:paraId="58675044" w14:textId="77777777" w:rsidR="00F9088D" w:rsidRPr="00503F25" w:rsidRDefault="00F9088D" w:rsidP="00F9088D">
            <w:pPr>
              <w:jc w:val="center"/>
              <w:rPr>
                <w:rFonts w:ascii="Times New Roman" w:hAnsi="Times New Roman"/>
                <w:b/>
              </w:rPr>
            </w:pPr>
            <w:r w:rsidRPr="00503F25">
              <w:rPr>
                <w:rFonts w:ascii="Times New Roman" w:hAnsi="Times New Roman"/>
                <w:b/>
              </w:rPr>
              <w:t>-0.</w:t>
            </w:r>
            <w:r>
              <w:rPr>
                <w:rFonts w:ascii="Times New Roman" w:hAnsi="Times New Roman"/>
                <w:b/>
              </w:rPr>
              <w:t>159</w:t>
            </w:r>
            <w:r w:rsidRPr="00503F25">
              <w:rPr>
                <w:rFonts w:ascii="Times New Roman" w:hAnsi="Times New Roman"/>
                <w:b/>
              </w:rPr>
              <w:t xml:space="preserve"> </w:t>
            </w:r>
          </w:p>
          <w:p w14:paraId="0E7F2F00" w14:textId="77777777" w:rsidR="00F9088D" w:rsidRPr="00503F25" w:rsidRDefault="00F9088D" w:rsidP="00F9088D">
            <w:pPr>
              <w:jc w:val="center"/>
              <w:rPr>
                <w:rFonts w:ascii="Times New Roman" w:hAnsi="Times New Roman"/>
              </w:rPr>
            </w:pPr>
            <w:r>
              <w:rPr>
                <w:rFonts w:ascii="Times New Roman" w:hAnsi="Times New Roman"/>
                <w:b/>
                <w:i/>
              </w:rPr>
              <w:t>P=</w:t>
            </w:r>
            <w:r w:rsidRPr="00503F25">
              <w:rPr>
                <w:rFonts w:ascii="Times New Roman" w:hAnsi="Times New Roman"/>
                <w:b/>
              </w:rPr>
              <w:t>0.001</w:t>
            </w:r>
          </w:p>
        </w:tc>
        <w:tc>
          <w:tcPr>
            <w:tcW w:w="1276" w:type="dxa"/>
            <w:tcBorders>
              <w:top w:val="nil"/>
              <w:left w:val="nil"/>
              <w:right w:val="nil"/>
            </w:tcBorders>
          </w:tcPr>
          <w:p w14:paraId="403AD4DD" w14:textId="77777777" w:rsidR="00F9088D" w:rsidRPr="00503F25" w:rsidRDefault="00F9088D" w:rsidP="00F9088D">
            <w:pPr>
              <w:tabs>
                <w:tab w:val="left" w:pos="230"/>
                <w:tab w:val="center" w:pos="530"/>
              </w:tabs>
              <w:rPr>
                <w:rFonts w:ascii="Times New Roman" w:hAnsi="Times New Roman"/>
              </w:rPr>
            </w:pPr>
            <w:r>
              <w:rPr>
                <w:rFonts w:ascii="Times New Roman" w:hAnsi="Times New Roman"/>
              </w:rPr>
              <w:tab/>
            </w:r>
            <w:r w:rsidRPr="00503F25">
              <w:rPr>
                <w:rFonts w:ascii="Times New Roman" w:hAnsi="Times New Roman"/>
              </w:rPr>
              <w:t>0.0</w:t>
            </w:r>
            <w:r>
              <w:rPr>
                <w:rFonts w:ascii="Times New Roman" w:hAnsi="Times New Roman"/>
              </w:rPr>
              <w:t>19</w:t>
            </w:r>
          </w:p>
          <w:p w14:paraId="2C04EF2A" w14:textId="77777777" w:rsidR="00F9088D" w:rsidRPr="00503F25" w:rsidRDefault="00F9088D" w:rsidP="00F9088D">
            <w:pPr>
              <w:jc w:val="center"/>
              <w:rPr>
                <w:rFonts w:ascii="Times New Roman" w:hAnsi="Times New Roman"/>
              </w:rPr>
            </w:pPr>
            <w:r w:rsidRPr="00503F25">
              <w:rPr>
                <w:rFonts w:ascii="Times New Roman" w:hAnsi="Times New Roman"/>
                <w:i/>
              </w:rPr>
              <w:t>P=</w:t>
            </w:r>
            <w:r w:rsidRPr="00503F25">
              <w:rPr>
                <w:rFonts w:ascii="Times New Roman" w:hAnsi="Times New Roman"/>
              </w:rPr>
              <w:t>0.</w:t>
            </w:r>
            <w:r>
              <w:rPr>
                <w:rFonts w:ascii="Times New Roman" w:hAnsi="Times New Roman"/>
              </w:rPr>
              <w:t>67</w:t>
            </w:r>
          </w:p>
        </w:tc>
        <w:tc>
          <w:tcPr>
            <w:tcW w:w="1276" w:type="dxa"/>
            <w:tcBorders>
              <w:top w:val="nil"/>
              <w:left w:val="nil"/>
              <w:right w:val="nil"/>
            </w:tcBorders>
          </w:tcPr>
          <w:p w14:paraId="5457DFAB" w14:textId="77777777" w:rsidR="00F9088D" w:rsidRPr="00503F25" w:rsidRDefault="00F9088D" w:rsidP="00F9088D">
            <w:pPr>
              <w:jc w:val="center"/>
              <w:rPr>
                <w:rFonts w:ascii="Times New Roman" w:hAnsi="Times New Roman"/>
                <w:b/>
              </w:rPr>
            </w:pPr>
            <w:r w:rsidRPr="00503F25">
              <w:rPr>
                <w:rFonts w:ascii="Times New Roman" w:hAnsi="Times New Roman"/>
                <w:b/>
              </w:rPr>
              <w:t>0.</w:t>
            </w:r>
            <w:r>
              <w:rPr>
                <w:rFonts w:ascii="Times New Roman" w:hAnsi="Times New Roman"/>
                <w:b/>
              </w:rPr>
              <w:t>141</w:t>
            </w:r>
          </w:p>
          <w:p w14:paraId="4A2C92EA" w14:textId="77777777" w:rsidR="00F9088D" w:rsidRPr="00503F25" w:rsidRDefault="00F9088D" w:rsidP="00F9088D">
            <w:pPr>
              <w:jc w:val="center"/>
              <w:rPr>
                <w:rFonts w:ascii="Times New Roman" w:hAnsi="Times New Roman"/>
              </w:rPr>
            </w:pPr>
            <w:r w:rsidRPr="00503F25">
              <w:rPr>
                <w:rFonts w:ascii="Times New Roman" w:hAnsi="Times New Roman"/>
                <w:b/>
                <w:i/>
              </w:rPr>
              <w:t>P=</w:t>
            </w:r>
            <w:r w:rsidRPr="00503F25">
              <w:rPr>
                <w:rFonts w:ascii="Times New Roman" w:hAnsi="Times New Roman"/>
                <w:b/>
              </w:rPr>
              <w:t>0.0</w:t>
            </w:r>
            <w:r>
              <w:rPr>
                <w:rFonts w:ascii="Times New Roman" w:hAnsi="Times New Roman"/>
                <w:b/>
              </w:rPr>
              <w:t>01</w:t>
            </w:r>
          </w:p>
        </w:tc>
        <w:tc>
          <w:tcPr>
            <w:tcW w:w="1134" w:type="dxa"/>
            <w:tcBorders>
              <w:top w:val="nil"/>
              <w:left w:val="nil"/>
              <w:right w:val="nil"/>
            </w:tcBorders>
          </w:tcPr>
          <w:p w14:paraId="2B0CF526" w14:textId="77777777" w:rsidR="00F9088D" w:rsidRPr="00503F25" w:rsidRDefault="00F9088D" w:rsidP="00F9088D">
            <w:pPr>
              <w:jc w:val="center"/>
              <w:rPr>
                <w:rFonts w:ascii="Times New Roman" w:hAnsi="Times New Roman"/>
                <w:b/>
              </w:rPr>
            </w:pPr>
            <w:r w:rsidRPr="00503F25">
              <w:rPr>
                <w:rFonts w:ascii="Times New Roman" w:hAnsi="Times New Roman"/>
                <w:b/>
              </w:rPr>
              <w:t>-0.3</w:t>
            </w:r>
            <w:r>
              <w:rPr>
                <w:rFonts w:ascii="Times New Roman" w:hAnsi="Times New Roman"/>
                <w:b/>
              </w:rPr>
              <w:t>88</w:t>
            </w:r>
          </w:p>
          <w:p w14:paraId="2B2579FD" w14:textId="77777777" w:rsidR="00F9088D" w:rsidRPr="00503F25" w:rsidRDefault="00F9088D" w:rsidP="00F9088D">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c>
          <w:tcPr>
            <w:tcW w:w="1281" w:type="dxa"/>
            <w:tcBorders>
              <w:top w:val="nil"/>
              <w:left w:val="nil"/>
              <w:right w:val="nil"/>
            </w:tcBorders>
          </w:tcPr>
          <w:p w14:paraId="57C5A7D0" w14:textId="77777777" w:rsidR="00F9088D" w:rsidRPr="00503F25" w:rsidRDefault="00F9088D" w:rsidP="00F9088D">
            <w:pPr>
              <w:jc w:val="center"/>
              <w:rPr>
                <w:rFonts w:ascii="Times New Roman" w:hAnsi="Times New Roman"/>
                <w:b/>
              </w:rPr>
            </w:pPr>
            <w:r w:rsidRPr="00503F25">
              <w:rPr>
                <w:rFonts w:ascii="Times New Roman" w:hAnsi="Times New Roman"/>
                <w:b/>
              </w:rPr>
              <w:t>-0.3</w:t>
            </w:r>
            <w:r>
              <w:rPr>
                <w:rFonts w:ascii="Times New Roman" w:hAnsi="Times New Roman"/>
                <w:b/>
              </w:rPr>
              <w:t>40</w:t>
            </w:r>
          </w:p>
          <w:p w14:paraId="54C3CCA6" w14:textId="77777777" w:rsidR="00F9088D" w:rsidRPr="00503F25" w:rsidRDefault="00F9088D" w:rsidP="00F9088D">
            <w:pPr>
              <w:jc w:val="center"/>
              <w:rPr>
                <w:rFonts w:ascii="Times New Roman" w:hAnsi="Times New Roman"/>
              </w:rPr>
            </w:pPr>
            <w:r w:rsidRPr="00503F25">
              <w:rPr>
                <w:rFonts w:ascii="Times New Roman" w:hAnsi="Times New Roman"/>
                <w:b/>
                <w:i/>
              </w:rPr>
              <w:t>P&lt;</w:t>
            </w:r>
            <w:r w:rsidRPr="00503F25">
              <w:rPr>
                <w:rFonts w:ascii="Times New Roman" w:hAnsi="Times New Roman"/>
                <w:b/>
              </w:rPr>
              <w:t>0.001</w:t>
            </w:r>
          </w:p>
        </w:tc>
      </w:tr>
    </w:tbl>
    <w:p w14:paraId="44A0FB79" w14:textId="59F424FD" w:rsidR="00013D5B" w:rsidRDefault="00013D5B" w:rsidP="00013D5B">
      <w:pPr>
        <w:jc w:val="both"/>
        <w:rPr>
          <w:rFonts w:ascii="Times New Roman" w:hAnsi="Times New Roman"/>
        </w:rPr>
      </w:pPr>
      <w:r>
        <w:rPr>
          <w:rFonts w:ascii="Times New Roman" w:hAnsi="Times New Roman"/>
        </w:rPr>
        <w:t xml:space="preserve">Regression model 1 consisted of separate regression models for each exposure variable to examine the relationship with CVD risk factors after adjustment for age, sex, Tanner stage and family affluence scale. </w:t>
      </w:r>
    </w:p>
    <w:p w14:paraId="62410986" w14:textId="77777777" w:rsidR="008D3A6B" w:rsidRPr="00503F25" w:rsidRDefault="008D3A6B" w:rsidP="00013D5B">
      <w:pPr>
        <w:jc w:val="both"/>
        <w:rPr>
          <w:rFonts w:ascii="Times New Roman" w:hAnsi="Times New Roman"/>
        </w:rPr>
      </w:pPr>
      <w:r w:rsidRPr="00503F25">
        <w:rPr>
          <w:rFonts w:ascii="Times New Roman" w:hAnsi="Times New Roman"/>
        </w:rPr>
        <w:t>Data are reported as the standardized regression coefficient point estimate with the associated P value. Bold numbers are used to highlight a significant result.</w:t>
      </w:r>
      <w:r>
        <w:rPr>
          <w:rFonts w:ascii="Times New Roman" w:hAnsi="Times New Roman"/>
        </w:rPr>
        <w:t xml:space="preserve"> See Table 1 for abbreviations. </w:t>
      </w:r>
      <w:r w:rsidRPr="00503F25">
        <w:rPr>
          <w:rFonts w:ascii="Times New Roman" w:hAnsi="Times New Roman"/>
        </w:rPr>
        <w:t xml:space="preserve"> </w:t>
      </w:r>
    </w:p>
    <w:p w14:paraId="74174234" w14:textId="77777777" w:rsidR="008D3A6B" w:rsidRDefault="008D3A6B" w:rsidP="008D3A6B">
      <w:pPr>
        <w:rPr>
          <w:rFonts w:ascii="Times New Roman" w:hAnsi="Times New Roman"/>
        </w:rPr>
      </w:pPr>
    </w:p>
    <w:p w14:paraId="3B53ADA4" w14:textId="77777777" w:rsidR="008D3A6B" w:rsidRDefault="008D3A6B" w:rsidP="008D3A6B">
      <w:pPr>
        <w:rPr>
          <w:rFonts w:ascii="Times New Roman" w:hAnsi="Times New Roman"/>
        </w:rPr>
      </w:pPr>
    </w:p>
    <w:p w14:paraId="14394406" w14:textId="77777777" w:rsidR="008D3A6B" w:rsidRDefault="008D3A6B" w:rsidP="008D3A6B">
      <w:pPr>
        <w:rPr>
          <w:rFonts w:ascii="Times New Roman" w:hAnsi="Times New Roman"/>
        </w:rPr>
      </w:pPr>
    </w:p>
    <w:p w14:paraId="73F34CAE" w14:textId="77777777" w:rsidR="008D3A6B" w:rsidRDefault="008D3A6B" w:rsidP="008D3A6B">
      <w:pPr>
        <w:rPr>
          <w:rFonts w:ascii="Times New Roman" w:hAnsi="Times New Roman"/>
        </w:rPr>
      </w:pPr>
    </w:p>
    <w:p w14:paraId="57D19962" w14:textId="77777777" w:rsidR="008D3A6B" w:rsidRDefault="008D3A6B" w:rsidP="008D3A6B">
      <w:pPr>
        <w:rPr>
          <w:rFonts w:ascii="Times New Roman" w:hAnsi="Times New Roman"/>
        </w:rPr>
      </w:pPr>
    </w:p>
    <w:p w14:paraId="1EF62D47" w14:textId="77777777" w:rsidR="008D3A6B" w:rsidRDefault="008D3A6B" w:rsidP="008D3A6B"/>
    <w:p w14:paraId="6533CD1D" w14:textId="77777777" w:rsidR="008D3A6B" w:rsidRDefault="008D3A6B" w:rsidP="008D3A6B"/>
    <w:p w14:paraId="0F50C6F3" w14:textId="77777777" w:rsidR="008D3A6B" w:rsidRDefault="008D3A6B" w:rsidP="008D3A6B"/>
    <w:p w14:paraId="28ED23F5" w14:textId="77777777" w:rsidR="008D3A6B" w:rsidRDefault="008D3A6B" w:rsidP="008D3A6B"/>
    <w:p w14:paraId="6E7129B8" w14:textId="77777777" w:rsidR="00124AEB" w:rsidRDefault="00124AEB" w:rsidP="008D3A6B"/>
    <w:p w14:paraId="33083E6F" w14:textId="77777777" w:rsidR="00124AEB" w:rsidRDefault="00124AEB" w:rsidP="008D3A6B"/>
    <w:p w14:paraId="098B1F3F" w14:textId="77777777" w:rsidR="00124AEB" w:rsidRDefault="00124AEB" w:rsidP="008D3A6B"/>
    <w:p w14:paraId="458365DC" w14:textId="77777777" w:rsidR="00124AEB" w:rsidRDefault="00124AEB" w:rsidP="008D3A6B"/>
    <w:p w14:paraId="76DC3141" w14:textId="77777777" w:rsidR="00124AEB" w:rsidRDefault="00124AEB" w:rsidP="008D3A6B"/>
    <w:p w14:paraId="6C82A196" w14:textId="77777777" w:rsidR="00124AEB" w:rsidRDefault="00124AEB" w:rsidP="008D3A6B"/>
    <w:p w14:paraId="578D4998" w14:textId="77777777" w:rsidR="00124AEB" w:rsidRDefault="00124AEB" w:rsidP="008D3A6B"/>
    <w:p w14:paraId="61C6FA1E" w14:textId="08DEEF7D" w:rsidR="008D3A6B" w:rsidRPr="00B8671E" w:rsidRDefault="008D3A6B" w:rsidP="008D3A6B">
      <w:pPr>
        <w:rPr>
          <w:rFonts w:ascii="Times New Roman" w:hAnsi="Times New Roman"/>
        </w:rPr>
      </w:pPr>
      <w:r w:rsidRPr="000C1A24">
        <w:rPr>
          <w:rFonts w:ascii="Times New Roman" w:hAnsi="Times New Roman"/>
          <w:b/>
        </w:rPr>
        <w:t>Table 3.</w:t>
      </w:r>
      <w:r w:rsidRPr="00B8671E">
        <w:rPr>
          <w:rFonts w:ascii="Times New Roman" w:hAnsi="Times New Roman"/>
        </w:rPr>
        <w:t xml:space="preserve"> </w:t>
      </w:r>
      <w:r>
        <w:rPr>
          <w:rFonts w:ascii="Times New Roman" w:hAnsi="Times New Roman"/>
        </w:rPr>
        <w:t xml:space="preserve">Independent </w:t>
      </w:r>
      <w:r w:rsidRPr="00B8671E">
        <w:rPr>
          <w:rFonts w:ascii="Times New Roman" w:hAnsi="Times New Roman"/>
        </w:rPr>
        <w:t>associations between physical activity, sedentary time, TV viewing and physical fitness with cardiometabolic risk factors</w:t>
      </w:r>
      <w:r>
        <w:rPr>
          <w:rFonts w:ascii="Times New Roman" w:hAnsi="Times New Roman"/>
        </w:rPr>
        <w:t xml:space="preserve"> (</w:t>
      </w:r>
      <w:r w:rsidR="00995D13" w:rsidRPr="00995D13">
        <w:rPr>
          <w:rFonts w:ascii="Times New Roman" w:hAnsi="Times New Roman"/>
          <w:i/>
        </w:rPr>
        <w:t>regression m</w:t>
      </w:r>
      <w:r w:rsidRPr="00995D13">
        <w:rPr>
          <w:rFonts w:ascii="Times New Roman" w:hAnsi="Times New Roman"/>
          <w:i/>
        </w:rPr>
        <w:t>odel 2</w:t>
      </w:r>
      <w:r>
        <w:rPr>
          <w:rFonts w:ascii="Times New Roman" w:hAnsi="Times New Roman"/>
        </w:rPr>
        <w:t>)</w:t>
      </w:r>
      <w:r w:rsidRPr="00B8671E">
        <w:rPr>
          <w:rFonts w:ascii="Times New Roman" w:hAnsi="Times New Roman"/>
        </w:rPr>
        <w:t xml:space="preserve">   </w:t>
      </w:r>
    </w:p>
    <w:p w14:paraId="29763C33" w14:textId="77777777" w:rsidR="008D3A6B" w:rsidRPr="00B8671E" w:rsidRDefault="008D3A6B" w:rsidP="008D3A6B">
      <w:pPr>
        <w:rPr>
          <w:rFonts w:ascii="Times New Roman" w:hAnsi="Times New Roman"/>
        </w:rPr>
      </w:pPr>
    </w:p>
    <w:tbl>
      <w:tblPr>
        <w:tblStyle w:val="TableGrid"/>
        <w:tblW w:w="9938" w:type="dxa"/>
        <w:tblLayout w:type="fixed"/>
        <w:tblLook w:val="04A0" w:firstRow="1" w:lastRow="0" w:firstColumn="1" w:lastColumn="0" w:noHBand="0" w:noVBand="1"/>
      </w:tblPr>
      <w:tblGrid>
        <w:gridCol w:w="1271"/>
        <w:gridCol w:w="1185"/>
        <w:gridCol w:w="1269"/>
        <w:gridCol w:w="1269"/>
        <w:gridCol w:w="1269"/>
        <w:gridCol w:w="1269"/>
        <w:gridCol w:w="1182"/>
        <w:gridCol w:w="1224"/>
      </w:tblGrid>
      <w:tr w:rsidR="008D3A6B" w:rsidRPr="00B8671E" w14:paraId="42F027C5" w14:textId="77777777" w:rsidTr="00137BB1">
        <w:trPr>
          <w:trHeight w:val="815"/>
        </w:trPr>
        <w:tc>
          <w:tcPr>
            <w:tcW w:w="1271" w:type="dxa"/>
            <w:tcBorders>
              <w:left w:val="nil"/>
              <w:bottom w:val="single" w:sz="4" w:space="0" w:color="auto"/>
              <w:right w:val="nil"/>
            </w:tcBorders>
          </w:tcPr>
          <w:p w14:paraId="37F02833" w14:textId="77777777" w:rsidR="008D3A6B" w:rsidRPr="00B8671E" w:rsidRDefault="008D3A6B" w:rsidP="002A0A97">
            <w:pPr>
              <w:rPr>
                <w:rFonts w:ascii="Times New Roman" w:hAnsi="Times New Roman"/>
              </w:rPr>
            </w:pPr>
          </w:p>
        </w:tc>
        <w:tc>
          <w:tcPr>
            <w:tcW w:w="1185" w:type="dxa"/>
            <w:tcBorders>
              <w:left w:val="nil"/>
              <w:bottom w:val="single" w:sz="4" w:space="0" w:color="auto"/>
              <w:right w:val="nil"/>
            </w:tcBorders>
          </w:tcPr>
          <w:p w14:paraId="134304CC" w14:textId="77777777" w:rsidR="008D3A6B" w:rsidRDefault="008D3A6B" w:rsidP="002A0A97">
            <w:pPr>
              <w:jc w:val="center"/>
              <w:rPr>
                <w:rFonts w:ascii="Times New Roman" w:hAnsi="Times New Roman"/>
                <w:b/>
              </w:rPr>
            </w:pPr>
            <w:r>
              <w:rPr>
                <w:rFonts w:ascii="Times New Roman" w:hAnsi="Times New Roman"/>
                <w:b/>
              </w:rPr>
              <w:t>LPA</w:t>
            </w:r>
          </w:p>
          <w:p w14:paraId="0D1BB88A" w14:textId="77777777" w:rsidR="008D3A6B" w:rsidRPr="00B8671E" w:rsidRDefault="008D3A6B" w:rsidP="002A0A97">
            <w:pPr>
              <w:jc w:val="center"/>
              <w:rPr>
                <w:rFonts w:ascii="Times New Roman" w:hAnsi="Times New Roman"/>
                <w:b/>
              </w:rPr>
            </w:pPr>
            <w:r>
              <w:rPr>
                <w:rFonts w:ascii="Times New Roman" w:hAnsi="Times New Roman"/>
                <w:b/>
              </w:rPr>
              <w:t>(min/day)</w:t>
            </w:r>
          </w:p>
        </w:tc>
        <w:tc>
          <w:tcPr>
            <w:tcW w:w="1269" w:type="dxa"/>
            <w:tcBorders>
              <w:left w:val="nil"/>
              <w:bottom w:val="single" w:sz="4" w:space="0" w:color="auto"/>
              <w:right w:val="nil"/>
            </w:tcBorders>
          </w:tcPr>
          <w:p w14:paraId="7B8342F9" w14:textId="77777777" w:rsidR="008D3A6B" w:rsidRPr="00503F25" w:rsidRDefault="008D3A6B" w:rsidP="002A0A97">
            <w:pPr>
              <w:jc w:val="center"/>
              <w:rPr>
                <w:rFonts w:ascii="Times New Roman" w:hAnsi="Times New Roman"/>
                <w:b/>
              </w:rPr>
            </w:pPr>
            <w:r w:rsidRPr="00503F25">
              <w:rPr>
                <w:rFonts w:ascii="Times New Roman" w:hAnsi="Times New Roman"/>
                <w:b/>
              </w:rPr>
              <w:t>MPA</w:t>
            </w:r>
          </w:p>
          <w:p w14:paraId="75AD372D" w14:textId="77777777" w:rsidR="008D3A6B" w:rsidRPr="00B8671E" w:rsidRDefault="008D3A6B" w:rsidP="002A0A97">
            <w:pPr>
              <w:jc w:val="center"/>
              <w:rPr>
                <w:rFonts w:ascii="Times New Roman" w:hAnsi="Times New Roman"/>
                <w:b/>
              </w:rPr>
            </w:pPr>
            <w:r w:rsidRPr="00503F25">
              <w:rPr>
                <w:rFonts w:ascii="Times New Roman" w:hAnsi="Times New Roman"/>
                <w:b/>
              </w:rPr>
              <w:t>(min/day)</w:t>
            </w:r>
          </w:p>
        </w:tc>
        <w:tc>
          <w:tcPr>
            <w:tcW w:w="1269" w:type="dxa"/>
            <w:tcBorders>
              <w:left w:val="nil"/>
              <w:bottom w:val="single" w:sz="4" w:space="0" w:color="auto"/>
              <w:right w:val="nil"/>
            </w:tcBorders>
          </w:tcPr>
          <w:p w14:paraId="112AA8C5" w14:textId="77777777" w:rsidR="008D3A6B" w:rsidRPr="00503F25" w:rsidRDefault="008D3A6B" w:rsidP="002A0A97">
            <w:pPr>
              <w:jc w:val="center"/>
              <w:rPr>
                <w:rFonts w:ascii="Times New Roman" w:hAnsi="Times New Roman"/>
                <w:b/>
              </w:rPr>
            </w:pPr>
            <w:r w:rsidRPr="00503F25">
              <w:rPr>
                <w:rFonts w:ascii="Times New Roman" w:hAnsi="Times New Roman"/>
                <w:b/>
              </w:rPr>
              <w:t>VPA</w:t>
            </w:r>
          </w:p>
          <w:p w14:paraId="2C9944F1" w14:textId="77777777" w:rsidR="008D3A6B" w:rsidRPr="00B8671E" w:rsidRDefault="008D3A6B" w:rsidP="002A0A97">
            <w:pPr>
              <w:jc w:val="center"/>
              <w:rPr>
                <w:rFonts w:ascii="Times New Roman" w:hAnsi="Times New Roman"/>
                <w:b/>
              </w:rPr>
            </w:pPr>
            <w:r w:rsidRPr="00503F25">
              <w:rPr>
                <w:rFonts w:ascii="Times New Roman" w:hAnsi="Times New Roman"/>
                <w:b/>
              </w:rPr>
              <w:t>(min/day)</w:t>
            </w:r>
          </w:p>
        </w:tc>
        <w:tc>
          <w:tcPr>
            <w:tcW w:w="1269" w:type="dxa"/>
            <w:tcBorders>
              <w:left w:val="nil"/>
              <w:bottom w:val="single" w:sz="4" w:space="0" w:color="auto"/>
              <w:right w:val="nil"/>
            </w:tcBorders>
          </w:tcPr>
          <w:p w14:paraId="0EF68DF2" w14:textId="77777777" w:rsidR="008D3A6B" w:rsidRPr="00503F25" w:rsidRDefault="008D3A6B" w:rsidP="002A0A97">
            <w:pPr>
              <w:jc w:val="center"/>
              <w:rPr>
                <w:rFonts w:ascii="Times New Roman" w:hAnsi="Times New Roman"/>
                <w:b/>
              </w:rPr>
            </w:pPr>
            <w:r w:rsidRPr="00503F25">
              <w:rPr>
                <w:rFonts w:ascii="Times New Roman" w:hAnsi="Times New Roman"/>
                <w:b/>
              </w:rPr>
              <w:t>ST</w:t>
            </w:r>
          </w:p>
          <w:p w14:paraId="23B03FD4" w14:textId="77777777" w:rsidR="008D3A6B" w:rsidRPr="00B8671E" w:rsidRDefault="008D3A6B" w:rsidP="002A0A97">
            <w:pPr>
              <w:jc w:val="center"/>
              <w:rPr>
                <w:rFonts w:ascii="Times New Roman" w:hAnsi="Times New Roman"/>
                <w:b/>
              </w:rPr>
            </w:pPr>
            <w:r w:rsidRPr="00503F25">
              <w:rPr>
                <w:rFonts w:ascii="Times New Roman" w:hAnsi="Times New Roman"/>
                <w:b/>
              </w:rPr>
              <w:t>(min/day)</w:t>
            </w:r>
          </w:p>
        </w:tc>
        <w:tc>
          <w:tcPr>
            <w:tcW w:w="1269" w:type="dxa"/>
            <w:tcBorders>
              <w:left w:val="nil"/>
              <w:bottom w:val="single" w:sz="4" w:space="0" w:color="auto"/>
              <w:right w:val="nil"/>
            </w:tcBorders>
          </w:tcPr>
          <w:p w14:paraId="3B8D635C" w14:textId="77777777" w:rsidR="008D3A6B" w:rsidRPr="00503F25" w:rsidRDefault="008D3A6B" w:rsidP="002A0A97">
            <w:pPr>
              <w:jc w:val="center"/>
              <w:rPr>
                <w:rFonts w:ascii="Times New Roman" w:hAnsi="Times New Roman"/>
                <w:b/>
              </w:rPr>
            </w:pPr>
            <w:r w:rsidRPr="00503F25">
              <w:rPr>
                <w:rFonts w:ascii="Times New Roman" w:hAnsi="Times New Roman"/>
                <w:b/>
              </w:rPr>
              <w:t>TV viewing</w:t>
            </w:r>
          </w:p>
          <w:p w14:paraId="3A2994DE" w14:textId="77777777" w:rsidR="008D3A6B" w:rsidRPr="00B8671E" w:rsidRDefault="008D3A6B" w:rsidP="002A0A97">
            <w:pPr>
              <w:jc w:val="center"/>
              <w:rPr>
                <w:rFonts w:ascii="Times New Roman" w:hAnsi="Times New Roman"/>
                <w:b/>
              </w:rPr>
            </w:pPr>
            <w:r w:rsidRPr="00503F25">
              <w:rPr>
                <w:rFonts w:ascii="Times New Roman" w:hAnsi="Times New Roman"/>
                <w:b/>
              </w:rPr>
              <w:t>(min/day)</w:t>
            </w:r>
          </w:p>
        </w:tc>
        <w:tc>
          <w:tcPr>
            <w:tcW w:w="1182" w:type="dxa"/>
            <w:tcBorders>
              <w:left w:val="nil"/>
              <w:bottom w:val="single" w:sz="4" w:space="0" w:color="auto"/>
              <w:right w:val="nil"/>
            </w:tcBorders>
          </w:tcPr>
          <w:p w14:paraId="6840D752" w14:textId="77777777" w:rsidR="008D3A6B" w:rsidRPr="00503F25" w:rsidRDefault="008D3A6B" w:rsidP="002A0A97">
            <w:pPr>
              <w:jc w:val="center"/>
              <w:rPr>
                <w:rFonts w:ascii="Times New Roman" w:hAnsi="Times New Roman"/>
                <w:b/>
              </w:rPr>
            </w:pPr>
            <w:r w:rsidRPr="00503F25">
              <w:rPr>
                <w:rFonts w:ascii="Times New Roman" w:hAnsi="Times New Roman"/>
                <w:b/>
              </w:rPr>
              <w:t>CRF</w:t>
            </w:r>
          </w:p>
          <w:p w14:paraId="1A915A5B" w14:textId="77777777" w:rsidR="008D3A6B" w:rsidRPr="00B8671E" w:rsidRDefault="008D3A6B" w:rsidP="002A0A97">
            <w:pPr>
              <w:jc w:val="center"/>
              <w:rPr>
                <w:rFonts w:ascii="Times New Roman" w:hAnsi="Times New Roman"/>
                <w:b/>
              </w:rPr>
            </w:pPr>
            <w:r w:rsidRPr="00503F25">
              <w:rPr>
                <w:rFonts w:ascii="Times New Roman" w:hAnsi="Times New Roman"/>
                <w:b/>
              </w:rPr>
              <w:t>(</w:t>
            </w:r>
            <w:r>
              <w:rPr>
                <w:rFonts w:ascii="Times New Roman" w:hAnsi="Times New Roman"/>
                <w:b/>
              </w:rPr>
              <w:t>mL/kg/min)</w:t>
            </w:r>
          </w:p>
        </w:tc>
        <w:tc>
          <w:tcPr>
            <w:tcW w:w="1224" w:type="dxa"/>
            <w:tcBorders>
              <w:left w:val="nil"/>
              <w:bottom w:val="single" w:sz="4" w:space="0" w:color="auto"/>
              <w:right w:val="nil"/>
            </w:tcBorders>
          </w:tcPr>
          <w:p w14:paraId="5544084F" w14:textId="77777777" w:rsidR="008D3A6B" w:rsidRPr="00503F25" w:rsidRDefault="008D3A6B" w:rsidP="002A0A97">
            <w:pPr>
              <w:jc w:val="center"/>
              <w:rPr>
                <w:rFonts w:ascii="Times New Roman" w:hAnsi="Times New Roman"/>
                <w:b/>
              </w:rPr>
            </w:pPr>
            <w:r w:rsidRPr="00503F25">
              <w:rPr>
                <w:rFonts w:ascii="Times New Roman" w:hAnsi="Times New Roman"/>
                <w:b/>
              </w:rPr>
              <w:t>MF</w:t>
            </w:r>
          </w:p>
          <w:p w14:paraId="2DFFA1D5" w14:textId="77777777" w:rsidR="008D3A6B" w:rsidRPr="00B8671E" w:rsidRDefault="008D3A6B" w:rsidP="002A0A97">
            <w:pPr>
              <w:jc w:val="center"/>
              <w:rPr>
                <w:rFonts w:ascii="Times New Roman" w:hAnsi="Times New Roman"/>
                <w:b/>
              </w:rPr>
            </w:pPr>
          </w:p>
        </w:tc>
      </w:tr>
      <w:tr w:rsidR="000C1A24" w:rsidRPr="00B8671E" w14:paraId="16839A2F" w14:textId="77777777" w:rsidTr="00137BB1">
        <w:trPr>
          <w:trHeight w:val="829"/>
        </w:trPr>
        <w:tc>
          <w:tcPr>
            <w:tcW w:w="1271" w:type="dxa"/>
            <w:tcBorders>
              <w:left w:val="nil"/>
              <w:bottom w:val="nil"/>
              <w:right w:val="nil"/>
            </w:tcBorders>
          </w:tcPr>
          <w:p w14:paraId="3CA17A57" w14:textId="77777777" w:rsidR="000C1A24" w:rsidRDefault="000C1A24" w:rsidP="000C1A24">
            <w:pPr>
              <w:rPr>
                <w:rFonts w:ascii="Times New Roman" w:hAnsi="Times New Roman"/>
                <w:b/>
              </w:rPr>
            </w:pPr>
            <w:r w:rsidRPr="00503F25">
              <w:rPr>
                <w:rFonts w:ascii="Times New Roman" w:hAnsi="Times New Roman"/>
                <w:b/>
              </w:rPr>
              <w:t>BMI</w:t>
            </w:r>
          </w:p>
          <w:p w14:paraId="12327DAC" w14:textId="19DF23EA" w:rsidR="000C1A24" w:rsidRPr="00B8671E" w:rsidRDefault="000C1A24" w:rsidP="000C1A24">
            <w:pPr>
              <w:rPr>
                <w:rFonts w:ascii="Times New Roman" w:hAnsi="Times New Roman"/>
                <w:b/>
              </w:rPr>
            </w:pPr>
            <w:r>
              <w:rPr>
                <w:rFonts w:ascii="Times New Roman" w:hAnsi="Times New Roman"/>
                <w:b/>
              </w:rPr>
              <w:t>(</w:t>
            </w:r>
            <w:r w:rsidRPr="009819D7">
              <w:rPr>
                <w:rFonts w:ascii="Times New Roman" w:hAnsi="Times New Roman"/>
              </w:rPr>
              <w:t>kg/m</w:t>
            </w:r>
            <w:r w:rsidRPr="009819D7">
              <w:rPr>
                <w:rFonts w:ascii="Times New Roman" w:hAnsi="Times New Roman"/>
                <w:vertAlign w:val="superscript"/>
              </w:rPr>
              <w:t>2</w:t>
            </w:r>
            <w:r>
              <w:rPr>
                <w:rFonts w:ascii="Times New Roman" w:hAnsi="Times New Roman"/>
                <w:b/>
              </w:rPr>
              <w:t>)</w:t>
            </w:r>
          </w:p>
        </w:tc>
        <w:tc>
          <w:tcPr>
            <w:tcW w:w="1185" w:type="dxa"/>
            <w:tcBorders>
              <w:left w:val="nil"/>
              <w:bottom w:val="nil"/>
              <w:right w:val="nil"/>
            </w:tcBorders>
          </w:tcPr>
          <w:p w14:paraId="360BDF70" w14:textId="77777777" w:rsidR="000C1A24" w:rsidRPr="004E3DCE" w:rsidRDefault="000C1A24" w:rsidP="000C1A24">
            <w:pPr>
              <w:jc w:val="center"/>
              <w:rPr>
                <w:rFonts w:ascii="Times New Roman" w:hAnsi="Times New Roman"/>
                <w:b/>
              </w:rPr>
            </w:pPr>
            <w:r w:rsidRPr="004E3DCE">
              <w:rPr>
                <w:rFonts w:ascii="Times New Roman" w:hAnsi="Times New Roman"/>
                <w:b/>
              </w:rPr>
              <w:t>0.1</w:t>
            </w:r>
            <w:r>
              <w:rPr>
                <w:rFonts w:ascii="Times New Roman" w:hAnsi="Times New Roman"/>
                <w:b/>
              </w:rPr>
              <w:t>63</w:t>
            </w:r>
          </w:p>
          <w:p w14:paraId="0087AF1F" w14:textId="77777777" w:rsidR="000C1A24" w:rsidRPr="004E3DCE" w:rsidRDefault="000C1A24" w:rsidP="000C1A24">
            <w:pPr>
              <w:jc w:val="center"/>
              <w:rPr>
                <w:rFonts w:ascii="Times New Roman" w:hAnsi="Times New Roman"/>
              </w:rPr>
            </w:pPr>
            <w:r w:rsidRPr="004E3DCE">
              <w:rPr>
                <w:rFonts w:ascii="Times New Roman" w:hAnsi="Times New Roman"/>
                <w:b/>
                <w:i/>
              </w:rPr>
              <w:t>P&lt;</w:t>
            </w:r>
            <w:r w:rsidRPr="004E3DCE">
              <w:rPr>
                <w:rFonts w:ascii="Times New Roman" w:hAnsi="Times New Roman"/>
                <w:b/>
              </w:rPr>
              <w:t>0.001</w:t>
            </w:r>
          </w:p>
        </w:tc>
        <w:tc>
          <w:tcPr>
            <w:tcW w:w="1269" w:type="dxa"/>
            <w:tcBorders>
              <w:left w:val="nil"/>
              <w:bottom w:val="nil"/>
              <w:right w:val="nil"/>
            </w:tcBorders>
          </w:tcPr>
          <w:p w14:paraId="7055ED29"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73</w:t>
            </w:r>
          </w:p>
          <w:p w14:paraId="2B7820E1"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13</w:t>
            </w:r>
          </w:p>
        </w:tc>
        <w:tc>
          <w:tcPr>
            <w:tcW w:w="1269" w:type="dxa"/>
            <w:tcBorders>
              <w:left w:val="nil"/>
              <w:bottom w:val="nil"/>
              <w:right w:val="nil"/>
            </w:tcBorders>
          </w:tcPr>
          <w:p w14:paraId="3A9214CE" w14:textId="77777777" w:rsidR="000C1A24" w:rsidRPr="00B8671E" w:rsidRDefault="000C1A24" w:rsidP="000C1A24">
            <w:pPr>
              <w:jc w:val="center"/>
              <w:rPr>
                <w:rFonts w:ascii="Times New Roman" w:hAnsi="Times New Roman"/>
              </w:rPr>
            </w:pPr>
            <w:r w:rsidRPr="00B8671E">
              <w:rPr>
                <w:rFonts w:ascii="Times New Roman" w:hAnsi="Times New Roman"/>
              </w:rPr>
              <w:t>-0.</w:t>
            </w:r>
            <w:r>
              <w:rPr>
                <w:rFonts w:ascii="Times New Roman" w:hAnsi="Times New Roman"/>
              </w:rPr>
              <w:t>017</w:t>
            </w:r>
            <w:r w:rsidRPr="00B8671E">
              <w:rPr>
                <w:rFonts w:ascii="Times New Roman" w:hAnsi="Times New Roman"/>
              </w:rPr>
              <w:t xml:space="preserve"> </w:t>
            </w:r>
          </w:p>
          <w:p w14:paraId="1134FE1A"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72</w:t>
            </w:r>
          </w:p>
        </w:tc>
        <w:tc>
          <w:tcPr>
            <w:tcW w:w="1269" w:type="dxa"/>
            <w:tcBorders>
              <w:left w:val="nil"/>
              <w:bottom w:val="nil"/>
              <w:right w:val="nil"/>
            </w:tcBorders>
          </w:tcPr>
          <w:p w14:paraId="3904E810" w14:textId="77777777" w:rsidR="000C1A24" w:rsidRPr="00B8671E" w:rsidRDefault="000C1A24" w:rsidP="000C1A24">
            <w:pPr>
              <w:jc w:val="center"/>
              <w:rPr>
                <w:rFonts w:ascii="Times New Roman" w:hAnsi="Times New Roman"/>
              </w:rPr>
            </w:pPr>
            <w:r w:rsidRPr="00B8671E">
              <w:rPr>
                <w:rFonts w:ascii="Times New Roman" w:hAnsi="Times New Roman"/>
              </w:rPr>
              <w:t>-0.</w:t>
            </w:r>
            <w:r>
              <w:rPr>
                <w:rFonts w:ascii="Times New Roman" w:hAnsi="Times New Roman"/>
              </w:rPr>
              <w:t>037</w:t>
            </w:r>
          </w:p>
          <w:p w14:paraId="0C4785A2"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34</w:t>
            </w:r>
          </w:p>
        </w:tc>
        <w:tc>
          <w:tcPr>
            <w:tcW w:w="1269" w:type="dxa"/>
            <w:tcBorders>
              <w:left w:val="nil"/>
              <w:bottom w:val="nil"/>
              <w:right w:val="nil"/>
            </w:tcBorders>
          </w:tcPr>
          <w:p w14:paraId="2EDE46D5" w14:textId="77777777" w:rsidR="000C1A24" w:rsidRPr="00B8671E" w:rsidRDefault="000C1A24" w:rsidP="000C1A24">
            <w:pPr>
              <w:jc w:val="center"/>
              <w:rPr>
                <w:rFonts w:ascii="Times New Roman" w:hAnsi="Times New Roman"/>
              </w:rPr>
            </w:pPr>
            <w:r>
              <w:rPr>
                <w:rFonts w:ascii="Times New Roman" w:hAnsi="Times New Roman"/>
              </w:rPr>
              <w:t>0.028</w:t>
            </w:r>
          </w:p>
          <w:p w14:paraId="20502EF3"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46</w:t>
            </w:r>
          </w:p>
        </w:tc>
        <w:tc>
          <w:tcPr>
            <w:tcW w:w="1182" w:type="dxa"/>
            <w:tcBorders>
              <w:left w:val="nil"/>
              <w:bottom w:val="nil"/>
              <w:right w:val="nil"/>
            </w:tcBorders>
          </w:tcPr>
          <w:p w14:paraId="3F25E463" w14:textId="77777777" w:rsidR="000C1A24" w:rsidRPr="00B8671E" w:rsidRDefault="000C1A24" w:rsidP="000C1A24">
            <w:pPr>
              <w:jc w:val="center"/>
              <w:rPr>
                <w:rFonts w:ascii="Times New Roman" w:hAnsi="Times New Roman"/>
                <w:b/>
              </w:rPr>
            </w:pPr>
            <w:r w:rsidRPr="00B8671E">
              <w:rPr>
                <w:rFonts w:ascii="Times New Roman" w:hAnsi="Times New Roman"/>
                <w:b/>
              </w:rPr>
              <w:t>-0.</w:t>
            </w:r>
            <w:r>
              <w:rPr>
                <w:rFonts w:ascii="Times New Roman" w:hAnsi="Times New Roman"/>
                <w:b/>
              </w:rPr>
              <w:t>236</w:t>
            </w:r>
            <w:r w:rsidRPr="00B8671E">
              <w:rPr>
                <w:rFonts w:ascii="Times New Roman" w:hAnsi="Times New Roman"/>
                <w:b/>
              </w:rPr>
              <w:t xml:space="preserve"> </w:t>
            </w:r>
          </w:p>
          <w:p w14:paraId="2BB78814"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c>
          <w:tcPr>
            <w:tcW w:w="1224" w:type="dxa"/>
            <w:tcBorders>
              <w:left w:val="nil"/>
              <w:bottom w:val="nil"/>
              <w:right w:val="nil"/>
            </w:tcBorders>
          </w:tcPr>
          <w:p w14:paraId="3AEC2023" w14:textId="77777777" w:rsidR="000C1A24" w:rsidRPr="00B8671E" w:rsidRDefault="000C1A24" w:rsidP="000C1A24">
            <w:pPr>
              <w:jc w:val="center"/>
              <w:rPr>
                <w:rFonts w:ascii="Times New Roman" w:hAnsi="Times New Roman"/>
                <w:b/>
              </w:rPr>
            </w:pPr>
            <w:r w:rsidRPr="00B8671E">
              <w:rPr>
                <w:rFonts w:ascii="Times New Roman" w:hAnsi="Times New Roman"/>
                <w:b/>
              </w:rPr>
              <w:t>-0.</w:t>
            </w:r>
            <w:r>
              <w:rPr>
                <w:rFonts w:ascii="Times New Roman" w:hAnsi="Times New Roman"/>
                <w:b/>
              </w:rPr>
              <w:t>455</w:t>
            </w:r>
          </w:p>
          <w:p w14:paraId="0F99B363"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r>
      <w:tr w:rsidR="000C1A24" w:rsidRPr="00B8671E" w14:paraId="320C45F8" w14:textId="77777777" w:rsidTr="00137BB1">
        <w:trPr>
          <w:trHeight w:val="272"/>
        </w:trPr>
        <w:tc>
          <w:tcPr>
            <w:tcW w:w="1271" w:type="dxa"/>
            <w:tcBorders>
              <w:top w:val="nil"/>
              <w:left w:val="nil"/>
              <w:bottom w:val="nil"/>
              <w:right w:val="nil"/>
            </w:tcBorders>
          </w:tcPr>
          <w:p w14:paraId="3E3BE2F8" w14:textId="77777777" w:rsidR="000C1A24" w:rsidRDefault="000C1A24" w:rsidP="000C1A24">
            <w:pPr>
              <w:rPr>
                <w:rFonts w:ascii="Times New Roman" w:hAnsi="Times New Roman"/>
                <w:b/>
              </w:rPr>
            </w:pPr>
            <w:r w:rsidRPr="00503F25">
              <w:rPr>
                <w:rFonts w:ascii="Times New Roman" w:hAnsi="Times New Roman"/>
                <w:b/>
              </w:rPr>
              <w:t>WC</w:t>
            </w:r>
          </w:p>
          <w:p w14:paraId="51BEBFE9" w14:textId="1A7F0762" w:rsidR="000C1A24" w:rsidRPr="00B8671E" w:rsidRDefault="000C1A24" w:rsidP="000C1A24">
            <w:pPr>
              <w:rPr>
                <w:rFonts w:ascii="Times New Roman" w:hAnsi="Times New Roman"/>
                <w:b/>
              </w:rPr>
            </w:pPr>
            <w:r w:rsidRPr="000C1A24">
              <w:rPr>
                <w:rFonts w:ascii="Times New Roman" w:hAnsi="Times New Roman"/>
              </w:rPr>
              <w:lastRenderedPageBreak/>
              <w:t>(cm)</w:t>
            </w:r>
          </w:p>
        </w:tc>
        <w:tc>
          <w:tcPr>
            <w:tcW w:w="1185" w:type="dxa"/>
            <w:tcBorders>
              <w:top w:val="nil"/>
              <w:left w:val="nil"/>
              <w:bottom w:val="nil"/>
              <w:right w:val="nil"/>
            </w:tcBorders>
          </w:tcPr>
          <w:p w14:paraId="1DD52863" w14:textId="77777777" w:rsidR="000C1A24" w:rsidRPr="00310917" w:rsidRDefault="000C1A24" w:rsidP="000C1A24">
            <w:pPr>
              <w:jc w:val="center"/>
              <w:rPr>
                <w:rFonts w:ascii="Times New Roman" w:hAnsi="Times New Roman"/>
                <w:b/>
              </w:rPr>
            </w:pPr>
            <w:r w:rsidRPr="00310917">
              <w:rPr>
                <w:rFonts w:ascii="Times New Roman" w:hAnsi="Times New Roman"/>
                <w:b/>
              </w:rPr>
              <w:lastRenderedPageBreak/>
              <w:t>0.1</w:t>
            </w:r>
            <w:r>
              <w:rPr>
                <w:rFonts w:ascii="Times New Roman" w:hAnsi="Times New Roman"/>
                <w:b/>
              </w:rPr>
              <w:t>90</w:t>
            </w:r>
          </w:p>
          <w:p w14:paraId="157B102B" w14:textId="77777777" w:rsidR="000C1A24" w:rsidRPr="00B8671E" w:rsidRDefault="000C1A24" w:rsidP="000C1A24">
            <w:pPr>
              <w:jc w:val="center"/>
              <w:rPr>
                <w:rFonts w:ascii="Times New Roman" w:hAnsi="Times New Roman"/>
              </w:rPr>
            </w:pPr>
            <w:r w:rsidRPr="00310917">
              <w:rPr>
                <w:rFonts w:ascii="Times New Roman" w:hAnsi="Times New Roman"/>
                <w:b/>
                <w:i/>
              </w:rPr>
              <w:lastRenderedPageBreak/>
              <w:t>P&lt;</w:t>
            </w:r>
            <w:r w:rsidRPr="00310917">
              <w:rPr>
                <w:rFonts w:ascii="Times New Roman" w:hAnsi="Times New Roman"/>
                <w:b/>
              </w:rPr>
              <w:t>0.001</w:t>
            </w:r>
          </w:p>
        </w:tc>
        <w:tc>
          <w:tcPr>
            <w:tcW w:w="1269" w:type="dxa"/>
            <w:tcBorders>
              <w:top w:val="nil"/>
              <w:left w:val="nil"/>
              <w:bottom w:val="nil"/>
              <w:right w:val="nil"/>
            </w:tcBorders>
          </w:tcPr>
          <w:p w14:paraId="2D280FEC" w14:textId="77777777" w:rsidR="000C1A24" w:rsidRPr="000C6C85" w:rsidRDefault="000C1A24" w:rsidP="000C1A24">
            <w:pPr>
              <w:jc w:val="center"/>
              <w:rPr>
                <w:rFonts w:ascii="Times New Roman" w:hAnsi="Times New Roman"/>
                <w:b/>
              </w:rPr>
            </w:pPr>
            <w:r w:rsidRPr="000C6C85">
              <w:rPr>
                <w:rFonts w:ascii="Times New Roman" w:hAnsi="Times New Roman"/>
                <w:b/>
              </w:rPr>
              <w:lastRenderedPageBreak/>
              <w:t>-0.1</w:t>
            </w:r>
            <w:r>
              <w:rPr>
                <w:rFonts w:ascii="Times New Roman" w:hAnsi="Times New Roman"/>
                <w:b/>
              </w:rPr>
              <w:t>06</w:t>
            </w:r>
          </w:p>
          <w:p w14:paraId="74F7A374" w14:textId="77777777" w:rsidR="000C1A24" w:rsidRPr="00B8671E" w:rsidRDefault="000C1A24" w:rsidP="000C1A24">
            <w:pPr>
              <w:jc w:val="center"/>
              <w:rPr>
                <w:rFonts w:ascii="Times New Roman" w:hAnsi="Times New Roman"/>
              </w:rPr>
            </w:pPr>
            <w:r w:rsidRPr="000C6C85">
              <w:rPr>
                <w:rFonts w:ascii="Times New Roman" w:hAnsi="Times New Roman"/>
                <w:b/>
                <w:i/>
              </w:rPr>
              <w:lastRenderedPageBreak/>
              <w:t>P=</w:t>
            </w:r>
            <w:r w:rsidRPr="000C6C85">
              <w:rPr>
                <w:rFonts w:ascii="Times New Roman" w:hAnsi="Times New Roman"/>
                <w:b/>
              </w:rPr>
              <w:t>0.0</w:t>
            </w:r>
            <w:r>
              <w:rPr>
                <w:rFonts w:ascii="Times New Roman" w:hAnsi="Times New Roman"/>
                <w:b/>
              </w:rPr>
              <w:t>29</w:t>
            </w:r>
          </w:p>
        </w:tc>
        <w:tc>
          <w:tcPr>
            <w:tcW w:w="1269" w:type="dxa"/>
            <w:tcBorders>
              <w:top w:val="nil"/>
              <w:left w:val="nil"/>
              <w:bottom w:val="nil"/>
              <w:right w:val="nil"/>
            </w:tcBorders>
          </w:tcPr>
          <w:p w14:paraId="5B46875C" w14:textId="77777777" w:rsidR="000C1A24" w:rsidRPr="00B8671E" w:rsidRDefault="000C1A24" w:rsidP="000C1A24">
            <w:pPr>
              <w:jc w:val="center"/>
              <w:rPr>
                <w:rFonts w:ascii="Times New Roman" w:hAnsi="Times New Roman"/>
              </w:rPr>
            </w:pPr>
            <w:r w:rsidRPr="00B8671E">
              <w:rPr>
                <w:rFonts w:ascii="Times New Roman" w:hAnsi="Times New Roman"/>
              </w:rPr>
              <w:lastRenderedPageBreak/>
              <w:t>0.0</w:t>
            </w:r>
            <w:r>
              <w:rPr>
                <w:rFonts w:ascii="Times New Roman" w:hAnsi="Times New Roman"/>
              </w:rPr>
              <w:t>04</w:t>
            </w:r>
            <w:r w:rsidRPr="00B8671E">
              <w:rPr>
                <w:rFonts w:ascii="Times New Roman" w:hAnsi="Times New Roman"/>
              </w:rPr>
              <w:t xml:space="preserve"> </w:t>
            </w:r>
          </w:p>
          <w:p w14:paraId="3BC3B5C1" w14:textId="77777777" w:rsidR="000C1A24" w:rsidRPr="00B8671E" w:rsidRDefault="000C1A24" w:rsidP="000C1A24">
            <w:pPr>
              <w:jc w:val="center"/>
              <w:rPr>
                <w:rFonts w:ascii="Times New Roman" w:hAnsi="Times New Roman"/>
              </w:rPr>
            </w:pPr>
            <w:r w:rsidRPr="00B8671E">
              <w:rPr>
                <w:rFonts w:ascii="Times New Roman" w:hAnsi="Times New Roman"/>
                <w:i/>
              </w:rPr>
              <w:lastRenderedPageBreak/>
              <w:t>P=</w:t>
            </w:r>
            <w:r w:rsidRPr="00B8671E">
              <w:rPr>
                <w:rFonts w:ascii="Times New Roman" w:hAnsi="Times New Roman"/>
              </w:rPr>
              <w:t>0.</w:t>
            </w:r>
            <w:r>
              <w:rPr>
                <w:rFonts w:ascii="Times New Roman" w:hAnsi="Times New Roman"/>
              </w:rPr>
              <w:t>94</w:t>
            </w:r>
          </w:p>
        </w:tc>
        <w:tc>
          <w:tcPr>
            <w:tcW w:w="1269" w:type="dxa"/>
            <w:tcBorders>
              <w:top w:val="nil"/>
              <w:left w:val="nil"/>
              <w:bottom w:val="nil"/>
              <w:right w:val="nil"/>
            </w:tcBorders>
          </w:tcPr>
          <w:p w14:paraId="5E208514" w14:textId="77777777" w:rsidR="000C1A24" w:rsidRPr="00B8671E" w:rsidRDefault="000C1A24" w:rsidP="000C1A24">
            <w:pPr>
              <w:jc w:val="center"/>
              <w:rPr>
                <w:rFonts w:ascii="Times New Roman" w:hAnsi="Times New Roman"/>
              </w:rPr>
            </w:pPr>
            <w:r w:rsidRPr="00B8671E">
              <w:rPr>
                <w:rFonts w:ascii="Times New Roman" w:hAnsi="Times New Roman"/>
              </w:rPr>
              <w:lastRenderedPageBreak/>
              <w:t>-0.</w:t>
            </w:r>
            <w:r>
              <w:rPr>
                <w:rFonts w:ascii="Times New Roman" w:hAnsi="Times New Roman"/>
              </w:rPr>
              <w:t>014</w:t>
            </w:r>
          </w:p>
          <w:p w14:paraId="209E338C" w14:textId="77777777" w:rsidR="000C1A24" w:rsidRPr="00B8671E" w:rsidRDefault="000C1A24" w:rsidP="000C1A24">
            <w:pPr>
              <w:jc w:val="center"/>
              <w:rPr>
                <w:rFonts w:ascii="Times New Roman" w:hAnsi="Times New Roman"/>
              </w:rPr>
            </w:pPr>
            <w:r w:rsidRPr="00B8671E">
              <w:rPr>
                <w:rFonts w:ascii="Times New Roman" w:hAnsi="Times New Roman"/>
                <w:i/>
              </w:rPr>
              <w:lastRenderedPageBreak/>
              <w:t>P=</w:t>
            </w:r>
            <w:r w:rsidRPr="00B8671E">
              <w:rPr>
                <w:rFonts w:ascii="Times New Roman" w:hAnsi="Times New Roman"/>
              </w:rPr>
              <w:t>0.</w:t>
            </w:r>
            <w:r>
              <w:rPr>
                <w:rFonts w:ascii="Times New Roman" w:hAnsi="Times New Roman"/>
              </w:rPr>
              <w:t>72</w:t>
            </w:r>
          </w:p>
        </w:tc>
        <w:tc>
          <w:tcPr>
            <w:tcW w:w="1269" w:type="dxa"/>
            <w:tcBorders>
              <w:top w:val="nil"/>
              <w:left w:val="nil"/>
              <w:bottom w:val="nil"/>
              <w:right w:val="nil"/>
            </w:tcBorders>
          </w:tcPr>
          <w:p w14:paraId="702C4F2F" w14:textId="77777777" w:rsidR="000C1A24" w:rsidRPr="00B8671E" w:rsidRDefault="000C1A24" w:rsidP="000C1A24">
            <w:pPr>
              <w:jc w:val="center"/>
              <w:rPr>
                <w:rFonts w:ascii="Times New Roman" w:hAnsi="Times New Roman"/>
              </w:rPr>
            </w:pPr>
            <w:r>
              <w:rPr>
                <w:rFonts w:ascii="Times New Roman" w:hAnsi="Times New Roman"/>
              </w:rPr>
              <w:lastRenderedPageBreak/>
              <w:t>0.014</w:t>
            </w:r>
          </w:p>
          <w:p w14:paraId="6EE6A94B" w14:textId="77777777" w:rsidR="000C1A24" w:rsidRPr="00B8671E" w:rsidRDefault="000C1A24" w:rsidP="000C1A24">
            <w:pPr>
              <w:jc w:val="center"/>
              <w:rPr>
                <w:rFonts w:ascii="Times New Roman" w:hAnsi="Times New Roman"/>
              </w:rPr>
            </w:pPr>
            <w:r w:rsidRPr="00B8671E">
              <w:rPr>
                <w:rFonts w:ascii="Times New Roman" w:hAnsi="Times New Roman"/>
                <w:i/>
              </w:rPr>
              <w:lastRenderedPageBreak/>
              <w:t>P=</w:t>
            </w:r>
            <w:r w:rsidRPr="00B8671E">
              <w:rPr>
                <w:rFonts w:ascii="Times New Roman" w:hAnsi="Times New Roman"/>
              </w:rPr>
              <w:t>0.</w:t>
            </w:r>
            <w:r>
              <w:rPr>
                <w:rFonts w:ascii="Times New Roman" w:hAnsi="Times New Roman"/>
              </w:rPr>
              <w:t>72</w:t>
            </w:r>
          </w:p>
        </w:tc>
        <w:tc>
          <w:tcPr>
            <w:tcW w:w="1182" w:type="dxa"/>
            <w:tcBorders>
              <w:top w:val="nil"/>
              <w:left w:val="nil"/>
              <w:bottom w:val="nil"/>
              <w:right w:val="nil"/>
            </w:tcBorders>
          </w:tcPr>
          <w:p w14:paraId="21F99FC1" w14:textId="77777777" w:rsidR="000C1A24" w:rsidRPr="00B8671E" w:rsidRDefault="000C1A24" w:rsidP="000C1A24">
            <w:pPr>
              <w:jc w:val="center"/>
              <w:rPr>
                <w:rFonts w:ascii="Times New Roman" w:hAnsi="Times New Roman"/>
                <w:b/>
              </w:rPr>
            </w:pPr>
            <w:r w:rsidRPr="00B8671E">
              <w:rPr>
                <w:rFonts w:ascii="Times New Roman" w:hAnsi="Times New Roman"/>
                <w:b/>
              </w:rPr>
              <w:lastRenderedPageBreak/>
              <w:t>-0.</w:t>
            </w:r>
            <w:r>
              <w:rPr>
                <w:rFonts w:ascii="Times New Roman" w:hAnsi="Times New Roman"/>
                <w:b/>
              </w:rPr>
              <w:t>169</w:t>
            </w:r>
            <w:r w:rsidRPr="00B8671E">
              <w:rPr>
                <w:rFonts w:ascii="Times New Roman" w:hAnsi="Times New Roman"/>
                <w:b/>
              </w:rPr>
              <w:t xml:space="preserve"> </w:t>
            </w:r>
          </w:p>
          <w:p w14:paraId="00726C2F" w14:textId="77777777" w:rsidR="000C1A24" w:rsidRPr="00B8671E" w:rsidRDefault="000C1A24" w:rsidP="000C1A24">
            <w:pPr>
              <w:jc w:val="center"/>
              <w:rPr>
                <w:rFonts w:ascii="Times New Roman" w:hAnsi="Times New Roman"/>
              </w:rPr>
            </w:pPr>
            <w:r w:rsidRPr="00B8671E">
              <w:rPr>
                <w:rFonts w:ascii="Times New Roman" w:hAnsi="Times New Roman"/>
                <w:b/>
                <w:i/>
              </w:rPr>
              <w:lastRenderedPageBreak/>
              <w:t>P=</w:t>
            </w:r>
            <w:r w:rsidRPr="00B8671E">
              <w:rPr>
                <w:rFonts w:ascii="Times New Roman" w:hAnsi="Times New Roman"/>
                <w:b/>
              </w:rPr>
              <w:t>0.00</w:t>
            </w:r>
            <w:r>
              <w:rPr>
                <w:rFonts w:ascii="Times New Roman" w:hAnsi="Times New Roman"/>
                <w:b/>
              </w:rPr>
              <w:t>2</w:t>
            </w:r>
          </w:p>
        </w:tc>
        <w:tc>
          <w:tcPr>
            <w:tcW w:w="1224" w:type="dxa"/>
            <w:tcBorders>
              <w:top w:val="nil"/>
              <w:left w:val="nil"/>
              <w:bottom w:val="nil"/>
              <w:right w:val="nil"/>
            </w:tcBorders>
          </w:tcPr>
          <w:p w14:paraId="40ACFBF9" w14:textId="77777777" w:rsidR="000C1A24" w:rsidRPr="00B8671E" w:rsidRDefault="000C1A24" w:rsidP="000C1A24">
            <w:pPr>
              <w:jc w:val="center"/>
              <w:rPr>
                <w:rFonts w:ascii="Times New Roman" w:hAnsi="Times New Roman"/>
                <w:b/>
              </w:rPr>
            </w:pPr>
            <w:r w:rsidRPr="00B8671E">
              <w:rPr>
                <w:rFonts w:ascii="Times New Roman" w:hAnsi="Times New Roman"/>
                <w:b/>
              </w:rPr>
              <w:lastRenderedPageBreak/>
              <w:t>-0.4</w:t>
            </w:r>
            <w:r>
              <w:rPr>
                <w:rFonts w:ascii="Times New Roman" w:hAnsi="Times New Roman"/>
                <w:b/>
              </w:rPr>
              <w:t>52</w:t>
            </w:r>
          </w:p>
          <w:p w14:paraId="474B6270" w14:textId="77777777" w:rsidR="000C1A24" w:rsidRPr="00B8671E" w:rsidRDefault="000C1A24" w:rsidP="000C1A24">
            <w:pPr>
              <w:jc w:val="center"/>
              <w:rPr>
                <w:rFonts w:ascii="Times New Roman" w:hAnsi="Times New Roman"/>
              </w:rPr>
            </w:pPr>
            <w:r w:rsidRPr="00B8671E">
              <w:rPr>
                <w:rFonts w:ascii="Times New Roman" w:hAnsi="Times New Roman"/>
                <w:b/>
                <w:i/>
              </w:rPr>
              <w:lastRenderedPageBreak/>
              <w:t>P&lt;</w:t>
            </w:r>
            <w:r w:rsidRPr="00B8671E">
              <w:rPr>
                <w:rFonts w:ascii="Times New Roman" w:hAnsi="Times New Roman"/>
                <w:b/>
              </w:rPr>
              <w:t>0.001</w:t>
            </w:r>
          </w:p>
        </w:tc>
      </w:tr>
      <w:tr w:rsidR="006D59BD" w:rsidRPr="00B8671E" w14:paraId="69451EC0" w14:textId="77777777" w:rsidTr="00137BB1">
        <w:trPr>
          <w:trHeight w:val="272"/>
        </w:trPr>
        <w:tc>
          <w:tcPr>
            <w:tcW w:w="1271" w:type="dxa"/>
            <w:tcBorders>
              <w:top w:val="nil"/>
              <w:left w:val="nil"/>
              <w:bottom w:val="nil"/>
              <w:right w:val="nil"/>
            </w:tcBorders>
          </w:tcPr>
          <w:p w14:paraId="4ED73A5D" w14:textId="61A9FCE3" w:rsidR="006D59BD" w:rsidRPr="00503F25" w:rsidRDefault="006D59BD" w:rsidP="000C1A24">
            <w:pPr>
              <w:rPr>
                <w:rFonts w:ascii="Times New Roman" w:hAnsi="Times New Roman"/>
                <w:b/>
              </w:rPr>
            </w:pPr>
            <w:r w:rsidRPr="006D59BD">
              <w:rPr>
                <w:rFonts w:ascii="Times New Roman" w:hAnsi="Times New Roman"/>
                <w:b/>
                <w:highlight w:val="yellow"/>
              </w:rPr>
              <w:lastRenderedPageBreak/>
              <w:t>WC/</w:t>
            </w:r>
            <w:proofErr w:type="spellStart"/>
            <w:r w:rsidRPr="006D59BD">
              <w:rPr>
                <w:rFonts w:ascii="Times New Roman" w:hAnsi="Times New Roman"/>
                <w:b/>
                <w:highlight w:val="yellow"/>
              </w:rPr>
              <w:t>Ht</w:t>
            </w:r>
            <w:proofErr w:type="spellEnd"/>
          </w:p>
        </w:tc>
        <w:tc>
          <w:tcPr>
            <w:tcW w:w="1185" w:type="dxa"/>
            <w:tcBorders>
              <w:top w:val="nil"/>
              <w:left w:val="nil"/>
              <w:bottom w:val="nil"/>
              <w:right w:val="nil"/>
            </w:tcBorders>
          </w:tcPr>
          <w:p w14:paraId="06886714" w14:textId="77777777" w:rsidR="006D59BD" w:rsidRPr="007A4FC6" w:rsidRDefault="007A4FC6" w:rsidP="000C1A24">
            <w:pPr>
              <w:jc w:val="center"/>
              <w:rPr>
                <w:rFonts w:ascii="Times New Roman" w:hAnsi="Times New Roman"/>
                <w:b/>
                <w:highlight w:val="yellow"/>
              </w:rPr>
            </w:pPr>
            <w:r w:rsidRPr="007A4FC6">
              <w:rPr>
                <w:rFonts w:ascii="Times New Roman" w:hAnsi="Times New Roman"/>
                <w:b/>
                <w:highlight w:val="yellow"/>
              </w:rPr>
              <w:t>0.208</w:t>
            </w:r>
          </w:p>
          <w:p w14:paraId="31E6E032" w14:textId="3BD426C8" w:rsidR="007A4FC6" w:rsidRPr="007A4FC6" w:rsidRDefault="007A4FC6" w:rsidP="000C1A24">
            <w:pPr>
              <w:jc w:val="center"/>
              <w:rPr>
                <w:rFonts w:ascii="Times New Roman" w:hAnsi="Times New Roman"/>
                <w:b/>
                <w:highlight w:val="yellow"/>
              </w:rPr>
            </w:pPr>
            <w:r w:rsidRPr="007A4FC6">
              <w:rPr>
                <w:rFonts w:ascii="Times New Roman" w:hAnsi="Times New Roman"/>
                <w:b/>
                <w:i/>
                <w:highlight w:val="yellow"/>
              </w:rPr>
              <w:t>P&lt;</w:t>
            </w:r>
            <w:r w:rsidRPr="007A4FC6">
              <w:rPr>
                <w:rFonts w:ascii="Times New Roman" w:hAnsi="Times New Roman"/>
                <w:b/>
                <w:highlight w:val="yellow"/>
              </w:rPr>
              <w:t>0.001</w:t>
            </w:r>
          </w:p>
        </w:tc>
        <w:tc>
          <w:tcPr>
            <w:tcW w:w="1269" w:type="dxa"/>
            <w:tcBorders>
              <w:top w:val="nil"/>
              <w:left w:val="nil"/>
              <w:bottom w:val="nil"/>
              <w:right w:val="nil"/>
            </w:tcBorders>
          </w:tcPr>
          <w:p w14:paraId="54E0890B" w14:textId="77777777" w:rsidR="006D59BD" w:rsidRPr="007A4FC6" w:rsidRDefault="007A4FC6" w:rsidP="000C1A24">
            <w:pPr>
              <w:jc w:val="center"/>
              <w:rPr>
                <w:rFonts w:ascii="Times New Roman" w:hAnsi="Times New Roman"/>
                <w:highlight w:val="yellow"/>
              </w:rPr>
            </w:pPr>
            <w:r w:rsidRPr="007A4FC6">
              <w:rPr>
                <w:rFonts w:ascii="Times New Roman" w:hAnsi="Times New Roman"/>
                <w:highlight w:val="yellow"/>
              </w:rPr>
              <w:t>-0.006</w:t>
            </w:r>
          </w:p>
          <w:p w14:paraId="0133B2EA" w14:textId="3659DBD0" w:rsidR="007A4FC6" w:rsidRPr="007A4FC6" w:rsidRDefault="007A4FC6" w:rsidP="000C1A24">
            <w:pPr>
              <w:jc w:val="center"/>
              <w:rPr>
                <w:rFonts w:ascii="Times New Roman" w:hAnsi="Times New Roman"/>
                <w:b/>
                <w:highlight w:val="yellow"/>
              </w:rPr>
            </w:pPr>
            <w:r w:rsidRPr="007A4FC6">
              <w:rPr>
                <w:rFonts w:ascii="Times New Roman" w:hAnsi="Times New Roman"/>
                <w:i/>
                <w:highlight w:val="yellow"/>
              </w:rPr>
              <w:t>P=</w:t>
            </w:r>
            <w:r w:rsidRPr="007A4FC6">
              <w:rPr>
                <w:rFonts w:ascii="Times New Roman" w:hAnsi="Times New Roman"/>
                <w:highlight w:val="yellow"/>
              </w:rPr>
              <w:t>0.90</w:t>
            </w:r>
          </w:p>
        </w:tc>
        <w:tc>
          <w:tcPr>
            <w:tcW w:w="1269" w:type="dxa"/>
            <w:tcBorders>
              <w:top w:val="nil"/>
              <w:left w:val="nil"/>
              <w:bottom w:val="nil"/>
              <w:right w:val="nil"/>
            </w:tcBorders>
          </w:tcPr>
          <w:p w14:paraId="3052869E" w14:textId="77777777" w:rsidR="006D59BD" w:rsidRPr="007A4FC6" w:rsidRDefault="007A4FC6" w:rsidP="000C1A24">
            <w:pPr>
              <w:jc w:val="center"/>
              <w:rPr>
                <w:rFonts w:ascii="Times New Roman" w:hAnsi="Times New Roman"/>
                <w:highlight w:val="yellow"/>
              </w:rPr>
            </w:pPr>
            <w:r w:rsidRPr="007A4FC6">
              <w:rPr>
                <w:rFonts w:ascii="Times New Roman" w:hAnsi="Times New Roman"/>
                <w:highlight w:val="yellow"/>
              </w:rPr>
              <w:t>-0.063</w:t>
            </w:r>
          </w:p>
          <w:p w14:paraId="376358D5" w14:textId="377800DD" w:rsidR="007A4FC6" w:rsidRPr="007A4FC6" w:rsidRDefault="007A4FC6" w:rsidP="000C1A24">
            <w:pPr>
              <w:jc w:val="center"/>
              <w:rPr>
                <w:rFonts w:ascii="Times New Roman" w:hAnsi="Times New Roman"/>
                <w:highlight w:val="yellow"/>
              </w:rPr>
            </w:pPr>
            <w:r w:rsidRPr="007A4FC6">
              <w:rPr>
                <w:rFonts w:ascii="Times New Roman" w:hAnsi="Times New Roman"/>
                <w:i/>
                <w:highlight w:val="yellow"/>
              </w:rPr>
              <w:t>P=</w:t>
            </w:r>
            <w:r w:rsidRPr="007A4FC6">
              <w:rPr>
                <w:rFonts w:ascii="Times New Roman" w:hAnsi="Times New Roman"/>
                <w:highlight w:val="yellow"/>
              </w:rPr>
              <w:t>0.17</w:t>
            </w:r>
          </w:p>
        </w:tc>
        <w:tc>
          <w:tcPr>
            <w:tcW w:w="1269" w:type="dxa"/>
            <w:tcBorders>
              <w:top w:val="nil"/>
              <w:left w:val="nil"/>
              <w:bottom w:val="nil"/>
              <w:right w:val="nil"/>
            </w:tcBorders>
          </w:tcPr>
          <w:p w14:paraId="11C5F44E" w14:textId="77777777" w:rsidR="006D59BD" w:rsidRPr="007A4FC6" w:rsidRDefault="007A4FC6" w:rsidP="000C1A24">
            <w:pPr>
              <w:jc w:val="center"/>
              <w:rPr>
                <w:rFonts w:ascii="Times New Roman" w:hAnsi="Times New Roman"/>
                <w:highlight w:val="yellow"/>
              </w:rPr>
            </w:pPr>
            <w:r w:rsidRPr="007A4FC6">
              <w:rPr>
                <w:rFonts w:ascii="Times New Roman" w:hAnsi="Times New Roman"/>
                <w:highlight w:val="yellow"/>
              </w:rPr>
              <w:t>-0.029</w:t>
            </w:r>
          </w:p>
          <w:p w14:paraId="7953A218" w14:textId="3A4CE593" w:rsidR="007A4FC6" w:rsidRPr="007A4FC6" w:rsidRDefault="007A4FC6" w:rsidP="000C1A24">
            <w:pPr>
              <w:jc w:val="center"/>
              <w:rPr>
                <w:rFonts w:ascii="Times New Roman" w:hAnsi="Times New Roman"/>
                <w:highlight w:val="yellow"/>
              </w:rPr>
            </w:pPr>
            <w:r w:rsidRPr="007A4FC6">
              <w:rPr>
                <w:rFonts w:ascii="Times New Roman" w:hAnsi="Times New Roman"/>
                <w:i/>
                <w:highlight w:val="yellow"/>
              </w:rPr>
              <w:t>P=</w:t>
            </w:r>
            <w:r w:rsidRPr="007A4FC6">
              <w:rPr>
                <w:rFonts w:ascii="Times New Roman" w:hAnsi="Times New Roman"/>
                <w:highlight w:val="yellow"/>
              </w:rPr>
              <w:t>0.47</w:t>
            </w:r>
          </w:p>
        </w:tc>
        <w:tc>
          <w:tcPr>
            <w:tcW w:w="1269" w:type="dxa"/>
            <w:tcBorders>
              <w:top w:val="nil"/>
              <w:left w:val="nil"/>
              <w:bottom w:val="nil"/>
              <w:right w:val="nil"/>
            </w:tcBorders>
          </w:tcPr>
          <w:p w14:paraId="0BC398C0" w14:textId="77777777" w:rsidR="006D59BD" w:rsidRDefault="007A4FC6" w:rsidP="000C1A24">
            <w:pPr>
              <w:jc w:val="center"/>
              <w:rPr>
                <w:rFonts w:ascii="Times New Roman" w:hAnsi="Times New Roman"/>
                <w:highlight w:val="yellow"/>
              </w:rPr>
            </w:pPr>
            <w:r>
              <w:rPr>
                <w:rFonts w:ascii="Times New Roman" w:hAnsi="Times New Roman"/>
                <w:highlight w:val="yellow"/>
              </w:rPr>
              <w:t>0.040</w:t>
            </w:r>
          </w:p>
          <w:p w14:paraId="187E594C" w14:textId="69C7AA2E" w:rsidR="007A4FC6" w:rsidRPr="007A4FC6" w:rsidRDefault="007A4FC6" w:rsidP="000C1A24">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0.30</w:t>
            </w:r>
          </w:p>
        </w:tc>
        <w:tc>
          <w:tcPr>
            <w:tcW w:w="1182" w:type="dxa"/>
            <w:tcBorders>
              <w:top w:val="nil"/>
              <w:left w:val="nil"/>
              <w:bottom w:val="nil"/>
              <w:right w:val="nil"/>
            </w:tcBorders>
          </w:tcPr>
          <w:p w14:paraId="2BD89BE6" w14:textId="34C410D4" w:rsidR="006D59BD" w:rsidRDefault="007A4FC6" w:rsidP="000C1A24">
            <w:pPr>
              <w:jc w:val="center"/>
              <w:rPr>
                <w:rFonts w:ascii="Times New Roman" w:hAnsi="Times New Roman"/>
                <w:b/>
                <w:highlight w:val="yellow"/>
              </w:rPr>
            </w:pPr>
            <w:r>
              <w:rPr>
                <w:rFonts w:ascii="Times New Roman" w:hAnsi="Times New Roman"/>
                <w:b/>
                <w:highlight w:val="yellow"/>
              </w:rPr>
              <w:t>-0.214</w:t>
            </w:r>
          </w:p>
          <w:p w14:paraId="423485B6" w14:textId="7E518EAB" w:rsidR="007A4FC6" w:rsidRPr="007A4FC6" w:rsidRDefault="007A4FC6" w:rsidP="000C1A24">
            <w:pPr>
              <w:jc w:val="center"/>
              <w:rPr>
                <w:rFonts w:ascii="Times New Roman" w:hAnsi="Times New Roman"/>
                <w:b/>
                <w:highlight w:val="yellow"/>
              </w:rPr>
            </w:pPr>
            <w:r w:rsidRPr="007A4FC6">
              <w:rPr>
                <w:rFonts w:ascii="Times New Roman" w:hAnsi="Times New Roman"/>
                <w:b/>
                <w:i/>
                <w:highlight w:val="yellow"/>
              </w:rPr>
              <w:t>P&lt;</w:t>
            </w:r>
            <w:r>
              <w:rPr>
                <w:rFonts w:ascii="Times New Roman" w:hAnsi="Times New Roman"/>
                <w:b/>
                <w:highlight w:val="yellow"/>
              </w:rPr>
              <w:t>0.001</w:t>
            </w:r>
          </w:p>
        </w:tc>
        <w:tc>
          <w:tcPr>
            <w:tcW w:w="1224" w:type="dxa"/>
            <w:tcBorders>
              <w:top w:val="nil"/>
              <w:left w:val="nil"/>
              <w:bottom w:val="nil"/>
              <w:right w:val="nil"/>
            </w:tcBorders>
          </w:tcPr>
          <w:p w14:paraId="60C65DB2" w14:textId="77777777" w:rsidR="006D59BD" w:rsidRDefault="007A4FC6" w:rsidP="000C1A24">
            <w:pPr>
              <w:jc w:val="center"/>
              <w:rPr>
                <w:rFonts w:ascii="Times New Roman" w:hAnsi="Times New Roman"/>
                <w:b/>
                <w:highlight w:val="yellow"/>
              </w:rPr>
            </w:pPr>
            <w:r>
              <w:rPr>
                <w:rFonts w:ascii="Times New Roman" w:hAnsi="Times New Roman"/>
                <w:b/>
                <w:highlight w:val="yellow"/>
              </w:rPr>
              <w:t>-0.481</w:t>
            </w:r>
          </w:p>
          <w:p w14:paraId="73FA6D6F" w14:textId="28E18CDD" w:rsidR="007A4FC6" w:rsidRPr="007A4FC6" w:rsidRDefault="007A4FC6" w:rsidP="000C1A24">
            <w:pPr>
              <w:jc w:val="center"/>
              <w:rPr>
                <w:rFonts w:ascii="Times New Roman" w:hAnsi="Times New Roman"/>
                <w:b/>
                <w:highlight w:val="yellow"/>
              </w:rPr>
            </w:pPr>
            <w:r w:rsidRPr="007A4FC6">
              <w:rPr>
                <w:rFonts w:ascii="Times New Roman" w:hAnsi="Times New Roman"/>
                <w:b/>
                <w:i/>
                <w:highlight w:val="yellow"/>
              </w:rPr>
              <w:t>P&lt;</w:t>
            </w:r>
            <w:r>
              <w:rPr>
                <w:rFonts w:ascii="Times New Roman" w:hAnsi="Times New Roman"/>
                <w:b/>
                <w:highlight w:val="yellow"/>
              </w:rPr>
              <w:t>0.001</w:t>
            </w:r>
          </w:p>
        </w:tc>
      </w:tr>
      <w:tr w:rsidR="000C1A24" w:rsidRPr="00B8671E" w14:paraId="1B7CC382" w14:textId="77777777" w:rsidTr="00137BB1">
        <w:trPr>
          <w:trHeight w:val="272"/>
        </w:trPr>
        <w:tc>
          <w:tcPr>
            <w:tcW w:w="1271" w:type="dxa"/>
            <w:tcBorders>
              <w:top w:val="nil"/>
              <w:left w:val="nil"/>
              <w:bottom w:val="nil"/>
              <w:right w:val="nil"/>
            </w:tcBorders>
          </w:tcPr>
          <w:p w14:paraId="5442FF70" w14:textId="350556D9" w:rsidR="000C1A24" w:rsidRDefault="000C1A24" w:rsidP="000C1A24">
            <w:pPr>
              <w:rPr>
                <w:rFonts w:ascii="Times New Roman" w:hAnsi="Times New Roman"/>
                <w:b/>
              </w:rPr>
            </w:pPr>
            <w:proofErr w:type="spellStart"/>
            <w:r w:rsidRPr="00503F25">
              <w:rPr>
                <w:rFonts w:ascii="Times New Roman" w:hAnsi="Times New Roman"/>
                <w:b/>
              </w:rPr>
              <w:t>SumSF</w:t>
            </w:r>
            <w:proofErr w:type="spellEnd"/>
          </w:p>
          <w:p w14:paraId="1BE5086C" w14:textId="294E3C3D" w:rsidR="000C1A24" w:rsidRPr="00B8671E" w:rsidRDefault="000C1A24" w:rsidP="000C1A24">
            <w:pPr>
              <w:rPr>
                <w:rFonts w:ascii="Times New Roman" w:hAnsi="Times New Roman"/>
                <w:b/>
              </w:rPr>
            </w:pPr>
            <w:r w:rsidRPr="000C1A24">
              <w:rPr>
                <w:rFonts w:ascii="Times New Roman" w:hAnsi="Times New Roman"/>
              </w:rPr>
              <w:t>(mm)</w:t>
            </w:r>
          </w:p>
        </w:tc>
        <w:tc>
          <w:tcPr>
            <w:tcW w:w="1185" w:type="dxa"/>
            <w:tcBorders>
              <w:top w:val="nil"/>
              <w:left w:val="nil"/>
              <w:bottom w:val="nil"/>
              <w:right w:val="nil"/>
            </w:tcBorders>
          </w:tcPr>
          <w:p w14:paraId="3C80DC18" w14:textId="77777777" w:rsidR="000C1A24" w:rsidRPr="00310917" w:rsidRDefault="000C1A24" w:rsidP="000C1A24">
            <w:pPr>
              <w:jc w:val="center"/>
              <w:rPr>
                <w:rFonts w:ascii="Times New Roman" w:hAnsi="Times New Roman"/>
                <w:b/>
              </w:rPr>
            </w:pPr>
            <w:r w:rsidRPr="00310917">
              <w:rPr>
                <w:rFonts w:ascii="Times New Roman" w:hAnsi="Times New Roman"/>
                <w:b/>
              </w:rPr>
              <w:t>0.1</w:t>
            </w:r>
            <w:r>
              <w:rPr>
                <w:rFonts w:ascii="Times New Roman" w:hAnsi="Times New Roman"/>
                <w:b/>
              </w:rPr>
              <w:t>45</w:t>
            </w:r>
          </w:p>
          <w:p w14:paraId="36885BC9" w14:textId="77777777" w:rsidR="000C1A24" w:rsidRPr="00B8671E" w:rsidRDefault="000C1A24" w:rsidP="000C1A24">
            <w:pPr>
              <w:jc w:val="center"/>
              <w:rPr>
                <w:rFonts w:ascii="Times New Roman" w:hAnsi="Times New Roman"/>
              </w:rPr>
            </w:pPr>
            <w:r w:rsidRPr="00310917">
              <w:rPr>
                <w:rFonts w:ascii="Times New Roman" w:hAnsi="Times New Roman"/>
                <w:b/>
                <w:i/>
              </w:rPr>
              <w:t>P</w:t>
            </w:r>
            <w:r>
              <w:rPr>
                <w:rFonts w:ascii="Times New Roman" w:hAnsi="Times New Roman"/>
                <w:b/>
                <w:i/>
              </w:rPr>
              <w:t>&lt;</w:t>
            </w:r>
            <w:r w:rsidRPr="00310917">
              <w:rPr>
                <w:rFonts w:ascii="Times New Roman" w:hAnsi="Times New Roman"/>
                <w:b/>
              </w:rPr>
              <w:t>0.001</w:t>
            </w:r>
          </w:p>
        </w:tc>
        <w:tc>
          <w:tcPr>
            <w:tcW w:w="1269" w:type="dxa"/>
            <w:tcBorders>
              <w:top w:val="nil"/>
              <w:left w:val="nil"/>
              <w:bottom w:val="nil"/>
              <w:right w:val="nil"/>
            </w:tcBorders>
          </w:tcPr>
          <w:p w14:paraId="28360A68"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46</w:t>
            </w:r>
          </w:p>
          <w:p w14:paraId="3C3A1032"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26</w:t>
            </w:r>
          </w:p>
        </w:tc>
        <w:tc>
          <w:tcPr>
            <w:tcW w:w="1269" w:type="dxa"/>
            <w:tcBorders>
              <w:top w:val="nil"/>
              <w:left w:val="nil"/>
              <w:bottom w:val="nil"/>
              <w:right w:val="nil"/>
            </w:tcBorders>
          </w:tcPr>
          <w:p w14:paraId="1A8C34E5" w14:textId="77777777" w:rsidR="000C1A24" w:rsidRPr="009D48D1" w:rsidRDefault="000C1A24" w:rsidP="000C1A24">
            <w:pPr>
              <w:jc w:val="center"/>
              <w:rPr>
                <w:rFonts w:ascii="Times New Roman" w:hAnsi="Times New Roman"/>
              </w:rPr>
            </w:pPr>
            <w:r w:rsidRPr="009D48D1">
              <w:rPr>
                <w:rFonts w:ascii="Times New Roman" w:hAnsi="Times New Roman"/>
              </w:rPr>
              <w:t>-0.0</w:t>
            </w:r>
            <w:r>
              <w:rPr>
                <w:rFonts w:ascii="Times New Roman" w:hAnsi="Times New Roman"/>
              </w:rPr>
              <w:t>64</w:t>
            </w:r>
            <w:r w:rsidRPr="009D48D1">
              <w:rPr>
                <w:rFonts w:ascii="Times New Roman" w:hAnsi="Times New Roman"/>
              </w:rPr>
              <w:t xml:space="preserve"> </w:t>
            </w:r>
          </w:p>
          <w:p w14:paraId="0FD5E9CB" w14:textId="77777777" w:rsidR="000C1A24" w:rsidRPr="00B8671E" w:rsidRDefault="000C1A24" w:rsidP="000C1A24">
            <w:pPr>
              <w:jc w:val="center"/>
              <w:rPr>
                <w:rFonts w:ascii="Times New Roman" w:hAnsi="Times New Roman"/>
              </w:rPr>
            </w:pPr>
            <w:r w:rsidRPr="009D48D1">
              <w:rPr>
                <w:rFonts w:ascii="Times New Roman" w:hAnsi="Times New Roman"/>
                <w:i/>
              </w:rPr>
              <w:t>P=</w:t>
            </w:r>
            <w:r w:rsidRPr="009D48D1">
              <w:rPr>
                <w:rFonts w:ascii="Times New Roman" w:hAnsi="Times New Roman"/>
              </w:rPr>
              <w:t>0.</w:t>
            </w:r>
            <w:r>
              <w:rPr>
                <w:rFonts w:ascii="Times New Roman" w:hAnsi="Times New Roman"/>
              </w:rPr>
              <w:t>10</w:t>
            </w:r>
          </w:p>
        </w:tc>
        <w:tc>
          <w:tcPr>
            <w:tcW w:w="1269" w:type="dxa"/>
            <w:tcBorders>
              <w:top w:val="nil"/>
              <w:left w:val="nil"/>
              <w:bottom w:val="nil"/>
              <w:right w:val="nil"/>
            </w:tcBorders>
          </w:tcPr>
          <w:p w14:paraId="1C76D7DB" w14:textId="77777777" w:rsidR="000C1A24" w:rsidRPr="00B8671E" w:rsidRDefault="000C1A24" w:rsidP="000C1A24">
            <w:pPr>
              <w:jc w:val="center"/>
              <w:rPr>
                <w:rFonts w:ascii="Times New Roman" w:hAnsi="Times New Roman"/>
              </w:rPr>
            </w:pPr>
            <w:r>
              <w:rPr>
                <w:rFonts w:ascii="Times New Roman" w:hAnsi="Times New Roman"/>
              </w:rPr>
              <w:t>0.021</w:t>
            </w:r>
          </w:p>
          <w:p w14:paraId="1643AE80"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54</w:t>
            </w:r>
          </w:p>
        </w:tc>
        <w:tc>
          <w:tcPr>
            <w:tcW w:w="1269" w:type="dxa"/>
            <w:tcBorders>
              <w:top w:val="nil"/>
              <w:left w:val="nil"/>
              <w:bottom w:val="nil"/>
              <w:right w:val="nil"/>
            </w:tcBorders>
          </w:tcPr>
          <w:p w14:paraId="3D8A11FB" w14:textId="77777777" w:rsidR="000C1A24" w:rsidRPr="00B8671E" w:rsidRDefault="000C1A24" w:rsidP="000C1A24">
            <w:pPr>
              <w:jc w:val="center"/>
              <w:rPr>
                <w:rFonts w:ascii="Times New Roman" w:hAnsi="Times New Roman"/>
              </w:rPr>
            </w:pPr>
            <w:r>
              <w:rPr>
                <w:rFonts w:ascii="Times New Roman" w:hAnsi="Times New Roman"/>
              </w:rPr>
              <w:t>-0.005</w:t>
            </w:r>
          </w:p>
          <w:p w14:paraId="74E0ADD6"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89</w:t>
            </w:r>
          </w:p>
        </w:tc>
        <w:tc>
          <w:tcPr>
            <w:tcW w:w="1182" w:type="dxa"/>
            <w:tcBorders>
              <w:top w:val="nil"/>
              <w:left w:val="nil"/>
              <w:bottom w:val="nil"/>
              <w:right w:val="nil"/>
            </w:tcBorders>
          </w:tcPr>
          <w:p w14:paraId="6A79DAE8" w14:textId="77777777" w:rsidR="000C1A24" w:rsidRPr="00B8671E" w:rsidRDefault="000C1A24" w:rsidP="000C1A24">
            <w:pPr>
              <w:jc w:val="center"/>
              <w:rPr>
                <w:rFonts w:ascii="Times New Roman" w:hAnsi="Times New Roman"/>
                <w:b/>
              </w:rPr>
            </w:pPr>
            <w:r w:rsidRPr="00B8671E">
              <w:rPr>
                <w:rFonts w:ascii="Times New Roman" w:hAnsi="Times New Roman"/>
                <w:b/>
              </w:rPr>
              <w:t>-0.2</w:t>
            </w:r>
            <w:r>
              <w:rPr>
                <w:rFonts w:ascii="Times New Roman" w:hAnsi="Times New Roman"/>
                <w:b/>
              </w:rPr>
              <w:t>54</w:t>
            </w:r>
            <w:r w:rsidRPr="00B8671E">
              <w:rPr>
                <w:rFonts w:ascii="Times New Roman" w:hAnsi="Times New Roman"/>
                <w:b/>
              </w:rPr>
              <w:t xml:space="preserve"> </w:t>
            </w:r>
          </w:p>
          <w:p w14:paraId="5FCFF356"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c>
          <w:tcPr>
            <w:tcW w:w="1224" w:type="dxa"/>
            <w:tcBorders>
              <w:top w:val="nil"/>
              <w:left w:val="nil"/>
              <w:bottom w:val="nil"/>
              <w:right w:val="nil"/>
            </w:tcBorders>
          </w:tcPr>
          <w:p w14:paraId="47B70A26" w14:textId="77777777" w:rsidR="000C1A24" w:rsidRPr="00B8671E" w:rsidRDefault="000C1A24" w:rsidP="000C1A24">
            <w:pPr>
              <w:jc w:val="center"/>
              <w:rPr>
                <w:rFonts w:ascii="Times New Roman" w:hAnsi="Times New Roman"/>
                <w:b/>
              </w:rPr>
            </w:pPr>
            <w:r>
              <w:rPr>
                <w:rFonts w:ascii="Times New Roman" w:hAnsi="Times New Roman"/>
                <w:b/>
              </w:rPr>
              <w:t>-0.507</w:t>
            </w:r>
          </w:p>
          <w:p w14:paraId="540D40D3"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r>
      <w:tr w:rsidR="000C1A24" w:rsidRPr="00B8671E" w14:paraId="1D5EBB4B" w14:textId="77777777" w:rsidTr="00137BB1">
        <w:trPr>
          <w:trHeight w:val="272"/>
        </w:trPr>
        <w:tc>
          <w:tcPr>
            <w:tcW w:w="1271" w:type="dxa"/>
            <w:tcBorders>
              <w:top w:val="nil"/>
              <w:left w:val="nil"/>
              <w:bottom w:val="nil"/>
              <w:right w:val="nil"/>
            </w:tcBorders>
          </w:tcPr>
          <w:p w14:paraId="263B846E" w14:textId="77777777" w:rsidR="000C1A24" w:rsidRDefault="000C1A24" w:rsidP="000C1A24">
            <w:pPr>
              <w:rPr>
                <w:rFonts w:ascii="Times New Roman" w:hAnsi="Times New Roman"/>
                <w:b/>
              </w:rPr>
            </w:pPr>
            <w:r w:rsidRPr="007F7282">
              <w:rPr>
                <w:rFonts w:ascii="Times New Roman" w:hAnsi="Times New Roman"/>
                <w:b/>
              </w:rPr>
              <w:t>SBP</w:t>
            </w:r>
          </w:p>
          <w:p w14:paraId="1C651870" w14:textId="54543618" w:rsidR="000C1A24" w:rsidRPr="00C503C0" w:rsidRDefault="000C1A24" w:rsidP="000C1A24">
            <w:pPr>
              <w:rPr>
                <w:rFonts w:ascii="Times New Roman" w:hAnsi="Times New Roman"/>
                <w:b/>
              </w:rPr>
            </w:pPr>
            <w:r w:rsidRPr="000C1A24">
              <w:rPr>
                <w:rFonts w:ascii="Times New Roman" w:hAnsi="Times New Roman"/>
              </w:rPr>
              <w:t>(mmHg)</w:t>
            </w:r>
          </w:p>
        </w:tc>
        <w:tc>
          <w:tcPr>
            <w:tcW w:w="1185" w:type="dxa"/>
            <w:tcBorders>
              <w:top w:val="nil"/>
              <w:left w:val="nil"/>
              <w:bottom w:val="nil"/>
              <w:right w:val="nil"/>
            </w:tcBorders>
          </w:tcPr>
          <w:p w14:paraId="6D673BBB" w14:textId="77777777" w:rsidR="000C1A24" w:rsidRPr="00C503C0" w:rsidRDefault="000C1A24" w:rsidP="000C1A24">
            <w:pPr>
              <w:jc w:val="center"/>
              <w:rPr>
                <w:rFonts w:ascii="Times New Roman" w:hAnsi="Times New Roman"/>
              </w:rPr>
            </w:pPr>
            <w:r w:rsidRPr="00C503C0">
              <w:rPr>
                <w:rFonts w:ascii="Times New Roman" w:hAnsi="Times New Roman"/>
              </w:rPr>
              <w:t>0.0</w:t>
            </w:r>
            <w:r>
              <w:rPr>
                <w:rFonts w:ascii="Times New Roman" w:hAnsi="Times New Roman"/>
              </w:rPr>
              <w:t>50</w:t>
            </w:r>
          </w:p>
          <w:p w14:paraId="2C6B53DF" w14:textId="77777777" w:rsidR="000C1A24" w:rsidRPr="00C503C0" w:rsidRDefault="000C1A24" w:rsidP="000C1A24">
            <w:pPr>
              <w:jc w:val="center"/>
              <w:rPr>
                <w:rFonts w:ascii="Times New Roman" w:hAnsi="Times New Roman"/>
              </w:rPr>
            </w:pPr>
            <w:r w:rsidRPr="00C503C0">
              <w:rPr>
                <w:rFonts w:ascii="Times New Roman" w:hAnsi="Times New Roman"/>
                <w:i/>
              </w:rPr>
              <w:t>P=</w:t>
            </w:r>
            <w:r w:rsidRPr="00C503C0">
              <w:rPr>
                <w:rFonts w:ascii="Times New Roman" w:hAnsi="Times New Roman"/>
              </w:rPr>
              <w:t>0.</w:t>
            </w:r>
            <w:r>
              <w:rPr>
                <w:rFonts w:ascii="Times New Roman" w:hAnsi="Times New Roman"/>
              </w:rPr>
              <w:t>28</w:t>
            </w:r>
          </w:p>
        </w:tc>
        <w:tc>
          <w:tcPr>
            <w:tcW w:w="1269" w:type="dxa"/>
            <w:tcBorders>
              <w:top w:val="nil"/>
              <w:left w:val="nil"/>
              <w:bottom w:val="nil"/>
              <w:right w:val="nil"/>
            </w:tcBorders>
          </w:tcPr>
          <w:p w14:paraId="2C7D4AE2" w14:textId="77777777" w:rsidR="000C1A24" w:rsidRPr="00C503C0" w:rsidRDefault="000C1A24" w:rsidP="000C1A24">
            <w:pPr>
              <w:jc w:val="center"/>
              <w:rPr>
                <w:rFonts w:ascii="Times New Roman" w:hAnsi="Times New Roman"/>
              </w:rPr>
            </w:pPr>
            <w:r>
              <w:rPr>
                <w:rFonts w:ascii="Times New Roman" w:hAnsi="Times New Roman"/>
              </w:rPr>
              <w:t>-0.061</w:t>
            </w:r>
          </w:p>
          <w:p w14:paraId="5DAE94C5" w14:textId="77777777" w:rsidR="000C1A24" w:rsidRPr="00C503C0" w:rsidRDefault="000C1A24" w:rsidP="000C1A24">
            <w:pPr>
              <w:jc w:val="center"/>
              <w:rPr>
                <w:rFonts w:ascii="Times New Roman" w:hAnsi="Times New Roman"/>
              </w:rPr>
            </w:pPr>
            <w:r w:rsidRPr="00C503C0">
              <w:rPr>
                <w:rFonts w:ascii="Times New Roman" w:hAnsi="Times New Roman"/>
                <w:i/>
              </w:rPr>
              <w:t>P=</w:t>
            </w:r>
            <w:r w:rsidRPr="00C503C0">
              <w:rPr>
                <w:rFonts w:ascii="Times New Roman" w:hAnsi="Times New Roman"/>
              </w:rPr>
              <w:t>0.</w:t>
            </w:r>
            <w:r>
              <w:rPr>
                <w:rFonts w:ascii="Times New Roman" w:hAnsi="Times New Roman"/>
              </w:rPr>
              <w:t>23</w:t>
            </w:r>
          </w:p>
        </w:tc>
        <w:tc>
          <w:tcPr>
            <w:tcW w:w="1269" w:type="dxa"/>
            <w:tcBorders>
              <w:top w:val="nil"/>
              <w:left w:val="nil"/>
              <w:bottom w:val="nil"/>
              <w:right w:val="nil"/>
            </w:tcBorders>
          </w:tcPr>
          <w:p w14:paraId="0D8E2D26" w14:textId="77777777" w:rsidR="000C1A24" w:rsidRPr="00C503C0" w:rsidRDefault="000C1A24" w:rsidP="000C1A24">
            <w:pPr>
              <w:jc w:val="center"/>
              <w:rPr>
                <w:rFonts w:ascii="Times New Roman" w:hAnsi="Times New Roman"/>
                <w:b/>
              </w:rPr>
            </w:pPr>
            <w:r w:rsidRPr="00C503C0">
              <w:rPr>
                <w:rFonts w:ascii="Times New Roman" w:hAnsi="Times New Roman"/>
                <w:b/>
              </w:rPr>
              <w:t>0.1</w:t>
            </w:r>
            <w:r>
              <w:rPr>
                <w:rFonts w:ascii="Times New Roman" w:hAnsi="Times New Roman"/>
                <w:b/>
              </w:rPr>
              <w:t>25</w:t>
            </w:r>
            <w:r w:rsidRPr="00C503C0">
              <w:rPr>
                <w:rFonts w:ascii="Times New Roman" w:hAnsi="Times New Roman"/>
                <w:b/>
              </w:rPr>
              <w:t xml:space="preserve"> </w:t>
            </w:r>
          </w:p>
          <w:p w14:paraId="2266CDA5" w14:textId="77777777" w:rsidR="000C1A24" w:rsidRPr="00C503C0" w:rsidRDefault="000C1A24" w:rsidP="000C1A24">
            <w:pPr>
              <w:jc w:val="center"/>
              <w:rPr>
                <w:rFonts w:ascii="Times New Roman" w:hAnsi="Times New Roman"/>
              </w:rPr>
            </w:pPr>
            <w:r w:rsidRPr="00C503C0">
              <w:rPr>
                <w:rFonts w:ascii="Times New Roman" w:hAnsi="Times New Roman"/>
                <w:b/>
                <w:i/>
              </w:rPr>
              <w:t>P=</w:t>
            </w:r>
            <w:r w:rsidRPr="00C503C0">
              <w:rPr>
                <w:rFonts w:ascii="Times New Roman" w:hAnsi="Times New Roman"/>
                <w:b/>
              </w:rPr>
              <w:t>0.</w:t>
            </w:r>
            <w:r>
              <w:rPr>
                <w:rFonts w:ascii="Times New Roman" w:hAnsi="Times New Roman"/>
                <w:b/>
              </w:rPr>
              <w:t>009</w:t>
            </w:r>
          </w:p>
        </w:tc>
        <w:tc>
          <w:tcPr>
            <w:tcW w:w="1269" w:type="dxa"/>
            <w:tcBorders>
              <w:top w:val="nil"/>
              <w:left w:val="nil"/>
              <w:bottom w:val="nil"/>
              <w:right w:val="nil"/>
            </w:tcBorders>
          </w:tcPr>
          <w:p w14:paraId="5CEBE751" w14:textId="77777777" w:rsidR="000C1A24" w:rsidRPr="00C503C0" w:rsidRDefault="000C1A24" w:rsidP="000C1A24">
            <w:pPr>
              <w:jc w:val="center"/>
              <w:rPr>
                <w:rFonts w:ascii="Times New Roman" w:hAnsi="Times New Roman"/>
              </w:rPr>
            </w:pPr>
            <w:r>
              <w:rPr>
                <w:rFonts w:ascii="Times New Roman" w:hAnsi="Times New Roman"/>
              </w:rPr>
              <w:t>0.030</w:t>
            </w:r>
          </w:p>
          <w:p w14:paraId="6115E6FD" w14:textId="77777777" w:rsidR="000C1A24" w:rsidRPr="00C503C0" w:rsidRDefault="000C1A24" w:rsidP="000C1A24">
            <w:pPr>
              <w:jc w:val="center"/>
              <w:rPr>
                <w:rFonts w:ascii="Times New Roman" w:hAnsi="Times New Roman"/>
              </w:rPr>
            </w:pPr>
            <w:r w:rsidRPr="00C503C0">
              <w:rPr>
                <w:rFonts w:ascii="Times New Roman" w:hAnsi="Times New Roman"/>
                <w:i/>
              </w:rPr>
              <w:t>P=</w:t>
            </w:r>
            <w:r w:rsidRPr="00C503C0">
              <w:rPr>
                <w:rFonts w:ascii="Times New Roman" w:hAnsi="Times New Roman"/>
              </w:rPr>
              <w:t>0.</w:t>
            </w:r>
            <w:r>
              <w:rPr>
                <w:rFonts w:ascii="Times New Roman" w:hAnsi="Times New Roman"/>
              </w:rPr>
              <w:t>46</w:t>
            </w:r>
          </w:p>
        </w:tc>
        <w:tc>
          <w:tcPr>
            <w:tcW w:w="1269" w:type="dxa"/>
            <w:tcBorders>
              <w:top w:val="nil"/>
              <w:left w:val="nil"/>
              <w:bottom w:val="nil"/>
              <w:right w:val="nil"/>
            </w:tcBorders>
          </w:tcPr>
          <w:p w14:paraId="204B6C93" w14:textId="77777777" w:rsidR="000C1A24" w:rsidRPr="00C503C0" w:rsidRDefault="000C1A24" w:rsidP="000C1A24">
            <w:pPr>
              <w:jc w:val="center"/>
              <w:rPr>
                <w:rFonts w:ascii="Times New Roman" w:hAnsi="Times New Roman"/>
              </w:rPr>
            </w:pPr>
            <w:r w:rsidRPr="00C503C0">
              <w:rPr>
                <w:rFonts w:ascii="Times New Roman" w:hAnsi="Times New Roman"/>
              </w:rPr>
              <w:t>0.0</w:t>
            </w:r>
            <w:r>
              <w:rPr>
                <w:rFonts w:ascii="Times New Roman" w:hAnsi="Times New Roman"/>
              </w:rPr>
              <w:t>23</w:t>
            </w:r>
          </w:p>
          <w:p w14:paraId="08911620" w14:textId="77777777" w:rsidR="000C1A24" w:rsidRPr="00C503C0" w:rsidRDefault="000C1A24" w:rsidP="000C1A24">
            <w:pPr>
              <w:jc w:val="center"/>
              <w:rPr>
                <w:rFonts w:ascii="Times New Roman" w:hAnsi="Times New Roman"/>
              </w:rPr>
            </w:pPr>
            <w:r w:rsidRPr="00C503C0">
              <w:rPr>
                <w:rFonts w:ascii="Times New Roman" w:hAnsi="Times New Roman"/>
                <w:i/>
              </w:rPr>
              <w:t>P=</w:t>
            </w:r>
            <w:r w:rsidRPr="00C503C0">
              <w:rPr>
                <w:rFonts w:ascii="Times New Roman" w:hAnsi="Times New Roman"/>
              </w:rPr>
              <w:t>0.</w:t>
            </w:r>
            <w:r>
              <w:rPr>
                <w:rFonts w:ascii="Times New Roman" w:hAnsi="Times New Roman"/>
              </w:rPr>
              <w:t>56</w:t>
            </w:r>
          </w:p>
        </w:tc>
        <w:tc>
          <w:tcPr>
            <w:tcW w:w="1182" w:type="dxa"/>
            <w:tcBorders>
              <w:top w:val="nil"/>
              <w:left w:val="nil"/>
              <w:bottom w:val="nil"/>
              <w:right w:val="nil"/>
            </w:tcBorders>
          </w:tcPr>
          <w:p w14:paraId="410A917B" w14:textId="77777777" w:rsidR="000C1A24" w:rsidRPr="00C503C0" w:rsidRDefault="000C1A24" w:rsidP="000C1A24">
            <w:pPr>
              <w:jc w:val="center"/>
              <w:rPr>
                <w:rFonts w:ascii="Times New Roman" w:hAnsi="Times New Roman"/>
              </w:rPr>
            </w:pPr>
            <w:r w:rsidRPr="00C503C0">
              <w:rPr>
                <w:rFonts w:ascii="Times New Roman" w:hAnsi="Times New Roman"/>
              </w:rPr>
              <w:t>0.0</w:t>
            </w:r>
            <w:r>
              <w:rPr>
                <w:rFonts w:ascii="Times New Roman" w:hAnsi="Times New Roman"/>
              </w:rPr>
              <w:t>74</w:t>
            </w:r>
            <w:r w:rsidRPr="00C503C0">
              <w:rPr>
                <w:rFonts w:ascii="Times New Roman" w:hAnsi="Times New Roman"/>
              </w:rPr>
              <w:t xml:space="preserve"> </w:t>
            </w:r>
          </w:p>
          <w:p w14:paraId="4D7BFCF1" w14:textId="77777777" w:rsidR="000C1A24" w:rsidRPr="00C503C0" w:rsidRDefault="000C1A24" w:rsidP="000C1A24">
            <w:pPr>
              <w:jc w:val="center"/>
              <w:rPr>
                <w:rFonts w:ascii="Times New Roman" w:hAnsi="Times New Roman"/>
              </w:rPr>
            </w:pPr>
            <w:r w:rsidRPr="00C503C0">
              <w:rPr>
                <w:rFonts w:ascii="Times New Roman" w:hAnsi="Times New Roman"/>
                <w:i/>
              </w:rPr>
              <w:t>P=</w:t>
            </w:r>
            <w:r w:rsidRPr="00C503C0">
              <w:rPr>
                <w:rFonts w:ascii="Times New Roman" w:hAnsi="Times New Roman"/>
              </w:rPr>
              <w:t>0.</w:t>
            </w:r>
            <w:r>
              <w:rPr>
                <w:rFonts w:ascii="Times New Roman" w:hAnsi="Times New Roman"/>
              </w:rPr>
              <w:t>20</w:t>
            </w:r>
          </w:p>
        </w:tc>
        <w:tc>
          <w:tcPr>
            <w:tcW w:w="1224" w:type="dxa"/>
            <w:tcBorders>
              <w:top w:val="nil"/>
              <w:left w:val="nil"/>
              <w:bottom w:val="nil"/>
              <w:right w:val="nil"/>
            </w:tcBorders>
          </w:tcPr>
          <w:p w14:paraId="28A37A8D" w14:textId="77777777" w:rsidR="000C1A24" w:rsidRPr="00054C5E" w:rsidRDefault="000C1A24" w:rsidP="000C1A24">
            <w:pPr>
              <w:tabs>
                <w:tab w:val="left" w:pos="201"/>
                <w:tab w:val="center" w:pos="459"/>
              </w:tabs>
              <w:rPr>
                <w:rFonts w:ascii="Times New Roman" w:hAnsi="Times New Roman"/>
                <w:b/>
              </w:rPr>
            </w:pPr>
            <w:r>
              <w:rPr>
                <w:rFonts w:ascii="Times New Roman" w:hAnsi="Times New Roman"/>
                <w:b/>
              </w:rPr>
              <w:tab/>
            </w:r>
            <w:r>
              <w:rPr>
                <w:rFonts w:ascii="Times New Roman" w:hAnsi="Times New Roman"/>
                <w:b/>
              </w:rPr>
              <w:tab/>
            </w:r>
            <w:r w:rsidRPr="00054C5E">
              <w:rPr>
                <w:rFonts w:ascii="Times New Roman" w:hAnsi="Times New Roman"/>
                <w:b/>
              </w:rPr>
              <w:t>0.149</w:t>
            </w:r>
          </w:p>
          <w:p w14:paraId="22A13443" w14:textId="77777777" w:rsidR="000C1A24" w:rsidRPr="00C503C0" w:rsidRDefault="000C1A24" w:rsidP="000C1A24">
            <w:pPr>
              <w:jc w:val="center"/>
              <w:rPr>
                <w:rFonts w:ascii="Times New Roman" w:hAnsi="Times New Roman"/>
              </w:rPr>
            </w:pPr>
            <w:r w:rsidRPr="00054C5E">
              <w:rPr>
                <w:rFonts w:ascii="Times New Roman" w:hAnsi="Times New Roman"/>
                <w:b/>
                <w:i/>
              </w:rPr>
              <w:t>P=</w:t>
            </w:r>
            <w:r w:rsidRPr="00054C5E">
              <w:rPr>
                <w:rFonts w:ascii="Times New Roman" w:hAnsi="Times New Roman"/>
                <w:b/>
              </w:rPr>
              <w:t>0.0</w:t>
            </w:r>
            <w:r>
              <w:rPr>
                <w:rFonts w:ascii="Times New Roman" w:hAnsi="Times New Roman"/>
                <w:b/>
              </w:rPr>
              <w:t>0</w:t>
            </w:r>
            <w:r w:rsidRPr="00054C5E">
              <w:rPr>
                <w:rFonts w:ascii="Times New Roman" w:hAnsi="Times New Roman"/>
                <w:b/>
              </w:rPr>
              <w:t>9</w:t>
            </w:r>
          </w:p>
        </w:tc>
      </w:tr>
      <w:tr w:rsidR="000C1A24" w:rsidRPr="00B8671E" w14:paraId="18EB87A5" w14:textId="77777777" w:rsidTr="00137BB1">
        <w:trPr>
          <w:trHeight w:val="272"/>
        </w:trPr>
        <w:tc>
          <w:tcPr>
            <w:tcW w:w="1271" w:type="dxa"/>
            <w:tcBorders>
              <w:top w:val="nil"/>
              <w:left w:val="nil"/>
              <w:bottom w:val="nil"/>
              <w:right w:val="nil"/>
            </w:tcBorders>
          </w:tcPr>
          <w:p w14:paraId="0D1B0E97" w14:textId="77777777" w:rsidR="000C1A24" w:rsidRDefault="000C1A24" w:rsidP="000C1A24">
            <w:pPr>
              <w:rPr>
                <w:rFonts w:ascii="Times New Roman" w:hAnsi="Times New Roman"/>
                <w:b/>
              </w:rPr>
            </w:pPr>
            <w:r w:rsidRPr="00503F25">
              <w:rPr>
                <w:rFonts w:ascii="Times New Roman" w:hAnsi="Times New Roman"/>
                <w:b/>
              </w:rPr>
              <w:t>DBP</w:t>
            </w:r>
          </w:p>
          <w:p w14:paraId="5643F4A0" w14:textId="620B6F46" w:rsidR="000C1A24" w:rsidRPr="00B8671E" w:rsidRDefault="000C1A24" w:rsidP="000C1A24">
            <w:pPr>
              <w:rPr>
                <w:rFonts w:ascii="Times New Roman" w:hAnsi="Times New Roman"/>
                <w:b/>
              </w:rPr>
            </w:pPr>
            <w:r w:rsidRPr="000C1A24">
              <w:rPr>
                <w:rFonts w:ascii="Times New Roman" w:hAnsi="Times New Roman"/>
              </w:rPr>
              <w:t>(mmHg)</w:t>
            </w:r>
          </w:p>
        </w:tc>
        <w:tc>
          <w:tcPr>
            <w:tcW w:w="1185" w:type="dxa"/>
            <w:tcBorders>
              <w:top w:val="nil"/>
              <w:left w:val="nil"/>
              <w:bottom w:val="nil"/>
              <w:right w:val="nil"/>
            </w:tcBorders>
          </w:tcPr>
          <w:p w14:paraId="080C89CD" w14:textId="77777777" w:rsidR="000C1A24" w:rsidRPr="00B8671E" w:rsidRDefault="000C1A24" w:rsidP="000C1A24">
            <w:pPr>
              <w:jc w:val="center"/>
              <w:rPr>
                <w:rFonts w:ascii="Times New Roman" w:hAnsi="Times New Roman"/>
              </w:rPr>
            </w:pPr>
            <w:r>
              <w:rPr>
                <w:rFonts w:ascii="Times New Roman" w:hAnsi="Times New Roman"/>
              </w:rPr>
              <w:t>-</w:t>
            </w:r>
            <w:r w:rsidRPr="00B8671E">
              <w:rPr>
                <w:rFonts w:ascii="Times New Roman" w:hAnsi="Times New Roman"/>
              </w:rPr>
              <w:t>0.0</w:t>
            </w:r>
            <w:r>
              <w:rPr>
                <w:rFonts w:ascii="Times New Roman" w:hAnsi="Times New Roman"/>
              </w:rPr>
              <w:t>20</w:t>
            </w:r>
          </w:p>
          <w:p w14:paraId="640F319F"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69</w:t>
            </w:r>
          </w:p>
        </w:tc>
        <w:tc>
          <w:tcPr>
            <w:tcW w:w="1269" w:type="dxa"/>
            <w:tcBorders>
              <w:top w:val="nil"/>
              <w:left w:val="nil"/>
              <w:bottom w:val="nil"/>
              <w:right w:val="nil"/>
            </w:tcBorders>
          </w:tcPr>
          <w:p w14:paraId="35EF8AC9"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82</w:t>
            </w:r>
          </w:p>
          <w:p w14:paraId="41AC1BAF"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13</w:t>
            </w:r>
          </w:p>
        </w:tc>
        <w:tc>
          <w:tcPr>
            <w:tcW w:w="1269" w:type="dxa"/>
            <w:tcBorders>
              <w:top w:val="nil"/>
              <w:left w:val="nil"/>
              <w:bottom w:val="nil"/>
              <w:right w:val="nil"/>
            </w:tcBorders>
          </w:tcPr>
          <w:p w14:paraId="02AEDA2D" w14:textId="77777777" w:rsidR="000C1A24" w:rsidRPr="0097496C" w:rsidRDefault="000C1A24" w:rsidP="000C1A24">
            <w:pPr>
              <w:jc w:val="center"/>
              <w:rPr>
                <w:rFonts w:ascii="Times New Roman" w:hAnsi="Times New Roman"/>
                <w:b/>
              </w:rPr>
            </w:pPr>
            <w:r w:rsidRPr="0097496C">
              <w:rPr>
                <w:rFonts w:ascii="Times New Roman" w:hAnsi="Times New Roman"/>
                <w:b/>
              </w:rPr>
              <w:t xml:space="preserve">0.112 </w:t>
            </w:r>
          </w:p>
          <w:p w14:paraId="08F49C69" w14:textId="77777777" w:rsidR="000C1A24" w:rsidRPr="00B8671E" w:rsidRDefault="000C1A24" w:rsidP="000C1A24">
            <w:pPr>
              <w:jc w:val="center"/>
              <w:rPr>
                <w:rFonts w:ascii="Times New Roman" w:hAnsi="Times New Roman"/>
              </w:rPr>
            </w:pPr>
            <w:r w:rsidRPr="0097496C">
              <w:rPr>
                <w:rFonts w:ascii="Times New Roman" w:hAnsi="Times New Roman"/>
                <w:b/>
                <w:i/>
              </w:rPr>
              <w:t>P=</w:t>
            </w:r>
            <w:r w:rsidRPr="0097496C">
              <w:rPr>
                <w:rFonts w:ascii="Times New Roman" w:hAnsi="Times New Roman"/>
                <w:b/>
              </w:rPr>
              <w:t>0.030</w:t>
            </w:r>
          </w:p>
        </w:tc>
        <w:tc>
          <w:tcPr>
            <w:tcW w:w="1269" w:type="dxa"/>
            <w:tcBorders>
              <w:top w:val="nil"/>
              <w:left w:val="nil"/>
              <w:bottom w:val="nil"/>
              <w:right w:val="nil"/>
            </w:tcBorders>
          </w:tcPr>
          <w:p w14:paraId="2B211422"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63</w:t>
            </w:r>
          </w:p>
          <w:p w14:paraId="2F0E185C"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16</w:t>
            </w:r>
          </w:p>
        </w:tc>
        <w:tc>
          <w:tcPr>
            <w:tcW w:w="1269" w:type="dxa"/>
            <w:tcBorders>
              <w:top w:val="nil"/>
              <w:left w:val="nil"/>
              <w:bottom w:val="nil"/>
              <w:right w:val="nil"/>
            </w:tcBorders>
          </w:tcPr>
          <w:p w14:paraId="4AC95EF8"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83</w:t>
            </w:r>
          </w:p>
          <w:p w14:paraId="2A4D349D"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052</w:t>
            </w:r>
          </w:p>
        </w:tc>
        <w:tc>
          <w:tcPr>
            <w:tcW w:w="1182" w:type="dxa"/>
            <w:tcBorders>
              <w:top w:val="nil"/>
              <w:left w:val="nil"/>
              <w:bottom w:val="nil"/>
              <w:right w:val="nil"/>
            </w:tcBorders>
          </w:tcPr>
          <w:p w14:paraId="6EE82507"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40</w:t>
            </w:r>
            <w:r w:rsidRPr="00B8671E">
              <w:rPr>
                <w:rFonts w:ascii="Times New Roman" w:hAnsi="Times New Roman"/>
              </w:rPr>
              <w:t xml:space="preserve"> </w:t>
            </w:r>
          </w:p>
          <w:p w14:paraId="5AE16E02"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52</w:t>
            </w:r>
          </w:p>
        </w:tc>
        <w:tc>
          <w:tcPr>
            <w:tcW w:w="1224" w:type="dxa"/>
            <w:tcBorders>
              <w:top w:val="nil"/>
              <w:left w:val="nil"/>
              <w:bottom w:val="nil"/>
              <w:right w:val="nil"/>
            </w:tcBorders>
          </w:tcPr>
          <w:p w14:paraId="1546354B" w14:textId="77777777" w:rsidR="000C1A24" w:rsidRPr="00B8671E" w:rsidRDefault="000C1A24" w:rsidP="000C1A24">
            <w:pPr>
              <w:jc w:val="center"/>
              <w:rPr>
                <w:rFonts w:ascii="Times New Roman" w:hAnsi="Times New Roman"/>
              </w:rPr>
            </w:pPr>
            <w:r>
              <w:rPr>
                <w:rFonts w:ascii="Times New Roman" w:hAnsi="Times New Roman"/>
              </w:rPr>
              <w:t>0.057</w:t>
            </w:r>
          </w:p>
          <w:p w14:paraId="41774DAC"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35</w:t>
            </w:r>
          </w:p>
        </w:tc>
      </w:tr>
      <w:tr w:rsidR="000C1A24" w:rsidRPr="00B8671E" w14:paraId="57A5DD24" w14:textId="77777777" w:rsidTr="00137BB1">
        <w:trPr>
          <w:trHeight w:val="272"/>
        </w:trPr>
        <w:tc>
          <w:tcPr>
            <w:tcW w:w="1271" w:type="dxa"/>
            <w:tcBorders>
              <w:top w:val="nil"/>
              <w:left w:val="nil"/>
              <w:bottom w:val="nil"/>
              <w:right w:val="nil"/>
            </w:tcBorders>
          </w:tcPr>
          <w:p w14:paraId="2ADE1766" w14:textId="77777777" w:rsidR="000C1A24" w:rsidRDefault="000C1A24" w:rsidP="000C1A24">
            <w:pPr>
              <w:rPr>
                <w:rFonts w:ascii="Times New Roman" w:hAnsi="Times New Roman"/>
                <w:b/>
              </w:rPr>
            </w:pPr>
            <w:r w:rsidRPr="00503F25">
              <w:rPr>
                <w:rFonts w:ascii="Times New Roman" w:hAnsi="Times New Roman"/>
                <w:b/>
              </w:rPr>
              <w:t>TG</w:t>
            </w:r>
          </w:p>
          <w:p w14:paraId="1EBF7559" w14:textId="253464B8" w:rsidR="000C1A24" w:rsidRPr="00B8671E" w:rsidRDefault="000C1A24" w:rsidP="000C1A24">
            <w:pPr>
              <w:rPr>
                <w:rFonts w:ascii="Times New Roman" w:hAnsi="Times New Roman"/>
                <w:b/>
              </w:rPr>
            </w:pPr>
            <w:r w:rsidRPr="000C1A24">
              <w:rPr>
                <w:rFonts w:ascii="Times New Roman" w:hAnsi="Times New Roman"/>
              </w:rPr>
              <w:t>(mg/</w:t>
            </w:r>
            <w:proofErr w:type="spellStart"/>
            <w:r w:rsidRPr="000C1A24">
              <w:rPr>
                <w:rFonts w:ascii="Times New Roman" w:hAnsi="Times New Roman"/>
              </w:rPr>
              <w:t>dL</w:t>
            </w:r>
            <w:proofErr w:type="spellEnd"/>
            <w:r w:rsidRPr="000C1A24">
              <w:rPr>
                <w:rFonts w:ascii="Times New Roman" w:hAnsi="Times New Roman"/>
              </w:rPr>
              <w:t>)</w:t>
            </w:r>
          </w:p>
        </w:tc>
        <w:tc>
          <w:tcPr>
            <w:tcW w:w="1185" w:type="dxa"/>
            <w:tcBorders>
              <w:top w:val="nil"/>
              <w:left w:val="nil"/>
              <w:bottom w:val="nil"/>
              <w:right w:val="nil"/>
            </w:tcBorders>
          </w:tcPr>
          <w:p w14:paraId="320597D9" w14:textId="77777777" w:rsidR="000C1A24" w:rsidRPr="00B8671E" w:rsidRDefault="000C1A24" w:rsidP="000C1A24">
            <w:pPr>
              <w:jc w:val="center"/>
              <w:rPr>
                <w:rFonts w:ascii="Times New Roman" w:hAnsi="Times New Roman"/>
              </w:rPr>
            </w:pPr>
            <w:r>
              <w:rPr>
                <w:rFonts w:ascii="Times New Roman" w:hAnsi="Times New Roman"/>
              </w:rPr>
              <w:t>-0.073</w:t>
            </w:r>
          </w:p>
          <w:p w14:paraId="1B9F225F"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15</w:t>
            </w:r>
          </w:p>
        </w:tc>
        <w:tc>
          <w:tcPr>
            <w:tcW w:w="1269" w:type="dxa"/>
            <w:tcBorders>
              <w:top w:val="nil"/>
              <w:left w:val="nil"/>
              <w:bottom w:val="nil"/>
              <w:right w:val="nil"/>
            </w:tcBorders>
          </w:tcPr>
          <w:p w14:paraId="42F65560"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91</w:t>
            </w:r>
          </w:p>
          <w:p w14:paraId="7F362CEC"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10</w:t>
            </w:r>
          </w:p>
        </w:tc>
        <w:tc>
          <w:tcPr>
            <w:tcW w:w="1269" w:type="dxa"/>
            <w:tcBorders>
              <w:top w:val="nil"/>
              <w:left w:val="nil"/>
              <w:bottom w:val="nil"/>
              <w:right w:val="nil"/>
            </w:tcBorders>
          </w:tcPr>
          <w:p w14:paraId="5C664CE6" w14:textId="77777777" w:rsidR="000C1A24" w:rsidRPr="00B8671E" w:rsidRDefault="000C1A24" w:rsidP="000C1A24">
            <w:pPr>
              <w:jc w:val="center"/>
              <w:rPr>
                <w:rFonts w:ascii="Times New Roman" w:hAnsi="Times New Roman"/>
                <w:b/>
              </w:rPr>
            </w:pPr>
            <w:r w:rsidRPr="00B8671E">
              <w:rPr>
                <w:rFonts w:ascii="Times New Roman" w:hAnsi="Times New Roman"/>
                <w:b/>
              </w:rPr>
              <w:t>-0.1</w:t>
            </w:r>
            <w:r>
              <w:rPr>
                <w:rFonts w:ascii="Times New Roman" w:hAnsi="Times New Roman"/>
                <w:b/>
              </w:rPr>
              <w:t>49</w:t>
            </w:r>
            <w:r w:rsidRPr="00B8671E">
              <w:rPr>
                <w:rFonts w:ascii="Times New Roman" w:hAnsi="Times New Roman"/>
                <w:b/>
              </w:rPr>
              <w:t xml:space="preserve"> </w:t>
            </w:r>
          </w:p>
          <w:p w14:paraId="5BA0F470" w14:textId="77777777" w:rsidR="000C1A24" w:rsidRPr="00B8671E" w:rsidRDefault="000C1A24" w:rsidP="000C1A24">
            <w:pPr>
              <w:jc w:val="center"/>
              <w:rPr>
                <w:rFonts w:ascii="Times New Roman" w:hAnsi="Times New Roman"/>
              </w:rPr>
            </w:pPr>
            <w:r w:rsidRPr="00B8671E">
              <w:rPr>
                <w:rFonts w:ascii="Times New Roman" w:hAnsi="Times New Roman"/>
                <w:b/>
                <w:i/>
              </w:rPr>
              <w:t>P=</w:t>
            </w:r>
            <w:r w:rsidRPr="00B8671E">
              <w:rPr>
                <w:rFonts w:ascii="Times New Roman" w:hAnsi="Times New Roman"/>
                <w:b/>
              </w:rPr>
              <w:t>0.0</w:t>
            </w:r>
            <w:r>
              <w:rPr>
                <w:rFonts w:ascii="Times New Roman" w:hAnsi="Times New Roman"/>
                <w:b/>
              </w:rPr>
              <w:t>04</w:t>
            </w:r>
          </w:p>
        </w:tc>
        <w:tc>
          <w:tcPr>
            <w:tcW w:w="1269" w:type="dxa"/>
            <w:tcBorders>
              <w:top w:val="nil"/>
              <w:left w:val="nil"/>
              <w:bottom w:val="nil"/>
              <w:right w:val="nil"/>
            </w:tcBorders>
          </w:tcPr>
          <w:p w14:paraId="48CE4135" w14:textId="77777777" w:rsidR="000C1A24" w:rsidRPr="00B8671E" w:rsidRDefault="000C1A24" w:rsidP="000C1A24">
            <w:pPr>
              <w:jc w:val="center"/>
              <w:rPr>
                <w:rFonts w:ascii="Times New Roman" w:hAnsi="Times New Roman"/>
              </w:rPr>
            </w:pPr>
            <w:r>
              <w:rPr>
                <w:rFonts w:ascii="Times New Roman" w:hAnsi="Times New Roman"/>
              </w:rPr>
              <w:t>0.036</w:t>
            </w:r>
          </w:p>
          <w:p w14:paraId="2BA863E6"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41</w:t>
            </w:r>
          </w:p>
        </w:tc>
        <w:tc>
          <w:tcPr>
            <w:tcW w:w="1269" w:type="dxa"/>
            <w:tcBorders>
              <w:top w:val="nil"/>
              <w:left w:val="nil"/>
              <w:bottom w:val="nil"/>
              <w:right w:val="nil"/>
            </w:tcBorders>
          </w:tcPr>
          <w:p w14:paraId="760D39A1" w14:textId="77777777" w:rsidR="000C1A24" w:rsidRPr="00822B2A" w:rsidRDefault="000C1A24" w:rsidP="000C1A24">
            <w:pPr>
              <w:jc w:val="center"/>
              <w:rPr>
                <w:rFonts w:ascii="Times New Roman" w:hAnsi="Times New Roman"/>
                <w:b/>
              </w:rPr>
            </w:pPr>
            <w:r w:rsidRPr="00822B2A">
              <w:rPr>
                <w:rFonts w:ascii="Times New Roman" w:hAnsi="Times New Roman"/>
                <w:b/>
              </w:rPr>
              <w:t>0.099</w:t>
            </w:r>
          </w:p>
          <w:p w14:paraId="7468D5D6" w14:textId="77777777" w:rsidR="000C1A24" w:rsidRPr="00B8671E" w:rsidRDefault="000C1A24" w:rsidP="000C1A24">
            <w:pPr>
              <w:jc w:val="center"/>
              <w:rPr>
                <w:rFonts w:ascii="Times New Roman" w:hAnsi="Times New Roman"/>
              </w:rPr>
            </w:pPr>
            <w:r w:rsidRPr="00822B2A">
              <w:rPr>
                <w:rFonts w:ascii="Times New Roman" w:hAnsi="Times New Roman"/>
                <w:b/>
                <w:i/>
              </w:rPr>
              <w:t>P=</w:t>
            </w:r>
            <w:r w:rsidRPr="00822B2A">
              <w:rPr>
                <w:rFonts w:ascii="Times New Roman" w:hAnsi="Times New Roman"/>
                <w:b/>
              </w:rPr>
              <w:t>0.022</w:t>
            </w:r>
          </w:p>
        </w:tc>
        <w:tc>
          <w:tcPr>
            <w:tcW w:w="1182" w:type="dxa"/>
            <w:tcBorders>
              <w:top w:val="nil"/>
              <w:left w:val="nil"/>
              <w:bottom w:val="nil"/>
              <w:right w:val="nil"/>
            </w:tcBorders>
          </w:tcPr>
          <w:p w14:paraId="74E078C9" w14:textId="77777777" w:rsidR="000C1A24" w:rsidRPr="00B8671E" w:rsidRDefault="000C1A24" w:rsidP="000C1A24">
            <w:pPr>
              <w:jc w:val="center"/>
              <w:rPr>
                <w:rFonts w:ascii="Times New Roman" w:hAnsi="Times New Roman"/>
              </w:rPr>
            </w:pPr>
            <w:r w:rsidRPr="00B8671E">
              <w:rPr>
                <w:rFonts w:ascii="Times New Roman" w:hAnsi="Times New Roman"/>
              </w:rPr>
              <w:t>-0.</w:t>
            </w:r>
            <w:r>
              <w:rPr>
                <w:rFonts w:ascii="Times New Roman" w:hAnsi="Times New Roman"/>
              </w:rPr>
              <w:t>089</w:t>
            </w:r>
            <w:r w:rsidRPr="00B8671E">
              <w:rPr>
                <w:rFonts w:ascii="Times New Roman" w:hAnsi="Times New Roman"/>
              </w:rPr>
              <w:t xml:space="preserve"> </w:t>
            </w:r>
          </w:p>
          <w:p w14:paraId="6286B592"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0.1</w:t>
            </w:r>
            <w:r>
              <w:rPr>
                <w:rFonts w:ascii="Times New Roman" w:hAnsi="Times New Roman"/>
              </w:rPr>
              <w:t>6</w:t>
            </w:r>
          </w:p>
        </w:tc>
        <w:tc>
          <w:tcPr>
            <w:tcW w:w="1224" w:type="dxa"/>
            <w:tcBorders>
              <w:top w:val="nil"/>
              <w:left w:val="nil"/>
              <w:bottom w:val="nil"/>
              <w:right w:val="nil"/>
            </w:tcBorders>
          </w:tcPr>
          <w:p w14:paraId="64F09A4C" w14:textId="77777777" w:rsidR="000C1A24" w:rsidRPr="00B8671E" w:rsidRDefault="000C1A24" w:rsidP="000C1A24">
            <w:pPr>
              <w:jc w:val="center"/>
              <w:rPr>
                <w:rFonts w:ascii="Times New Roman" w:hAnsi="Times New Roman"/>
              </w:rPr>
            </w:pPr>
            <w:r w:rsidRPr="00B8671E">
              <w:rPr>
                <w:rFonts w:ascii="Times New Roman" w:hAnsi="Times New Roman"/>
              </w:rPr>
              <w:t>0.</w:t>
            </w:r>
            <w:r>
              <w:rPr>
                <w:rFonts w:ascii="Times New Roman" w:hAnsi="Times New Roman"/>
              </w:rPr>
              <w:t>070</w:t>
            </w:r>
          </w:p>
          <w:p w14:paraId="7D5C43E7"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26</w:t>
            </w:r>
          </w:p>
        </w:tc>
      </w:tr>
      <w:tr w:rsidR="000C1A24" w:rsidRPr="00B8671E" w14:paraId="7BDB6185" w14:textId="77777777" w:rsidTr="00137BB1">
        <w:trPr>
          <w:trHeight w:val="272"/>
        </w:trPr>
        <w:tc>
          <w:tcPr>
            <w:tcW w:w="1271" w:type="dxa"/>
            <w:tcBorders>
              <w:top w:val="nil"/>
              <w:left w:val="nil"/>
              <w:bottom w:val="nil"/>
              <w:right w:val="nil"/>
            </w:tcBorders>
          </w:tcPr>
          <w:p w14:paraId="1121A165" w14:textId="6AD54A77" w:rsidR="000C1A24" w:rsidRPr="000343E8" w:rsidRDefault="000C1A24" w:rsidP="000C1A24">
            <w:pPr>
              <w:rPr>
                <w:rFonts w:ascii="Times New Roman" w:hAnsi="Times New Roman"/>
                <w:b/>
              </w:rPr>
            </w:pPr>
            <w:r w:rsidRPr="000343E8">
              <w:rPr>
                <w:rFonts w:ascii="Times New Roman" w:hAnsi="Times New Roman"/>
                <w:b/>
              </w:rPr>
              <w:t>TC/</w:t>
            </w:r>
            <w:r w:rsidR="004D5DA1" w:rsidRPr="004D5DA1">
              <w:rPr>
                <w:rFonts w:ascii="Times New Roman" w:hAnsi="Times New Roman"/>
                <w:b/>
                <w:highlight w:val="yellow"/>
              </w:rPr>
              <w:t>HDL-C</w:t>
            </w:r>
          </w:p>
        </w:tc>
        <w:tc>
          <w:tcPr>
            <w:tcW w:w="1185" w:type="dxa"/>
            <w:tcBorders>
              <w:top w:val="nil"/>
              <w:left w:val="nil"/>
              <w:bottom w:val="nil"/>
              <w:right w:val="nil"/>
            </w:tcBorders>
          </w:tcPr>
          <w:p w14:paraId="52396812" w14:textId="77777777" w:rsidR="000C1A24" w:rsidRPr="000343E8" w:rsidRDefault="000C1A24" w:rsidP="000C1A24">
            <w:pPr>
              <w:jc w:val="center"/>
              <w:rPr>
                <w:rFonts w:ascii="Times New Roman" w:hAnsi="Times New Roman"/>
              </w:rPr>
            </w:pPr>
            <w:r w:rsidRPr="000343E8">
              <w:rPr>
                <w:rFonts w:ascii="Times New Roman" w:hAnsi="Times New Roman"/>
              </w:rPr>
              <w:t>-0.0</w:t>
            </w:r>
            <w:r>
              <w:rPr>
                <w:rFonts w:ascii="Times New Roman" w:hAnsi="Times New Roman"/>
              </w:rPr>
              <w:t>21</w:t>
            </w:r>
          </w:p>
          <w:p w14:paraId="7F5A6635"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68</w:t>
            </w:r>
          </w:p>
        </w:tc>
        <w:tc>
          <w:tcPr>
            <w:tcW w:w="1269" w:type="dxa"/>
            <w:tcBorders>
              <w:top w:val="nil"/>
              <w:left w:val="nil"/>
              <w:bottom w:val="nil"/>
              <w:right w:val="nil"/>
            </w:tcBorders>
          </w:tcPr>
          <w:p w14:paraId="4A100021" w14:textId="77777777" w:rsidR="000C1A24" w:rsidRPr="000343E8" w:rsidRDefault="000C1A24" w:rsidP="000C1A24">
            <w:pPr>
              <w:jc w:val="center"/>
              <w:rPr>
                <w:rFonts w:ascii="Times New Roman" w:hAnsi="Times New Roman"/>
              </w:rPr>
            </w:pPr>
            <w:r w:rsidRPr="000343E8">
              <w:rPr>
                <w:rFonts w:ascii="Times New Roman" w:hAnsi="Times New Roman"/>
              </w:rPr>
              <w:t>-0.0</w:t>
            </w:r>
            <w:r>
              <w:rPr>
                <w:rFonts w:ascii="Times New Roman" w:hAnsi="Times New Roman"/>
              </w:rPr>
              <w:t>01</w:t>
            </w:r>
          </w:p>
          <w:p w14:paraId="62E1DC03"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98</w:t>
            </w:r>
          </w:p>
        </w:tc>
        <w:tc>
          <w:tcPr>
            <w:tcW w:w="1269" w:type="dxa"/>
            <w:tcBorders>
              <w:top w:val="nil"/>
              <w:left w:val="nil"/>
              <w:bottom w:val="nil"/>
              <w:right w:val="nil"/>
            </w:tcBorders>
          </w:tcPr>
          <w:p w14:paraId="0DC239C2" w14:textId="77777777" w:rsidR="000C1A24" w:rsidRPr="000343E8" w:rsidRDefault="000C1A24" w:rsidP="000C1A24">
            <w:pPr>
              <w:jc w:val="center"/>
              <w:rPr>
                <w:rFonts w:ascii="Times New Roman" w:hAnsi="Times New Roman"/>
              </w:rPr>
            </w:pPr>
            <w:r w:rsidRPr="000343E8">
              <w:rPr>
                <w:rFonts w:ascii="Times New Roman" w:hAnsi="Times New Roman"/>
              </w:rPr>
              <w:t>-0.0</w:t>
            </w:r>
            <w:r>
              <w:rPr>
                <w:rFonts w:ascii="Times New Roman" w:hAnsi="Times New Roman"/>
              </w:rPr>
              <w:t>62</w:t>
            </w:r>
            <w:r w:rsidRPr="000343E8">
              <w:rPr>
                <w:rFonts w:ascii="Times New Roman" w:hAnsi="Times New Roman"/>
              </w:rPr>
              <w:t xml:space="preserve"> </w:t>
            </w:r>
          </w:p>
          <w:p w14:paraId="6F2E72B5"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24</w:t>
            </w:r>
          </w:p>
        </w:tc>
        <w:tc>
          <w:tcPr>
            <w:tcW w:w="1269" w:type="dxa"/>
            <w:tcBorders>
              <w:top w:val="nil"/>
              <w:left w:val="nil"/>
              <w:bottom w:val="nil"/>
              <w:right w:val="nil"/>
            </w:tcBorders>
          </w:tcPr>
          <w:p w14:paraId="63F38289" w14:textId="77777777" w:rsidR="000C1A24" w:rsidRPr="000343E8" w:rsidRDefault="000C1A24" w:rsidP="000C1A24">
            <w:pPr>
              <w:jc w:val="center"/>
              <w:rPr>
                <w:rFonts w:ascii="Times New Roman" w:hAnsi="Times New Roman"/>
              </w:rPr>
            </w:pPr>
            <w:r w:rsidRPr="000343E8">
              <w:rPr>
                <w:rFonts w:ascii="Times New Roman" w:hAnsi="Times New Roman"/>
              </w:rPr>
              <w:t>0.0</w:t>
            </w:r>
            <w:r>
              <w:rPr>
                <w:rFonts w:ascii="Times New Roman" w:hAnsi="Times New Roman"/>
              </w:rPr>
              <w:t>34</w:t>
            </w:r>
          </w:p>
          <w:p w14:paraId="0FE3BA7B"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45</w:t>
            </w:r>
          </w:p>
        </w:tc>
        <w:tc>
          <w:tcPr>
            <w:tcW w:w="1269" w:type="dxa"/>
            <w:tcBorders>
              <w:top w:val="nil"/>
              <w:left w:val="nil"/>
              <w:bottom w:val="nil"/>
              <w:right w:val="nil"/>
            </w:tcBorders>
          </w:tcPr>
          <w:p w14:paraId="2E75CC10" w14:textId="77777777" w:rsidR="000C1A24" w:rsidRPr="000343E8" w:rsidRDefault="000C1A24" w:rsidP="000C1A24">
            <w:pPr>
              <w:jc w:val="center"/>
              <w:rPr>
                <w:rFonts w:ascii="Times New Roman" w:hAnsi="Times New Roman"/>
              </w:rPr>
            </w:pPr>
            <w:r w:rsidRPr="000343E8">
              <w:rPr>
                <w:rFonts w:ascii="Times New Roman" w:hAnsi="Times New Roman"/>
              </w:rPr>
              <w:t>0.0</w:t>
            </w:r>
            <w:r>
              <w:rPr>
                <w:rFonts w:ascii="Times New Roman" w:hAnsi="Times New Roman"/>
              </w:rPr>
              <w:t>20</w:t>
            </w:r>
          </w:p>
          <w:p w14:paraId="7822514F"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65</w:t>
            </w:r>
          </w:p>
        </w:tc>
        <w:tc>
          <w:tcPr>
            <w:tcW w:w="1182" w:type="dxa"/>
            <w:tcBorders>
              <w:top w:val="nil"/>
              <w:left w:val="nil"/>
              <w:bottom w:val="nil"/>
              <w:right w:val="nil"/>
            </w:tcBorders>
          </w:tcPr>
          <w:p w14:paraId="57963930" w14:textId="77777777" w:rsidR="000C1A24" w:rsidRPr="004F52A3" w:rsidRDefault="000C1A24" w:rsidP="000C1A24">
            <w:pPr>
              <w:jc w:val="center"/>
              <w:rPr>
                <w:rFonts w:ascii="Times New Roman" w:hAnsi="Times New Roman"/>
                <w:b/>
              </w:rPr>
            </w:pPr>
            <w:r w:rsidRPr="004F52A3">
              <w:rPr>
                <w:rFonts w:ascii="Times New Roman" w:hAnsi="Times New Roman"/>
                <w:b/>
              </w:rPr>
              <w:t xml:space="preserve">-0.141 </w:t>
            </w:r>
          </w:p>
          <w:p w14:paraId="391CB916" w14:textId="77777777" w:rsidR="000C1A24" w:rsidRPr="000343E8" w:rsidRDefault="000C1A24" w:rsidP="000C1A24">
            <w:pPr>
              <w:jc w:val="center"/>
              <w:rPr>
                <w:rFonts w:ascii="Times New Roman" w:hAnsi="Times New Roman"/>
              </w:rPr>
            </w:pPr>
            <w:r w:rsidRPr="004F52A3">
              <w:rPr>
                <w:rFonts w:ascii="Times New Roman" w:hAnsi="Times New Roman"/>
                <w:b/>
                <w:i/>
              </w:rPr>
              <w:t>P=</w:t>
            </w:r>
            <w:r w:rsidRPr="004F52A3">
              <w:rPr>
                <w:rFonts w:ascii="Times New Roman" w:hAnsi="Times New Roman"/>
                <w:b/>
              </w:rPr>
              <w:t>0.028</w:t>
            </w:r>
          </w:p>
        </w:tc>
        <w:tc>
          <w:tcPr>
            <w:tcW w:w="1224" w:type="dxa"/>
            <w:tcBorders>
              <w:top w:val="nil"/>
              <w:left w:val="nil"/>
              <w:bottom w:val="nil"/>
              <w:right w:val="nil"/>
            </w:tcBorders>
          </w:tcPr>
          <w:p w14:paraId="1DF541E2" w14:textId="77777777" w:rsidR="000C1A24" w:rsidRPr="000343E8" w:rsidRDefault="000C1A24" w:rsidP="000C1A24">
            <w:pPr>
              <w:jc w:val="center"/>
              <w:rPr>
                <w:rFonts w:ascii="Times New Roman" w:hAnsi="Times New Roman"/>
              </w:rPr>
            </w:pPr>
            <w:r w:rsidRPr="000343E8">
              <w:rPr>
                <w:rFonts w:ascii="Times New Roman" w:hAnsi="Times New Roman"/>
              </w:rPr>
              <w:t>0.</w:t>
            </w:r>
            <w:r>
              <w:rPr>
                <w:rFonts w:ascii="Times New Roman" w:hAnsi="Times New Roman"/>
              </w:rPr>
              <w:t>118</w:t>
            </w:r>
          </w:p>
          <w:p w14:paraId="64ED3A1D" w14:textId="77777777" w:rsidR="000C1A24" w:rsidRPr="000343E8" w:rsidRDefault="000C1A24" w:rsidP="000C1A24">
            <w:pPr>
              <w:jc w:val="center"/>
              <w:rPr>
                <w:rFonts w:ascii="Times New Roman" w:hAnsi="Times New Roman"/>
              </w:rPr>
            </w:pPr>
            <w:r w:rsidRPr="000343E8">
              <w:rPr>
                <w:rFonts w:ascii="Times New Roman" w:hAnsi="Times New Roman"/>
                <w:i/>
              </w:rPr>
              <w:t>P=</w:t>
            </w:r>
            <w:r w:rsidRPr="000343E8">
              <w:rPr>
                <w:rFonts w:ascii="Times New Roman" w:hAnsi="Times New Roman"/>
              </w:rPr>
              <w:t>0.</w:t>
            </w:r>
            <w:r>
              <w:rPr>
                <w:rFonts w:ascii="Times New Roman" w:hAnsi="Times New Roman"/>
              </w:rPr>
              <w:t>06</w:t>
            </w:r>
          </w:p>
        </w:tc>
      </w:tr>
      <w:tr w:rsidR="006D59BD" w:rsidRPr="00B8671E" w14:paraId="2F6AA1CB" w14:textId="77777777" w:rsidTr="00137BB1">
        <w:trPr>
          <w:trHeight w:val="272"/>
        </w:trPr>
        <w:tc>
          <w:tcPr>
            <w:tcW w:w="1271" w:type="dxa"/>
            <w:tcBorders>
              <w:top w:val="nil"/>
              <w:left w:val="nil"/>
              <w:bottom w:val="nil"/>
              <w:right w:val="nil"/>
            </w:tcBorders>
          </w:tcPr>
          <w:p w14:paraId="4392901E" w14:textId="650F541E" w:rsidR="006D59BD" w:rsidRPr="006D59BD" w:rsidRDefault="006D59BD" w:rsidP="000C1A24">
            <w:pPr>
              <w:rPr>
                <w:rFonts w:ascii="Times New Roman" w:hAnsi="Times New Roman"/>
                <w:b/>
                <w:highlight w:val="yellow"/>
              </w:rPr>
            </w:pPr>
            <w:r w:rsidRPr="006D59BD">
              <w:rPr>
                <w:rFonts w:ascii="Times New Roman" w:hAnsi="Times New Roman"/>
                <w:b/>
                <w:highlight w:val="yellow"/>
              </w:rPr>
              <w:t>TG/HDL-C</w:t>
            </w:r>
          </w:p>
        </w:tc>
        <w:tc>
          <w:tcPr>
            <w:tcW w:w="1185" w:type="dxa"/>
            <w:tcBorders>
              <w:top w:val="nil"/>
              <w:left w:val="nil"/>
              <w:bottom w:val="nil"/>
              <w:right w:val="nil"/>
            </w:tcBorders>
          </w:tcPr>
          <w:p w14:paraId="5DCE74AA" w14:textId="7631CA34" w:rsidR="006D59BD" w:rsidRDefault="007A4FC6" w:rsidP="000C1A24">
            <w:pPr>
              <w:jc w:val="center"/>
              <w:rPr>
                <w:rFonts w:ascii="Times New Roman" w:hAnsi="Times New Roman"/>
                <w:highlight w:val="yellow"/>
              </w:rPr>
            </w:pPr>
            <w:r>
              <w:rPr>
                <w:rFonts w:ascii="Times New Roman" w:hAnsi="Times New Roman"/>
                <w:highlight w:val="yellow"/>
              </w:rPr>
              <w:t>-0.0</w:t>
            </w:r>
            <w:r w:rsidR="00F9088D">
              <w:rPr>
                <w:rFonts w:ascii="Times New Roman" w:hAnsi="Times New Roman"/>
                <w:highlight w:val="yellow"/>
              </w:rPr>
              <w:t>62</w:t>
            </w:r>
          </w:p>
          <w:p w14:paraId="68AFAD29" w14:textId="2AA335D6" w:rsidR="007A4FC6" w:rsidRPr="006D59BD" w:rsidRDefault="007A4FC6" w:rsidP="00F9088D">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w:t>
            </w:r>
            <w:r w:rsidR="00F9088D">
              <w:rPr>
                <w:rFonts w:ascii="Times New Roman" w:hAnsi="Times New Roman"/>
                <w:highlight w:val="yellow"/>
              </w:rPr>
              <w:t>21</w:t>
            </w:r>
          </w:p>
        </w:tc>
        <w:tc>
          <w:tcPr>
            <w:tcW w:w="1269" w:type="dxa"/>
            <w:tcBorders>
              <w:top w:val="nil"/>
              <w:left w:val="nil"/>
              <w:bottom w:val="nil"/>
              <w:right w:val="nil"/>
            </w:tcBorders>
          </w:tcPr>
          <w:p w14:paraId="0DE3D9D0" w14:textId="04AA4FFC" w:rsidR="006D59BD" w:rsidRDefault="007A4FC6" w:rsidP="000C1A24">
            <w:pPr>
              <w:jc w:val="center"/>
              <w:rPr>
                <w:rFonts w:ascii="Times New Roman" w:hAnsi="Times New Roman"/>
                <w:highlight w:val="yellow"/>
              </w:rPr>
            </w:pPr>
            <w:r>
              <w:rPr>
                <w:rFonts w:ascii="Times New Roman" w:hAnsi="Times New Roman"/>
                <w:highlight w:val="yellow"/>
              </w:rPr>
              <w:t>0.0</w:t>
            </w:r>
            <w:r w:rsidR="00A7196A">
              <w:rPr>
                <w:rFonts w:ascii="Times New Roman" w:hAnsi="Times New Roman"/>
                <w:highlight w:val="yellow"/>
              </w:rPr>
              <w:t>91</w:t>
            </w:r>
          </w:p>
          <w:p w14:paraId="3692DBB5" w14:textId="0B173878" w:rsidR="007A4FC6" w:rsidRPr="006D59BD" w:rsidRDefault="007A4FC6" w:rsidP="00A7196A">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w:t>
            </w:r>
            <w:r w:rsidR="00A7196A">
              <w:rPr>
                <w:rFonts w:ascii="Times New Roman" w:hAnsi="Times New Roman"/>
                <w:highlight w:val="yellow"/>
              </w:rPr>
              <w:t>10</w:t>
            </w:r>
          </w:p>
        </w:tc>
        <w:tc>
          <w:tcPr>
            <w:tcW w:w="1269" w:type="dxa"/>
            <w:tcBorders>
              <w:top w:val="nil"/>
              <w:left w:val="nil"/>
              <w:bottom w:val="nil"/>
              <w:right w:val="nil"/>
            </w:tcBorders>
          </w:tcPr>
          <w:p w14:paraId="17602F2C" w14:textId="281AA8AC" w:rsidR="006D59BD" w:rsidRPr="007A4FC6" w:rsidRDefault="007A4FC6" w:rsidP="000C1A24">
            <w:pPr>
              <w:jc w:val="center"/>
              <w:rPr>
                <w:rFonts w:ascii="Times New Roman" w:hAnsi="Times New Roman"/>
                <w:b/>
                <w:highlight w:val="yellow"/>
              </w:rPr>
            </w:pPr>
            <w:r w:rsidRPr="007A4FC6">
              <w:rPr>
                <w:rFonts w:ascii="Times New Roman" w:hAnsi="Times New Roman"/>
                <w:b/>
                <w:highlight w:val="yellow"/>
              </w:rPr>
              <w:t>-0.15</w:t>
            </w:r>
            <w:r w:rsidR="00A7196A">
              <w:rPr>
                <w:rFonts w:ascii="Times New Roman" w:hAnsi="Times New Roman"/>
                <w:b/>
                <w:highlight w:val="yellow"/>
              </w:rPr>
              <w:t>8</w:t>
            </w:r>
          </w:p>
          <w:p w14:paraId="3B03721D" w14:textId="36B4CB61" w:rsidR="007A4FC6" w:rsidRPr="006D59BD" w:rsidRDefault="007A4FC6" w:rsidP="000C1A24">
            <w:pPr>
              <w:jc w:val="center"/>
              <w:rPr>
                <w:rFonts w:ascii="Times New Roman" w:hAnsi="Times New Roman"/>
                <w:highlight w:val="yellow"/>
              </w:rPr>
            </w:pPr>
            <w:r w:rsidRPr="007A4FC6">
              <w:rPr>
                <w:rFonts w:ascii="Times New Roman" w:hAnsi="Times New Roman"/>
                <w:b/>
                <w:i/>
                <w:highlight w:val="yellow"/>
              </w:rPr>
              <w:t>P=</w:t>
            </w:r>
            <w:r w:rsidR="00A7196A">
              <w:rPr>
                <w:rFonts w:ascii="Times New Roman" w:hAnsi="Times New Roman"/>
                <w:b/>
                <w:highlight w:val="yellow"/>
              </w:rPr>
              <w:t>0.002</w:t>
            </w:r>
          </w:p>
        </w:tc>
        <w:tc>
          <w:tcPr>
            <w:tcW w:w="1269" w:type="dxa"/>
            <w:tcBorders>
              <w:top w:val="nil"/>
              <w:left w:val="nil"/>
              <w:bottom w:val="nil"/>
              <w:right w:val="nil"/>
            </w:tcBorders>
          </w:tcPr>
          <w:p w14:paraId="2EA157D7" w14:textId="65C20708" w:rsidR="006D59BD" w:rsidRDefault="007A4FC6" w:rsidP="000C1A24">
            <w:pPr>
              <w:jc w:val="center"/>
              <w:rPr>
                <w:rFonts w:ascii="Times New Roman" w:hAnsi="Times New Roman"/>
                <w:highlight w:val="yellow"/>
              </w:rPr>
            </w:pPr>
            <w:r>
              <w:rPr>
                <w:rFonts w:ascii="Times New Roman" w:hAnsi="Times New Roman"/>
                <w:highlight w:val="yellow"/>
              </w:rPr>
              <w:t>0.0</w:t>
            </w:r>
            <w:r w:rsidR="00A7196A">
              <w:rPr>
                <w:rFonts w:ascii="Times New Roman" w:hAnsi="Times New Roman"/>
                <w:highlight w:val="yellow"/>
              </w:rPr>
              <w:t>23</w:t>
            </w:r>
          </w:p>
          <w:p w14:paraId="0E3DA7B1" w14:textId="6309E67F" w:rsidR="007A4FC6" w:rsidRPr="006D59BD" w:rsidRDefault="007A4FC6" w:rsidP="00A7196A">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w:t>
            </w:r>
            <w:r w:rsidR="00A7196A">
              <w:rPr>
                <w:rFonts w:ascii="Times New Roman" w:hAnsi="Times New Roman"/>
                <w:highlight w:val="yellow"/>
              </w:rPr>
              <w:t>61</w:t>
            </w:r>
          </w:p>
        </w:tc>
        <w:tc>
          <w:tcPr>
            <w:tcW w:w="1269" w:type="dxa"/>
            <w:tcBorders>
              <w:top w:val="nil"/>
              <w:left w:val="nil"/>
              <w:bottom w:val="nil"/>
              <w:right w:val="nil"/>
            </w:tcBorders>
          </w:tcPr>
          <w:p w14:paraId="6831A774" w14:textId="5EDFE30C" w:rsidR="006D59BD" w:rsidRPr="007A4FC6" w:rsidRDefault="007A4FC6" w:rsidP="000C1A24">
            <w:pPr>
              <w:jc w:val="center"/>
              <w:rPr>
                <w:rFonts w:ascii="Times New Roman" w:hAnsi="Times New Roman"/>
                <w:b/>
                <w:highlight w:val="yellow"/>
              </w:rPr>
            </w:pPr>
            <w:r w:rsidRPr="007A4FC6">
              <w:rPr>
                <w:rFonts w:ascii="Times New Roman" w:hAnsi="Times New Roman"/>
                <w:b/>
                <w:highlight w:val="yellow"/>
              </w:rPr>
              <w:t>0.12</w:t>
            </w:r>
            <w:r w:rsidR="00A7196A">
              <w:rPr>
                <w:rFonts w:ascii="Times New Roman" w:hAnsi="Times New Roman"/>
                <w:b/>
                <w:highlight w:val="yellow"/>
              </w:rPr>
              <w:t>1</w:t>
            </w:r>
          </w:p>
          <w:p w14:paraId="6E56ED04" w14:textId="455BF1CE" w:rsidR="007A4FC6" w:rsidRPr="006D59BD" w:rsidRDefault="007A4FC6" w:rsidP="00A7196A">
            <w:pPr>
              <w:jc w:val="center"/>
              <w:rPr>
                <w:rFonts w:ascii="Times New Roman" w:hAnsi="Times New Roman"/>
                <w:highlight w:val="yellow"/>
              </w:rPr>
            </w:pPr>
            <w:r w:rsidRPr="007A4FC6">
              <w:rPr>
                <w:rFonts w:ascii="Times New Roman" w:hAnsi="Times New Roman"/>
                <w:b/>
                <w:i/>
                <w:highlight w:val="yellow"/>
              </w:rPr>
              <w:t>P=</w:t>
            </w:r>
            <w:r w:rsidRPr="007A4FC6">
              <w:rPr>
                <w:rFonts w:ascii="Times New Roman" w:hAnsi="Times New Roman"/>
                <w:b/>
                <w:highlight w:val="yellow"/>
              </w:rPr>
              <w:t>0.00</w:t>
            </w:r>
            <w:r w:rsidR="00A7196A">
              <w:rPr>
                <w:rFonts w:ascii="Times New Roman" w:hAnsi="Times New Roman"/>
                <w:b/>
                <w:highlight w:val="yellow"/>
              </w:rPr>
              <w:t>5</w:t>
            </w:r>
          </w:p>
        </w:tc>
        <w:tc>
          <w:tcPr>
            <w:tcW w:w="1182" w:type="dxa"/>
            <w:tcBorders>
              <w:top w:val="nil"/>
              <w:left w:val="nil"/>
              <w:bottom w:val="nil"/>
              <w:right w:val="nil"/>
            </w:tcBorders>
          </w:tcPr>
          <w:p w14:paraId="1240E463" w14:textId="6488F4ED" w:rsidR="006D59BD" w:rsidRPr="00A7196A" w:rsidRDefault="007A4FC6" w:rsidP="000C1A24">
            <w:pPr>
              <w:jc w:val="center"/>
              <w:rPr>
                <w:rFonts w:ascii="Times New Roman" w:hAnsi="Times New Roman"/>
                <w:highlight w:val="yellow"/>
              </w:rPr>
            </w:pPr>
            <w:r w:rsidRPr="00A7196A">
              <w:rPr>
                <w:rFonts w:ascii="Times New Roman" w:hAnsi="Times New Roman"/>
                <w:highlight w:val="yellow"/>
              </w:rPr>
              <w:t>-0.1</w:t>
            </w:r>
            <w:r w:rsidR="00A7196A" w:rsidRPr="00A7196A">
              <w:rPr>
                <w:rFonts w:ascii="Times New Roman" w:hAnsi="Times New Roman"/>
                <w:highlight w:val="yellow"/>
              </w:rPr>
              <w:t>06</w:t>
            </w:r>
          </w:p>
          <w:p w14:paraId="17CFA9BE" w14:textId="470DB7E0" w:rsidR="007A4FC6" w:rsidRPr="006D59BD" w:rsidRDefault="007A4FC6" w:rsidP="00A7196A">
            <w:pPr>
              <w:jc w:val="center"/>
              <w:rPr>
                <w:rFonts w:ascii="Times New Roman" w:hAnsi="Times New Roman"/>
                <w:b/>
                <w:highlight w:val="yellow"/>
              </w:rPr>
            </w:pPr>
            <w:r w:rsidRPr="00A7196A">
              <w:rPr>
                <w:rFonts w:ascii="Times New Roman" w:hAnsi="Times New Roman"/>
                <w:i/>
                <w:highlight w:val="yellow"/>
              </w:rPr>
              <w:t>P=</w:t>
            </w:r>
            <w:r w:rsidRPr="00A7196A">
              <w:rPr>
                <w:rFonts w:ascii="Times New Roman" w:hAnsi="Times New Roman"/>
                <w:highlight w:val="yellow"/>
              </w:rPr>
              <w:t>0.0</w:t>
            </w:r>
            <w:r w:rsidR="00A7196A" w:rsidRPr="00A7196A">
              <w:rPr>
                <w:rFonts w:ascii="Times New Roman" w:hAnsi="Times New Roman"/>
                <w:highlight w:val="yellow"/>
              </w:rPr>
              <w:t>9</w:t>
            </w:r>
          </w:p>
        </w:tc>
        <w:tc>
          <w:tcPr>
            <w:tcW w:w="1224" w:type="dxa"/>
            <w:tcBorders>
              <w:top w:val="nil"/>
              <w:left w:val="nil"/>
              <w:bottom w:val="nil"/>
              <w:right w:val="nil"/>
            </w:tcBorders>
          </w:tcPr>
          <w:p w14:paraId="32F0F55A" w14:textId="6A7CC757" w:rsidR="006D59BD" w:rsidRDefault="007A4FC6" w:rsidP="000C1A24">
            <w:pPr>
              <w:jc w:val="center"/>
              <w:rPr>
                <w:rFonts w:ascii="Times New Roman" w:hAnsi="Times New Roman"/>
                <w:highlight w:val="yellow"/>
              </w:rPr>
            </w:pPr>
            <w:r>
              <w:rPr>
                <w:rFonts w:ascii="Times New Roman" w:hAnsi="Times New Roman"/>
                <w:highlight w:val="yellow"/>
              </w:rPr>
              <w:t>0.0</w:t>
            </w:r>
            <w:r w:rsidR="00A7196A">
              <w:rPr>
                <w:rFonts w:ascii="Times New Roman" w:hAnsi="Times New Roman"/>
                <w:highlight w:val="yellow"/>
              </w:rPr>
              <w:t>97</w:t>
            </w:r>
          </w:p>
          <w:p w14:paraId="14AF9819" w14:textId="50141831" w:rsidR="007A4FC6" w:rsidRPr="006D59BD" w:rsidRDefault="007A4FC6" w:rsidP="00A7196A">
            <w:pPr>
              <w:jc w:val="center"/>
              <w:rPr>
                <w:rFonts w:ascii="Times New Roman" w:hAnsi="Times New Roman"/>
                <w:highlight w:val="yellow"/>
              </w:rPr>
            </w:pPr>
            <w:r w:rsidRPr="007A4FC6">
              <w:rPr>
                <w:rFonts w:ascii="Times New Roman" w:hAnsi="Times New Roman"/>
                <w:i/>
                <w:highlight w:val="yellow"/>
              </w:rPr>
              <w:t>P=</w:t>
            </w:r>
            <w:r>
              <w:rPr>
                <w:rFonts w:ascii="Times New Roman" w:hAnsi="Times New Roman"/>
                <w:highlight w:val="yellow"/>
              </w:rPr>
              <w:t>0.</w:t>
            </w:r>
            <w:r w:rsidR="00A7196A">
              <w:rPr>
                <w:rFonts w:ascii="Times New Roman" w:hAnsi="Times New Roman"/>
                <w:highlight w:val="yellow"/>
              </w:rPr>
              <w:t>11</w:t>
            </w:r>
          </w:p>
        </w:tc>
      </w:tr>
      <w:tr w:rsidR="000C1A24" w:rsidRPr="00B8671E" w14:paraId="00B20E28" w14:textId="77777777" w:rsidTr="00137BB1">
        <w:trPr>
          <w:trHeight w:val="272"/>
        </w:trPr>
        <w:tc>
          <w:tcPr>
            <w:tcW w:w="1271" w:type="dxa"/>
            <w:tcBorders>
              <w:top w:val="nil"/>
              <w:left w:val="nil"/>
              <w:bottom w:val="nil"/>
              <w:right w:val="nil"/>
            </w:tcBorders>
          </w:tcPr>
          <w:p w14:paraId="2A39163E" w14:textId="610142A1" w:rsidR="000C1A24" w:rsidRPr="00B8671E" w:rsidRDefault="000C1A24" w:rsidP="000C1A24">
            <w:pPr>
              <w:rPr>
                <w:rFonts w:ascii="Times New Roman" w:hAnsi="Times New Roman"/>
                <w:b/>
                <w:color w:val="FF0000"/>
              </w:rPr>
            </w:pPr>
            <w:r w:rsidRPr="00503F25">
              <w:rPr>
                <w:rFonts w:ascii="Times New Roman" w:hAnsi="Times New Roman"/>
                <w:b/>
              </w:rPr>
              <w:t xml:space="preserve">HOMA </w:t>
            </w:r>
            <w:r>
              <w:rPr>
                <w:rFonts w:ascii="Times New Roman" w:hAnsi="Times New Roman"/>
                <w:b/>
              </w:rPr>
              <w:t>–</w:t>
            </w:r>
            <w:r w:rsidRPr="00503F25">
              <w:rPr>
                <w:rFonts w:ascii="Times New Roman" w:hAnsi="Times New Roman"/>
                <w:b/>
              </w:rPr>
              <w:t>IR</w:t>
            </w:r>
          </w:p>
        </w:tc>
        <w:tc>
          <w:tcPr>
            <w:tcW w:w="1185" w:type="dxa"/>
            <w:tcBorders>
              <w:top w:val="nil"/>
              <w:left w:val="nil"/>
              <w:bottom w:val="nil"/>
              <w:right w:val="nil"/>
            </w:tcBorders>
          </w:tcPr>
          <w:p w14:paraId="6B1703CA" w14:textId="77777777" w:rsidR="000C1A24" w:rsidRPr="00B8671E" w:rsidRDefault="000C1A24" w:rsidP="000C1A24">
            <w:pPr>
              <w:jc w:val="center"/>
              <w:rPr>
                <w:rFonts w:ascii="Times New Roman" w:hAnsi="Times New Roman"/>
              </w:rPr>
            </w:pPr>
            <w:r>
              <w:rPr>
                <w:rFonts w:ascii="Times New Roman" w:hAnsi="Times New Roman"/>
              </w:rPr>
              <w:t>-0.014</w:t>
            </w:r>
          </w:p>
          <w:p w14:paraId="6CF95038" w14:textId="77777777" w:rsidR="000C1A24" w:rsidRPr="00B8671E" w:rsidRDefault="000C1A24" w:rsidP="000C1A24">
            <w:pPr>
              <w:jc w:val="center"/>
              <w:rPr>
                <w:rFonts w:ascii="Times New Roman" w:hAnsi="Times New Roman"/>
              </w:rPr>
            </w:pPr>
            <w:r w:rsidRPr="00B8671E">
              <w:rPr>
                <w:rFonts w:ascii="Times New Roman" w:hAnsi="Times New Roman"/>
                <w:i/>
              </w:rPr>
              <w:t>P=</w:t>
            </w:r>
            <w:r>
              <w:rPr>
                <w:rFonts w:ascii="Times New Roman" w:hAnsi="Times New Roman"/>
              </w:rPr>
              <w:t>0.77</w:t>
            </w:r>
          </w:p>
        </w:tc>
        <w:tc>
          <w:tcPr>
            <w:tcW w:w="1269" w:type="dxa"/>
            <w:tcBorders>
              <w:top w:val="nil"/>
              <w:left w:val="nil"/>
              <w:bottom w:val="nil"/>
              <w:right w:val="nil"/>
            </w:tcBorders>
          </w:tcPr>
          <w:p w14:paraId="33876DA7" w14:textId="77777777" w:rsidR="000C1A24" w:rsidRPr="00B8671E" w:rsidRDefault="000C1A24" w:rsidP="000C1A24">
            <w:pPr>
              <w:jc w:val="center"/>
              <w:rPr>
                <w:rFonts w:ascii="Times New Roman" w:hAnsi="Times New Roman"/>
              </w:rPr>
            </w:pPr>
            <w:r>
              <w:rPr>
                <w:rFonts w:ascii="Times New Roman" w:hAnsi="Times New Roman"/>
              </w:rPr>
              <w:t>0.017</w:t>
            </w:r>
          </w:p>
          <w:p w14:paraId="6D867C80"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74</w:t>
            </w:r>
          </w:p>
        </w:tc>
        <w:tc>
          <w:tcPr>
            <w:tcW w:w="1269" w:type="dxa"/>
            <w:tcBorders>
              <w:top w:val="nil"/>
              <w:left w:val="nil"/>
              <w:bottom w:val="nil"/>
              <w:right w:val="nil"/>
            </w:tcBorders>
          </w:tcPr>
          <w:p w14:paraId="5B633CB9"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48</w:t>
            </w:r>
            <w:r w:rsidRPr="00B8671E">
              <w:rPr>
                <w:rFonts w:ascii="Times New Roman" w:hAnsi="Times New Roman"/>
              </w:rPr>
              <w:t xml:space="preserve"> </w:t>
            </w:r>
          </w:p>
          <w:p w14:paraId="091D79B9"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34</w:t>
            </w:r>
          </w:p>
        </w:tc>
        <w:tc>
          <w:tcPr>
            <w:tcW w:w="1269" w:type="dxa"/>
            <w:tcBorders>
              <w:top w:val="nil"/>
              <w:left w:val="nil"/>
              <w:bottom w:val="nil"/>
              <w:right w:val="nil"/>
            </w:tcBorders>
          </w:tcPr>
          <w:p w14:paraId="4AD372FE"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06</w:t>
            </w:r>
          </w:p>
          <w:p w14:paraId="2CEF4A60"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89</w:t>
            </w:r>
          </w:p>
        </w:tc>
        <w:tc>
          <w:tcPr>
            <w:tcW w:w="1269" w:type="dxa"/>
            <w:tcBorders>
              <w:top w:val="nil"/>
              <w:left w:val="nil"/>
              <w:bottom w:val="nil"/>
              <w:right w:val="nil"/>
            </w:tcBorders>
          </w:tcPr>
          <w:p w14:paraId="7304FF04" w14:textId="77777777" w:rsidR="000C1A24" w:rsidRPr="00B8671E" w:rsidRDefault="000C1A24" w:rsidP="000C1A24">
            <w:pPr>
              <w:jc w:val="center"/>
              <w:rPr>
                <w:rFonts w:ascii="Times New Roman" w:hAnsi="Times New Roman"/>
                <w:b/>
              </w:rPr>
            </w:pPr>
            <w:r w:rsidRPr="00B8671E">
              <w:rPr>
                <w:rFonts w:ascii="Times New Roman" w:hAnsi="Times New Roman"/>
                <w:b/>
              </w:rPr>
              <w:t>0.</w:t>
            </w:r>
            <w:r>
              <w:rPr>
                <w:rFonts w:ascii="Times New Roman" w:hAnsi="Times New Roman"/>
                <w:b/>
              </w:rPr>
              <w:t>170</w:t>
            </w:r>
          </w:p>
          <w:p w14:paraId="21B83ADC" w14:textId="77777777" w:rsidR="000C1A24" w:rsidRPr="00B8671E" w:rsidRDefault="000C1A24" w:rsidP="000C1A24">
            <w:pPr>
              <w:jc w:val="center"/>
              <w:rPr>
                <w:rFonts w:ascii="Times New Roman" w:hAnsi="Times New Roman"/>
              </w:rPr>
            </w:pPr>
            <w:r>
              <w:rPr>
                <w:rFonts w:ascii="Times New Roman" w:hAnsi="Times New Roman"/>
                <w:b/>
                <w:i/>
              </w:rPr>
              <w:t>P&lt;</w:t>
            </w:r>
            <w:r w:rsidRPr="00B8671E">
              <w:rPr>
                <w:rFonts w:ascii="Times New Roman" w:hAnsi="Times New Roman"/>
                <w:b/>
              </w:rPr>
              <w:t>0.00</w:t>
            </w:r>
            <w:r>
              <w:rPr>
                <w:rFonts w:ascii="Times New Roman" w:hAnsi="Times New Roman"/>
                <w:b/>
              </w:rPr>
              <w:t>1</w:t>
            </w:r>
          </w:p>
        </w:tc>
        <w:tc>
          <w:tcPr>
            <w:tcW w:w="1182" w:type="dxa"/>
            <w:tcBorders>
              <w:top w:val="nil"/>
              <w:left w:val="nil"/>
              <w:bottom w:val="nil"/>
              <w:right w:val="nil"/>
            </w:tcBorders>
          </w:tcPr>
          <w:p w14:paraId="33B6CDE2" w14:textId="77777777" w:rsidR="000C1A24" w:rsidRPr="00B8671E" w:rsidRDefault="000C1A24" w:rsidP="000C1A24">
            <w:pPr>
              <w:jc w:val="center"/>
              <w:rPr>
                <w:rFonts w:ascii="Times New Roman" w:hAnsi="Times New Roman"/>
              </w:rPr>
            </w:pPr>
            <w:r w:rsidRPr="00B8671E">
              <w:rPr>
                <w:rFonts w:ascii="Times New Roman" w:hAnsi="Times New Roman"/>
              </w:rPr>
              <w:t>-0.</w:t>
            </w:r>
            <w:r>
              <w:rPr>
                <w:rFonts w:ascii="Times New Roman" w:hAnsi="Times New Roman"/>
              </w:rPr>
              <w:t>077</w:t>
            </w:r>
            <w:r w:rsidRPr="00B8671E">
              <w:rPr>
                <w:rFonts w:ascii="Times New Roman" w:hAnsi="Times New Roman"/>
              </w:rPr>
              <w:t xml:space="preserve"> </w:t>
            </w:r>
          </w:p>
          <w:p w14:paraId="07052747"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20</w:t>
            </w:r>
          </w:p>
        </w:tc>
        <w:tc>
          <w:tcPr>
            <w:tcW w:w="1224" w:type="dxa"/>
            <w:tcBorders>
              <w:top w:val="nil"/>
              <w:left w:val="nil"/>
              <w:bottom w:val="nil"/>
              <w:right w:val="nil"/>
            </w:tcBorders>
          </w:tcPr>
          <w:p w14:paraId="6BC08FE7" w14:textId="77777777" w:rsidR="000C1A24" w:rsidRPr="00B8671E" w:rsidRDefault="000C1A24" w:rsidP="000C1A24">
            <w:pPr>
              <w:jc w:val="center"/>
              <w:rPr>
                <w:rFonts w:ascii="Times New Roman" w:hAnsi="Times New Roman"/>
              </w:rPr>
            </w:pPr>
            <w:r w:rsidRPr="00B8671E">
              <w:rPr>
                <w:rFonts w:ascii="Times New Roman" w:hAnsi="Times New Roman"/>
              </w:rPr>
              <w:t>0.0</w:t>
            </w:r>
            <w:r>
              <w:rPr>
                <w:rFonts w:ascii="Times New Roman" w:hAnsi="Times New Roman"/>
              </w:rPr>
              <w:t>41</w:t>
            </w:r>
          </w:p>
          <w:p w14:paraId="555D8B33"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48</w:t>
            </w:r>
          </w:p>
        </w:tc>
      </w:tr>
      <w:tr w:rsidR="000C1A24" w:rsidRPr="00B8671E" w14:paraId="484ADA57" w14:textId="77777777" w:rsidTr="00137BB1">
        <w:trPr>
          <w:trHeight w:val="284"/>
        </w:trPr>
        <w:tc>
          <w:tcPr>
            <w:tcW w:w="1271" w:type="dxa"/>
            <w:tcBorders>
              <w:top w:val="nil"/>
              <w:left w:val="nil"/>
              <w:right w:val="nil"/>
            </w:tcBorders>
          </w:tcPr>
          <w:p w14:paraId="49D5B3DA" w14:textId="19E54A7E" w:rsidR="000C1A24" w:rsidRPr="00B8671E" w:rsidRDefault="000C1A24" w:rsidP="002F2F74">
            <w:pPr>
              <w:rPr>
                <w:rFonts w:ascii="Times New Roman" w:hAnsi="Times New Roman"/>
                <w:b/>
              </w:rPr>
            </w:pPr>
            <w:r w:rsidRPr="00503F25">
              <w:rPr>
                <w:rFonts w:ascii="Times New Roman" w:hAnsi="Times New Roman"/>
                <w:b/>
              </w:rPr>
              <w:t>C</w:t>
            </w:r>
            <w:r w:rsidR="002F2F74">
              <w:rPr>
                <w:rFonts w:ascii="Times New Roman" w:hAnsi="Times New Roman"/>
                <w:b/>
              </w:rPr>
              <w:t>lustered CVD</w:t>
            </w:r>
          </w:p>
        </w:tc>
        <w:tc>
          <w:tcPr>
            <w:tcW w:w="1185" w:type="dxa"/>
            <w:tcBorders>
              <w:top w:val="nil"/>
              <w:left w:val="nil"/>
              <w:right w:val="nil"/>
            </w:tcBorders>
          </w:tcPr>
          <w:p w14:paraId="26618931" w14:textId="77777777" w:rsidR="000C1A24" w:rsidRPr="00BE3DAA" w:rsidRDefault="000C1A24" w:rsidP="000C1A24">
            <w:pPr>
              <w:jc w:val="center"/>
              <w:rPr>
                <w:rFonts w:ascii="Times New Roman" w:hAnsi="Times New Roman"/>
                <w:b/>
              </w:rPr>
            </w:pPr>
            <w:r w:rsidRPr="00BE3DAA">
              <w:rPr>
                <w:rFonts w:ascii="Times New Roman" w:hAnsi="Times New Roman"/>
                <w:b/>
              </w:rPr>
              <w:t>0.096</w:t>
            </w:r>
          </w:p>
          <w:p w14:paraId="06D8D753" w14:textId="77777777" w:rsidR="000C1A24" w:rsidRPr="00B8671E" w:rsidRDefault="000C1A24" w:rsidP="000C1A24">
            <w:pPr>
              <w:jc w:val="center"/>
              <w:rPr>
                <w:rFonts w:ascii="Times New Roman" w:hAnsi="Times New Roman"/>
              </w:rPr>
            </w:pPr>
            <w:r w:rsidRPr="00BE3DAA">
              <w:rPr>
                <w:rFonts w:ascii="Times New Roman" w:hAnsi="Times New Roman"/>
                <w:b/>
                <w:i/>
              </w:rPr>
              <w:t>P=</w:t>
            </w:r>
            <w:r w:rsidRPr="00BE3DAA">
              <w:rPr>
                <w:rFonts w:ascii="Times New Roman" w:hAnsi="Times New Roman"/>
                <w:b/>
              </w:rPr>
              <w:t>0.046</w:t>
            </w:r>
          </w:p>
        </w:tc>
        <w:tc>
          <w:tcPr>
            <w:tcW w:w="1269" w:type="dxa"/>
            <w:tcBorders>
              <w:top w:val="nil"/>
              <w:left w:val="nil"/>
              <w:right w:val="nil"/>
            </w:tcBorders>
          </w:tcPr>
          <w:p w14:paraId="47C9394F" w14:textId="77777777" w:rsidR="000C1A24" w:rsidRPr="00B8671E" w:rsidRDefault="000C1A24" w:rsidP="000C1A24">
            <w:pPr>
              <w:jc w:val="center"/>
              <w:rPr>
                <w:rFonts w:ascii="Times New Roman" w:hAnsi="Times New Roman"/>
              </w:rPr>
            </w:pPr>
            <w:r>
              <w:rPr>
                <w:rFonts w:ascii="Times New Roman" w:hAnsi="Times New Roman"/>
              </w:rPr>
              <w:t>-0.032</w:t>
            </w:r>
          </w:p>
          <w:p w14:paraId="0DA86158"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54</w:t>
            </w:r>
          </w:p>
        </w:tc>
        <w:tc>
          <w:tcPr>
            <w:tcW w:w="1269" w:type="dxa"/>
            <w:tcBorders>
              <w:top w:val="nil"/>
              <w:left w:val="nil"/>
              <w:right w:val="nil"/>
            </w:tcBorders>
          </w:tcPr>
          <w:p w14:paraId="0FAB380D" w14:textId="77777777" w:rsidR="000C1A24" w:rsidRPr="00BE3DAA" w:rsidRDefault="000C1A24" w:rsidP="000C1A24">
            <w:pPr>
              <w:jc w:val="center"/>
              <w:rPr>
                <w:rFonts w:ascii="Times New Roman" w:hAnsi="Times New Roman"/>
              </w:rPr>
            </w:pPr>
            <w:r w:rsidRPr="00BE3DAA">
              <w:rPr>
                <w:rFonts w:ascii="Times New Roman" w:hAnsi="Times New Roman"/>
              </w:rPr>
              <w:t xml:space="preserve">-0.082 </w:t>
            </w:r>
          </w:p>
          <w:p w14:paraId="3691FE59" w14:textId="77777777" w:rsidR="000C1A24" w:rsidRPr="00B8671E" w:rsidRDefault="000C1A24" w:rsidP="000C1A24">
            <w:pPr>
              <w:jc w:val="center"/>
              <w:rPr>
                <w:rFonts w:ascii="Times New Roman" w:hAnsi="Times New Roman"/>
              </w:rPr>
            </w:pPr>
            <w:r w:rsidRPr="00BE3DAA">
              <w:rPr>
                <w:rFonts w:ascii="Times New Roman" w:hAnsi="Times New Roman"/>
                <w:i/>
              </w:rPr>
              <w:t>P=</w:t>
            </w:r>
            <w:r w:rsidRPr="00BE3DAA">
              <w:rPr>
                <w:rFonts w:ascii="Times New Roman" w:hAnsi="Times New Roman"/>
              </w:rPr>
              <w:t>0.10</w:t>
            </w:r>
          </w:p>
        </w:tc>
        <w:tc>
          <w:tcPr>
            <w:tcW w:w="1269" w:type="dxa"/>
            <w:tcBorders>
              <w:top w:val="nil"/>
              <w:left w:val="nil"/>
              <w:right w:val="nil"/>
            </w:tcBorders>
          </w:tcPr>
          <w:p w14:paraId="19D77BF1" w14:textId="77777777" w:rsidR="000C1A24" w:rsidRPr="00B8671E" w:rsidRDefault="000C1A24" w:rsidP="000C1A24">
            <w:pPr>
              <w:jc w:val="center"/>
              <w:rPr>
                <w:rFonts w:ascii="Times New Roman" w:hAnsi="Times New Roman"/>
              </w:rPr>
            </w:pPr>
            <w:r>
              <w:rPr>
                <w:rFonts w:ascii="Times New Roman" w:hAnsi="Times New Roman"/>
              </w:rPr>
              <w:t>0.019</w:t>
            </w:r>
          </w:p>
          <w:p w14:paraId="7ABA9DB2" w14:textId="77777777" w:rsidR="000C1A24" w:rsidRPr="00B8671E" w:rsidRDefault="000C1A24" w:rsidP="000C1A24">
            <w:pPr>
              <w:jc w:val="center"/>
              <w:rPr>
                <w:rFonts w:ascii="Times New Roman" w:hAnsi="Times New Roman"/>
              </w:rPr>
            </w:pPr>
            <w:r w:rsidRPr="00B8671E">
              <w:rPr>
                <w:rFonts w:ascii="Times New Roman" w:hAnsi="Times New Roman"/>
                <w:i/>
              </w:rPr>
              <w:t>P=</w:t>
            </w:r>
            <w:r w:rsidRPr="00B8671E">
              <w:rPr>
                <w:rFonts w:ascii="Times New Roman" w:hAnsi="Times New Roman"/>
              </w:rPr>
              <w:t>0.</w:t>
            </w:r>
            <w:r>
              <w:rPr>
                <w:rFonts w:ascii="Times New Roman" w:hAnsi="Times New Roman"/>
              </w:rPr>
              <w:t>66</w:t>
            </w:r>
          </w:p>
        </w:tc>
        <w:tc>
          <w:tcPr>
            <w:tcW w:w="1269" w:type="dxa"/>
            <w:tcBorders>
              <w:top w:val="nil"/>
              <w:left w:val="nil"/>
              <w:right w:val="nil"/>
            </w:tcBorders>
          </w:tcPr>
          <w:p w14:paraId="6440AB00" w14:textId="77777777" w:rsidR="000C1A24" w:rsidRPr="00BE3DAA" w:rsidRDefault="000C1A24" w:rsidP="000C1A24">
            <w:pPr>
              <w:jc w:val="center"/>
              <w:rPr>
                <w:rFonts w:ascii="Times New Roman" w:hAnsi="Times New Roman"/>
                <w:b/>
              </w:rPr>
            </w:pPr>
            <w:r w:rsidRPr="00BE3DAA">
              <w:rPr>
                <w:rFonts w:ascii="Times New Roman" w:hAnsi="Times New Roman"/>
                <w:b/>
              </w:rPr>
              <w:t>0.098</w:t>
            </w:r>
          </w:p>
          <w:p w14:paraId="1FED0A3A" w14:textId="77777777" w:rsidR="000C1A24" w:rsidRPr="00B8671E" w:rsidRDefault="000C1A24" w:rsidP="000C1A24">
            <w:pPr>
              <w:jc w:val="center"/>
              <w:rPr>
                <w:rFonts w:ascii="Times New Roman" w:hAnsi="Times New Roman"/>
              </w:rPr>
            </w:pPr>
            <w:r w:rsidRPr="00BE3DAA">
              <w:rPr>
                <w:rFonts w:ascii="Times New Roman" w:hAnsi="Times New Roman"/>
                <w:b/>
                <w:i/>
              </w:rPr>
              <w:t>P=</w:t>
            </w:r>
            <w:r w:rsidRPr="00BE3DAA">
              <w:rPr>
                <w:rFonts w:ascii="Times New Roman" w:hAnsi="Times New Roman"/>
                <w:b/>
              </w:rPr>
              <w:t>0.019</w:t>
            </w:r>
          </w:p>
        </w:tc>
        <w:tc>
          <w:tcPr>
            <w:tcW w:w="1182" w:type="dxa"/>
            <w:tcBorders>
              <w:top w:val="nil"/>
              <w:left w:val="nil"/>
              <w:right w:val="nil"/>
            </w:tcBorders>
          </w:tcPr>
          <w:p w14:paraId="63AE03C6" w14:textId="77777777" w:rsidR="000C1A24" w:rsidRPr="00B8671E" w:rsidRDefault="000C1A24" w:rsidP="000C1A24">
            <w:pPr>
              <w:jc w:val="center"/>
              <w:rPr>
                <w:rFonts w:ascii="Times New Roman" w:hAnsi="Times New Roman"/>
                <w:b/>
              </w:rPr>
            </w:pPr>
            <w:r w:rsidRPr="00B8671E">
              <w:rPr>
                <w:rFonts w:ascii="Times New Roman" w:hAnsi="Times New Roman"/>
                <w:b/>
              </w:rPr>
              <w:t>-0.2</w:t>
            </w:r>
            <w:r>
              <w:rPr>
                <w:rFonts w:ascii="Times New Roman" w:hAnsi="Times New Roman"/>
                <w:b/>
              </w:rPr>
              <w:t>81</w:t>
            </w:r>
          </w:p>
          <w:p w14:paraId="25D39F51"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c>
          <w:tcPr>
            <w:tcW w:w="1224" w:type="dxa"/>
            <w:tcBorders>
              <w:top w:val="nil"/>
              <w:left w:val="nil"/>
              <w:right w:val="nil"/>
            </w:tcBorders>
          </w:tcPr>
          <w:p w14:paraId="4293BED7" w14:textId="77777777" w:rsidR="000C1A24" w:rsidRPr="00B8671E" w:rsidRDefault="000C1A24" w:rsidP="000C1A24">
            <w:pPr>
              <w:jc w:val="center"/>
              <w:rPr>
                <w:rFonts w:ascii="Times New Roman" w:hAnsi="Times New Roman"/>
                <w:b/>
              </w:rPr>
            </w:pPr>
            <w:r w:rsidRPr="00B8671E">
              <w:rPr>
                <w:rFonts w:ascii="Times New Roman" w:hAnsi="Times New Roman"/>
                <w:b/>
              </w:rPr>
              <w:t>-0.2</w:t>
            </w:r>
            <w:r>
              <w:rPr>
                <w:rFonts w:ascii="Times New Roman" w:hAnsi="Times New Roman"/>
                <w:b/>
              </w:rPr>
              <w:t>40</w:t>
            </w:r>
          </w:p>
          <w:p w14:paraId="390D24D5" w14:textId="77777777" w:rsidR="000C1A24" w:rsidRPr="00B8671E" w:rsidRDefault="000C1A24" w:rsidP="000C1A24">
            <w:pPr>
              <w:jc w:val="center"/>
              <w:rPr>
                <w:rFonts w:ascii="Times New Roman" w:hAnsi="Times New Roman"/>
              </w:rPr>
            </w:pPr>
            <w:r w:rsidRPr="00B8671E">
              <w:rPr>
                <w:rFonts w:ascii="Times New Roman" w:hAnsi="Times New Roman"/>
                <w:b/>
                <w:i/>
              </w:rPr>
              <w:t>P&lt;</w:t>
            </w:r>
            <w:r w:rsidRPr="00B8671E">
              <w:rPr>
                <w:rFonts w:ascii="Times New Roman" w:hAnsi="Times New Roman"/>
                <w:b/>
              </w:rPr>
              <w:t>0.001</w:t>
            </w:r>
          </w:p>
        </w:tc>
      </w:tr>
    </w:tbl>
    <w:p w14:paraId="7651540F" w14:textId="72020CBA" w:rsidR="00013D5B" w:rsidRDefault="00013D5B" w:rsidP="004C54D1">
      <w:pPr>
        <w:jc w:val="both"/>
        <w:rPr>
          <w:rFonts w:ascii="Times New Roman" w:hAnsi="Times New Roman"/>
        </w:rPr>
      </w:pPr>
      <w:r>
        <w:rPr>
          <w:rFonts w:ascii="Times New Roman" w:hAnsi="Times New Roman"/>
        </w:rPr>
        <w:t xml:space="preserve">Regression </w:t>
      </w:r>
      <w:r w:rsidRPr="00013D5B">
        <w:rPr>
          <w:rFonts w:ascii="Times New Roman" w:hAnsi="Times New Roman"/>
          <w:i/>
        </w:rPr>
        <w:t>model 2</w:t>
      </w:r>
      <w:r>
        <w:rPr>
          <w:rFonts w:ascii="Times New Roman" w:hAnsi="Times New Roman"/>
        </w:rPr>
        <w:t xml:space="preserve"> was used to examine the independent relationship of each exposure variable on CVD risk factors with adjustment for age, sex, Tanner stage, family affluence scale and all other exposure variables.</w:t>
      </w:r>
    </w:p>
    <w:p w14:paraId="7AA72913" w14:textId="77777777" w:rsidR="008D3A6B" w:rsidRPr="00B8671E" w:rsidRDefault="008D3A6B" w:rsidP="004C54D1">
      <w:pPr>
        <w:jc w:val="both"/>
        <w:rPr>
          <w:rFonts w:ascii="Times New Roman" w:hAnsi="Times New Roman"/>
        </w:rPr>
      </w:pPr>
      <w:r w:rsidRPr="00B8671E">
        <w:rPr>
          <w:rFonts w:ascii="Times New Roman" w:hAnsi="Times New Roman"/>
        </w:rPr>
        <w:t>Data are reported as the standardized regression coefficient point estimate with the associated P value. Bold numbers are used to highlight a significant result.</w:t>
      </w:r>
      <w:r>
        <w:rPr>
          <w:rFonts w:ascii="Times New Roman" w:hAnsi="Times New Roman"/>
        </w:rPr>
        <w:t xml:space="preserve"> See Table 1 for abbreviations. </w:t>
      </w:r>
      <w:r w:rsidRPr="00B8671E">
        <w:rPr>
          <w:rFonts w:ascii="Times New Roman" w:hAnsi="Times New Roman"/>
        </w:rPr>
        <w:t xml:space="preserve"> </w:t>
      </w:r>
    </w:p>
    <w:p w14:paraId="79DFA633" w14:textId="77777777" w:rsidR="008D3A6B" w:rsidRPr="008D6082" w:rsidRDefault="008D3A6B" w:rsidP="008D3A6B"/>
    <w:p w14:paraId="13F7ECBD" w14:textId="77777777" w:rsidR="008D3A6B" w:rsidRPr="00E7608B" w:rsidRDefault="008D3A6B" w:rsidP="008D3A6B"/>
    <w:p w14:paraId="0CEF8523" w14:textId="77777777" w:rsidR="008D3A6B" w:rsidRDefault="008D3A6B" w:rsidP="002E3EE7"/>
    <w:p w14:paraId="00D84405" w14:textId="77777777" w:rsidR="00124AEB" w:rsidRDefault="00124AEB" w:rsidP="002E3EE7"/>
    <w:p w14:paraId="3A3F7110" w14:textId="77777777" w:rsidR="00124AEB" w:rsidRDefault="00124AEB" w:rsidP="002E3EE7"/>
    <w:p w14:paraId="52FDF833" w14:textId="77777777" w:rsidR="00124AEB" w:rsidRDefault="00124AEB" w:rsidP="002E3EE7"/>
    <w:p w14:paraId="241E1DC3" w14:textId="77777777" w:rsidR="00124AEB" w:rsidRDefault="00124AEB" w:rsidP="002E3EE7"/>
    <w:p w14:paraId="0E73EB27" w14:textId="77777777" w:rsidR="00124AEB" w:rsidRDefault="00124AEB" w:rsidP="002E3EE7"/>
    <w:p w14:paraId="4796E0C4" w14:textId="77777777" w:rsidR="00124AEB" w:rsidRDefault="00124AEB" w:rsidP="002E3EE7"/>
    <w:p w14:paraId="05242995" w14:textId="77777777" w:rsidR="00124AEB" w:rsidRDefault="00124AEB" w:rsidP="002E3EE7"/>
    <w:p w14:paraId="4A13BAEB" w14:textId="77777777" w:rsidR="00124AEB" w:rsidRDefault="00124AEB" w:rsidP="002E3EE7"/>
    <w:p w14:paraId="32EC1C12" w14:textId="77777777" w:rsidR="00124AEB" w:rsidRDefault="00124AEB" w:rsidP="002E3EE7"/>
    <w:p w14:paraId="077C8576" w14:textId="77777777" w:rsidR="00124AEB" w:rsidRDefault="00124AEB" w:rsidP="002E3EE7"/>
    <w:p w14:paraId="76B3F942" w14:textId="77777777" w:rsidR="00124AEB" w:rsidRDefault="00124AEB" w:rsidP="002E3EE7"/>
    <w:p w14:paraId="0A392348" w14:textId="77777777" w:rsidR="00124AEB" w:rsidRDefault="00124AEB" w:rsidP="002E3EE7"/>
    <w:p w14:paraId="7E0C7CCF" w14:textId="17317210" w:rsidR="00124AEB" w:rsidRDefault="00BB7F8F" w:rsidP="002E3EE7">
      <w:r>
        <w:rPr>
          <w:noProof/>
          <w:lang w:val="en-GB" w:eastAsia="zh-CN"/>
        </w:rPr>
        <w:lastRenderedPageBreak/>
        <w:drawing>
          <wp:inline distT="0" distB="0" distL="0" distR="0" wp14:anchorId="5EF199B1" wp14:editId="0B6ECF72">
            <wp:extent cx="5692140" cy="88633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2140" cy="8863330"/>
                    </a:xfrm>
                    <a:prstGeom prst="rect">
                      <a:avLst/>
                    </a:prstGeom>
                  </pic:spPr>
                </pic:pic>
              </a:graphicData>
            </a:graphic>
          </wp:inline>
        </w:drawing>
      </w:r>
    </w:p>
    <w:p w14:paraId="1B076F0B" w14:textId="77777777" w:rsidR="00BB7F8F" w:rsidRDefault="00702A26" w:rsidP="008D3A6B">
      <w:pPr>
        <w:spacing w:line="480" w:lineRule="auto"/>
        <w:jc w:val="both"/>
        <w:rPr>
          <w:rFonts w:ascii="Times New Roman" w:hAnsi="Times New Roman" w:cs="Times New Roman"/>
          <w:bCs/>
        </w:rPr>
      </w:pPr>
      <w:r w:rsidRPr="000C1A24">
        <w:rPr>
          <w:rFonts w:ascii="Times New Roman" w:hAnsi="Times New Roman" w:cs="Times New Roman"/>
          <w:b/>
          <w:bCs/>
        </w:rPr>
        <w:lastRenderedPageBreak/>
        <w:t>Figure 1.</w:t>
      </w:r>
      <w:r>
        <w:rPr>
          <w:rFonts w:ascii="Times New Roman" w:hAnsi="Times New Roman" w:cs="Times New Roman"/>
          <w:bCs/>
        </w:rPr>
        <w:t xml:space="preserve"> ANCOVA adjusted </w:t>
      </w:r>
      <w:proofErr w:type="spellStart"/>
      <w:r w:rsidR="00ED7CD9">
        <w:rPr>
          <w:rFonts w:ascii="Times New Roman" w:hAnsi="Times New Roman" w:cs="Times New Roman"/>
          <w:bCs/>
        </w:rPr>
        <w:t>SumSF</w:t>
      </w:r>
      <w:proofErr w:type="spellEnd"/>
      <w:r>
        <w:rPr>
          <w:rFonts w:ascii="Times New Roman" w:hAnsi="Times New Roman" w:cs="Times New Roman"/>
          <w:bCs/>
        </w:rPr>
        <w:t xml:space="preserve"> (A), </w:t>
      </w:r>
      <w:r w:rsidR="00ED7CD9">
        <w:rPr>
          <w:rFonts w:ascii="Times New Roman" w:hAnsi="Times New Roman" w:cs="Times New Roman"/>
          <w:bCs/>
        </w:rPr>
        <w:t xml:space="preserve">BMI </w:t>
      </w:r>
      <w:r w:rsidR="00C70853">
        <w:rPr>
          <w:rFonts w:ascii="Times New Roman" w:hAnsi="Times New Roman" w:cs="Times New Roman"/>
          <w:bCs/>
        </w:rPr>
        <w:t xml:space="preserve">(B), </w:t>
      </w:r>
      <w:r w:rsidR="00ED7CD9">
        <w:rPr>
          <w:rFonts w:ascii="Times New Roman" w:hAnsi="Times New Roman" w:cs="Times New Roman"/>
          <w:bCs/>
        </w:rPr>
        <w:t>WC</w:t>
      </w:r>
      <w:r>
        <w:rPr>
          <w:rFonts w:ascii="Times New Roman" w:hAnsi="Times New Roman" w:cs="Times New Roman"/>
          <w:bCs/>
        </w:rPr>
        <w:t xml:space="preserve"> (</w:t>
      </w:r>
      <w:r w:rsidR="00C70853">
        <w:rPr>
          <w:rFonts w:ascii="Times New Roman" w:hAnsi="Times New Roman" w:cs="Times New Roman"/>
          <w:bCs/>
        </w:rPr>
        <w:t>C</w:t>
      </w:r>
      <w:r>
        <w:rPr>
          <w:rFonts w:ascii="Times New Roman" w:hAnsi="Times New Roman" w:cs="Times New Roman"/>
          <w:bCs/>
        </w:rPr>
        <w:t>),</w:t>
      </w:r>
      <w:r w:rsidR="00BB7F8F">
        <w:rPr>
          <w:rFonts w:ascii="Times New Roman" w:hAnsi="Times New Roman" w:cs="Times New Roman"/>
          <w:bCs/>
        </w:rPr>
        <w:t xml:space="preserve"> </w:t>
      </w:r>
      <w:r w:rsidR="00BB7F8F" w:rsidRPr="00BB7F8F">
        <w:rPr>
          <w:rFonts w:ascii="Times New Roman" w:hAnsi="Times New Roman" w:cs="Times New Roman"/>
          <w:bCs/>
          <w:highlight w:val="yellow"/>
        </w:rPr>
        <w:t>WC/</w:t>
      </w:r>
      <w:proofErr w:type="spellStart"/>
      <w:r w:rsidR="00BB7F8F" w:rsidRPr="00BB7F8F">
        <w:rPr>
          <w:rFonts w:ascii="Times New Roman" w:hAnsi="Times New Roman" w:cs="Times New Roman"/>
          <w:bCs/>
          <w:highlight w:val="yellow"/>
        </w:rPr>
        <w:t>Ht</w:t>
      </w:r>
      <w:proofErr w:type="spellEnd"/>
      <w:r w:rsidR="00BB7F8F" w:rsidRPr="00BB7F8F">
        <w:rPr>
          <w:rFonts w:ascii="Times New Roman" w:hAnsi="Times New Roman" w:cs="Times New Roman"/>
          <w:bCs/>
          <w:highlight w:val="yellow"/>
        </w:rPr>
        <w:t xml:space="preserve"> (D)</w:t>
      </w:r>
      <w:r w:rsidR="00BB7F8F">
        <w:rPr>
          <w:rFonts w:ascii="Times New Roman" w:hAnsi="Times New Roman" w:cs="Times New Roman"/>
          <w:bCs/>
        </w:rPr>
        <w:t>,</w:t>
      </w:r>
      <w:r>
        <w:rPr>
          <w:rFonts w:ascii="Times New Roman" w:hAnsi="Times New Roman" w:cs="Times New Roman"/>
          <w:bCs/>
        </w:rPr>
        <w:t xml:space="preserve"> HOMA-IR (</w:t>
      </w:r>
      <w:r w:rsidR="00BB7F8F" w:rsidRPr="00BB7F8F">
        <w:rPr>
          <w:rFonts w:ascii="Times New Roman" w:hAnsi="Times New Roman" w:cs="Times New Roman"/>
          <w:bCs/>
          <w:highlight w:val="yellow"/>
        </w:rPr>
        <w:t>E</w:t>
      </w:r>
      <w:r>
        <w:rPr>
          <w:rFonts w:ascii="Times New Roman" w:hAnsi="Times New Roman" w:cs="Times New Roman"/>
          <w:bCs/>
        </w:rPr>
        <w:t>)</w:t>
      </w:r>
      <w:r w:rsidR="00C70853">
        <w:rPr>
          <w:rFonts w:ascii="Times New Roman" w:hAnsi="Times New Roman" w:cs="Times New Roman"/>
          <w:bCs/>
        </w:rPr>
        <w:t>, TG (</w:t>
      </w:r>
      <w:r w:rsidR="00BB7F8F" w:rsidRPr="00BB7F8F">
        <w:rPr>
          <w:rFonts w:ascii="Times New Roman" w:hAnsi="Times New Roman" w:cs="Times New Roman"/>
          <w:bCs/>
          <w:highlight w:val="yellow"/>
        </w:rPr>
        <w:t>F</w:t>
      </w:r>
      <w:r w:rsidR="00C70853">
        <w:rPr>
          <w:rFonts w:ascii="Times New Roman" w:hAnsi="Times New Roman" w:cs="Times New Roman"/>
          <w:bCs/>
        </w:rPr>
        <w:t>)</w:t>
      </w:r>
      <w:r w:rsidR="00BB7F8F">
        <w:rPr>
          <w:rFonts w:ascii="Times New Roman" w:hAnsi="Times New Roman" w:cs="Times New Roman"/>
          <w:bCs/>
        </w:rPr>
        <w:t xml:space="preserve">, </w:t>
      </w:r>
      <w:r w:rsidR="00BB7F8F" w:rsidRPr="00BB7F8F">
        <w:rPr>
          <w:rFonts w:ascii="Times New Roman" w:hAnsi="Times New Roman" w:cs="Times New Roman"/>
          <w:bCs/>
          <w:highlight w:val="yellow"/>
        </w:rPr>
        <w:t>TG-HDL-C (G)</w:t>
      </w:r>
      <w:r w:rsidR="00BB7F8F">
        <w:rPr>
          <w:rFonts w:ascii="Times New Roman" w:hAnsi="Times New Roman" w:cs="Times New Roman"/>
          <w:bCs/>
        </w:rPr>
        <w:t xml:space="preserve"> and </w:t>
      </w:r>
      <w:r w:rsidR="000C1A24">
        <w:rPr>
          <w:rFonts w:ascii="Times New Roman" w:hAnsi="Times New Roman" w:cs="Times New Roman"/>
          <w:bCs/>
        </w:rPr>
        <w:t xml:space="preserve">clustered CVD risk </w:t>
      </w:r>
      <w:r>
        <w:rPr>
          <w:rFonts w:ascii="Times New Roman" w:hAnsi="Times New Roman" w:cs="Times New Roman"/>
          <w:bCs/>
        </w:rPr>
        <w:t>(</w:t>
      </w:r>
      <w:r w:rsidR="00BB7F8F" w:rsidRPr="00BB7F8F">
        <w:rPr>
          <w:rFonts w:ascii="Times New Roman" w:hAnsi="Times New Roman" w:cs="Times New Roman"/>
          <w:bCs/>
          <w:highlight w:val="yellow"/>
        </w:rPr>
        <w:t>H</w:t>
      </w:r>
      <w:r>
        <w:rPr>
          <w:rFonts w:ascii="Times New Roman" w:hAnsi="Times New Roman" w:cs="Times New Roman"/>
          <w:bCs/>
        </w:rPr>
        <w:t xml:space="preserve">) across quartile groups for LPA (♦), VPA (●), TV viewing (▼), CRF (■) and MF (▲). </w:t>
      </w:r>
      <w:r w:rsidR="00C70853">
        <w:rPr>
          <w:rFonts w:ascii="Times New Roman" w:hAnsi="Times New Roman" w:cs="Times New Roman"/>
          <w:bCs/>
        </w:rPr>
        <w:t>Selection of the e</w:t>
      </w:r>
      <w:r>
        <w:rPr>
          <w:rFonts w:ascii="Times New Roman" w:hAnsi="Times New Roman" w:cs="Times New Roman"/>
          <w:bCs/>
        </w:rPr>
        <w:t xml:space="preserve">xposure variables for </w:t>
      </w:r>
      <w:r w:rsidR="00C70853">
        <w:rPr>
          <w:rFonts w:ascii="Times New Roman" w:hAnsi="Times New Roman" w:cs="Times New Roman"/>
          <w:bCs/>
        </w:rPr>
        <w:t xml:space="preserve">the </w:t>
      </w:r>
      <w:r>
        <w:rPr>
          <w:rFonts w:ascii="Times New Roman" w:hAnsi="Times New Roman" w:cs="Times New Roman"/>
          <w:bCs/>
        </w:rPr>
        <w:t>CVD risk factor</w:t>
      </w:r>
      <w:r w:rsidR="00C70853">
        <w:rPr>
          <w:rFonts w:ascii="Times New Roman" w:hAnsi="Times New Roman" w:cs="Times New Roman"/>
          <w:bCs/>
        </w:rPr>
        <w:t>s</w:t>
      </w:r>
      <w:r>
        <w:rPr>
          <w:rFonts w:ascii="Times New Roman" w:hAnsi="Times New Roman" w:cs="Times New Roman"/>
          <w:bCs/>
        </w:rPr>
        <w:t xml:space="preserve"> was based on making a significant independent contrition </w:t>
      </w:r>
      <w:r w:rsidR="00C70853">
        <w:rPr>
          <w:rFonts w:ascii="Times New Roman" w:hAnsi="Times New Roman" w:cs="Times New Roman"/>
          <w:bCs/>
        </w:rPr>
        <w:t>in l</w:t>
      </w:r>
      <w:r>
        <w:rPr>
          <w:rFonts w:ascii="Times New Roman" w:hAnsi="Times New Roman" w:cs="Times New Roman"/>
          <w:bCs/>
        </w:rPr>
        <w:t>inear regression</w:t>
      </w:r>
      <w:r w:rsidR="002E3EE7">
        <w:rPr>
          <w:rFonts w:ascii="Times New Roman" w:hAnsi="Times New Roman" w:cs="Times New Roman"/>
          <w:bCs/>
        </w:rPr>
        <w:t xml:space="preserve"> model 2</w:t>
      </w:r>
      <w:r>
        <w:rPr>
          <w:rFonts w:ascii="Times New Roman" w:hAnsi="Times New Roman" w:cs="Times New Roman"/>
          <w:bCs/>
        </w:rPr>
        <w:t xml:space="preserve"> as outlined in Table 3. Each data point represents the mean adjusted for age, sex, pubertal status, family affluence scale and all other exposure variables. </w:t>
      </w:r>
    </w:p>
    <w:p w14:paraId="4E246275" w14:textId="77777777" w:rsidR="00BB7F8F" w:rsidRDefault="00702A26" w:rsidP="008D3A6B">
      <w:pPr>
        <w:spacing w:line="480" w:lineRule="auto"/>
        <w:jc w:val="both"/>
        <w:rPr>
          <w:rFonts w:ascii="Times New Roman" w:hAnsi="Times New Roman" w:cs="Times New Roman"/>
          <w:bCs/>
        </w:rPr>
      </w:pPr>
      <w:r>
        <w:rPr>
          <w:rFonts w:ascii="Times New Roman" w:hAnsi="Times New Roman" w:cs="Times New Roman"/>
          <w:bCs/>
        </w:rPr>
        <w:t>* denotes a significant difference</w:t>
      </w:r>
      <w:r w:rsidR="00A95DFB">
        <w:rPr>
          <w:rFonts w:ascii="Times New Roman" w:hAnsi="Times New Roman" w:cs="Times New Roman"/>
          <w:bCs/>
        </w:rPr>
        <w:t xml:space="preserve"> compared to quartile 1</w:t>
      </w:r>
      <w:r>
        <w:rPr>
          <w:rFonts w:ascii="Times New Roman" w:hAnsi="Times New Roman" w:cs="Times New Roman"/>
          <w:bCs/>
        </w:rPr>
        <w:t>.</w:t>
      </w:r>
      <w:r w:rsidR="00935B66">
        <w:rPr>
          <w:rFonts w:ascii="Times New Roman" w:hAnsi="Times New Roman" w:cs="Times New Roman"/>
          <w:bCs/>
        </w:rPr>
        <w:t xml:space="preserve"> </w:t>
      </w:r>
    </w:p>
    <w:p w14:paraId="66C3DC1E" w14:textId="0EC51AEF" w:rsidR="00702A26" w:rsidRDefault="00935B66" w:rsidP="008D3A6B">
      <w:pPr>
        <w:spacing w:line="480" w:lineRule="auto"/>
        <w:jc w:val="both"/>
        <w:rPr>
          <w:rFonts w:ascii="Times New Roman" w:hAnsi="Times New Roman" w:cs="Times New Roman"/>
          <w:bCs/>
        </w:rPr>
      </w:pPr>
      <w:r>
        <w:rPr>
          <w:rFonts w:ascii="Times New Roman" w:hAnsi="Times New Roman" w:cs="Times New Roman"/>
          <w:bCs/>
        </w:rPr>
        <w:t># denote</w:t>
      </w:r>
      <w:r w:rsidR="002A6C2C">
        <w:rPr>
          <w:rFonts w:ascii="Times New Roman" w:hAnsi="Times New Roman" w:cs="Times New Roman"/>
          <w:bCs/>
        </w:rPr>
        <w:t>s</w:t>
      </w:r>
      <w:r>
        <w:rPr>
          <w:rFonts w:ascii="Times New Roman" w:hAnsi="Times New Roman" w:cs="Times New Roman"/>
          <w:bCs/>
        </w:rPr>
        <w:t xml:space="preserve"> a significant difference </w:t>
      </w:r>
      <w:r w:rsidR="002A6C2C">
        <w:rPr>
          <w:rFonts w:ascii="Times New Roman" w:hAnsi="Times New Roman" w:cs="Times New Roman"/>
          <w:bCs/>
        </w:rPr>
        <w:t xml:space="preserve">in TG </w:t>
      </w:r>
      <w:r>
        <w:rPr>
          <w:rFonts w:ascii="Times New Roman" w:hAnsi="Times New Roman" w:cs="Times New Roman"/>
          <w:bCs/>
        </w:rPr>
        <w:t>compared to quartiles 2 and 3 for VPA</w:t>
      </w:r>
      <w:r w:rsidR="00BB7F8F">
        <w:rPr>
          <w:rFonts w:ascii="Times New Roman" w:hAnsi="Times New Roman" w:cs="Times New Roman"/>
          <w:bCs/>
        </w:rPr>
        <w:t xml:space="preserve"> </w:t>
      </w:r>
      <w:r w:rsidR="00BB7F8F" w:rsidRPr="00BB7F8F">
        <w:rPr>
          <w:rFonts w:ascii="Times New Roman" w:hAnsi="Times New Roman" w:cs="Times New Roman"/>
          <w:bCs/>
          <w:highlight w:val="yellow"/>
        </w:rPr>
        <w:t>and quartile 3 for TV viewing</w:t>
      </w:r>
      <w:r w:rsidR="00BB7F8F">
        <w:rPr>
          <w:rFonts w:ascii="Times New Roman" w:hAnsi="Times New Roman" w:cs="Times New Roman"/>
          <w:bCs/>
        </w:rPr>
        <w:t xml:space="preserve">. </w:t>
      </w:r>
      <w:r w:rsidR="00702A26">
        <w:rPr>
          <w:rFonts w:ascii="Times New Roman" w:hAnsi="Times New Roman" w:cs="Times New Roman"/>
          <w:bCs/>
        </w:rPr>
        <w:t xml:space="preserve">See text for </w:t>
      </w:r>
      <w:r>
        <w:rPr>
          <w:rFonts w:ascii="Times New Roman" w:hAnsi="Times New Roman" w:cs="Times New Roman"/>
          <w:bCs/>
        </w:rPr>
        <w:t xml:space="preserve">other </w:t>
      </w:r>
      <w:r w:rsidR="00702A26">
        <w:rPr>
          <w:rFonts w:ascii="Times New Roman" w:hAnsi="Times New Roman" w:cs="Times New Roman"/>
          <w:bCs/>
        </w:rPr>
        <w:t xml:space="preserve">significant differences.             </w:t>
      </w:r>
    </w:p>
    <w:sectPr w:rsidR="00702A26" w:rsidSect="00137BB1">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3C17" w14:textId="77777777" w:rsidR="00D24325" w:rsidRDefault="00D24325" w:rsidP="00E8738E">
      <w:r>
        <w:separator/>
      </w:r>
    </w:p>
  </w:endnote>
  <w:endnote w:type="continuationSeparator" w:id="0">
    <w:p w14:paraId="589B1E96" w14:textId="77777777" w:rsidR="00D24325" w:rsidRDefault="00D24325" w:rsidP="00E8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03907"/>
      <w:docPartObj>
        <w:docPartGallery w:val="Page Numbers (Bottom of Page)"/>
        <w:docPartUnique/>
      </w:docPartObj>
    </w:sdtPr>
    <w:sdtEndPr>
      <w:rPr>
        <w:noProof/>
      </w:rPr>
    </w:sdtEndPr>
    <w:sdtContent>
      <w:p w14:paraId="20111805" w14:textId="1194FE92" w:rsidR="00D24325" w:rsidRDefault="00AB3C78">
        <w:pPr>
          <w:pStyle w:val="Footer"/>
          <w:jc w:val="right"/>
        </w:pPr>
      </w:p>
    </w:sdtContent>
  </w:sdt>
  <w:p w14:paraId="2544C64E" w14:textId="77777777" w:rsidR="00D24325" w:rsidRDefault="00D2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0E1DA" w14:textId="77777777" w:rsidR="00D24325" w:rsidRDefault="00D24325" w:rsidP="00E8738E">
      <w:r>
        <w:separator/>
      </w:r>
    </w:p>
  </w:footnote>
  <w:footnote w:type="continuationSeparator" w:id="0">
    <w:p w14:paraId="39158379" w14:textId="77777777" w:rsidR="00D24325" w:rsidRDefault="00D24325" w:rsidP="00E8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f2vs0dwr892asueaa535v0z6xaztfd9tdrad&quot;&gt;Reference database&lt;record-ids&gt;&lt;item&gt;2110&lt;/item&gt;&lt;item&gt;2820&lt;/item&gt;&lt;item&gt;4460&lt;/item&gt;&lt;item&gt;4479&lt;/item&gt;&lt;item&gt;4549&lt;/item&gt;&lt;item&gt;5646&lt;/item&gt;&lt;item&gt;6026&lt;/item&gt;&lt;item&gt;6683&lt;/item&gt;&lt;item&gt;7035&lt;/item&gt;&lt;item&gt;7082&lt;/item&gt;&lt;item&gt;7103&lt;/item&gt;&lt;item&gt;7147&lt;/item&gt;&lt;item&gt;7154&lt;/item&gt;&lt;item&gt;7233&lt;/item&gt;&lt;item&gt;7543&lt;/item&gt;&lt;item&gt;7544&lt;/item&gt;&lt;item&gt;7557&lt;/item&gt;&lt;item&gt;7809&lt;/item&gt;&lt;item&gt;7811&lt;/item&gt;&lt;item&gt;7818&lt;/item&gt;&lt;item&gt;7819&lt;/item&gt;&lt;item&gt;7910&lt;/item&gt;&lt;item&gt;7912&lt;/item&gt;&lt;item&gt;7913&lt;/item&gt;&lt;item&gt;7915&lt;/item&gt;&lt;item&gt;7916&lt;/item&gt;&lt;item&gt;7917&lt;/item&gt;&lt;item&gt;7918&lt;/item&gt;&lt;item&gt;7919&lt;/item&gt;&lt;item&gt;7920&lt;/item&gt;&lt;item&gt;7933&lt;/item&gt;&lt;item&gt;7966&lt;/item&gt;&lt;item&gt;8069&lt;/item&gt;&lt;item&gt;8071&lt;/item&gt;&lt;item&gt;8085&lt;/item&gt;&lt;item&gt;8086&lt;/item&gt;&lt;item&gt;8204&lt;/item&gt;&lt;item&gt;8206&lt;/item&gt;&lt;/record-ids&gt;&lt;/item&gt;&lt;/Libraries&gt;"/>
  </w:docVars>
  <w:rsids>
    <w:rsidRoot w:val="00F82C61"/>
    <w:rsid w:val="00013D5B"/>
    <w:rsid w:val="00026583"/>
    <w:rsid w:val="00033B20"/>
    <w:rsid w:val="000343E8"/>
    <w:rsid w:val="00040593"/>
    <w:rsid w:val="000409BE"/>
    <w:rsid w:val="00046CBE"/>
    <w:rsid w:val="00047543"/>
    <w:rsid w:val="00054C5E"/>
    <w:rsid w:val="00055600"/>
    <w:rsid w:val="00056805"/>
    <w:rsid w:val="000614AF"/>
    <w:rsid w:val="00062ABB"/>
    <w:rsid w:val="00066EA6"/>
    <w:rsid w:val="000737D0"/>
    <w:rsid w:val="00074987"/>
    <w:rsid w:val="00074EC3"/>
    <w:rsid w:val="00075DE4"/>
    <w:rsid w:val="0007683E"/>
    <w:rsid w:val="000842F1"/>
    <w:rsid w:val="000879D6"/>
    <w:rsid w:val="00091831"/>
    <w:rsid w:val="000933F6"/>
    <w:rsid w:val="00095874"/>
    <w:rsid w:val="000978FD"/>
    <w:rsid w:val="000C1988"/>
    <w:rsid w:val="000C1A24"/>
    <w:rsid w:val="000C6C85"/>
    <w:rsid w:val="000C75F8"/>
    <w:rsid w:val="000C7A12"/>
    <w:rsid w:val="000D0A1D"/>
    <w:rsid w:val="000D0C67"/>
    <w:rsid w:val="000D22CC"/>
    <w:rsid w:val="000D647A"/>
    <w:rsid w:val="000D76A0"/>
    <w:rsid w:val="000E3D54"/>
    <w:rsid w:val="000E5EA2"/>
    <w:rsid w:val="000E7330"/>
    <w:rsid w:val="000F2A64"/>
    <w:rsid w:val="000F3C49"/>
    <w:rsid w:val="000F46CA"/>
    <w:rsid w:val="00102C39"/>
    <w:rsid w:val="00111C85"/>
    <w:rsid w:val="00116886"/>
    <w:rsid w:val="00117E31"/>
    <w:rsid w:val="001226CC"/>
    <w:rsid w:val="00123A79"/>
    <w:rsid w:val="00124AEB"/>
    <w:rsid w:val="00137BB1"/>
    <w:rsid w:val="00144DBE"/>
    <w:rsid w:val="00161A63"/>
    <w:rsid w:val="001902B9"/>
    <w:rsid w:val="00193D06"/>
    <w:rsid w:val="001A50FD"/>
    <w:rsid w:val="001A76A5"/>
    <w:rsid w:val="001B1428"/>
    <w:rsid w:val="001B238F"/>
    <w:rsid w:val="001B68C3"/>
    <w:rsid w:val="001D1681"/>
    <w:rsid w:val="001D34C5"/>
    <w:rsid w:val="001E52B8"/>
    <w:rsid w:val="001F0B41"/>
    <w:rsid w:val="001F5C53"/>
    <w:rsid w:val="001F7571"/>
    <w:rsid w:val="00202F79"/>
    <w:rsid w:val="002066C7"/>
    <w:rsid w:val="00215F0A"/>
    <w:rsid w:val="0021716A"/>
    <w:rsid w:val="00221F58"/>
    <w:rsid w:val="002363D8"/>
    <w:rsid w:val="002378B1"/>
    <w:rsid w:val="00241368"/>
    <w:rsid w:val="0024578C"/>
    <w:rsid w:val="00250677"/>
    <w:rsid w:val="00251C31"/>
    <w:rsid w:val="0025557E"/>
    <w:rsid w:val="00267813"/>
    <w:rsid w:val="00267878"/>
    <w:rsid w:val="00285242"/>
    <w:rsid w:val="002869AA"/>
    <w:rsid w:val="00290890"/>
    <w:rsid w:val="00291172"/>
    <w:rsid w:val="0029639B"/>
    <w:rsid w:val="002A0A97"/>
    <w:rsid w:val="002A3388"/>
    <w:rsid w:val="002A5D44"/>
    <w:rsid w:val="002A6C2C"/>
    <w:rsid w:val="002B038A"/>
    <w:rsid w:val="002B5B7A"/>
    <w:rsid w:val="002C3D51"/>
    <w:rsid w:val="002D24D9"/>
    <w:rsid w:val="002E08FA"/>
    <w:rsid w:val="002E3EE7"/>
    <w:rsid w:val="002F20E7"/>
    <w:rsid w:val="002F24F2"/>
    <w:rsid w:val="002F2F74"/>
    <w:rsid w:val="002F370B"/>
    <w:rsid w:val="00300A1C"/>
    <w:rsid w:val="0030354A"/>
    <w:rsid w:val="0030456F"/>
    <w:rsid w:val="00310917"/>
    <w:rsid w:val="0031393E"/>
    <w:rsid w:val="0031454F"/>
    <w:rsid w:val="00314A46"/>
    <w:rsid w:val="0031744D"/>
    <w:rsid w:val="00321F7D"/>
    <w:rsid w:val="00325D56"/>
    <w:rsid w:val="003303BE"/>
    <w:rsid w:val="00333DAA"/>
    <w:rsid w:val="00335951"/>
    <w:rsid w:val="00335F56"/>
    <w:rsid w:val="00344368"/>
    <w:rsid w:val="00357585"/>
    <w:rsid w:val="00370F7A"/>
    <w:rsid w:val="00374961"/>
    <w:rsid w:val="003812B2"/>
    <w:rsid w:val="00384A99"/>
    <w:rsid w:val="00386BDF"/>
    <w:rsid w:val="00387AAE"/>
    <w:rsid w:val="00387FB5"/>
    <w:rsid w:val="00394442"/>
    <w:rsid w:val="0039504D"/>
    <w:rsid w:val="00397CBA"/>
    <w:rsid w:val="003A4DAE"/>
    <w:rsid w:val="003B0103"/>
    <w:rsid w:val="003B433F"/>
    <w:rsid w:val="003C3208"/>
    <w:rsid w:val="003C3896"/>
    <w:rsid w:val="003D121A"/>
    <w:rsid w:val="003D514B"/>
    <w:rsid w:val="003E0C79"/>
    <w:rsid w:val="003E6670"/>
    <w:rsid w:val="003F186F"/>
    <w:rsid w:val="003F2BFC"/>
    <w:rsid w:val="003F4287"/>
    <w:rsid w:val="003F55A2"/>
    <w:rsid w:val="003F7336"/>
    <w:rsid w:val="003F7A5A"/>
    <w:rsid w:val="00412268"/>
    <w:rsid w:val="004131EA"/>
    <w:rsid w:val="004138F9"/>
    <w:rsid w:val="00424CB7"/>
    <w:rsid w:val="00425BB5"/>
    <w:rsid w:val="004454E5"/>
    <w:rsid w:val="00445ABE"/>
    <w:rsid w:val="004501B5"/>
    <w:rsid w:val="00452839"/>
    <w:rsid w:val="00455DAA"/>
    <w:rsid w:val="004560EC"/>
    <w:rsid w:val="00464D3E"/>
    <w:rsid w:val="0046780C"/>
    <w:rsid w:val="004711F8"/>
    <w:rsid w:val="00475D83"/>
    <w:rsid w:val="00482A94"/>
    <w:rsid w:val="004953A4"/>
    <w:rsid w:val="00496068"/>
    <w:rsid w:val="004A3B3D"/>
    <w:rsid w:val="004A4858"/>
    <w:rsid w:val="004A5788"/>
    <w:rsid w:val="004A7079"/>
    <w:rsid w:val="004B0DE5"/>
    <w:rsid w:val="004B2CBA"/>
    <w:rsid w:val="004B3EC0"/>
    <w:rsid w:val="004C4609"/>
    <w:rsid w:val="004C54D1"/>
    <w:rsid w:val="004C6961"/>
    <w:rsid w:val="004C757F"/>
    <w:rsid w:val="004D4812"/>
    <w:rsid w:val="004D5DA1"/>
    <w:rsid w:val="004E3DCE"/>
    <w:rsid w:val="004F52A3"/>
    <w:rsid w:val="0050001A"/>
    <w:rsid w:val="00502109"/>
    <w:rsid w:val="005063F3"/>
    <w:rsid w:val="005069BA"/>
    <w:rsid w:val="005112C2"/>
    <w:rsid w:val="00514456"/>
    <w:rsid w:val="00516803"/>
    <w:rsid w:val="005222FC"/>
    <w:rsid w:val="00530A4C"/>
    <w:rsid w:val="00533707"/>
    <w:rsid w:val="00535FA3"/>
    <w:rsid w:val="00544DAA"/>
    <w:rsid w:val="005508F4"/>
    <w:rsid w:val="00554767"/>
    <w:rsid w:val="005644C5"/>
    <w:rsid w:val="00565F02"/>
    <w:rsid w:val="00570AEC"/>
    <w:rsid w:val="00574773"/>
    <w:rsid w:val="00575ECA"/>
    <w:rsid w:val="0057747B"/>
    <w:rsid w:val="005809A6"/>
    <w:rsid w:val="00580B8F"/>
    <w:rsid w:val="00584F1E"/>
    <w:rsid w:val="005851AD"/>
    <w:rsid w:val="00585EF5"/>
    <w:rsid w:val="00587B64"/>
    <w:rsid w:val="0059536C"/>
    <w:rsid w:val="005A04B7"/>
    <w:rsid w:val="005A4717"/>
    <w:rsid w:val="005B13FD"/>
    <w:rsid w:val="005B24D3"/>
    <w:rsid w:val="005C128E"/>
    <w:rsid w:val="005C5174"/>
    <w:rsid w:val="005D1827"/>
    <w:rsid w:val="005D6C81"/>
    <w:rsid w:val="005E11C5"/>
    <w:rsid w:val="005E1A76"/>
    <w:rsid w:val="005E1EA5"/>
    <w:rsid w:val="005F3FC0"/>
    <w:rsid w:val="005F7A9E"/>
    <w:rsid w:val="00603601"/>
    <w:rsid w:val="0061258B"/>
    <w:rsid w:val="00613A80"/>
    <w:rsid w:val="00615D19"/>
    <w:rsid w:val="0061781E"/>
    <w:rsid w:val="00617C4A"/>
    <w:rsid w:val="00622D00"/>
    <w:rsid w:val="00623AC8"/>
    <w:rsid w:val="0063152E"/>
    <w:rsid w:val="00646043"/>
    <w:rsid w:val="006551EC"/>
    <w:rsid w:val="00660A2F"/>
    <w:rsid w:val="00661372"/>
    <w:rsid w:val="00662C68"/>
    <w:rsid w:val="00665C48"/>
    <w:rsid w:val="00671F4A"/>
    <w:rsid w:val="00674371"/>
    <w:rsid w:val="00675B9F"/>
    <w:rsid w:val="00677052"/>
    <w:rsid w:val="00696072"/>
    <w:rsid w:val="006C3B09"/>
    <w:rsid w:val="006D59BD"/>
    <w:rsid w:val="006F14F6"/>
    <w:rsid w:val="006F3F8D"/>
    <w:rsid w:val="006F668D"/>
    <w:rsid w:val="0070183A"/>
    <w:rsid w:val="00702A26"/>
    <w:rsid w:val="00704728"/>
    <w:rsid w:val="00710268"/>
    <w:rsid w:val="00722FB1"/>
    <w:rsid w:val="007262BF"/>
    <w:rsid w:val="00733E84"/>
    <w:rsid w:val="00734A6C"/>
    <w:rsid w:val="00735EA1"/>
    <w:rsid w:val="0074258B"/>
    <w:rsid w:val="00752929"/>
    <w:rsid w:val="0075397C"/>
    <w:rsid w:val="00760C95"/>
    <w:rsid w:val="00761719"/>
    <w:rsid w:val="0076333B"/>
    <w:rsid w:val="00771EE4"/>
    <w:rsid w:val="00783902"/>
    <w:rsid w:val="0079311C"/>
    <w:rsid w:val="007A1B4C"/>
    <w:rsid w:val="007A1C81"/>
    <w:rsid w:val="007A2AD9"/>
    <w:rsid w:val="007A4E1D"/>
    <w:rsid w:val="007A4FC6"/>
    <w:rsid w:val="007A6297"/>
    <w:rsid w:val="007B0FAE"/>
    <w:rsid w:val="007B16DD"/>
    <w:rsid w:val="007C2BB5"/>
    <w:rsid w:val="007C63F6"/>
    <w:rsid w:val="007D5A2F"/>
    <w:rsid w:val="007E40B6"/>
    <w:rsid w:val="007E6406"/>
    <w:rsid w:val="007F4116"/>
    <w:rsid w:val="007F7282"/>
    <w:rsid w:val="00804EEE"/>
    <w:rsid w:val="00807CDB"/>
    <w:rsid w:val="00821934"/>
    <w:rsid w:val="00822B2A"/>
    <w:rsid w:val="00825F2F"/>
    <w:rsid w:val="00830A40"/>
    <w:rsid w:val="00831537"/>
    <w:rsid w:val="00846C30"/>
    <w:rsid w:val="008516DA"/>
    <w:rsid w:val="00852EC7"/>
    <w:rsid w:val="00866538"/>
    <w:rsid w:val="008735C1"/>
    <w:rsid w:val="00874A3D"/>
    <w:rsid w:val="008770AE"/>
    <w:rsid w:val="008802D4"/>
    <w:rsid w:val="00882B34"/>
    <w:rsid w:val="00882ECE"/>
    <w:rsid w:val="008831F1"/>
    <w:rsid w:val="008863A5"/>
    <w:rsid w:val="0089453E"/>
    <w:rsid w:val="00894796"/>
    <w:rsid w:val="00894D8B"/>
    <w:rsid w:val="008969C5"/>
    <w:rsid w:val="0089721F"/>
    <w:rsid w:val="008A0D3D"/>
    <w:rsid w:val="008B29A8"/>
    <w:rsid w:val="008C17F9"/>
    <w:rsid w:val="008C2913"/>
    <w:rsid w:val="008C4EEB"/>
    <w:rsid w:val="008C769A"/>
    <w:rsid w:val="008D2FF0"/>
    <w:rsid w:val="008D3A6B"/>
    <w:rsid w:val="008D661A"/>
    <w:rsid w:val="008D7F37"/>
    <w:rsid w:val="008E7083"/>
    <w:rsid w:val="008E7DBB"/>
    <w:rsid w:val="008F4681"/>
    <w:rsid w:val="008F46A3"/>
    <w:rsid w:val="009056D4"/>
    <w:rsid w:val="00907218"/>
    <w:rsid w:val="009117F6"/>
    <w:rsid w:val="0091397C"/>
    <w:rsid w:val="009212C9"/>
    <w:rsid w:val="0092311C"/>
    <w:rsid w:val="00930B9E"/>
    <w:rsid w:val="00935B66"/>
    <w:rsid w:val="0093635B"/>
    <w:rsid w:val="009374F5"/>
    <w:rsid w:val="00957956"/>
    <w:rsid w:val="00957B01"/>
    <w:rsid w:val="009633F0"/>
    <w:rsid w:val="0096758F"/>
    <w:rsid w:val="0097496C"/>
    <w:rsid w:val="00974EFD"/>
    <w:rsid w:val="009937A3"/>
    <w:rsid w:val="00995214"/>
    <w:rsid w:val="00995D13"/>
    <w:rsid w:val="009A747D"/>
    <w:rsid w:val="009C2E21"/>
    <w:rsid w:val="009C6212"/>
    <w:rsid w:val="009D11B3"/>
    <w:rsid w:val="009D3F95"/>
    <w:rsid w:val="009D48D1"/>
    <w:rsid w:val="009E1068"/>
    <w:rsid w:val="009E52A1"/>
    <w:rsid w:val="009E6401"/>
    <w:rsid w:val="009E6D52"/>
    <w:rsid w:val="009E7167"/>
    <w:rsid w:val="009F190D"/>
    <w:rsid w:val="009F6F26"/>
    <w:rsid w:val="00A02762"/>
    <w:rsid w:val="00A107AA"/>
    <w:rsid w:val="00A10DB8"/>
    <w:rsid w:val="00A11186"/>
    <w:rsid w:val="00A21280"/>
    <w:rsid w:val="00A2734D"/>
    <w:rsid w:val="00A32D55"/>
    <w:rsid w:val="00A35C44"/>
    <w:rsid w:val="00A424B5"/>
    <w:rsid w:val="00A45158"/>
    <w:rsid w:val="00A45666"/>
    <w:rsid w:val="00A5273B"/>
    <w:rsid w:val="00A5746D"/>
    <w:rsid w:val="00A67C29"/>
    <w:rsid w:val="00A70282"/>
    <w:rsid w:val="00A7196A"/>
    <w:rsid w:val="00A73C0D"/>
    <w:rsid w:val="00A755A7"/>
    <w:rsid w:val="00A806A7"/>
    <w:rsid w:val="00A84B3B"/>
    <w:rsid w:val="00A957B0"/>
    <w:rsid w:val="00A95DFB"/>
    <w:rsid w:val="00A96934"/>
    <w:rsid w:val="00A97C07"/>
    <w:rsid w:val="00AB07FE"/>
    <w:rsid w:val="00AB153B"/>
    <w:rsid w:val="00AB2B7A"/>
    <w:rsid w:val="00AB3C78"/>
    <w:rsid w:val="00AC0F06"/>
    <w:rsid w:val="00AC1D5B"/>
    <w:rsid w:val="00AC33E8"/>
    <w:rsid w:val="00AD084E"/>
    <w:rsid w:val="00AD4191"/>
    <w:rsid w:val="00AD6ADD"/>
    <w:rsid w:val="00AE281F"/>
    <w:rsid w:val="00AE2F66"/>
    <w:rsid w:val="00AE5294"/>
    <w:rsid w:val="00AE6ABD"/>
    <w:rsid w:val="00AE6C9F"/>
    <w:rsid w:val="00AE7855"/>
    <w:rsid w:val="00B02FAB"/>
    <w:rsid w:val="00B049EF"/>
    <w:rsid w:val="00B06528"/>
    <w:rsid w:val="00B10F2E"/>
    <w:rsid w:val="00B12602"/>
    <w:rsid w:val="00B13768"/>
    <w:rsid w:val="00B138E7"/>
    <w:rsid w:val="00B16B63"/>
    <w:rsid w:val="00B21355"/>
    <w:rsid w:val="00B22692"/>
    <w:rsid w:val="00B23EB0"/>
    <w:rsid w:val="00B242CB"/>
    <w:rsid w:val="00B30E2F"/>
    <w:rsid w:val="00B40695"/>
    <w:rsid w:val="00B51CA5"/>
    <w:rsid w:val="00B54750"/>
    <w:rsid w:val="00B54D1C"/>
    <w:rsid w:val="00B56D94"/>
    <w:rsid w:val="00B6606F"/>
    <w:rsid w:val="00B7230A"/>
    <w:rsid w:val="00B730B5"/>
    <w:rsid w:val="00B804EF"/>
    <w:rsid w:val="00B83F2D"/>
    <w:rsid w:val="00B90296"/>
    <w:rsid w:val="00B92076"/>
    <w:rsid w:val="00B97E5F"/>
    <w:rsid w:val="00BB47C6"/>
    <w:rsid w:val="00BB5731"/>
    <w:rsid w:val="00BB7F8F"/>
    <w:rsid w:val="00BC2F31"/>
    <w:rsid w:val="00BC3EFB"/>
    <w:rsid w:val="00BC4EBB"/>
    <w:rsid w:val="00BC77A0"/>
    <w:rsid w:val="00BC7D0B"/>
    <w:rsid w:val="00BD3C7E"/>
    <w:rsid w:val="00BE3DAA"/>
    <w:rsid w:val="00BF13C4"/>
    <w:rsid w:val="00C03D05"/>
    <w:rsid w:val="00C06AD4"/>
    <w:rsid w:val="00C10585"/>
    <w:rsid w:val="00C10FFB"/>
    <w:rsid w:val="00C1262C"/>
    <w:rsid w:val="00C143EC"/>
    <w:rsid w:val="00C312DE"/>
    <w:rsid w:val="00C3369E"/>
    <w:rsid w:val="00C41228"/>
    <w:rsid w:val="00C43002"/>
    <w:rsid w:val="00C45906"/>
    <w:rsid w:val="00C474DB"/>
    <w:rsid w:val="00C503C0"/>
    <w:rsid w:val="00C51D7B"/>
    <w:rsid w:val="00C51F94"/>
    <w:rsid w:val="00C52F10"/>
    <w:rsid w:val="00C54CC1"/>
    <w:rsid w:val="00C55361"/>
    <w:rsid w:val="00C56212"/>
    <w:rsid w:val="00C61EED"/>
    <w:rsid w:val="00C63BC9"/>
    <w:rsid w:val="00C64633"/>
    <w:rsid w:val="00C70853"/>
    <w:rsid w:val="00C802FB"/>
    <w:rsid w:val="00C90EC4"/>
    <w:rsid w:val="00C9119E"/>
    <w:rsid w:val="00CA7F5C"/>
    <w:rsid w:val="00CB1904"/>
    <w:rsid w:val="00CB7A71"/>
    <w:rsid w:val="00CC2335"/>
    <w:rsid w:val="00CC31AB"/>
    <w:rsid w:val="00CD7C5E"/>
    <w:rsid w:val="00CE060B"/>
    <w:rsid w:val="00CE5507"/>
    <w:rsid w:val="00CF17D5"/>
    <w:rsid w:val="00CF3B61"/>
    <w:rsid w:val="00D07A8C"/>
    <w:rsid w:val="00D21504"/>
    <w:rsid w:val="00D22E1E"/>
    <w:rsid w:val="00D24325"/>
    <w:rsid w:val="00D31640"/>
    <w:rsid w:val="00D33E8E"/>
    <w:rsid w:val="00D36C6D"/>
    <w:rsid w:val="00D5201E"/>
    <w:rsid w:val="00D52349"/>
    <w:rsid w:val="00D57EBE"/>
    <w:rsid w:val="00D60501"/>
    <w:rsid w:val="00D6091B"/>
    <w:rsid w:val="00D644BF"/>
    <w:rsid w:val="00D67620"/>
    <w:rsid w:val="00D8308A"/>
    <w:rsid w:val="00D8414B"/>
    <w:rsid w:val="00D85097"/>
    <w:rsid w:val="00D85C0E"/>
    <w:rsid w:val="00D9378F"/>
    <w:rsid w:val="00D9651C"/>
    <w:rsid w:val="00DA27C7"/>
    <w:rsid w:val="00DA2EC7"/>
    <w:rsid w:val="00DB3F6D"/>
    <w:rsid w:val="00DC0B28"/>
    <w:rsid w:val="00DC241A"/>
    <w:rsid w:val="00DD12C0"/>
    <w:rsid w:val="00DD2830"/>
    <w:rsid w:val="00DD576D"/>
    <w:rsid w:val="00DD6F6E"/>
    <w:rsid w:val="00DD740B"/>
    <w:rsid w:val="00DD7D74"/>
    <w:rsid w:val="00DF60B8"/>
    <w:rsid w:val="00E02F21"/>
    <w:rsid w:val="00E135B4"/>
    <w:rsid w:val="00E13FDC"/>
    <w:rsid w:val="00E161C1"/>
    <w:rsid w:val="00E20016"/>
    <w:rsid w:val="00E23033"/>
    <w:rsid w:val="00E23F7B"/>
    <w:rsid w:val="00E2412C"/>
    <w:rsid w:val="00E2470B"/>
    <w:rsid w:val="00E27D29"/>
    <w:rsid w:val="00E4311E"/>
    <w:rsid w:val="00E43AA6"/>
    <w:rsid w:val="00E47CAF"/>
    <w:rsid w:val="00E54284"/>
    <w:rsid w:val="00E56832"/>
    <w:rsid w:val="00E62944"/>
    <w:rsid w:val="00E63824"/>
    <w:rsid w:val="00E649A2"/>
    <w:rsid w:val="00E64BEE"/>
    <w:rsid w:val="00E702DA"/>
    <w:rsid w:val="00E760E6"/>
    <w:rsid w:val="00E8201D"/>
    <w:rsid w:val="00E8738E"/>
    <w:rsid w:val="00E9025D"/>
    <w:rsid w:val="00EA1F9B"/>
    <w:rsid w:val="00EA7101"/>
    <w:rsid w:val="00EB407E"/>
    <w:rsid w:val="00EC0A61"/>
    <w:rsid w:val="00EC265B"/>
    <w:rsid w:val="00EC6E7A"/>
    <w:rsid w:val="00ED15C8"/>
    <w:rsid w:val="00ED30D5"/>
    <w:rsid w:val="00ED33CC"/>
    <w:rsid w:val="00ED7009"/>
    <w:rsid w:val="00ED73D0"/>
    <w:rsid w:val="00ED7CD9"/>
    <w:rsid w:val="00EE2184"/>
    <w:rsid w:val="00EE405D"/>
    <w:rsid w:val="00EE6DCB"/>
    <w:rsid w:val="00EE759C"/>
    <w:rsid w:val="00EF2DFE"/>
    <w:rsid w:val="00F07D57"/>
    <w:rsid w:val="00F10CEB"/>
    <w:rsid w:val="00F143D3"/>
    <w:rsid w:val="00F16651"/>
    <w:rsid w:val="00F17084"/>
    <w:rsid w:val="00F245E8"/>
    <w:rsid w:val="00F31427"/>
    <w:rsid w:val="00F33641"/>
    <w:rsid w:val="00F34D8D"/>
    <w:rsid w:val="00F404DA"/>
    <w:rsid w:val="00F47BE6"/>
    <w:rsid w:val="00F5401C"/>
    <w:rsid w:val="00F55127"/>
    <w:rsid w:val="00F634A3"/>
    <w:rsid w:val="00F63A9D"/>
    <w:rsid w:val="00F77868"/>
    <w:rsid w:val="00F77EEE"/>
    <w:rsid w:val="00F82C61"/>
    <w:rsid w:val="00F9088D"/>
    <w:rsid w:val="00F9251E"/>
    <w:rsid w:val="00FA0D46"/>
    <w:rsid w:val="00FA19BA"/>
    <w:rsid w:val="00FA21D8"/>
    <w:rsid w:val="00FA2732"/>
    <w:rsid w:val="00FA29A1"/>
    <w:rsid w:val="00FA7C78"/>
    <w:rsid w:val="00FC0902"/>
    <w:rsid w:val="00FC0E10"/>
    <w:rsid w:val="00FC1DD9"/>
    <w:rsid w:val="00FC363F"/>
    <w:rsid w:val="00FC4594"/>
    <w:rsid w:val="00FD433B"/>
    <w:rsid w:val="00FE2443"/>
    <w:rsid w:val="00FE755A"/>
    <w:rsid w:val="00FF3363"/>
    <w:rsid w:val="00FF541C"/>
    <w:rsid w:val="00FF5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4051"/>
  <w15:docId w15:val="{6758003E-CB90-48FC-B28D-00E578E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61"/>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7A5A"/>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F7A5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3F7A5A"/>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F7A5A"/>
    <w:rPr>
      <w:rFonts w:ascii="Times New Roman" w:eastAsia="Times New Roman" w:hAnsi="Times New Roman" w:cs="Times New Roman"/>
      <w:noProof/>
      <w:sz w:val="24"/>
      <w:szCs w:val="24"/>
      <w:lang w:val="en-US"/>
    </w:rPr>
  </w:style>
  <w:style w:type="table" w:styleId="TableGrid">
    <w:name w:val="Table Grid"/>
    <w:basedOn w:val="TableNormal"/>
    <w:uiPriority w:val="59"/>
    <w:rsid w:val="006F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51E"/>
    <w:rPr>
      <w:sz w:val="16"/>
      <w:szCs w:val="16"/>
    </w:rPr>
  </w:style>
  <w:style w:type="paragraph" w:styleId="CommentText">
    <w:name w:val="annotation text"/>
    <w:basedOn w:val="Normal"/>
    <w:link w:val="CommentTextChar"/>
    <w:uiPriority w:val="99"/>
    <w:semiHidden/>
    <w:unhideWhenUsed/>
    <w:rsid w:val="00F9251E"/>
    <w:rPr>
      <w:sz w:val="20"/>
      <w:szCs w:val="20"/>
    </w:rPr>
  </w:style>
  <w:style w:type="character" w:customStyle="1" w:styleId="CommentTextChar">
    <w:name w:val="Comment Text Char"/>
    <w:basedOn w:val="DefaultParagraphFont"/>
    <w:link w:val="CommentText"/>
    <w:uiPriority w:val="99"/>
    <w:semiHidden/>
    <w:rsid w:val="00F9251E"/>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9251E"/>
    <w:rPr>
      <w:b/>
      <w:bCs/>
    </w:rPr>
  </w:style>
  <w:style w:type="character" w:customStyle="1" w:styleId="CommentSubjectChar">
    <w:name w:val="Comment Subject Char"/>
    <w:basedOn w:val="CommentTextChar"/>
    <w:link w:val="CommentSubject"/>
    <w:uiPriority w:val="99"/>
    <w:semiHidden/>
    <w:rsid w:val="00F9251E"/>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F9251E"/>
    <w:rPr>
      <w:rFonts w:ascii="Tahoma" w:hAnsi="Tahoma" w:cs="Tahoma"/>
      <w:sz w:val="16"/>
      <w:szCs w:val="16"/>
    </w:rPr>
  </w:style>
  <w:style w:type="character" w:customStyle="1" w:styleId="BalloonTextChar">
    <w:name w:val="Balloon Text Char"/>
    <w:basedOn w:val="DefaultParagraphFont"/>
    <w:link w:val="BalloonText"/>
    <w:uiPriority w:val="99"/>
    <w:semiHidden/>
    <w:rsid w:val="00F9251E"/>
    <w:rPr>
      <w:rFonts w:ascii="Tahoma" w:eastAsia="Times New Roman" w:hAnsi="Tahoma" w:cs="Tahoma"/>
      <w:sz w:val="16"/>
      <w:szCs w:val="16"/>
      <w:lang w:val="en-US"/>
    </w:rPr>
  </w:style>
  <w:style w:type="paragraph" w:styleId="NoSpacing">
    <w:name w:val="No Spacing"/>
    <w:uiPriority w:val="1"/>
    <w:qFormat/>
    <w:rsid w:val="00615D19"/>
    <w:pPr>
      <w:spacing w:after="0" w:line="240" w:lineRule="auto"/>
    </w:pPr>
    <w:rPr>
      <w:rFonts w:ascii="Calibri" w:eastAsia="Calibri" w:hAnsi="Calibri" w:cs="Times New Roman"/>
      <w:lang w:val="es-ES"/>
    </w:rPr>
  </w:style>
  <w:style w:type="character" w:styleId="Hyperlink">
    <w:name w:val="Hyperlink"/>
    <w:basedOn w:val="DefaultParagraphFont"/>
    <w:uiPriority w:val="99"/>
    <w:semiHidden/>
    <w:unhideWhenUsed/>
    <w:rsid w:val="005B13FD"/>
    <w:rPr>
      <w:strike w:val="0"/>
      <w:dstrike w:val="0"/>
      <w:color w:val="2C4CA3"/>
      <w:sz w:val="24"/>
      <w:szCs w:val="24"/>
      <w:u w:val="none"/>
      <w:effect w:val="none"/>
      <w:bdr w:val="none" w:sz="0" w:space="0" w:color="auto" w:frame="1"/>
      <w:vertAlign w:val="baseline"/>
    </w:rPr>
  </w:style>
  <w:style w:type="character" w:styleId="FollowedHyperlink">
    <w:name w:val="FollowedHyperlink"/>
    <w:basedOn w:val="DefaultParagraphFont"/>
    <w:uiPriority w:val="99"/>
    <w:semiHidden/>
    <w:unhideWhenUsed/>
    <w:rsid w:val="001A76A5"/>
    <w:rPr>
      <w:color w:val="800080" w:themeColor="followedHyperlink"/>
      <w:u w:val="single"/>
    </w:rPr>
  </w:style>
  <w:style w:type="paragraph" w:styleId="Header">
    <w:name w:val="header"/>
    <w:basedOn w:val="Normal"/>
    <w:link w:val="HeaderChar"/>
    <w:uiPriority w:val="99"/>
    <w:unhideWhenUsed/>
    <w:rsid w:val="00E8738E"/>
    <w:pPr>
      <w:tabs>
        <w:tab w:val="center" w:pos="4513"/>
        <w:tab w:val="right" w:pos="9026"/>
      </w:tabs>
    </w:pPr>
  </w:style>
  <w:style w:type="character" w:customStyle="1" w:styleId="HeaderChar">
    <w:name w:val="Header Char"/>
    <w:basedOn w:val="DefaultParagraphFont"/>
    <w:link w:val="Header"/>
    <w:uiPriority w:val="99"/>
    <w:rsid w:val="00E8738E"/>
    <w:rPr>
      <w:rFonts w:ascii="Arial" w:eastAsia="Times New Roman" w:hAnsi="Arial" w:cs="Arial"/>
      <w:sz w:val="24"/>
      <w:szCs w:val="24"/>
      <w:lang w:val="en-US"/>
    </w:rPr>
  </w:style>
  <w:style w:type="paragraph" w:styleId="Footer">
    <w:name w:val="footer"/>
    <w:basedOn w:val="Normal"/>
    <w:link w:val="FooterChar"/>
    <w:uiPriority w:val="99"/>
    <w:unhideWhenUsed/>
    <w:rsid w:val="00E8738E"/>
    <w:pPr>
      <w:tabs>
        <w:tab w:val="center" w:pos="4513"/>
        <w:tab w:val="right" w:pos="9026"/>
      </w:tabs>
    </w:pPr>
  </w:style>
  <w:style w:type="character" w:customStyle="1" w:styleId="FooterChar">
    <w:name w:val="Footer Char"/>
    <w:basedOn w:val="DefaultParagraphFont"/>
    <w:link w:val="Footer"/>
    <w:uiPriority w:val="99"/>
    <w:rsid w:val="00E8738E"/>
    <w:rPr>
      <w:rFonts w:ascii="Arial" w:eastAsia="Times New Roman" w:hAnsi="Arial" w:cs="Arial"/>
      <w:sz w:val="24"/>
      <w:szCs w:val="24"/>
      <w:lang w:val="en-US"/>
    </w:rPr>
  </w:style>
  <w:style w:type="character" w:styleId="LineNumber">
    <w:name w:val="line number"/>
    <w:basedOn w:val="DefaultParagraphFont"/>
    <w:uiPriority w:val="99"/>
    <w:semiHidden/>
    <w:unhideWhenUsed/>
    <w:rsid w:val="00E8738E"/>
  </w:style>
  <w:style w:type="paragraph" w:styleId="NormalWeb">
    <w:name w:val="Normal (Web)"/>
    <w:basedOn w:val="Normal"/>
    <w:uiPriority w:val="99"/>
    <w:unhideWhenUsed/>
    <w:rsid w:val="008802D4"/>
    <w:pPr>
      <w:spacing w:before="100" w:beforeAutospacing="1" w:after="100" w:afterAutospacing="1"/>
    </w:pPr>
    <w:rPr>
      <w:rFonts w:ascii="Times New Roman" w:eastAsiaTheme="minorEastAsia" w:hAnsi="Times New Roman" w:cs="Times New Roman"/>
      <w:lang w:val="en-GB" w:eastAsia="zh-CN"/>
    </w:rPr>
  </w:style>
  <w:style w:type="paragraph" w:styleId="HTMLPreformatted">
    <w:name w:val="HTML Preformatted"/>
    <w:basedOn w:val="Normal"/>
    <w:link w:val="HTMLPreformattedChar"/>
    <w:uiPriority w:val="99"/>
    <w:unhideWhenUsed/>
    <w:rsid w:val="0088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zh-CN"/>
    </w:rPr>
  </w:style>
  <w:style w:type="character" w:customStyle="1" w:styleId="HTMLPreformattedChar">
    <w:name w:val="HTML Preformatted Char"/>
    <w:basedOn w:val="DefaultParagraphFont"/>
    <w:link w:val="HTMLPreformatted"/>
    <w:uiPriority w:val="99"/>
    <w:rsid w:val="008802D4"/>
    <w:rPr>
      <w:rFonts w:ascii="Courier New" w:eastAsiaTheme="minorEastAsia" w:hAnsi="Courier New" w:cs="Courier New"/>
      <w:sz w:val="20"/>
      <w:szCs w:val="20"/>
      <w:lang w:eastAsia="zh-CN"/>
    </w:rPr>
  </w:style>
  <w:style w:type="paragraph" w:styleId="PlainText">
    <w:name w:val="Plain Text"/>
    <w:basedOn w:val="Normal"/>
    <w:link w:val="PlainTextChar"/>
    <w:uiPriority w:val="99"/>
    <w:semiHidden/>
    <w:unhideWhenUsed/>
    <w:rsid w:val="00D6091B"/>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D6091B"/>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701">
      <w:bodyDiv w:val="1"/>
      <w:marLeft w:val="0"/>
      <w:marRight w:val="0"/>
      <w:marTop w:val="0"/>
      <w:marBottom w:val="0"/>
      <w:divBdr>
        <w:top w:val="none" w:sz="0" w:space="0" w:color="auto"/>
        <w:left w:val="none" w:sz="0" w:space="0" w:color="auto"/>
        <w:bottom w:val="none" w:sz="0" w:space="0" w:color="auto"/>
        <w:right w:val="none" w:sz="0" w:space="0" w:color="auto"/>
      </w:divBdr>
    </w:div>
    <w:div w:id="54547929">
      <w:bodyDiv w:val="1"/>
      <w:marLeft w:val="0"/>
      <w:marRight w:val="0"/>
      <w:marTop w:val="0"/>
      <w:marBottom w:val="0"/>
      <w:divBdr>
        <w:top w:val="none" w:sz="0" w:space="0" w:color="auto"/>
        <w:left w:val="none" w:sz="0" w:space="0" w:color="auto"/>
        <w:bottom w:val="none" w:sz="0" w:space="0" w:color="auto"/>
        <w:right w:val="none" w:sz="0" w:space="0" w:color="auto"/>
      </w:divBdr>
    </w:div>
    <w:div w:id="264195374">
      <w:bodyDiv w:val="1"/>
      <w:marLeft w:val="0"/>
      <w:marRight w:val="0"/>
      <w:marTop w:val="0"/>
      <w:marBottom w:val="0"/>
      <w:divBdr>
        <w:top w:val="none" w:sz="0" w:space="0" w:color="auto"/>
        <w:left w:val="none" w:sz="0" w:space="0" w:color="auto"/>
        <w:bottom w:val="none" w:sz="0" w:space="0" w:color="auto"/>
        <w:right w:val="none" w:sz="0" w:space="0" w:color="auto"/>
      </w:divBdr>
    </w:div>
    <w:div w:id="431047977">
      <w:bodyDiv w:val="1"/>
      <w:marLeft w:val="0"/>
      <w:marRight w:val="0"/>
      <w:marTop w:val="0"/>
      <w:marBottom w:val="0"/>
      <w:divBdr>
        <w:top w:val="none" w:sz="0" w:space="0" w:color="auto"/>
        <w:left w:val="none" w:sz="0" w:space="0" w:color="auto"/>
        <w:bottom w:val="none" w:sz="0" w:space="0" w:color="auto"/>
        <w:right w:val="none" w:sz="0" w:space="0" w:color="auto"/>
      </w:divBdr>
    </w:div>
    <w:div w:id="687412769">
      <w:bodyDiv w:val="1"/>
      <w:marLeft w:val="0"/>
      <w:marRight w:val="0"/>
      <w:marTop w:val="0"/>
      <w:marBottom w:val="0"/>
      <w:divBdr>
        <w:top w:val="none" w:sz="0" w:space="0" w:color="auto"/>
        <w:left w:val="none" w:sz="0" w:space="0" w:color="auto"/>
        <w:bottom w:val="none" w:sz="0" w:space="0" w:color="auto"/>
        <w:right w:val="none" w:sz="0" w:space="0" w:color="auto"/>
      </w:divBdr>
    </w:div>
    <w:div w:id="763378821">
      <w:bodyDiv w:val="1"/>
      <w:marLeft w:val="0"/>
      <w:marRight w:val="0"/>
      <w:marTop w:val="0"/>
      <w:marBottom w:val="0"/>
      <w:divBdr>
        <w:top w:val="none" w:sz="0" w:space="0" w:color="auto"/>
        <w:left w:val="none" w:sz="0" w:space="0" w:color="auto"/>
        <w:bottom w:val="none" w:sz="0" w:space="0" w:color="auto"/>
        <w:right w:val="none" w:sz="0" w:space="0" w:color="auto"/>
      </w:divBdr>
    </w:div>
    <w:div w:id="858812731">
      <w:bodyDiv w:val="1"/>
      <w:marLeft w:val="0"/>
      <w:marRight w:val="0"/>
      <w:marTop w:val="0"/>
      <w:marBottom w:val="0"/>
      <w:divBdr>
        <w:top w:val="none" w:sz="0" w:space="0" w:color="auto"/>
        <w:left w:val="none" w:sz="0" w:space="0" w:color="auto"/>
        <w:bottom w:val="none" w:sz="0" w:space="0" w:color="auto"/>
        <w:right w:val="none" w:sz="0" w:space="0" w:color="auto"/>
      </w:divBdr>
    </w:div>
    <w:div w:id="913127016">
      <w:bodyDiv w:val="1"/>
      <w:marLeft w:val="0"/>
      <w:marRight w:val="0"/>
      <w:marTop w:val="0"/>
      <w:marBottom w:val="0"/>
      <w:divBdr>
        <w:top w:val="none" w:sz="0" w:space="0" w:color="auto"/>
        <w:left w:val="none" w:sz="0" w:space="0" w:color="auto"/>
        <w:bottom w:val="none" w:sz="0" w:space="0" w:color="auto"/>
        <w:right w:val="none" w:sz="0" w:space="0" w:color="auto"/>
      </w:divBdr>
    </w:div>
    <w:div w:id="1201557266">
      <w:bodyDiv w:val="1"/>
      <w:marLeft w:val="0"/>
      <w:marRight w:val="0"/>
      <w:marTop w:val="0"/>
      <w:marBottom w:val="0"/>
      <w:divBdr>
        <w:top w:val="none" w:sz="0" w:space="0" w:color="auto"/>
        <w:left w:val="none" w:sz="0" w:space="0" w:color="auto"/>
        <w:bottom w:val="none" w:sz="0" w:space="0" w:color="auto"/>
        <w:right w:val="none" w:sz="0" w:space="0" w:color="auto"/>
      </w:divBdr>
    </w:div>
    <w:div w:id="1257328370">
      <w:bodyDiv w:val="1"/>
      <w:marLeft w:val="0"/>
      <w:marRight w:val="0"/>
      <w:marTop w:val="0"/>
      <w:marBottom w:val="0"/>
      <w:divBdr>
        <w:top w:val="none" w:sz="0" w:space="0" w:color="auto"/>
        <w:left w:val="none" w:sz="0" w:space="0" w:color="auto"/>
        <w:bottom w:val="none" w:sz="0" w:space="0" w:color="auto"/>
        <w:right w:val="none" w:sz="0" w:space="0" w:color="auto"/>
      </w:divBdr>
    </w:div>
    <w:div w:id="1271358043">
      <w:bodyDiv w:val="1"/>
      <w:marLeft w:val="0"/>
      <w:marRight w:val="0"/>
      <w:marTop w:val="0"/>
      <w:marBottom w:val="0"/>
      <w:divBdr>
        <w:top w:val="none" w:sz="0" w:space="0" w:color="auto"/>
        <w:left w:val="none" w:sz="0" w:space="0" w:color="auto"/>
        <w:bottom w:val="none" w:sz="0" w:space="0" w:color="auto"/>
        <w:right w:val="none" w:sz="0" w:space="0" w:color="auto"/>
      </w:divBdr>
    </w:div>
    <w:div w:id="1329401960">
      <w:bodyDiv w:val="1"/>
      <w:marLeft w:val="0"/>
      <w:marRight w:val="0"/>
      <w:marTop w:val="0"/>
      <w:marBottom w:val="0"/>
      <w:divBdr>
        <w:top w:val="none" w:sz="0" w:space="0" w:color="auto"/>
        <w:left w:val="none" w:sz="0" w:space="0" w:color="auto"/>
        <w:bottom w:val="none" w:sz="0" w:space="0" w:color="auto"/>
        <w:right w:val="none" w:sz="0" w:space="0" w:color="auto"/>
      </w:divBdr>
    </w:div>
    <w:div w:id="2064676335">
      <w:bodyDiv w:val="1"/>
      <w:marLeft w:val="0"/>
      <w:marRight w:val="0"/>
      <w:marTop w:val="0"/>
      <w:marBottom w:val="0"/>
      <w:divBdr>
        <w:top w:val="none" w:sz="0" w:space="0" w:color="auto"/>
        <w:left w:val="none" w:sz="0" w:space="0" w:color="auto"/>
        <w:bottom w:val="none" w:sz="0" w:space="0" w:color="auto"/>
        <w:right w:val="none" w:sz="0" w:space="0" w:color="auto"/>
      </w:divBdr>
    </w:div>
    <w:div w:id="20788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A.R.Barker@exe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F931-0421-4C65-84F4-8F2DD1B1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29</Pages>
  <Words>13243</Words>
  <Characters>75491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arb218</dc:creator>
  <cp:lastModifiedBy>Barker, Alan</cp:lastModifiedBy>
  <cp:revision>43</cp:revision>
  <dcterms:created xsi:type="dcterms:W3CDTF">2017-05-12T15:06:00Z</dcterms:created>
  <dcterms:modified xsi:type="dcterms:W3CDTF">2017-10-31T11:56:00Z</dcterms:modified>
</cp:coreProperties>
</file>