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B1CF" w14:textId="45397545" w:rsidR="001435FF" w:rsidRDefault="001435FF" w:rsidP="00731CA7">
      <w:pPr>
        <w:pStyle w:val="Title"/>
        <w:pBdr>
          <w:bottom w:val="none" w:sz="0" w:space="0" w:color="auto"/>
        </w:pBdr>
        <w:spacing w:line="480" w:lineRule="auto"/>
        <w:rPr>
          <w:rFonts w:ascii="Times New Roman" w:hAnsi="Times New Roman" w:cs="Times New Roman"/>
          <w:sz w:val="24"/>
          <w:szCs w:val="24"/>
        </w:rPr>
      </w:pPr>
      <w:bookmarkStart w:id="0" w:name="_GoBack"/>
      <w:bookmarkEnd w:id="0"/>
      <w:r w:rsidRPr="00A672A3">
        <w:rPr>
          <w:rFonts w:ascii="Times New Roman" w:hAnsi="Times New Roman" w:cs="Times New Roman"/>
          <w:sz w:val="24"/>
          <w:szCs w:val="24"/>
        </w:rPr>
        <w:t>The internationalization and localization of professional services: The case of executive search firms in Australia</w:t>
      </w:r>
    </w:p>
    <w:p w14:paraId="4854C04B" w14:textId="77777777" w:rsidR="004148EB" w:rsidRPr="004148EB" w:rsidRDefault="004148EB" w:rsidP="004148EB"/>
    <w:p w14:paraId="53341727" w14:textId="77777777"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Jonathan V. Beaverstock</w:t>
      </w:r>
    </w:p>
    <w:p w14:paraId="215B8B0B" w14:textId="77777777"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School of Economics, Finance and Management</w:t>
      </w:r>
    </w:p>
    <w:p w14:paraId="3CF7041B" w14:textId="77777777"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University of Bristol</w:t>
      </w:r>
    </w:p>
    <w:p w14:paraId="7712EAE5" w14:textId="77777777"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Clifton</w:t>
      </w:r>
    </w:p>
    <w:p w14:paraId="68F6C283" w14:textId="77777777"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Bristol</w:t>
      </w:r>
    </w:p>
    <w:p w14:paraId="6B9A4B54" w14:textId="3E38F1F3"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BS8 1TN</w:t>
      </w:r>
    </w:p>
    <w:p w14:paraId="29A6BD56" w14:textId="371BD5A5"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United Kingdom</w:t>
      </w:r>
    </w:p>
    <w:p w14:paraId="5DE09CBB" w14:textId="1F874DBB"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 xml:space="preserve">Email: </w:t>
      </w:r>
      <w:hyperlink r:id="rId8" w:history="1">
        <w:r w:rsidRPr="00A672A3">
          <w:rPr>
            <w:rStyle w:val="Hyperlink"/>
            <w:rFonts w:ascii="Times New Roman" w:hAnsi="Times New Roman" w:cs="Times New Roman"/>
            <w:szCs w:val="24"/>
          </w:rPr>
          <w:t>jonathan.beaverstock@bristol.ac.uk</w:t>
        </w:r>
      </w:hyperlink>
    </w:p>
    <w:p w14:paraId="409E0FDB" w14:textId="77777777" w:rsidR="001435FF" w:rsidRPr="00A672A3" w:rsidRDefault="001435FF" w:rsidP="00D50BA2">
      <w:pPr>
        <w:spacing w:before="0" w:after="200"/>
        <w:jc w:val="center"/>
        <w:rPr>
          <w:rFonts w:ascii="Times New Roman" w:hAnsi="Times New Roman" w:cs="Times New Roman"/>
          <w:szCs w:val="24"/>
        </w:rPr>
      </w:pPr>
    </w:p>
    <w:p w14:paraId="6924F6DE" w14:textId="1B8FBFFF"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 xml:space="preserve">William </w:t>
      </w:r>
      <w:r w:rsidR="0032497D">
        <w:rPr>
          <w:rFonts w:ascii="Times New Roman" w:hAnsi="Times New Roman" w:cs="Times New Roman"/>
          <w:szCs w:val="24"/>
        </w:rPr>
        <w:t xml:space="preserve">S. </w:t>
      </w:r>
      <w:r w:rsidRPr="00A672A3">
        <w:rPr>
          <w:rFonts w:ascii="Times New Roman" w:hAnsi="Times New Roman" w:cs="Times New Roman"/>
          <w:szCs w:val="24"/>
        </w:rPr>
        <w:t>Harvey</w:t>
      </w:r>
    </w:p>
    <w:p w14:paraId="1217B1FD" w14:textId="77777777"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University of Exeter Business School</w:t>
      </w:r>
    </w:p>
    <w:p w14:paraId="5DFC328F" w14:textId="56EEC2DF"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University of Exeter</w:t>
      </w:r>
    </w:p>
    <w:p w14:paraId="20B6BB1B" w14:textId="2EC7CE98" w:rsidR="00D50BA2" w:rsidRPr="00A672A3" w:rsidRDefault="00D50BA2" w:rsidP="00D50BA2">
      <w:pPr>
        <w:spacing w:before="0" w:after="200"/>
        <w:jc w:val="center"/>
        <w:rPr>
          <w:rFonts w:ascii="Times New Roman" w:hAnsi="Times New Roman" w:cs="Times New Roman"/>
          <w:szCs w:val="24"/>
        </w:rPr>
      </w:pPr>
      <w:r w:rsidRPr="00A672A3">
        <w:rPr>
          <w:rFonts w:ascii="Times New Roman" w:hAnsi="Times New Roman" w:cs="Times New Roman"/>
          <w:szCs w:val="24"/>
        </w:rPr>
        <w:t>Streatham Court</w:t>
      </w:r>
    </w:p>
    <w:p w14:paraId="73DF65FE" w14:textId="1E5B602D" w:rsidR="001435FF" w:rsidRPr="00A672A3" w:rsidRDefault="001435FF" w:rsidP="00D50BA2">
      <w:pPr>
        <w:spacing w:before="0" w:after="200"/>
        <w:jc w:val="center"/>
        <w:rPr>
          <w:rFonts w:ascii="Times New Roman" w:hAnsi="Times New Roman" w:cs="Times New Roman"/>
          <w:szCs w:val="24"/>
        </w:rPr>
      </w:pPr>
      <w:r w:rsidRPr="00A672A3">
        <w:rPr>
          <w:rFonts w:ascii="Times New Roman" w:hAnsi="Times New Roman" w:cs="Times New Roman"/>
          <w:szCs w:val="24"/>
        </w:rPr>
        <w:t>Exeter</w:t>
      </w:r>
    </w:p>
    <w:p w14:paraId="328559D8" w14:textId="0413C450" w:rsidR="00D50BA2" w:rsidRPr="00A672A3" w:rsidRDefault="00D50BA2" w:rsidP="00D50BA2">
      <w:pPr>
        <w:spacing w:before="0" w:after="200"/>
        <w:jc w:val="center"/>
        <w:rPr>
          <w:rFonts w:ascii="Times New Roman" w:hAnsi="Times New Roman" w:cs="Times New Roman"/>
          <w:szCs w:val="24"/>
        </w:rPr>
      </w:pPr>
      <w:r w:rsidRPr="00A672A3">
        <w:rPr>
          <w:rFonts w:ascii="Times New Roman" w:hAnsi="Times New Roman" w:cs="Times New Roman"/>
          <w:szCs w:val="24"/>
        </w:rPr>
        <w:t>EX4 4PU</w:t>
      </w:r>
    </w:p>
    <w:p w14:paraId="055EF1BB" w14:textId="29D94550" w:rsidR="00D50BA2" w:rsidRPr="00A672A3" w:rsidRDefault="00D50BA2" w:rsidP="00D50BA2">
      <w:pPr>
        <w:spacing w:before="0" w:after="200"/>
        <w:jc w:val="center"/>
        <w:rPr>
          <w:rFonts w:ascii="Times New Roman" w:hAnsi="Times New Roman" w:cs="Times New Roman"/>
          <w:szCs w:val="24"/>
        </w:rPr>
      </w:pPr>
      <w:r w:rsidRPr="00A672A3">
        <w:rPr>
          <w:rFonts w:ascii="Times New Roman" w:hAnsi="Times New Roman" w:cs="Times New Roman"/>
          <w:szCs w:val="24"/>
        </w:rPr>
        <w:t>United Kingdom</w:t>
      </w:r>
    </w:p>
    <w:p w14:paraId="1870FBE4" w14:textId="457B16BA" w:rsidR="00D50BA2" w:rsidRPr="00A672A3" w:rsidRDefault="00D50BA2" w:rsidP="00D50BA2">
      <w:pPr>
        <w:spacing w:before="0" w:after="200"/>
        <w:jc w:val="center"/>
        <w:rPr>
          <w:rFonts w:ascii="Times New Roman" w:hAnsi="Times New Roman" w:cs="Times New Roman"/>
          <w:szCs w:val="24"/>
        </w:rPr>
      </w:pPr>
      <w:r w:rsidRPr="00A672A3">
        <w:rPr>
          <w:rFonts w:ascii="Times New Roman" w:hAnsi="Times New Roman" w:cs="Times New Roman"/>
          <w:szCs w:val="24"/>
        </w:rPr>
        <w:t xml:space="preserve">Email: </w:t>
      </w:r>
      <w:hyperlink r:id="rId9" w:history="1">
        <w:r w:rsidRPr="00A672A3">
          <w:rPr>
            <w:rStyle w:val="Hyperlink"/>
            <w:rFonts w:ascii="Times New Roman" w:hAnsi="Times New Roman" w:cs="Times New Roman"/>
            <w:szCs w:val="24"/>
          </w:rPr>
          <w:t>william.harvey@exeter.ac.uk</w:t>
        </w:r>
      </w:hyperlink>
    </w:p>
    <w:p w14:paraId="2D07424D" w14:textId="70513ADA" w:rsidR="00D50BA2" w:rsidRPr="00A672A3" w:rsidRDefault="00D50BA2" w:rsidP="00D50BA2">
      <w:pPr>
        <w:spacing w:before="0" w:after="200"/>
        <w:jc w:val="center"/>
        <w:rPr>
          <w:rFonts w:ascii="Times New Roman" w:hAnsi="Times New Roman" w:cs="Times New Roman"/>
          <w:szCs w:val="24"/>
        </w:rPr>
      </w:pPr>
    </w:p>
    <w:p w14:paraId="774BA724" w14:textId="4D62DD15" w:rsidR="00D50BA2" w:rsidRPr="00A672A3" w:rsidRDefault="00D50BA2" w:rsidP="00D50BA2">
      <w:pPr>
        <w:spacing w:before="0" w:after="200"/>
        <w:jc w:val="center"/>
        <w:rPr>
          <w:rFonts w:ascii="Times New Roman" w:hAnsi="Times New Roman" w:cs="Times New Roman"/>
          <w:szCs w:val="24"/>
        </w:rPr>
      </w:pPr>
      <w:r w:rsidRPr="00A672A3">
        <w:rPr>
          <w:rFonts w:ascii="Times New Roman" w:hAnsi="Times New Roman" w:cs="Times New Roman"/>
          <w:szCs w:val="24"/>
        </w:rPr>
        <w:t>July 2017</w:t>
      </w:r>
    </w:p>
    <w:p w14:paraId="353F0AF0" w14:textId="57DA7C4C" w:rsidR="001435FF" w:rsidRPr="00A672A3" w:rsidRDefault="001435FF">
      <w:pPr>
        <w:spacing w:before="0" w:after="200"/>
        <w:rPr>
          <w:rFonts w:ascii="Times New Roman" w:hAnsi="Times New Roman" w:cs="Times New Roman"/>
          <w:szCs w:val="24"/>
        </w:rPr>
      </w:pPr>
      <w:r w:rsidRPr="00A672A3">
        <w:rPr>
          <w:rFonts w:ascii="Times New Roman" w:hAnsi="Times New Roman" w:cs="Times New Roman"/>
          <w:szCs w:val="24"/>
        </w:rPr>
        <w:t xml:space="preserve"> </w:t>
      </w:r>
      <w:r w:rsidRPr="00A672A3">
        <w:rPr>
          <w:rFonts w:ascii="Times New Roman" w:hAnsi="Times New Roman" w:cs="Times New Roman"/>
          <w:szCs w:val="24"/>
        </w:rPr>
        <w:br w:type="page"/>
      </w:r>
    </w:p>
    <w:p w14:paraId="55B6CF7B" w14:textId="3930221D" w:rsidR="004471F0" w:rsidRPr="00A672A3" w:rsidRDefault="005E67C5" w:rsidP="00E071B8">
      <w:pPr>
        <w:pStyle w:val="Title"/>
        <w:pBdr>
          <w:bottom w:val="none" w:sz="0" w:space="0" w:color="auto"/>
        </w:pBdr>
        <w:spacing w:line="480" w:lineRule="auto"/>
        <w:rPr>
          <w:rFonts w:ascii="Times New Roman" w:hAnsi="Times New Roman" w:cs="Times New Roman"/>
          <w:sz w:val="24"/>
          <w:szCs w:val="24"/>
        </w:rPr>
      </w:pPr>
      <w:r w:rsidRPr="00A672A3">
        <w:rPr>
          <w:rFonts w:ascii="Times New Roman" w:hAnsi="Times New Roman" w:cs="Times New Roman"/>
          <w:sz w:val="24"/>
          <w:szCs w:val="24"/>
        </w:rPr>
        <w:lastRenderedPageBreak/>
        <w:t>The internationaliz</w:t>
      </w:r>
      <w:r w:rsidR="00324D04" w:rsidRPr="00A672A3">
        <w:rPr>
          <w:rFonts w:ascii="Times New Roman" w:hAnsi="Times New Roman" w:cs="Times New Roman"/>
          <w:sz w:val="24"/>
          <w:szCs w:val="24"/>
        </w:rPr>
        <w:t xml:space="preserve">ation </w:t>
      </w:r>
      <w:r w:rsidRPr="00A672A3">
        <w:rPr>
          <w:rFonts w:ascii="Times New Roman" w:hAnsi="Times New Roman" w:cs="Times New Roman"/>
          <w:sz w:val="24"/>
          <w:szCs w:val="24"/>
        </w:rPr>
        <w:t>and localiz</w:t>
      </w:r>
      <w:r w:rsidR="001A46A4" w:rsidRPr="00A672A3">
        <w:rPr>
          <w:rFonts w:ascii="Times New Roman" w:hAnsi="Times New Roman" w:cs="Times New Roman"/>
          <w:sz w:val="24"/>
          <w:szCs w:val="24"/>
        </w:rPr>
        <w:t xml:space="preserve">ation </w:t>
      </w:r>
      <w:r w:rsidR="00324D04" w:rsidRPr="00A672A3">
        <w:rPr>
          <w:rFonts w:ascii="Times New Roman" w:hAnsi="Times New Roman" w:cs="Times New Roman"/>
          <w:sz w:val="24"/>
          <w:szCs w:val="24"/>
        </w:rPr>
        <w:t>of professional services</w:t>
      </w:r>
      <w:r w:rsidR="00970A4E" w:rsidRPr="00A672A3">
        <w:rPr>
          <w:rFonts w:ascii="Times New Roman" w:hAnsi="Times New Roman" w:cs="Times New Roman"/>
          <w:sz w:val="24"/>
          <w:szCs w:val="24"/>
        </w:rPr>
        <w:t xml:space="preserve">: </w:t>
      </w:r>
      <w:r w:rsidR="0078279F" w:rsidRPr="00A672A3">
        <w:rPr>
          <w:rFonts w:ascii="Times New Roman" w:hAnsi="Times New Roman" w:cs="Times New Roman"/>
          <w:sz w:val="24"/>
          <w:szCs w:val="24"/>
        </w:rPr>
        <w:t>The</w:t>
      </w:r>
      <w:r w:rsidR="007D6AED" w:rsidRPr="00A672A3">
        <w:rPr>
          <w:rFonts w:ascii="Times New Roman" w:hAnsi="Times New Roman" w:cs="Times New Roman"/>
          <w:sz w:val="24"/>
          <w:szCs w:val="24"/>
        </w:rPr>
        <w:t xml:space="preserve"> </w:t>
      </w:r>
      <w:r w:rsidR="00324D04" w:rsidRPr="00A672A3">
        <w:rPr>
          <w:rFonts w:ascii="Times New Roman" w:hAnsi="Times New Roman" w:cs="Times New Roman"/>
          <w:sz w:val="24"/>
          <w:szCs w:val="24"/>
        </w:rPr>
        <w:t>case of</w:t>
      </w:r>
      <w:r w:rsidR="0078279F" w:rsidRPr="00A672A3">
        <w:rPr>
          <w:rFonts w:ascii="Times New Roman" w:hAnsi="Times New Roman" w:cs="Times New Roman"/>
          <w:sz w:val="24"/>
          <w:szCs w:val="24"/>
        </w:rPr>
        <w:t xml:space="preserve"> </w:t>
      </w:r>
      <w:r w:rsidR="008C3EAC" w:rsidRPr="00A672A3">
        <w:rPr>
          <w:rFonts w:ascii="Times New Roman" w:hAnsi="Times New Roman" w:cs="Times New Roman"/>
          <w:sz w:val="24"/>
          <w:szCs w:val="24"/>
        </w:rPr>
        <w:t>executive search firms</w:t>
      </w:r>
      <w:r w:rsidR="00696F98" w:rsidRPr="00A672A3">
        <w:rPr>
          <w:rFonts w:ascii="Times New Roman" w:hAnsi="Times New Roman" w:cs="Times New Roman"/>
          <w:sz w:val="24"/>
          <w:szCs w:val="24"/>
        </w:rPr>
        <w:t xml:space="preserve"> in Australia</w:t>
      </w:r>
    </w:p>
    <w:p w14:paraId="514415ED" w14:textId="6CA95B50" w:rsidR="000F4544" w:rsidRPr="00A672A3" w:rsidRDefault="004471F0" w:rsidP="005E5ADE">
      <w:pPr>
        <w:pStyle w:val="Heading1"/>
        <w:spacing w:line="480" w:lineRule="auto"/>
        <w:rPr>
          <w:rFonts w:ascii="Times New Roman" w:hAnsi="Times New Roman" w:cs="Times New Roman"/>
          <w:sz w:val="24"/>
          <w:szCs w:val="24"/>
        </w:rPr>
      </w:pPr>
      <w:r w:rsidRPr="00A672A3">
        <w:rPr>
          <w:rFonts w:ascii="Times New Roman" w:hAnsi="Times New Roman" w:cs="Times New Roman"/>
          <w:sz w:val="24"/>
          <w:szCs w:val="24"/>
        </w:rPr>
        <w:t>Introduction</w:t>
      </w:r>
    </w:p>
    <w:p w14:paraId="180017D9" w14:textId="2208B5C0" w:rsidR="00983B53" w:rsidRDefault="00C04759" w:rsidP="00DB1F0C">
      <w:pPr>
        <w:spacing w:line="480" w:lineRule="auto"/>
        <w:rPr>
          <w:rFonts w:ascii="Times New Roman" w:hAnsi="Times New Roman" w:cs="Times New Roman"/>
          <w:szCs w:val="24"/>
        </w:rPr>
      </w:pPr>
      <w:r w:rsidRPr="00A672A3">
        <w:rPr>
          <w:rFonts w:ascii="Times New Roman" w:hAnsi="Times New Roman" w:cs="Times New Roman"/>
          <w:szCs w:val="24"/>
        </w:rPr>
        <w:t>T</w:t>
      </w:r>
      <w:r w:rsidR="00801B17" w:rsidRPr="00A672A3">
        <w:rPr>
          <w:rFonts w:ascii="Times New Roman" w:hAnsi="Times New Roman" w:cs="Times New Roman"/>
          <w:szCs w:val="24"/>
        </w:rPr>
        <w:t xml:space="preserve">here is </w:t>
      </w:r>
      <w:r w:rsidRPr="00A672A3">
        <w:rPr>
          <w:rFonts w:ascii="Times New Roman" w:hAnsi="Times New Roman" w:cs="Times New Roman"/>
          <w:szCs w:val="24"/>
        </w:rPr>
        <w:t xml:space="preserve">now </w:t>
      </w:r>
      <w:r w:rsidR="00801B17" w:rsidRPr="00A672A3">
        <w:rPr>
          <w:rFonts w:ascii="Times New Roman" w:hAnsi="Times New Roman" w:cs="Times New Roman"/>
          <w:szCs w:val="24"/>
        </w:rPr>
        <w:t>an established literature</w:t>
      </w:r>
      <w:r w:rsidR="003E3DD5" w:rsidRPr="00A672A3">
        <w:rPr>
          <w:rFonts w:ascii="Times New Roman" w:hAnsi="Times New Roman" w:cs="Times New Roman"/>
          <w:szCs w:val="24"/>
        </w:rPr>
        <w:t xml:space="preserve"> </w:t>
      </w:r>
      <w:r w:rsidR="00914B10" w:rsidRPr="00A672A3">
        <w:rPr>
          <w:rFonts w:ascii="Times New Roman" w:hAnsi="Times New Roman" w:cs="Times New Roman"/>
          <w:szCs w:val="24"/>
        </w:rPr>
        <w:t>on</w:t>
      </w:r>
      <w:r w:rsidRPr="00A672A3">
        <w:rPr>
          <w:rFonts w:ascii="Times New Roman" w:hAnsi="Times New Roman" w:cs="Times New Roman"/>
          <w:szCs w:val="24"/>
        </w:rPr>
        <w:t xml:space="preserve"> </w:t>
      </w:r>
      <w:r w:rsidR="00324D04" w:rsidRPr="00A672A3">
        <w:rPr>
          <w:rFonts w:ascii="Times New Roman" w:hAnsi="Times New Roman" w:cs="Times New Roman"/>
          <w:szCs w:val="24"/>
        </w:rPr>
        <w:t xml:space="preserve">the </w:t>
      </w:r>
      <w:r w:rsidR="005E67C5" w:rsidRPr="00A672A3">
        <w:rPr>
          <w:rFonts w:ascii="Times New Roman" w:hAnsi="Times New Roman" w:cs="Times New Roman"/>
          <w:szCs w:val="24"/>
        </w:rPr>
        <w:t>internationaliz</w:t>
      </w:r>
      <w:r w:rsidR="001F0C17" w:rsidRPr="00A672A3">
        <w:rPr>
          <w:rFonts w:ascii="Times New Roman" w:hAnsi="Times New Roman" w:cs="Times New Roman"/>
          <w:szCs w:val="24"/>
        </w:rPr>
        <w:t>ation of global professional service firms</w:t>
      </w:r>
      <w:r w:rsidR="00E63FC9" w:rsidRPr="00A672A3">
        <w:rPr>
          <w:rFonts w:ascii="Times New Roman" w:hAnsi="Times New Roman" w:cs="Times New Roman"/>
          <w:szCs w:val="24"/>
        </w:rPr>
        <w:t xml:space="preserve"> </w:t>
      </w:r>
      <w:r w:rsidR="001A46A4" w:rsidRPr="00A672A3">
        <w:rPr>
          <w:rFonts w:ascii="Times New Roman" w:hAnsi="Times New Roman" w:cs="Times New Roman"/>
          <w:szCs w:val="24"/>
        </w:rPr>
        <w:t xml:space="preserve">(PSFs) </w:t>
      </w:r>
      <w:r w:rsidR="00475C91" w:rsidRPr="00A672A3">
        <w:rPr>
          <w:rFonts w:ascii="Times New Roman" w:hAnsi="Times New Roman" w:cs="Times New Roman"/>
          <w:szCs w:val="24"/>
        </w:rPr>
        <w:t>(</w:t>
      </w:r>
      <w:r w:rsidR="00617F05">
        <w:rPr>
          <w:rFonts w:ascii="Times New Roman" w:hAnsi="Times New Roman" w:cs="Times New Roman"/>
          <w:szCs w:val="24"/>
        </w:rPr>
        <w:t xml:space="preserve">e.g. </w:t>
      </w:r>
      <w:r w:rsidR="009911A3" w:rsidRPr="00A672A3">
        <w:rPr>
          <w:rFonts w:ascii="Times New Roman" w:hAnsi="Times New Roman" w:cs="Times New Roman"/>
          <w:szCs w:val="24"/>
        </w:rPr>
        <w:t>Aharoni, 199</w:t>
      </w:r>
      <w:r w:rsidR="001435FF" w:rsidRPr="00A672A3">
        <w:rPr>
          <w:rFonts w:ascii="Times New Roman" w:hAnsi="Times New Roman" w:cs="Times New Roman"/>
          <w:szCs w:val="24"/>
        </w:rPr>
        <w:t>3</w:t>
      </w:r>
      <w:r w:rsidR="009911A3" w:rsidRPr="00A672A3">
        <w:rPr>
          <w:rFonts w:ascii="Times New Roman" w:hAnsi="Times New Roman" w:cs="Times New Roman"/>
          <w:szCs w:val="24"/>
        </w:rPr>
        <w:t xml:space="preserve">; </w:t>
      </w:r>
      <w:r w:rsidR="00E63FC9" w:rsidRPr="00A672A3">
        <w:rPr>
          <w:rFonts w:ascii="Times New Roman" w:hAnsi="Times New Roman" w:cs="Times New Roman"/>
          <w:szCs w:val="24"/>
        </w:rPr>
        <w:t xml:space="preserve">Boussebaa et al, 2012; </w:t>
      </w:r>
      <w:r w:rsidR="009911A3" w:rsidRPr="00A672A3">
        <w:rPr>
          <w:rFonts w:ascii="Times New Roman" w:hAnsi="Times New Roman" w:cs="Times New Roman"/>
          <w:szCs w:val="24"/>
        </w:rPr>
        <w:t xml:space="preserve">Brock, 2012; </w:t>
      </w:r>
      <w:r w:rsidR="001E6F13" w:rsidRPr="00A672A3">
        <w:rPr>
          <w:rFonts w:ascii="Times New Roman" w:hAnsi="Times New Roman" w:cs="Times New Roman"/>
          <w:szCs w:val="24"/>
        </w:rPr>
        <w:t>Brock et al</w:t>
      </w:r>
      <w:r w:rsidR="001879B8">
        <w:rPr>
          <w:rFonts w:ascii="Times New Roman" w:hAnsi="Times New Roman" w:cs="Times New Roman"/>
          <w:szCs w:val="24"/>
        </w:rPr>
        <w:t>.</w:t>
      </w:r>
      <w:r w:rsidR="001E6F13" w:rsidRPr="00A672A3">
        <w:rPr>
          <w:rFonts w:ascii="Times New Roman" w:hAnsi="Times New Roman" w:cs="Times New Roman"/>
          <w:szCs w:val="24"/>
        </w:rPr>
        <w:t xml:space="preserve">, 1999, </w:t>
      </w:r>
      <w:r w:rsidR="000F5DAE" w:rsidRPr="00A672A3">
        <w:rPr>
          <w:rFonts w:ascii="Times New Roman" w:hAnsi="Times New Roman" w:cs="Times New Roman"/>
          <w:szCs w:val="24"/>
        </w:rPr>
        <w:t xml:space="preserve">Faulconbridge et al, 2008; Jones, 2005; </w:t>
      </w:r>
      <w:r w:rsidR="009911A3" w:rsidRPr="00A672A3">
        <w:rPr>
          <w:rFonts w:ascii="Times New Roman" w:hAnsi="Times New Roman" w:cs="Times New Roman"/>
          <w:szCs w:val="24"/>
        </w:rPr>
        <w:t xml:space="preserve">Morgan and Quack, 2006; </w:t>
      </w:r>
      <w:r w:rsidR="001E6F13" w:rsidRPr="00A672A3">
        <w:rPr>
          <w:rFonts w:ascii="Times New Roman" w:hAnsi="Times New Roman" w:cs="Times New Roman"/>
          <w:szCs w:val="24"/>
        </w:rPr>
        <w:t>Muzio and Faulconbridge, 2013;</w:t>
      </w:r>
      <w:r w:rsidR="00617F05">
        <w:rPr>
          <w:rFonts w:ascii="Times New Roman" w:hAnsi="Times New Roman" w:cs="Times New Roman"/>
          <w:szCs w:val="24"/>
        </w:rPr>
        <w:t xml:space="preserve"> Segal-Horn and Dean, </w:t>
      </w:r>
      <w:r w:rsidR="001435FF" w:rsidRPr="00A672A3">
        <w:rPr>
          <w:rFonts w:ascii="Times New Roman" w:hAnsi="Times New Roman" w:cs="Times New Roman"/>
          <w:szCs w:val="24"/>
        </w:rPr>
        <w:t>2011</w:t>
      </w:r>
      <w:r w:rsidRPr="00A672A3">
        <w:rPr>
          <w:rFonts w:ascii="Times New Roman" w:hAnsi="Times New Roman" w:cs="Times New Roman"/>
          <w:szCs w:val="24"/>
        </w:rPr>
        <w:t xml:space="preserve">).  </w:t>
      </w:r>
      <w:r w:rsidR="00F6205C" w:rsidRPr="00A672A3">
        <w:rPr>
          <w:rFonts w:ascii="Times New Roman" w:hAnsi="Times New Roman" w:cs="Times New Roman"/>
          <w:szCs w:val="24"/>
        </w:rPr>
        <w:t xml:space="preserve">Yet, within these </w:t>
      </w:r>
      <w:r w:rsidR="006B22B3" w:rsidRPr="00A672A3">
        <w:rPr>
          <w:rFonts w:ascii="Times New Roman" w:hAnsi="Times New Roman" w:cs="Times New Roman"/>
          <w:szCs w:val="24"/>
        </w:rPr>
        <w:t xml:space="preserve">literatures, </w:t>
      </w:r>
      <w:r w:rsidR="003E3DD5" w:rsidRPr="00A672A3">
        <w:rPr>
          <w:rFonts w:ascii="Times New Roman" w:hAnsi="Times New Roman" w:cs="Times New Roman"/>
          <w:szCs w:val="24"/>
        </w:rPr>
        <w:t xml:space="preserve">there </w:t>
      </w:r>
      <w:r w:rsidR="006B22B3" w:rsidRPr="00A672A3">
        <w:rPr>
          <w:rFonts w:ascii="Times New Roman" w:hAnsi="Times New Roman" w:cs="Times New Roman"/>
          <w:szCs w:val="24"/>
        </w:rPr>
        <w:t xml:space="preserve">remains a knowledge deficit </w:t>
      </w:r>
      <w:r w:rsidR="009935B7">
        <w:rPr>
          <w:rFonts w:ascii="Times New Roman" w:hAnsi="Times New Roman" w:cs="Times New Roman"/>
          <w:szCs w:val="24"/>
        </w:rPr>
        <w:t>and</w:t>
      </w:r>
      <w:r w:rsidR="009F6D58" w:rsidRPr="00A672A3">
        <w:rPr>
          <w:rFonts w:ascii="Times New Roman" w:hAnsi="Times New Roman" w:cs="Times New Roman"/>
          <w:szCs w:val="24"/>
        </w:rPr>
        <w:t xml:space="preserve"> evidence-based </w:t>
      </w:r>
      <w:r w:rsidR="006B22B3" w:rsidRPr="00A672A3">
        <w:rPr>
          <w:rFonts w:ascii="Times New Roman" w:hAnsi="Times New Roman" w:cs="Times New Roman"/>
          <w:szCs w:val="24"/>
        </w:rPr>
        <w:t xml:space="preserve">understanding </w:t>
      </w:r>
      <w:r w:rsidR="005E67C5" w:rsidRPr="00A672A3">
        <w:rPr>
          <w:rFonts w:ascii="Times New Roman" w:hAnsi="Times New Roman" w:cs="Times New Roman"/>
          <w:szCs w:val="24"/>
        </w:rPr>
        <w:t>of internationaliz</w:t>
      </w:r>
      <w:r w:rsidR="009F6D58" w:rsidRPr="00A672A3">
        <w:rPr>
          <w:rFonts w:ascii="Times New Roman" w:hAnsi="Times New Roman" w:cs="Times New Roman"/>
          <w:szCs w:val="24"/>
        </w:rPr>
        <w:t>ation outside of Nor</w:t>
      </w:r>
      <w:r w:rsidR="00324D04" w:rsidRPr="00A672A3">
        <w:rPr>
          <w:rFonts w:ascii="Times New Roman" w:hAnsi="Times New Roman" w:cs="Times New Roman"/>
          <w:szCs w:val="24"/>
        </w:rPr>
        <w:t>th America and Europe</w:t>
      </w:r>
      <w:r w:rsidR="00765C48" w:rsidRPr="00A672A3">
        <w:rPr>
          <w:rFonts w:ascii="Times New Roman" w:hAnsi="Times New Roman" w:cs="Times New Roman"/>
          <w:szCs w:val="24"/>
        </w:rPr>
        <w:t xml:space="preserve">, </w:t>
      </w:r>
      <w:r w:rsidR="009935B7">
        <w:rPr>
          <w:rFonts w:ascii="Times New Roman" w:hAnsi="Times New Roman" w:cs="Times New Roman"/>
          <w:szCs w:val="24"/>
        </w:rPr>
        <w:t>although there are notable exceptions within the field of</w:t>
      </w:r>
      <w:r w:rsidR="009935B7">
        <w:rPr>
          <w:rFonts w:ascii="Times New Roman" w:hAnsi="Times New Roman" w:cs="Times New Roman"/>
          <w:szCs w:val="24"/>
          <w:lang w:val="en-US"/>
        </w:rPr>
        <w:t xml:space="preserve"> economic geography </w:t>
      </w:r>
      <w:r w:rsidR="00765C48" w:rsidRPr="00A672A3">
        <w:rPr>
          <w:rFonts w:ascii="Times New Roman" w:hAnsi="Times New Roman" w:cs="Times New Roman"/>
          <w:szCs w:val="24"/>
          <w:lang w:val="en-US"/>
        </w:rPr>
        <w:t>(</w:t>
      </w:r>
      <w:r w:rsidR="00617F05">
        <w:rPr>
          <w:rFonts w:ascii="Times New Roman" w:hAnsi="Times New Roman" w:cs="Times New Roman"/>
          <w:szCs w:val="24"/>
          <w:lang w:val="en-US"/>
        </w:rPr>
        <w:t xml:space="preserve">e.g. </w:t>
      </w:r>
      <w:r w:rsidR="00765C48" w:rsidRPr="00A672A3">
        <w:rPr>
          <w:rFonts w:ascii="Times New Roman" w:hAnsi="Times New Roman" w:cs="Times New Roman"/>
          <w:szCs w:val="24"/>
          <w:lang w:val="en-US"/>
        </w:rPr>
        <w:t xml:space="preserve">Beaverstock, 2004; Daniels, 2012; Hutton, 2004; Morshidi, 2000; O’Connor and Daniels, 2001). </w:t>
      </w:r>
      <w:r w:rsidR="00992E7E" w:rsidRPr="00A672A3">
        <w:rPr>
          <w:rFonts w:ascii="Times New Roman" w:hAnsi="Times New Roman" w:cs="Times New Roman"/>
          <w:szCs w:val="24"/>
        </w:rPr>
        <w:t xml:space="preserve">Few scholars of international business have focused on </w:t>
      </w:r>
      <w:r w:rsidR="001A46A4" w:rsidRPr="00A672A3">
        <w:rPr>
          <w:rFonts w:ascii="Times New Roman" w:hAnsi="Times New Roman" w:cs="Times New Roman"/>
          <w:szCs w:val="24"/>
        </w:rPr>
        <w:t>global PSF</w:t>
      </w:r>
      <w:r w:rsidR="00992E7E" w:rsidRPr="00A672A3">
        <w:rPr>
          <w:rFonts w:ascii="Times New Roman" w:hAnsi="Times New Roman" w:cs="Times New Roman"/>
          <w:szCs w:val="24"/>
        </w:rPr>
        <w:t>s (</w:t>
      </w:r>
      <w:r w:rsidR="00475C91" w:rsidRPr="00A672A3">
        <w:rPr>
          <w:rFonts w:ascii="Times New Roman" w:hAnsi="Times New Roman" w:cs="Times New Roman"/>
          <w:szCs w:val="24"/>
        </w:rPr>
        <w:t>except</w:t>
      </w:r>
      <w:r w:rsidR="00B85D1B" w:rsidRPr="00A672A3">
        <w:rPr>
          <w:rFonts w:ascii="Times New Roman" w:hAnsi="Times New Roman" w:cs="Times New Roman"/>
          <w:szCs w:val="24"/>
        </w:rPr>
        <w:t xml:space="preserve"> notably</w:t>
      </w:r>
      <w:r w:rsidR="00992E7E" w:rsidRPr="00A672A3">
        <w:rPr>
          <w:rFonts w:ascii="Times New Roman" w:hAnsi="Times New Roman" w:cs="Times New Roman"/>
          <w:szCs w:val="24"/>
        </w:rPr>
        <w:t xml:space="preserve">, Dunning, 1993). </w:t>
      </w:r>
      <w:r w:rsidR="009F6D58" w:rsidRPr="00A672A3">
        <w:rPr>
          <w:rFonts w:ascii="Times New Roman" w:hAnsi="Times New Roman" w:cs="Times New Roman"/>
          <w:szCs w:val="24"/>
        </w:rPr>
        <w:t xml:space="preserve">The aim of </w:t>
      </w:r>
      <w:r w:rsidR="00F6205C" w:rsidRPr="00A672A3">
        <w:rPr>
          <w:rFonts w:ascii="Times New Roman" w:hAnsi="Times New Roman" w:cs="Times New Roman"/>
          <w:szCs w:val="24"/>
        </w:rPr>
        <w:t xml:space="preserve">this </w:t>
      </w:r>
      <w:r w:rsidR="00324D04" w:rsidRPr="00A672A3">
        <w:rPr>
          <w:rFonts w:ascii="Times New Roman" w:hAnsi="Times New Roman" w:cs="Times New Roman"/>
          <w:szCs w:val="24"/>
        </w:rPr>
        <w:t xml:space="preserve">chapter </w:t>
      </w:r>
      <w:r w:rsidR="00F6205C" w:rsidRPr="00A672A3">
        <w:rPr>
          <w:rFonts w:ascii="Times New Roman" w:hAnsi="Times New Roman" w:cs="Times New Roman"/>
          <w:szCs w:val="24"/>
        </w:rPr>
        <w:t xml:space="preserve">is to advance </w:t>
      </w:r>
      <w:r w:rsidR="00324D04" w:rsidRPr="00A672A3">
        <w:rPr>
          <w:rFonts w:ascii="Times New Roman" w:hAnsi="Times New Roman" w:cs="Times New Roman"/>
          <w:szCs w:val="24"/>
        </w:rPr>
        <w:t>knowledge</w:t>
      </w:r>
      <w:r w:rsidR="009F6D58" w:rsidRPr="00A672A3">
        <w:rPr>
          <w:rFonts w:ascii="Times New Roman" w:hAnsi="Times New Roman" w:cs="Times New Roman"/>
          <w:szCs w:val="24"/>
        </w:rPr>
        <w:t xml:space="preserve"> </w:t>
      </w:r>
      <w:r w:rsidR="00F6205C" w:rsidRPr="00A672A3">
        <w:rPr>
          <w:rFonts w:ascii="Times New Roman" w:hAnsi="Times New Roman" w:cs="Times New Roman"/>
          <w:szCs w:val="24"/>
        </w:rPr>
        <w:t xml:space="preserve">on </w:t>
      </w:r>
      <w:r w:rsidR="009F6D58" w:rsidRPr="00A672A3">
        <w:rPr>
          <w:rFonts w:ascii="Times New Roman" w:hAnsi="Times New Roman" w:cs="Times New Roman"/>
          <w:szCs w:val="24"/>
        </w:rPr>
        <w:t xml:space="preserve">the </w:t>
      </w:r>
      <w:r w:rsidR="005E67C5" w:rsidRPr="00A672A3">
        <w:rPr>
          <w:rFonts w:ascii="Times New Roman" w:hAnsi="Times New Roman" w:cs="Times New Roman"/>
          <w:szCs w:val="24"/>
        </w:rPr>
        <w:t>internationaliz</w:t>
      </w:r>
      <w:r w:rsidR="00877959" w:rsidRPr="00A672A3">
        <w:rPr>
          <w:rFonts w:ascii="Times New Roman" w:hAnsi="Times New Roman" w:cs="Times New Roman"/>
          <w:szCs w:val="24"/>
        </w:rPr>
        <w:t xml:space="preserve">ation of </w:t>
      </w:r>
      <w:r w:rsidR="001A46A4" w:rsidRPr="00A672A3">
        <w:rPr>
          <w:rFonts w:ascii="Times New Roman" w:hAnsi="Times New Roman" w:cs="Times New Roman"/>
          <w:szCs w:val="24"/>
        </w:rPr>
        <w:t>global PSF</w:t>
      </w:r>
      <w:r w:rsidR="009F6D58" w:rsidRPr="00A672A3">
        <w:rPr>
          <w:rFonts w:ascii="Times New Roman" w:hAnsi="Times New Roman" w:cs="Times New Roman"/>
          <w:szCs w:val="24"/>
        </w:rPr>
        <w:t xml:space="preserve">s </w:t>
      </w:r>
      <w:r w:rsidR="00877959" w:rsidRPr="00A672A3">
        <w:rPr>
          <w:rFonts w:ascii="Times New Roman" w:hAnsi="Times New Roman" w:cs="Times New Roman"/>
          <w:szCs w:val="24"/>
        </w:rPr>
        <w:t xml:space="preserve">through an analysis of the retained </w:t>
      </w:r>
      <w:r w:rsidR="00475C91" w:rsidRPr="00A672A3">
        <w:rPr>
          <w:rFonts w:ascii="Times New Roman" w:hAnsi="Times New Roman" w:cs="Times New Roman"/>
          <w:szCs w:val="24"/>
        </w:rPr>
        <w:t xml:space="preserve">executive search industry </w:t>
      </w:r>
      <w:r w:rsidR="00F6205C" w:rsidRPr="00A672A3">
        <w:rPr>
          <w:rFonts w:ascii="Times New Roman" w:hAnsi="Times New Roman" w:cs="Times New Roman"/>
          <w:szCs w:val="24"/>
        </w:rPr>
        <w:t>Australia</w:t>
      </w:r>
      <w:r w:rsidR="009F6D58" w:rsidRPr="00A672A3">
        <w:rPr>
          <w:rFonts w:ascii="Times New Roman" w:hAnsi="Times New Roman" w:cs="Times New Roman"/>
          <w:szCs w:val="24"/>
        </w:rPr>
        <w:t xml:space="preserve">. </w:t>
      </w:r>
      <w:r w:rsidR="003E3DD5" w:rsidRPr="00A672A3">
        <w:rPr>
          <w:rFonts w:ascii="Times New Roman" w:hAnsi="Times New Roman" w:cs="Times New Roman"/>
          <w:szCs w:val="24"/>
        </w:rPr>
        <w:t xml:space="preserve">We focus on </w:t>
      </w:r>
      <w:r w:rsidR="00877959" w:rsidRPr="00A672A3">
        <w:rPr>
          <w:rFonts w:ascii="Times New Roman" w:hAnsi="Times New Roman" w:cs="Times New Roman"/>
          <w:szCs w:val="24"/>
        </w:rPr>
        <w:t xml:space="preserve">retained </w:t>
      </w:r>
      <w:r w:rsidR="003E3DD5" w:rsidRPr="00A672A3">
        <w:rPr>
          <w:rFonts w:ascii="Times New Roman" w:hAnsi="Times New Roman" w:cs="Times New Roman"/>
          <w:szCs w:val="24"/>
        </w:rPr>
        <w:t xml:space="preserve">executive search </w:t>
      </w:r>
      <w:r w:rsidR="001B4779" w:rsidRPr="00A672A3">
        <w:rPr>
          <w:rFonts w:ascii="Times New Roman" w:hAnsi="Times New Roman" w:cs="Times New Roman"/>
          <w:szCs w:val="24"/>
        </w:rPr>
        <w:t xml:space="preserve">firms in </w:t>
      </w:r>
      <w:r w:rsidR="00877959" w:rsidRPr="00A672A3">
        <w:rPr>
          <w:rFonts w:ascii="Times New Roman" w:hAnsi="Times New Roman" w:cs="Times New Roman"/>
          <w:szCs w:val="24"/>
        </w:rPr>
        <w:t>Australia because the industry ha</w:t>
      </w:r>
      <w:r w:rsidR="001B4779" w:rsidRPr="00A672A3">
        <w:rPr>
          <w:rFonts w:ascii="Times New Roman" w:hAnsi="Times New Roman" w:cs="Times New Roman"/>
          <w:szCs w:val="24"/>
        </w:rPr>
        <w:t xml:space="preserve">s </w:t>
      </w:r>
      <w:r w:rsidR="00877959" w:rsidRPr="00A672A3">
        <w:rPr>
          <w:rFonts w:ascii="Times New Roman" w:hAnsi="Times New Roman" w:cs="Times New Roman"/>
          <w:szCs w:val="24"/>
        </w:rPr>
        <w:t xml:space="preserve">been </w:t>
      </w:r>
      <w:r w:rsidR="001B4779" w:rsidRPr="00A672A3">
        <w:rPr>
          <w:rFonts w:ascii="Times New Roman" w:hAnsi="Times New Roman" w:cs="Times New Roman"/>
          <w:szCs w:val="24"/>
        </w:rPr>
        <w:t>well-established</w:t>
      </w:r>
      <w:r w:rsidR="00324D04" w:rsidRPr="00A672A3">
        <w:rPr>
          <w:rFonts w:ascii="Times New Roman" w:hAnsi="Times New Roman" w:cs="Times New Roman"/>
          <w:szCs w:val="24"/>
        </w:rPr>
        <w:t xml:space="preserve"> since the 1970s</w:t>
      </w:r>
      <w:r w:rsidR="001B4779" w:rsidRPr="00A672A3">
        <w:rPr>
          <w:rFonts w:ascii="Times New Roman" w:hAnsi="Times New Roman" w:cs="Times New Roman"/>
          <w:szCs w:val="24"/>
        </w:rPr>
        <w:t>.</w:t>
      </w:r>
      <w:r w:rsidR="009935B7">
        <w:rPr>
          <w:rFonts w:ascii="Times New Roman" w:hAnsi="Times New Roman" w:cs="Times New Roman"/>
          <w:szCs w:val="24"/>
        </w:rPr>
        <w:t xml:space="preserve"> Although the sector is relatively invisible in certa</w:t>
      </w:r>
      <w:r w:rsidR="00AC217A">
        <w:rPr>
          <w:rFonts w:ascii="Times New Roman" w:hAnsi="Times New Roman" w:cs="Times New Roman"/>
          <w:szCs w:val="24"/>
        </w:rPr>
        <w:t>in academic disciplines, it is</w:t>
      </w:r>
      <w:r w:rsidR="009935B7">
        <w:rPr>
          <w:rFonts w:ascii="Times New Roman" w:hAnsi="Times New Roman" w:cs="Times New Roman"/>
          <w:szCs w:val="24"/>
        </w:rPr>
        <w:t xml:space="preserve"> highly influential for assessing, placing and developing leaders in a variety of economic sectors.</w:t>
      </w:r>
      <w:r w:rsidR="001B4779" w:rsidRPr="00A672A3">
        <w:rPr>
          <w:rFonts w:ascii="Times New Roman" w:hAnsi="Times New Roman" w:cs="Times New Roman"/>
          <w:szCs w:val="24"/>
        </w:rPr>
        <w:t xml:space="preserve">  </w:t>
      </w:r>
    </w:p>
    <w:p w14:paraId="01803CDA" w14:textId="55FADC30" w:rsidR="00C4270D" w:rsidRPr="00A672A3" w:rsidRDefault="00475C91" w:rsidP="00DB1F0C">
      <w:pPr>
        <w:spacing w:line="480" w:lineRule="auto"/>
        <w:rPr>
          <w:rFonts w:ascii="Times New Roman" w:hAnsi="Times New Roman" w:cs="Times New Roman"/>
          <w:szCs w:val="24"/>
        </w:rPr>
      </w:pPr>
      <w:r w:rsidRPr="00A672A3">
        <w:rPr>
          <w:rFonts w:ascii="Times New Roman" w:hAnsi="Times New Roman" w:cs="Times New Roman"/>
          <w:szCs w:val="24"/>
        </w:rPr>
        <w:t>The</w:t>
      </w:r>
      <w:r w:rsidR="002E413F" w:rsidRPr="00A672A3">
        <w:rPr>
          <w:rFonts w:ascii="Times New Roman" w:hAnsi="Times New Roman" w:cs="Times New Roman"/>
          <w:szCs w:val="24"/>
        </w:rPr>
        <w:t xml:space="preserve"> </w:t>
      </w:r>
      <w:r w:rsidR="00390302">
        <w:rPr>
          <w:rFonts w:ascii="Times New Roman" w:hAnsi="Times New Roman" w:cs="Times New Roman"/>
          <w:szCs w:val="24"/>
        </w:rPr>
        <w:t>remainder</w:t>
      </w:r>
      <w:r w:rsidR="002E413F" w:rsidRPr="00A672A3">
        <w:rPr>
          <w:rFonts w:ascii="Times New Roman" w:hAnsi="Times New Roman" w:cs="Times New Roman"/>
          <w:szCs w:val="24"/>
        </w:rPr>
        <w:t xml:space="preserve"> of the </w:t>
      </w:r>
      <w:r w:rsidR="00765C48" w:rsidRPr="00A672A3">
        <w:rPr>
          <w:rFonts w:ascii="Times New Roman" w:hAnsi="Times New Roman" w:cs="Times New Roman"/>
          <w:szCs w:val="24"/>
        </w:rPr>
        <w:t>chapte</w:t>
      </w:r>
      <w:r w:rsidR="002E413F" w:rsidRPr="00A672A3">
        <w:rPr>
          <w:rFonts w:ascii="Times New Roman" w:hAnsi="Times New Roman" w:cs="Times New Roman"/>
          <w:szCs w:val="24"/>
        </w:rPr>
        <w:t xml:space="preserve">r focuses </w:t>
      </w:r>
      <w:r w:rsidR="00BB7AF4">
        <w:rPr>
          <w:rFonts w:ascii="Times New Roman" w:hAnsi="Times New Roman" w:cs="Times New Roman"/>
          <w:szCs w:val="24"/>
        </w:rPr>
        <w:t>on the internationaliz</w:t>
      </w:r>
      <w:r w:rsidR="00C4270D" w:rsidRPr="00A672A3">
        <w:rPr>
          <w:rFonts w:ascii="Times New Roman" w:hAnsi="Times New Roman" w:cs="Times New Roman"/>
          <w:szCs w:val="24"/>
        </w:rPr>
        <w:t>ation of global retained executive search firms in Aust</w:t>
      </w:r>
      <w:r w:rsidR="00983B53">
        <w:rPr>
          <w:rFonts w:ascii="Times New Roman" w:hAnsi="Times New Roman" w:cs="Times New Roman"/>
          <w:szCs w:val="24"/>
        </w:rPr>
        <w:t>ralia and primarily</w:t>
      </w:r>
      <w:r w:rsidR="002E413F" w:rsidRPr="00A672A3">
        <w:rPr>
          <w:rFonts w:ascii="Times New Roman" w:hAnsi="Times New Roman" w:cs="Times New Roman"/>
          <w:szCs w:val="24"/>
        </w:rPr>
        <w:t xml:space="preserve"> Sydney.  The </w:t>
      </w:r>
      <w:r w:rsidR="00765C48" w:rsidRPr="00A672A3">
        <w:rPr>
          <w:rFonts w:ascii="Times New Roman" w:hAnsi="Times New Roman" w:cs="Times New Roman"/>
          <w:szCs w:val="24"/>
        </w:rPr>
        <w:t>chapter</w:t>
      </w:r>
      <w:r w:rsidR="002E413F" w:rsidRPr="00A672A3">
        <w:rPr>
          <w:rFonts w:ascii="Times New Roman" w:hAnsi="Times New Roman" w:cs="Times New Roman"/>
          <w:szCs w:val="24"/>
        </w:rPr>
        <w:t xml:space="preserve"> </w:t>
      </w:r>
      <w:r w:rsidR="001A21A9" w:rsidRPr="00A672A3">
        <w:rPr>
          <w:rFonts w:ascii="Times New Roman" w:hAnsi="Times New Roman" w:cs="Times New Roman"/>
          <w:szCs w:val="24"/>
        </w:rPr>
        <w:t xml:space="preserve">is </w:t>
      </w:r>
      <w:r w:rsidR="002E413F" w:rsidRPr="00A672A3">
        <w:rPr>
          <w:rFonts w:ascii="Times New Roman" w:hAnsi="Times New Roman" w:cs="Times New Roman"/>
          <w:szCs w:val="24"/>
        </w:rPr>
        <w:t>structured in four major parts.  In the next part, the discussion focuses</w:t>
      </w:r>
      <w:r w:rsidR="00765C48" w:rsidRPr="00A672A3">
        <w:rPr>
          <w:rFonts w:ascii="Times New Roman" w:hAnsi="Times New Roman" w:cs="Times New Roman"/>
          <w:szCs w:val="24"/>
        </w:rPr>
        <w:t xml:space="preserve"> specifically on the </w:t>
      </w:r>
      <w:r w:rsidR="005E67C5" w:rsidRPr="00A672A3">
        <w:rPr>
          <w:rFonts w:ascii="Times New Roman" w:hAnsi="Times New Roman" w:cs="Times New Roman"/>
          <w:szCs w:val="24"/>
        </w:rPr>
        <w:t>internationaliz</w:t>
      </w:r>
      <w:r w:rsidR="002E413F" w:rsidRPr="00A672A3">
        <w:rPr>
          <w:rFonts w:ascii="Times New Roman" w:hAnsi="Times New Roman" w:cs="Times New Roman"/>
          <w:szCs w:val="24"/>
        </w:rPr>
        <w:t xml:space="preserve">ation </w:t>
      </w:r>
      <w:r w:rsidR="001A21A9" w:rsidRPr="00A672A3">
        <w:rPr>
          <w:rFonts w:ascii="Times New Roman" w:hAnsi="Times New Roman" w:cs="Times New Roman"/>
          <w:szCs w:val="24"/>
        </w:rPr>
        <w:t>of executive s</w:t>
      </w:r>
      <w:r w:rsidR="00CB74F5" w:rsidRPr="00A672A3">
        <w:rPr>
          <w:rFonts w:ascii="Times New Roman" w:hAnsi="Times New Roman" w:cs="Times New Roman"/>
          <w:szCs w:val="24"/>
        </w:rPr>
        <w:t>earch</w:t>
      </w:r>
      <w:r w:rsidR="00765C48" w:rsidRPr="00A672A3">
        <w:rPr>
          <w:rFonts w:ascii="Times New Roman" w:hAnsi="Times New Roman" w:cs="Times New Roman"/>
          <w:szCs w:val="24"/>
        </w:rPr>
        <w:t>.</w:t>
      </w:r>
      <w:r w:rsidR="001A21A9" w:rsidRPr="00A672A3">
        <w:rPr>
          <w:rFonts w:ascii="Times New Roman" w:hAnsi="Times New Roman" w:cs="Times New Roman"/>
          <w:szCs w:val="24"/>
        </w:rPr>
        <w:t xml:space="preserve"> </w:t>
      </w:r>
      <w:r w:rsidR="00CB74F5" w:rsidRPr="00A672A3">
        <w:rPr>
          <w:rFonts w:ascii="Times New Roman" w:hAnsi="Times New Roman" w:cs="Times New Roman"/>
          <w:szCs w:val="24"/>
        </w:rPr>
        <w:t>Second and third,</w:t>
      </w:r>
      <w:r w:rsidR="00765C48" w:rsidRPr="00A672A3">
        <w:rPr>
          <w:rFonts w:ascii="Times New Roman" w:hAnsi="Times New Roman" w:cs="Times New Roman"/>
          <w:szCs w:val="24"/>
        </w:rPr>
        <w:t xml:space="preserve"> </w:t>
      </w:r>
      <w:r w:rsidR="00CB74F5" w:rsidRPr="00A672A3">
        <w:rPr>
          <w:rFonts w:ascii="Times New Roman" w:hAnsi="Times New Roman" w:cs="Times New Roman"/>
          <w:szCs w:val="24"/>
        </w:rPr>
        <w:t xml:space="preserve">drawing on our primary and secondary data </w:t>
      </w:r>
      <w:r w:rsidR="009B7F18">
        <w:rPr>
          <w:rFonts w:ascii="Times New Roman" w:hAnsi="Times New Roman" w:cs="Times New Roman"/>
          <w:szCs w:val="24"/>
        </w:rPr>
        <w:t>analysis</w:t>
      </w:r>
      <w:r w:rsidR="00CB74F5" w:rsidRPr="00A672A3">
        <w:rPr>
          <w:rFonts w:ascii="Times New Roman" w:hAnsi="Times New Roman" w:cs="Times New Roman"/>
          <w:szCs w:val="24"/>
        </w:rPr>
        <w:t xml:space="preserve">, </w:t>
      </w:r>
      <w:r w:rsidR="00765C48" w:rsidRPr="00A672A3">
        <w:rPr>
          <w:rFonts w:ascii="Times New Roman" w:hAnsi="Times New Roman" w:cs="Times New Roman"/>
          <w:szCs w:val="24"/>
        </w:rPr>
        <w:t xml:space="preserve">we </w:t>
      </w:r>
      <w:r w:rsidR="009B7F18">
        <w:rPr>
          <w:rFonts w:ascii="Times New Roman" w:hAnsi="Times New Roman" w:cs="Times New Roman"/>
          <w:szCs w:val="24"/>
        </w:rPr>
        <w:t>present our</w:t>
      </w:r>
      <w:r w:rsidR="0094365A" w:rsidRPr="00A672A3">
        <w:rPr>
          <w:rFonts w:ascii="Times New Roman" w:hAnsi="Times New Roman" w:cs="Times New Roman"/>
          <w:szCs w:val="24"/>
        </w:rPr>
        <w:t xml:space="preserve"> </w:t>
      </w:r>
      <w:r w:rsidR="00CB74F5" w:rsidRPr="00A672A3">
        <w:rPr>
          <w:rFonts w:ascii="Times New Roman" w:hAnsi="Times New Roman" w:cs="Times New Roman"/>
          <w:szCs w:val="24"/>
        </w:rPr>
        <w:t>research</w:t>
      </w:r>
      <w:r w:rsidR="0094365A" w:rsidRPr="00A672A3">
        <w:rPr>
          <w:rFonts w:ascii="Times New Roman" w:hAnsi="Times New Roman" w:cs="Times New Roman"/>
          <w:szCs w:val="24"/>
        </w:rPr>
        <w:t xml:space="preserve"> findings on the </w:t>
      </w:r>
      <w:r w:rsidR="00765C48" w:rsidRPr="00A672A3">
        <w:rPr>
          <w:rFonts w:ascii="Times New Roman" w:hAnsi="Times New Roman" w:cs="Times New Roman"/>
          <w:szCs w:val="24"/>
        </w:rPr>
        <w:t>i</w:t>
      </w:r>
      <w:r w:rsidR="005E67C5" w:rsidRPr="00A672A3">
        <w:rPr>
          <w:rFonts w:ascii="Times New Roman" w:hAnsi="Times New Roman" w:cs="Times New Roman"/>
          <w:szCs w:val="24"/>
        </w:rPr>
        <w:t>nternationaliz</w:t>
      </w:r>
      <w:r w:rsidR="00765C48" w:rsidRPr="00A672A3">
        <w:rPr>
          <w:rFonts w:ascii="Times New Roman" w:hAnsi="Times New Roman" w:cs="Times New Roman"/>
          <w:szCs w:val="24"/>
        </w:rPr>
        <w:t xml:space="preserve">ation </w:t>
      </w:r>
      <w:r w:rsidR="005E67C5" w:rsidRPr="00A672A3">
        <w:rPr>
          <w:rFonts w:ascii="Times New Roman" w:hAnsi="Times New Roman" w:cs="Times New Roman"/>
          <w:szCs w:val="24"/>
        </w:rPr>
        <w:t>and localiz</w:t>
      </w:r>
      <w:r w:rsidR="001A46A4" w:rsidRPr="00A672A3">
        <w:rPr>
          <w:rFonts w:ascii="Times New Roman" w:hAnsi="Times New Roman" w:cs="Times New Roman"/>
          <w:szCs w:val="24"/>
        </w:rPr>
        <w:t xml:space="preserve">ation </w:t>
      </w:r>
      <w:r w:rsidR="0094365A" w:rsidRPr="00A672A3">
        <w:rPr>
          <w:rFonts w:ascii="Times New Roman" w:hAnsi="Times New Roman" w:cs="Times New Roman"/>
          <w:szCs w:val="24"/>
        </w:rPr>
        <w:t>of the execut</w:t>
      </w:r>
      <w:r w:rsidR="007C32C9" w:rsidRPr="00A672A3">
        <w:rPr>
          <w:rFonts w:ascii="Times New Roman" w:hAnsi="Times New Roman" w:cs="Times New Roman"/>
          <w:szCs w:val="24"/>
        </w:rPr>
        <w:t>ive search industry in the Asia-</w:t>
      </w:r>
      <w:r w:rsidR="0094365A" w:rsidRPr="00A672A3">
        <w:rPr>
          <w:rFonts w:ascii="Times New Roman" w:hAnsi="Times New Roman" w:cs="Times New Roman"/>
          <w:szCs w:val="24"/>
        </w:rPr>
        <w:t xml:space="preserve">Pacific </w:t>
      </w:r>
      <w:r w:rsidR="00782A91" w:rsidRPr="00A672A3">
        <w:rPr>
          <w:rFonts w:ascii="Times New Roman" w:hAnsi="Times New Roman" w:cs="Times New Roman"/>
          <w:szCs w:val="24"/>
        </w:rPr>
        <w:t>and Australia</w:t>
      </w:r>
      <w:r w:rsidR="00CB74F5" w:rsidRPr="00A672A3">
        <w:rPr>
          <w:rFonts w:ascii="Times New Roman" w:hAnsi="Times New Roman" w:cs="Times New Roman"/>
          <w:szCs w:val="24"/>
        </w:rPr>
        <w:t>, respectively</w:t>
      </w:r>
      <w:r w:rsidR="00765C48" w:rsidRPr="00A672A3">
        <w:rPr>
          <w:rFonts w:ascii="Times New Roman" w:hAnsi="Times New Roman" w:cs="Times New Roman"/>
          <w:szCs w:val="24"/>
        </w:rPr>
        <w:t xml:space="preserve">. </w:t>
      </w:r>
      <w:r w:rsidR="00286C41" w:rsidRPr="00A672A3">
        <w:rPr>
          <w:rFonts w:ascii="Times New Roman" w:hAnsi="Times New Roman" w:cs="Times New Roman"/>
          <w:szCs w:val="24"/>
        </w:rPr>
        <w:t>Finally, we report se</w:t>
      </w:r>
      <w:r w:rsidR="00CB74F5" w:rsidRPr="00A672A3">
        <w:rPr>
          <w:rFonts w:ascii="Times New Roman" w:hAnsi="Times New Roman" w:cs="Times New Roman"/>
          <w:szCs w:val="24"/>
        </w:rPr>
        <w:t xml:space="preserve">veral </w:t>
      </w:r>
      <w:r w:rsidR="009B7F18">
        <w:rPr>
          <w:rFonts w:ascii="Times New Roman" w:hAnsi="Times New Roman" w:cs="Times New Roman"/>
          <w:szCs w:val="24"/>
        </w:rPr>
        <w:t>contributions</w:t>
      </w:r>
      <w:r w:rsidR="00CB74F5" w:rsidRPr="00A672A3">
        <w:rPr>
          <w:rFonts w:ascii="Times New Roman" w:hAnsi="Times New Roman" w:cs="Times New Roman"/>
          <w:szCs w:val="24"/>
        </w:rPr>
        <w:t xml:space="preserve"> from our </w:t>
      </w:r>
      <w:r w:rsidR="00286C41" w:rsidRPr="00A672A3">
        <w:rPr>
          <w:rFonts w:ascii="Times New Roman" w:hAnsi="Times New Roman" w:cs="Times New Roman"/>
          <w:szCs w:val="24"/>
        </w:rPr>
        <w:t xml:space="preserve">study which raises </w:t>
      </w:r>
      <w:r w:rsidR="004A7175" w:rsidRPr="00A672A3">
        <w:rPr>
          <w:rFonts w:ascii="Times New Roman" w:hAnsi="Times New Roman" w:cs="Times New Roman"/>
          <w:szCs w:val="24"/>
        </w:rPr>
        <w:t>many</w:t>
      </w:r>
      <w:r w:rsidR="00286C41" w:rsidRPr="00A672A3">
        <w:rPr>
          <w:rFonts w:ascii="Times New Roman" w:hAnsi="Times New Roman" w:cs="Times New Roman"/>
          <w:szCs w:val="24"/>
        </w:rPr>
        <w:t xml:space="preserve"> implications for future work</w:t>
      </w:r>
      <w:r w:rsidR="00765C48" w:rsidRPr="00A672A3">
        <w:rPr>
          <w:rFonts w:ascii="Times New Roman" w:hAnsi="Times New Roman" w:cs="Times New Roman"/>
          <w:szCs w:val="24"/>
        </w:rPr>
        <w:t>.</w:t>
      </w:r>
      <w:r w:rsidR="00286C41" w:rsidRPr="00A672A3">
        <w:rPr>
          <w:rFonts w:ascii="Times New Roman" w:hAnsi="Times New Roman" w:cs="Times New Roman"/>
          <w:szCs w:val="24"/>
        </w:rPr>
        <w:t xml:space="preserve">  </w:t>
      </w:r>
    </w:p>
    <w:p w14:paraId="2FAB1804" w14:textId="00DB93A4" w:rsidR="00C4270D" w:rsidRPr="00A672A3" w:rsidRDefault="00C4270D" w:rsidP="00DB1F0C">
      <w:pPr>
        <w:spacing w:line="480" w:lineRule="auto"/>
        <w:rPr>
          <w:rFonts w:ascii="Times New Roman" w:hAnsi="Times New Roman" w:cs="Times New Roman"/>
          <w:szCs w:val="24"/>
        </w:rPr>
      </w:pPr>
    </w:p>
    <w:p w14:paraId="34AFBCEE" w14:textId="66BC6790" w:rsidR="00CB74F5" w:rsidRPr="00A672A3" w:rsidRDefault="00CB74F5" w:rsidP="00CB74F5">
      <w:pPr>
        <w:spacing w:line="480" w:lineRule="auto"/>
        <w:rPr>
          <w:rFonts w:ascii="Times New Roman" w:hAnsi="Times New Roman" w:cs="Times New Roman"/>
          <w:szCs w:val="24"/>
        </w:rPr>
      </w:pPr>
      <w:r w:rsidRPr="00A672A3">
        <w:rPr>
          <w:rFonts w:ascii="Times New Roman" w:hAnsi="Times New Roman" w:cs="Times New Roman"/>
          <w:szCs w:val="24"/>
        </w:rPr>
        <w:lastRenderedPageBreak/>
        <w:t xml:space="preserve">The </w:t>
      </w:r>
      <w:r w:rsidR="00A8781F" w:rsidRPr="00A672A3">
        <w:rPr>
          <w:rFonts w:ascii="Times New Roman" w:hAnsi="Times New Roman" w:cs="Times New Roman"/>
          <w:szCs w:val="24"/>
        </w:rPr>
        <w:t xml:space="preserve">research </w:t>
      </w:r>
      <w:r w:rsidRPr="00A672A3">
        <w:rPr>
          <w:rFonts w:ascii="Times New Roman" w:hAnsi="Times New Roman" w:cs="Times New Roman"/>
          <w:szCs w:val="24"/>
        </w:rPr>
        <w:t>cited in the chapter</w:t>
      </w:r>
      <w:r w:rsidR="00A8781F" w:rsidRPr="00A672A3">
        <w:rPr>
          <w:rFonts w:ascii="Times New Roman" w:hAnsi="Times New Roman" w:cs="Times New Roman"/>
          <w:szCs w:val="24"/>
        </w:rPr>
        <w:t xml:space="preserve"> has been sourced from four major sources. </w:t>
      </w:r>
      <w:r w:rsidRPr="00A672A3">
        <w:rPr>
          <w:rFonts w:ascii="Times New Roman" w:hAnsi="Times New Roman" w:cs="Times New Roman"/>
          <w:szCs w:val="24"/>
        </w:rPr>
        <w:t xml:space="preserve">The first was </w:t>
      </w:r>
      <w:r w:rsidR="00271CC5" w:rsidRPr="00A672A3">
        <w:rPr>
          <w:rFonts w:ascii="Times New Roman" w:hAnsi="Times New Roman" w:cs="Times New Roman"/>
          <w:szCs w:val="24"/>
        </w:rPr>
        <w:t xml:space="preserve">data </w:t>
      </w:r>
      <w:r w:rsidRPr="00A672A3">
        <w:rPr>
          <w:rFonts w:ascii="Times New Roman" w:hAnsi="Times New Roman" w:cs="Times New Roman"/>
          <w:szCs w:val="24"/>
        </w:rPr>
        <w:t xml:space="preserve">collected from two separate </w:t>
      </w:r>
      <w:r w:rsidR="00271CC5" w:rsidRPr="00A672A3">
        <w:rPr>
          <w:rFonts w:ascii="Times New Roman" w:hAnsi="Times New Roman" w:cs="Times New Roman"/>
          <w:szCs w:val="24"/>
        </w:rPr>
        <w:t xml:space="preserve">face-to-face </w:t>
      </w:r>
      <w:r w:rsidRPr="00A672A3">
        <w:rPr>
          <w:rFonts w:ascii="Times New Roman" w:hAnsi="Times New Roman" w:cs="Times New Roman"/>
          <w:szCs w:val="24"/>
        </w:rPr>
        <w:t xml:space="preserve">interview surveys undertaken in 2009 </w:t>
      </w:r>
      <w:r w:rsidR="00A8781F" w:rsidRPr="00A672A3">
        <w:rPr>
          <w:rFonts w:ascii="Times New Roman" w:hAnsi="Times New Roman" w:cs="Times New Roman"/>
          <w:szCs w:val="24"/>
        </w:rPr>
        <w:t xml:space="preserve">(9 interviews) </w:t>
      </w:r>
      <w:r w:rsidRPr="00A672A3">
        <w:rPr>
          <w:rFonts w:ascii="Times New Roman" w:hAnsi="Times New Roman" w:cs="Times New Roman"/>
          <w:szCs w:val="24"/>
        </w:rPr>
        <w:t xml:space="preserve">and 2013 </w:t>
      </w:r>
      <w:r w:rsidR="00225A9A">
        <w:rPr>
          <w:rFonts w:ascii="Times New Roman" w:hAnsi="Times New Roman" w:cs="Times New Roman"/>
          <w:szCs w:val="24"/>
        </w:rPr>
        <w:t>(13</w:t>
      </w:r>
      <w:r w:rsidR="00A8781F" w:rsidRPr="00A672A3">
        <w:rPr>
          <w:rFonts w:ascii="Times New Roman" w:hAnsi="Times New Roman" w:cs="Times New Roman"/>
          <w:szCs w:val="24"/>
        </w:rPr>
        <w:t xml:space="preserve"> interviews</w:t>
      </w:r>
      <w:r w:rsidR="00271CC5" w:rsidRPr="00A672A3">
        <w:rPr>
          <w:rFonts w:ascii="Times New Roman" w:hAnsi="Times New Roman" w:cs="Times New Roman"/>
          <w:szCs w:val="24"/>
        </w:rPr>
        <w:t xml:space="preserve"> – including 5 of those interviewed in 2009</w:t>
      </w:r>
      <w:r w:rsidR="00F2092E">
        <w:rPr>
          <w:rFonts w:ascii="Times New Roman" w:hAnsi="Times New Roman" w:cs="Times New Roman"/>
          <w:szCs w:val="24"/>
        </w:rPr>
        <w:t xml:space="preserve"> and one </w:t>
      </w:r>
      <w:r w:rsidR="00927218">
        <w:rPr>
          <w:rFonts w:ascii="Times New Roman" w:hAnsi="Times New Roman" w:cs="Times New Roman"/>
          <w:szCs w:val="24"/>
        </w:rPr>
        <w:t xml:space="preserve">senior </w:t>
      </w:r>
      <w:r w:rsidR="00F2092E">
        <w:rPr>
          <w:rFonts w:ascii="Times New Roman" w:hAnsi="Times New Roman" w:cs="Times New Roman"/>
          <w:szCs w:val="24"/>
        </w:rPr>
        <w:t xml:space="preserve">member of an association representing the </w:t>
      </w:r>
      <w:r w:rsidR="00927218">
        <w:rPr>
          <w:rFonts w:ascii="Times New Roman" w:hAnsi="Times New Roman" w:cs="Times New Roman"/>
          <w:szCs w:val="24"/>
        </w:rPr>
        <w:t>executive search</w:t>
      </w:r>
      <w:r w:rsidR="00C94319">
        <w:rPr>
          <w:rFonts w:ascii="Times New Roman" w:hAnsi="Times New Roman" w:cs="Times New Roman"/>
          <w:szCs w:val="24"/>
        </w:rPr>
        <w:t xml:space="preserve"> </w:t>
      </w:r>
      <w:r w:rsidR="00F2092E">
        <w:rPr>
          <w:rFonts w:ascii="Times New Roman" w:hAnsi="Times New Roman" w:cs="Times New Roman"/>
          <w:szCs w:val="24"/>
        </w:rPr>
        <w:t>sector</w:t>
      </w:r>
      <w:r w:rsidR="00A8781F" w:rsidRPr="00A672A3">
        <w:rPr>
          <w:rFonts w:ascii="Times New Roman" w:hAnsi="Times New Roman" w:cs="Times New Roman"/>
          <w:szCs w:val="24"/>
        </w:rPr>
        <w:t xml:space="preserve">) </w:t>
      </w:r>
      <w:r w:rsidRPr="00A672A3">
        <w:rPr>
          <w:rFonts w:ascii="Times New Roman" w:hAnsi="Times New Roman" w:cs="Times New Roman"/>
          <w:szCs w:val="24"/>
        </w:rPr>
        <w:t>with the managing or senior partners of leading global retained firms in Sydney</w:t>
      </w:r>
      <w:r w:rsidR="00A8781F" w:rsidRPr="00A672A3">
        <w:rPr>
          <w:rFonts w:ascii="Times New Roman" w:hAnsi="Times New Roman" w:cs="Times New Roman"/>
          <w:szCs w:val="24"/>
        </w:rPr>
        <w:t xml:space="preserve"> (</w:t>
      </w:r>
      <w:r w:rsidR="009B7F18">
        <w:rPr>
          <w:rFonts w:ascii="Times New Roman" w:hAnsi="Times New Roman" w:cs="Times New Roman"/>
          <w:szCs w:val="24"/>
        </w:rPr>
        <w:t>see Tables 1 and 4</w:t>
      </w:r>
      <w:r w:rsidR="00A8781F" w:rsidRPr="00A672A3">
        <w:rPr>
          <w:rFonts w:ascii="Times New Roman" w:hAnsi="Times New Roman" w:cs="Times New Roman"/>
          <w:szCs w:val="24"/>
        </w:rPr>
        <w:t>)</w:t>
      </w:r>
      <w:r w:rsidRPr="00A672A3">
        <w:rPr>
          <w:rFonts w:ascii="Times New Roman" w:hAnsi="Times New Roman" w:cs="Times New Roman"/>
          <w:szCs w:val="24"/>
        </w:rPr>
        <w:t>. The second and third types of data were derived from published and un-published secondary sources</w:t>
      </w:r>
      <w:r w:rsidR="00A8781F" w:rsidRPr="00A672A3">
        <w:rPr>
          <w:rFonts w:ascii="Times New Roman" w:hAnsi="Times New Roman" w:cs="Times New Roman"/>
          <w:szCs w:val="24"/>
        </w:rPr>
        <w:t xml:space="preserve"> on </w:t>
      </w:r>
      <w:r w:rsidRPr="00A672A3">
        <w:rPr>
          <w:rFonts w:ascii="Times New Roman" w:hAnsi="Times New Roman" w:cs="Times New Roman"/>
          <w:szCs w:val="24"/>
        </w:rPr>
        <w:t>retained executive search (</w:t>
      </w:r>
      <w:r w:rsidR="008615B9">
        <w:rPr>
          <w:rFonts w:ascii="Times New Roman" w:hAnsi="Times New Roman" w:cs="Times New Roman"/>
          <w:szCs w:val="24"/>
        </w:rPr>
        <w:t xml:space="preserve">e.g. </w:t>
      </w:r>
      <w:r w:rsidR="00264E8D" w:rsidRPr="00A672A3">
        <w:rPr>
          <w:rFonts w:ascii="Times New Roman" w:hAnsi="Times New Roman" w:cs="Times New Roman"/>
          <w:szCs w:val="24"/>
        </w:rPr>
        <w:t xml:space="preserve">Baird, 1985; </w:t>
      </w:r>
      <w:r w:rsidRPr="00A672A3">
        <w:rPr>
          <w:rFonts w:ascii="Times New Roman" w:hAnsi="Times New Roman" w:cs="Times New Roman"/>
          <w:szCs w:val="24"/>
        </w:rPr>
        <w:t xml:space="preserve">Byrne, 1986; Garrison-Jenn, </w:t>
      </w:r>
      <w:r w:rsidR="00A8781F" w:rsidRPr="00A672A3">
        <w:rPr>
          <w:rFonts w:ascii="Times New Roman" w:hAnsi="Times New Roman" w:cs="Times New Roman"/>
          <w:szCs w:val="24"/>
        </w:rPr>
        <w:t>199</w:t>
      </w:r>
      <w:r w:rsidR="00264E8D" w:rsidRPr="00A672A3">
        <w:rPr>
          <w:rFonts w:ascii="Times New Roman" w:hAnsi="Times New Roman" w:cs="Times New Roman"/>
          <w:szCs w:val="24"/>
        </w:rPr>
        <w:t>3</w:t>
      </w:r>
      <w:r w:rsidR="00A8781F" w:rsidRPr="00A672A3">
        <w:rPr>
          <w:rFonts w:ascii="Times New Roman" w:hAnsi="Times New Roman" w:cs="Times New Roman"/>
          <w:szCs w:val="24"/>
        </w:rPr>
        <w:t xml:space="preserve">; </w:t>
      </w:r>
      <w:r w:rsidRPr="00A672A3">
        <w:rPr>
          <w:rFonts w:ascii="Times New Roman" w:hAnsi="Times New Roman" w:cs="Times New Roman"/>
          <w:szCs w:val="24"/>
        </w:rPr>
        <w:t>2005; Jones, 1989; Watson et al, 1990</w:t>
      </w:r>
      <w:r w:rsidR="00A8781F" w:rsidRPr="00A672A3">
        <w:rPr>
          <w:rFonts w:ascii="Times New Roman" w:hAnsi="Times New Roman" w:cs="Times New Roman"/>
          <w:szCs w:val="24"/>
        </w:rPr>
        <w:t>; and</w:t>
      </w:r>
      <w:r w:rsidR="004A7175" w:rsidRPr="00A672A3">
        <w:rPr>
          <w:rFonts w:ascii="Times New Roman" w:hAnsi="Times New Roman" w:cs="Times New Roman"/>
          <w:szCs w:val="24"/>
        </w:rPr>
        <w:t>,</w:t>
      </w:r>
      <w:r w:rsidRPr="00A672A3">
        <w:rPr>
          <w:rFonts w:ascii="Times New Roman" w:hAnsi="Times New Roman" w:cs="Times New Roman"/>
          <w:szCs w:val="24"/>
        </w:rPr>
        <w:t xml:space="preserve"> The Executive Grapevine’s</w:t>
      </w:r>
      <w:r w:rsidR="004A7175" w:rsidRPr="00A672A3">
        <w:rPr>
          <w:rFonts w:ascii="Times New Roman" w:hAnsi="Times New Roman" w:cs="Times New Roman"/>
          <w:szCs w:val="24"/>
        </w:rPr>
        <w:t xml:space="preserve"> (2009; 2012</w:t>
      </w:r>
      <w:r w:rsidRPr="00A672A3">
        <w:rPr>
          <w:rFonts w:ascii="Times New Roman" w:hAnsi="Times New Roman" w:cs="Times New Roman"/>
          <w:szCs w:val="24"/>
        </w:rPr>
        <w:t xml:space="preserve"> </w:t>
      </w:r>
      <w:r w:rsidRPr="00A672A3">
        <w:rPr>
          <w:rFonts w:ascii="Times New Roman" w:hAnsi="Times New Roman" w:cs="Times New Roman"/>
          <w:i/>
          <w:szCs w:val="24"/>
        </w:rPr>
        <w:t>International Directories of Executiv</w:t>
      </w:r>
      <w:r w:rsidR="004A7175" w:rsidRPr="00A672A3">
        <w:rPr>
          <w:rFonts w:ascii="Times New Roman" w:hAnsi="Times New Roman" w:cs="Times New Roman"/>
          <w:i/>
          <w:szCs w:val="24"/>
        </w:rPr>
        <w:t>e S</w:t>
      </w:r>
      <w:r w:rsidR="00A8781F" w:rsidRPr="00A672A3">
        <w:rPr>
          <w:rFonts w:ascii="Times New Roman" w:hAnsi="Times New Roman" w:cs="Times New Roman"/>
          <w:i/>
          <w:szCs w:val="24"/>
        </w:rPr>
        <w:t>earch Firms and Consultants</w:t>
      </w:r>
      <w:r w:rsidRPr="00A672A3">
        <w:rPr>
          <w:rFonts w:ascii="Times New Roman" w:hAnsi="Times New Roman" w:cs="Times New Roman"/>
          <w:szCs w:val="24"/>
        </w:rPr>
        <w:t xml:space="preserve">).  </w:t>
      </w:r>
      <w:r w:rsidR="00271CC5" w:rsidRPr="00A672A3">
        <w:rPr>
          <w:rFonts w:ascii="Times New Roman" w:hAnsi="Times New Roman" w:cs="Times New Roman"/>
          <w:szCs w:val="24"/>
        </w:rPr>
        <w:t xml:space="preserve">The fourth </w:t>
      </w:r>
      <w:r w:rsidRPr="00A672A3">
        <w:rPr>
          <w:rFonts w:ascii="Times New Roman" w:hAnsi="Times New Roman" w:cs="Times New Roman"/>
          <w:szCs w:val="24"/>
        </w:rPr>
        <w:t>data source was derived from the firm’s individual websites including information for the leading Australian firms</w:t>
      </w:r>
      <w:r w:rsidR="009C24A2" w:rsidRPr="00A672A3">
        <w:rPr>
          <w:rFonts w:ascii="Times New Roman" w:hAnsi="Times New Roman" w:cs="Times New Roman"/>
          <w:szCs w:val="24"/>
        </w:rPr>
        <w:t xml:space="preserve">, </w:t>
      </w:r>
      <w:r w:rsidRPr="00A672A3">
        <w:rPr>
          <w:rFonts w:ascii="Times New Roman" w:hAnsi="Times New Roman" w:cs="Times New Roman"/>
          <w:szCs w:val="24"/>
        </w:rPr>
        <w:t xml:space="preserve">the global firms and network structures.  </w:t>
      </w:r>
    </w:p>
    <w:p w14:paraId="02BBB626" w14:textId="77777777" w:rsidR="00CB74F5" w:rsidRPr="00A672A3" w:rsidRDefault="00CB74F5" w:rsidP="00DB1F0C">
      <w:pPr>
        <w:spacing w:line="480" w:lineRule="auto"/>
        <w:rPr>
          <w:rFonts w:ascii="Times New Roman" w:hAnsi="Times New Roman" w:cs="Times New Roman"/>
          <w:szCs w:val="24"/>
        </w:rPr>
      </w:pPr>
    </w:p>
    <w:p w14:paraId="03FE4B87" w14:textId="028F183E" w:rsidR="004471F0" w:rsidRPr="00A672A3" w:rsidRDefault="005E67C5" w:rsidP="00E071B8">
      <w:pPr>
        <w:rPr>
          <w:rFonts w:ascii="Times New Roman" w:hAnsi="Times New Roman" w:cs="Times New Roman"/>
          <w:b/>
          <w:szCs w:val="24"/>
        </w:rPr>
      </w:pPr>
      <w:r w:rsidRPr="00A672A3">
        <w:rPr>
          <w:rFonts w:ascii="Times New Roman" w:hAnsi="Times New Roman" w:cs="Times New Roman"/>
          <w:b/>
          <w:szCs w:val="24"/>
        </w:rPr>
        <w:t>Internationaliz</w:t>
      </w:r>
      <w:r w:rsidR="00D8409B" w:rsidRPr="00A672A3">
        <w:rPr>
          <w:rFonts w:ascii="Times New Roman" w:hAnsi="Times New Roman" w:cs="Times New Roman"/>
          <w:b/>
          <w:szCs w:val="24"/>
        </w:rPr>
        <w:t>ation and t</w:t>
      </w:r>
      <w:r w:rsidR="00CE202D" w:rsidRPr="00A672A3">
        <w:rPr>
          <w:rFonts w:ascii="Times New Roman" w:hAnsi="Times New Roman" w:cs="Times New Roman"/>
          <w:b/>
          <w:szCs w:val="24"/>
        </w:rPr>
        <w:t xml:space="preserve">he </w:t>
      </w:r>
      <w:r w:rsidR="00D8409B" w:rsidRPr="00A672A3">
        <w:rPr>
          <w:rFonts w:ascii="Times New Roman" w:hAnsi="Times New Roman" w:cs="Times New Roman"/>
          <w:b/>
          <w:szCs w:val="24"/>
        </w:rPr>
        <w:t>birth of a ‘mature market’ for execut</w:t>
      </w:r>
      <w:r w:rsidR="00765C48" w:rsidRPr="00A672A3">
        <w:rPr>
          <w:rFonts w:ascii="Times New Roman" w:hAnsi="Times New Roman" w:cs="Times New Roman"/>
          <w:b/>
          <w:szCs w:val="24"/>
        </w:rPr>
        <w:t xml:space="preserve">ive search in the </w:t>
      </w:r>
      <w:r w:rsidR="007C32C9" w:rsidRPr="00A672A3">
        <w:rPr>
          <w:rFonts w:ascii="Times New Roman" w:hAnsi="Times New Roman" w:cs="Times New Roman"/>
          <w:b/>
          <w:szCs w:val="24"/>
        </w:rPr>
        <w:t>Asia</w:t>
      </w:r>
      <w:r w:rsidR="00765C48" w:rsidRPr="00A672A3">
        <w:rPr>
          <w:rFonts w:ascii="Times New Roman" w:hAnsi="Times New Roman" w:cs="Times New Roman"/>
          <w:b/>
          <w:szCs w:val="24"/>
        </w:rPr>
        <w:t>-Pacific</w:t>
      </w:r>
    </w:p>
    <w:p w14:paraId="4DBCF491" w14:textId="77777777" w:rsidR="00742797" w:rsidRPr="00A672A3" w:rsidRDefault="00742797" w:rsidP="00E071B8">
      <w:pPr>
        <w:rPr>
          <w:rFonts w:ascii="Times New Roman" w:hAnsi="Times New Roman" w:cs="Times New Roman"/>
          <w:b/>
          <w:szCs w:val="24"/>
        </w:rPr>
      </w:pPr>
    </w:p>
    <w:p w14:paraId="22738897" w14:textId="5275F19A" w:rsidR="00286C41" w:rsidRPr="00A672A3" w:rsidRDefault="00782A91" w:rsidP="00E725FC">
      <w:pPr>
        <w:spacing w:line="480" w:lineRule="auto"/>
        <w:rPr>
          <w:rFonts w:ascii="Times New Roman" w:hAnsi="Times New Roman" w:cs="Times New Roman"/>
          <w:szCs w:val="24"/>
        </w:rPr>
      </w:pPr>
      <w:r w:rsidRPr="00A672A3">
        <w:rPr>
          <w:rFonts w:ascii="Times New Roman" w:hAnsi="Times New Roman" w:cs="Times New Roman"/>
          <w:szCs w:val="24"/>
        </w:rPr>
        <w:t xml:space="preserve">Since the late </w:t>
      </w:r>
      <w:r w:rsidR="00077D0B" w:rsidRPr="00A672A3">
        <w:rPr>
          <w:rFonts w:ascii="Times New Roman" w:hAnsi="Times New Roman" w:cs="Times New Roman"/>
          <w:szCs w:val="24"/>
        </w:rPr>
        <w:t xml:space="preserve">1980s, there has emerged a rich body of research from across economic geography, and </w:t>
      </w:r>
      <w:r w:rsidR="00E4791D">
        <w:rPr>
          <w:rFonts w:ascii="Times New Roman" w:hAnsi="Times New Roman" w:cs="Times New Roman"/>
          <w:szCs w:val="24"/>
        </w:rPr>
        <w:t xml:space="preserve">to a lesser extent </w:t>
      </w:r>
      <w:r w:rsidR="00077D0B" w:rsidRPr="00A672A3">
        <w:rPr>
          <w:rFonts w:ascii="Times New Roman" w:hAnsi="Times New Roman" w:cs="Times New Roman"/>
          <w:szCs w:val="24"/>
        </w:rPr>
        <w:t xml:space="preserve">business and management which has investigated the </w:t>
      </w:r>
      <w:r w:rsidR="00992E7E" w:rsidRPr="00A672A3">
        <w:rPr>
          <w:rFonts w:ascii="Times New Roman" w:hAnsi="Times New Roman" w:cs="Times New Roman"/>
          <w:szCs w:val="24"/>
        </w:rPr>
        <w:t>intrinsic knowl</w:t>
      </w:r>
      <w:r w:rsidR="003B6152" w:rsidRPr="00A672A3">
        <w:rPr>
          <w:rFonts w:ascii="Times New Roman" w:hAnsi="Times New Roman" w:cs="Times New Roman"/>
          <w:szCs w:val="24"/>
        </w:rPr>
        <w:t xml:space="preserve">edge-intensive characteristics, </w:t>
      </w:r>
      <w:r w:rsidR="005E67C5" w:rsidRPr="00A672A3">
        <w:rPr>
          <w:rFonts w:ascii="Times New Roman" w:hAnsi="Times New Roman" w:cs="Times New Roman"/>
          <w:szCs w:val="24"/>
        </w:rPr>
        <w:t>internationaliz</w:t>
      </w:r>
      <w:r w:rsidR="00077D0B" w:rsidRPr="00A672A3">
        <w:rPr>
          <w:rFonts w:ascii="Times New Roman" w:hAnsi="Times New Roman" w:cs="Times New Roman"/>
          <w:szCs w:val="24"/>
        </w:rPr>
        <w:t xml:space="preserve">ation </w:t>
      </w:r>
      <w:r w:rsidR="003B6152" w:rsidRPr="00A672A3">
        <w:rPr>
          <w:rFonts w:ascii="Times New Roman" w:hAnsi="Times New Roman" w:cs="Times New Roman"/>
          <w:szCs w:val="24"/>
        </w:rPr>
        <w:t xml:space="preserve">and local adaption </w:t>
      </w:r>
      <w:r w:rsidR="00077D0B" w:rsidRPr="00A672A3">
        <w:rPr>
          <w:rFonts w:ascii="Times New Roman" w:hAnsi="Times New Roman" w:cs="Times New Roman"/>
          <w:szCs w:val="24"/>
        </w:rPr>
        <w:t>of profess</w:t>
      </w:r>
      <w:r w:rsidR="00E725FC" w:rsidRPr="00A672A3">
        <w:rPr>
          <w:rFonts w:ascii="Times New Roman" w:hAnsi="Times New Roman" w:cs="Times New Roman"/>
          <w:szCs w:val="24"/>
        </w:rPr>
        <w:t>ional service</w:t>
      </w:r>
      <w:r w:rsidR="00077D0B" w:rsidRPr="00A672A3">
        <w:rPr>
          <w:rFonts w:ascii="Times New Roman" w:hAnsi="Times New Roman" w:cs="Times New Roman"/>
          <w:szCs w:val="24"/>
        </w:rPr>
        <w:t>s (</w:t>
      </w:r>
      <w:r w:rsidR="009C24A2" w:rsidRPr="00A672A3">
        <w:rPr>
          <w:rFonts w:ascii="Times New Roman" w:hAnsi="Times New Roman" w:cs="Times New Roman"/>
          <w:szCs w:val="24"/>
        </w:rPr>
        <w:t>r</w:t>
      </w:r>
      <w:r w:rsidR="00077D0B" w:rsidRPr="00A672A3">
        <w:rPr>
          <w:rFonts w:ascii="Times New Roman" w:hAnsi="Times New Roman" w:cs="Times New Roman"/>
          <w:szCs w:val="24"/>
        </w:rPr>
        <w:t>eferred to as producer serv</w:t>
      </w:r>
      <w:r w:rsidRPr="00A672A3">
        <w:rPr>
          <w:rFonts w:ascii="Times New Roman" w:hAnsi="Times New Roman" w:cs="Times New Roman"/>
          <w:szCs w:val="24"/>
        </w:rPr>
        <w:t>ices</w:t>
      </w:r>
      <w:r w:rsidR="00765C48" w:rsidRPr="00A672A3">
        <w:rPr>
          <w:rFonts w:ascii="Times New Roman" w:hAnsi="Times New Roman" w:cs="Times New Roman"/>
          <w:szCs w:val="24"/>
        </w:rPr>
        <w:t xml:space="preserve"> in economic geography</w:t>
      </w:r>
      <w:r w:rsidR="00077D0B" w:rsidRPr="00A672A3">
        <w:rPr>
          <w:rFonts w:ascii="Times New Roman" w:hAnsi="Times New Roman" w:cs="Times New Roman"/>
          <w:szCs w:val="24"/>
        </w:rPr>
        <w:t>)</w:t>
      </w:r>
      <w:r w:rsidR="003B6152" w:rsidRPr="00A672A3">
        <w:rPr>
          <w:rFonts w:ascii="Times New Roman" w:hAnsi="Times New Roman" w:cs="Times New Roman"/>
          <w:szCs w:val="24"/>
        </w:rPr>
        <w:t>,</w:t>
      </w:r>
      <w:r w:rsidR="00077D0B" w:rsidRPr="00A672A3">
        <w:rPr>
          <w:rFonts w:ascii="Times New Roman" w:hAnsi="Times New Roman" w:cs="Times New Roman"/>
          <w:szCs w:val="24"/>
        </w:rPr>
        <w:t xml:space="preserve"> and the emergence of the global </w:t>
      </w:r>
      <w:r w:rsidR="001A46A4" w:rsidRPr="00A672A3">
        <w:rPr>
          <w:rFonts w:ascii="Times New Roman" w:hAnsi="Times New Roman" w:cs="Times New Roman"/>
          <w:szCs w:val="24"/>
        </w:rPr>
        <w:t>PSF</w:t>
      </w:r>
      <w:r w:rsidR="00077D0B" w:rsidRPr="00A672A3">
        <w:rPr>
          <w:rFonts w:ascii="Times New Roman" w:hAnsi="Times New Roman" w:cs="Times New Roman"/>
          <w:szCs w:val="24"/>
        </w:rPr>
        <w:t>.  Many of the key authors in these debates have already been cited in the i</w:t>
      </w:r>
      <w:r w:rsidR="00621A9F" w:rsidRPr="00A672A3">
        <w:rPr>
          <w:rFonts w:ascii="Times New Roman" w:hAnsi="Times New Roman" w:cs="Times New Roman"/>
          <w:szCs w:val="24"/>
        </w:rPr>
        <w:t>ntroduction, but others include</w:t>
      </w:r>
      <w:r w:rsidR="00A9002E">
        <w:rPr>
          <w:rFonts w:ascii="Times New Roman" w:hAnsi="Times New Roman" w:cs="Times New Roman"/>
          <w:szCs w:val="24"/>
        </w:rPr>
        <w:t>:</w:t>
      </w:r>
      <w:r w:rsidR="00E725FC" w:rsidRPr="00A672A3">
        <w:rPr>
          <w:rFonts w:ascii="Times New Roman" w:hAnsi="Times New Roman" w:cs="Times New Roman"/>
          <w:szCs w:val="24"/>
        </w:rPr>
        <w:t xml:space="preserve"> </w:t>
      </w:r>
      <w:r w:rsidR="00745D68" w:rsidRPr="00A672A3">
        <w:rPr>
          <w:rFonts w:ascii="Times New Roman" w:hAnsi="Times New Roman" w:cs="Times New Roman"/>
          <w:szCs w:val="24"/>
        </w:rPr>
        <w:t xml:space="preserve">Aharoni and Nachum (2000), </w:t>
      </w:r>
      <w:r w:rsidR="00E725FC" w:rsidRPr="00A672A3">
        <w:rPr>
          <w:rFonts w:ascii="Times New Roman" w:hAnsi="Times New Roman" w:cs="Times New Roman"/>
          <w:szCs w:val="24"/>
        </w:rPr>
        <w:t>B</w:t>
      </w:r>
      <w:r w:rsidR="00745D68" w:rsidRPr="00A672A3">
        <w:rPr>
          <w:rFonts w:ascii="Times New Roman" w:hAnsi="Times New Roman" w:cs="Times New Roman"/>
          <w:szCs w:val="24"/>
        </w:rPr>
        <w:t>agchi-Sen and Sen</w:t>
      </w:r>
      <w:r w:rsidR="00E725FC" w:rsidRPr="00A672A3">
        <w:rPr>
          <w:rFonts w:ascii="Times New Roman" w:hAnsi="Times New Roman" w:cs="Times New Roman"/>
          <w:szCs w:val="24"/>
        </w:rPr>
        <w:t xml:space="preserve"> (199</w:t>
      </w:r>
      <w:r w:rsidR="00745D68" w:rsidRPr="00A672A3">
        <w:rPr>
          <w:rFonts w:ascii="Times New Roman" w:hAnsi="Times New Roman" w:cs="Times New Roman"/>
          <w:szCs w:val="24"/>
        </w:rPr>
        <w:t>7</w:t>
      </w:r>
      <w:r w:rsidR="00E725FC" w:rsidRPr="00A672A3">
        <w:rPr>
          <w:rFonts w:ascii="Times New Roman" w:hAnsi="Times New Roman" w:cs="Times New Roman"/>
          <w:szCs w:val="24"/>
        </w:rPr>
        <w:t xml:space="preserve">), </w:t>
      </w:r>
      <w:r w:rsidR="00077D0B" w:rsidRPr="00A672A3">
        <w:rPr>
          <w:rFonts w:ascii="Times New Roman" w:hAnsi="Times New Roman" w:cs="Times New Roman"/>
          <w:szCs w:val="24"/>
        </w:rPr>
        <w:t>Dunning (1993), Hanlon (</w:t>
      </w:r>
      <w:r w:rsidR="00716241" w:rsidRPr="00A672A3">
        <w:rPr>
          <w:rFonts w:ascii="Times New Roman" w:hAnsi="Times New Roman" w:cs="Times New Roman"/>
          <w:szCs w:val="24"/>
        </w:rPr>
        <w:t>1999</w:t>
      </w:r>
      <w:r w:rsidR="00BC6B14" w:rsidRPr="00A672A3">
        <w:rPr>
          <w:rFonts w:ascii="Times New Roman" w:hAnsi="Times New Roman" w:cs="Times New Roman"/>
          <w:szCs w:val="24"/>
        </w:rPr>
        <w:t>), Lowendahl (2000</w:t>
      </w:r>
      <w:r w:rsidR="00E725FC" w:rsidRPr="00A672A3">
        <w:rPr>
          <w:rFonts w:ascii="Times New Roman" w:hAnsi="Times New Roman" w:cs="Times New Roman"/>
          <w:szCs w:val="24"/>
        </w:rPr>
        <w:t xml:space="preserve">), </w:t>
      </w:r>
      <w:r w:rsidR="00716241" w:rsidRPr="00A672A3">
        <w:rPr>
          <w:rFonts w:ascii="Times New Roman" w:hAnsi="Times New Roman" w:cs="Times New Roman"/>
          <w:szCs w:val="24"/>
        </w:rPr>
        <w:t xml:space="preserve">Marshall et al (1988), </w:t>
      </w:r>
      <w:r w:rsidR="00E725FC" w:rsidRPr="00A672A3">
        <w:rPr>
          <w:rFonts w:ascii="Times New Roman" w:hAnsi="Times New Roman" w:cs="Times New Roman"/>
          <w:szCs w:val="24"/>
        </w:rPr>
        <w:t>Mor</w:t>
      </w:r>
      <w:r w:rsidR="00B7287A" w:rsidRPr="00A672A3">
        <w:rPr>
          <w:rFonts w:ascii="Times New Roman" w:hAnsi="Times New Roman" w:cs="Times New Roman"/>
          <w:szCs w:val="24"/>
        </w:rPr>
        <w:t>ris</w:t>
      </w:r>
      <w:r w:rsidR="00E725FC" w:rsidRPr="00A672A3">
        <w:rPr>
          <w:rFonts w:ascii="Times New Roman" w:hAnsi="Times New Roman" w:cs="Times New Roman"/>
          <w:szCs w:val="24"/>
        </w:rPr>
        <w:t xml:space="preserve"> and Empson (1998)</w:t>
      </w:r>
      <w:r w:rsidR="00BA0152" w:rsidRPr="00A672A3">
        <w:rPr>
          <w:rFonts w:ascii="Times New Roman" w:hAnsi="Times New Roman" w:cs="Times New Roman"/>
          <w:szCs w:val="24"/>
        </w:rPr>
        <w:t xml:space="preserve"> and Sassen (2013</w:t>
      </w:r>
      <w:r w:rsidR="00716241" w:rsidRPr="00A672A3">
        <w:rPr>
          <w:rFonts w:ascii="Times New Roman" w:hAnsi="Times New Roman" w:cs="Times New Roman"/>
          <w:szCs w:val="24"/>
        </w:rPr>
        <w:t>).</w:t>
      </w:r>
      <w:r w:rsidRPr="00A672A3">
        <w:rPr>
          <w:rFonts w:ascii="Times New Roman" w:hAnsi="Times New Roman" w:cs="Times New Roman"/>
          <w:szCs w:val="24"/>
        </w:rPr>
        <w:t xml:space="preserve">  T</w:t>
      </w:r>
      <w:r w:rsidR="005E67C5" w:rsidRPr="00A672A3">
        <w:rPr>
          <w:rFonts w:ascii="Times New Roman" w:hAnsi="Times New Roman" w:cs="Times New Roman"/>
          <w:szCs w:val="24"/>
        </w:rPr>
        <w:t>he key organizational structures and localiz</w:t>
      </w:r>
      <w:r w:rsidR="003B6152" w:rsidRPr="00A672A3">
        <w:rPr>
          <w:rFonts w:ascii="Times New Roman" w:hAnsi="Times New Roman" w:cs="Times New Roman"/>
          <w:szCs w:val="24"/>
        </w:rPr>
        <w:t>ing governan</w:t>
      </w:r>
      <w:r w:rsidR="005E67C5" w:rsidRPr="00A672A3">
        <w:rPr>
          <w:rFonts w:ascii="Times New Roman" w:hAnsi="Times New Roman" w:cs="Times New Roman"/>
          <w:szCs w:val="24"/>
        </w:rPr>
        <w:t>ce attributes of internationaliz</w:t>
      </w:r>
      <w:r w:rsidR="003B6152" w:rsidRPr="00A672A3">
        <w:rPr>
          <w:rFonts w:ascii="Times New Roman" w:hAnsi="Times New Roman" w:cs="Times New Roman"/>
          <w:szCs w:val="24"/>
        </w:rPr>
        <w:t xml:space="preserve">ing </w:t>
      </w:r>
      <w:r w:rsidR="001A46A4" w:rsidRPr="00A672A3">
        <w:rPr>
          <w:rFonts w:ascii="Times New Roman" w:hAnsi="Times New Roman" w:cs="Times New Roman"/>
          <w:szCs w:val="24"/>
        </w:rPr>
        <w:t>PSFs</w:t>
      </w:r>
      <w:r w:rsidR="003B6152" w:rsidRPr="00A672A3">
        <w:rPr>
          <w:rFonts w:ascii="Times New Roman" w:hAnsi="Times New Roman" w:cs="Times New Roman"/>
          <w:szCs w:val="24"/>
        </w:rPr>
        <w:t xml:space="preserve"> in new </w:t>
      </w:r>
      <w:r w:rsidR="00135DA5" w:rsidRPr="00A672A3">
        <w:rPr>
          <w:rFonts w:ascii="Times New Roman" w:hAnsi="Times New Roman" w:cs="Times New Roman"/>
          <w:szCs w:val="24"/>
        </w:rPr>
        <w:t xml:space="preserve">market </w:t>
      </w:r>
      <w:r w:rsidR="003B6152" w:rsidRPr="00A672A3">
        <w:rPr>
          <w:rFonts w:ascii="Times New Roman" w:hAnsi="Times New Roman" w:cs="Times New Roman"/>
          <w:szCs w:val="24"/>
        </w:rPr>
        <w:t xml:space="preserve">locations </w:t>
      </w:r>
      <w:r w:rsidR="00135DA5" w:rsidRPr="00A672A3">
        <w:rPr>
          <w:rFonts w:ascii="Times New Roman" w:hAnsi="Times New Roman" w:cs="Times New Roman"/>
          <w:szCs w:val="24"/>
        </w:rPr>
        <w:t xml:space="preserve">or jurisdictions </w:t>
      </w:r>
      <w:r w:rsidR="003B6152" w:rsidRPr="00A672A3">
        <w:rPr>
          <w:rFonts w:ascii="Times New Roman" w:hAnsi="Times New Roman" w:cs="Times New Roman"/>
          <w:szCs w:val="24"/>
        </w:rPr>
        <w:t>have been discuss</w:t>
      </w:r>
      <w:r w:rsidR="007701CA">
        <w:rPr>
          <w:rFonts w:ascii="Times New Roman" w:hAnsi="Times New Roman" w:cs="Times New Roman"/>
          <w:szCs w:val="24"/>
        </w:rPr>
        <w:t>ed</w:t>
      </w:r>
      <w:r w:rsidR="003B6152" w:rsidRPr="00A672A3">
        <w:rPr>
          <w:rFonts w:ascii="Times New Roman" w:hAnsi="Times New Roman" w:cs="Times New Roman"/>
          <w:szCs w:val="24"/>
        </w:rPr>
        <w:t xml:space="preserve"> at length through </w:t>
      </w:r>
      <w:r w:rsidR="007B2838">
        <w:rPr>
          <w:rFonts w:ascii="Times New Roman" w:hAnsi="Times New Roman" w:cs="Times New Roman"/>
          <w:szCs w:val="24"/>
        </w:rPr>
        <w:t xml:space="preserve">firm </w:t>
      </w:r>
      <w:r w:rsidR="003B6152" w:rsidRPr="00A672A3">
        <w:rPr>
          <w:rFonts w:ascii="Times New Roman" w:hAnsi="Times New Roman" w:cs="Times New Roman"/>
          <w:szCs w:val="24"/>
        </w:rPr>
        <w:t xml:space="preserve">case studies </w:t>
      </w:r>
      <w:r w:rsidR="00135DA5" w:rsidRPr="00A672A3">
        <w:rPr>
          <w:rFonts w:ascii="Times New Roman" w:hAnsi="Times New Roman" w:cs="Times New Roman"/>
          <w:szCs w:val="24"/>
        </w:rPr>
        <w:t>in North America and Eu</w:t>
      </w:r>
      <w:r w:rsidR="005E67C5" w:rsidRPr="00A672A3">
        <w:rPr>
          <w:rFonts w:ascii="Times New Roman" w:hAnsi="Times New Roman" w:cs="Times New Roman"/>
          <w:szCs w:val="24"/>
        </w:rPr>
        <w:t xml:space="preserve">rope, mainly through </w:t>
      </w:r>
      <w:r w:rsidR="00836E8A">
        <w:rPr>
          <w:rFonts w:ascii="Times New Roman" w:hAnsi="Times New Roman" w:cs="Times New Roman"/>
          <w:szCs w:val="24"/>
        </w:rPr>
        <w:t>scholars in</w:t>
      </w:r>
      <w:r w:rsidR="005E67C5" w:rsidRPr="00A672A3">
        <w:rPr>
          <w:rFonts w:ascii="Times New Roman" w:hAnsi="Times New Roman" w:cs="Times New Roman"/>
          <w:szCs w:val="24"/>
        </w:rPr>
        <w:t xml:space="preserve"> organiz</w:t>
      </w:r>
      <w:r w:rsidR="00135DA5" w:rsidRPr="00A672A3">
        <w:rPr>
          <w:rFonts w:ascii="Times New Roman" w:hAnsi="Times New Roman" w:cs="Times New Roman"/>
          <w:szCs w:val="24"/>
        </w:rPr>
        <w:t xml:space="preserve">ation studies </w:t>
      </w:r>
      <w:r w:rsidR="00611896">
        <w:rPr>
          <w:rFonts w:ascii="Times New Roman" w:hAnsi="Times New Roman" w:cs="Times New Roman"/>
          <w:szCs w:val="24"/>
        </w:rPr>
        <w:t>and</w:t>
      </w:r>
      <w:r w:rsidR="00135DA5" w:rsidRPr="00A672A3">
        <w:rPr>
          <w:rFonts w:ascii="Times New Roman" w:hAnsi="Times New Roman" w:cs="Times New Roman"/>
          <w:szCs w:val="24"/>
        </w:rPr>
        <w:t xml:space="preserve"> fo</w:t>
      </w:r>
      <w:r w:rsidR="004A7175" w:rsidRPr="00A672A3">
        <w:rPr>
          <w:rFonts w:ascii="Times New Roman" w:hAnsi="Times New Roman" w:cs="Times New Roman"/>
          <w:szCs w:val="24"/>
        </w:rPr>
        <w:t>cus</w:t>
      </w:r>
      <w:r w:rsidR="00611896">
        <w:rPr>
          <w:rFonts w:ascii="Times New Roman" w:hAnsi="Times New Roman" w:cs="Times New Roman"/>
          <w:szCs w:val="24"/>
        </w:rPr>
        <w:t>ed</w:t>
      </w:r>
      <w:r w:rsidR="004A7175" w:rsidRPr="00A672A3">
        <w:rPr>
          <w:rFonts w:ascii="Times New Roman" w:hAnsi="Times New Roman" w:cs="Times New Roman"/>
          <w:szCs w:val="24"/>
        </w:rPr>
        <w:t xml:space="preserve"> on the legal profession (</w:t>
      </w:r>
      <w:r w:rsidR="00135DA5" w:rsidRPr="00A672A3">
        <w:rPr>
          <w:rFonts w:ascii="Times New Roman" w:hAnsi="Times New Roman" w:cs="Times New Roman"/>
          <w:szCs w:val="24"/>
        </w:rPr>
        <w:t>see</w:t>
      </w:r>
      <w:r w:rsidR="004A7175" w:rsidRPr="00A672A3">
        <w:rPr>
          <w:rFonts w:ascii="Times New Roman" w:hAnsi="Times New Roman" w:cs="Times New Roman"/>
          <w:szCs w:val="24"/>
        </w:rPr>
        <w:t>,</w:t>
      </w:r>
      <w:r w:rsidR="00135DA5" w:rsidRPr="00A672A3">
        <w:rPr>
          <w:rFonts w:ascii="Times New Roman" w:hAnsi="Times New Roman" w:cs="Times New Roman"/>
          <w:szCs w:val="24"/>
        </w:rPr>
        <w:t xml:space="preserve"> Muzio and Faulconbridge, 2013).  It is not our intention to rehearse these issues again, but what is of significance in taking these agenda’s forward is </w:t>
      </w:r>
      <w:r w:rsidR="00A97046" w:rsidRPr="00A672A3">
        <w:rPr>
          <w:rFonts w:ascii="Times New Roman" w:hAnsi="Times New Roman" w:cs="Times New Roman"/>
          <w:szCs w:val="24"/>
        </w:rPr>
        <w:t>to look closely at</w:t>
      </w:r>
      <w:r w:rsidR="00135DA5" w:rsidRPr="00A672A3">
        <w:rPr>
          <w:rFonts w:ascii="Times New Roman" w:hAnsi="Times New Roman" w:cs="Times New Roman"/>
          <w:szCs w:val="24"/>
        </w:rPr>
        <w:t xml:space="preserve"> </w:t>
      </w:r>
      <w:r w:rsidR="005E67C5" w:rsidRPr="00A672A3">
        <w:rPr>
          <w:rFonts w:ascii="Times New Roman" w:hAnsi="Times New Roman" w:cs="Times New Roman"/>
          <w:szCs w:val="24"/>
        </w:rPr>
        <w:t xml:space="preserve">the </w:t>
      </w:r>
      <w:r w:rsidR="005E67C5" w:rsidRPr="00A672A3">
        <w:rPr>
          <w:rFonts w:ascii="Times New Roman" w:hAnsi="Times New Roman" w:cs="Times New Roman"/>
          <w:szCs w:val="24"/>
        </w:rPr>
        <w:lastRenderedPageBreak/>
        <w:t>internationaliz</w:t>
      </w:r>
      <w:r w:rsidR="00A97046" w:rsidRPr="00A672A3">
        <w:rPr>
          <w:rFonts w:ascii="Times New Roman" w:hAnsi="Times New Roman" w:cs="Times New Roman"/>
          <w:szCs w:val="24"/>
        </w:rPr>
        <w:t xml:space="preserve">ation </w:t>
      </w:r>
      <w:r w:rsidR="001A46A4" w:rsidRPr="00A672A3">
        <w:rPr>
          <w:rFonts w:ascii="Times New Roman" w:hAnsi="Times New Roman" w:cs="Times New Roman"/>
          <w:szCs w:val="24"/>
        </w:rPr>
        <w:t>of PSF</w:t>
      </w:r>
      <w:r w:rsidR="00A97046" w:rsidRPr="00A672A3">
        <w:rPr>
          <w:rFonts w:ascii="Times New Roman" w:hAnsi="Times New Roman" w:cs="Times New Roman"/>
          <w:szCs w:val="24"/>
        </w:rPr>
        <w:t>s emerging in a</w:t>
      </w:r>
      <w:r w:rsidR="0054723B" w:rsidRPr="00A672A3">
        <w:rPr>
          <w:rFonts w:ascii="Times New Roman" w:hAnsi="Times New Roman" w:cs="Times New Roman"/>
          <w:szCs w:val="24"/>
        </w:rPr>
        <w:t>nother</w:t>
      </w:r>
      <w:r w:rsidR="00A97046" w:rsidRPr="00A672A3">
        <w:rPr>
          <w:rFonts w:ascii="Times New Roman" w:hAnsi="Times New Roman" w:cs="Times New Roman"/>
          <w:szCs w:val="24"/>
        </w:rPr>
        <w:t xml:space="preserve"> mature market, Australia, which is increasingly influenced by closer ties to </w:t>
      </w:r>
      <w:r w:rsidR="004A7175" w:rsidRPr="00A672A3">
        <w:rPr>
          <w:rFonts w:ascii="Times New Roman" w:hAnsi="Times New Roman" w:cs="Times New Roman"/>
          <w:szCs w:val="24"/>
        </w:rPr>
        <w:t>the</w:t>
      </w:r>
      <w:r w:rsidR="007C32C9" w:rsidRPr="00A672A3">
        <w:rPr>
          <w:rFonts w:ascii="Times New Roman" w:hAnsi="Times New Roman" w:cs="Times New Roman"/>
          <w:szCs w:val="24"/>
        </w:rPr>
        <w:t xml:space="preserve"> Asia</w:t>
      </w:r>
      <w:r w:rsidR="004A7175" w:rsidRPr="00A672A3">
        <w:rPr>
          <w:rFonts w:ascii="Times New Roman" w:hAnsi="Times New Roman" w:cs="Times New Roman"/>
          <w:szCs w:val="24"/>
        </w:rPr>
        <w:t>-Pacific</w:t>
      </w:r>
      <w:r w:rsidR="00765C48" w:rsidRPr="00A672A3">
        <w:rPr>
          <w:rFonts w:ascii="Times New Roman" w:hAnsi="Times New Roman" w:cs="Times New Roman"/>
          <w:szCs w:val="24"/>
        </w:rPr>
        <w:t>.</w:t>
      </w:r>
    </w:p>
    <w:p w14:paraId="5CD98283" w14:textId="77777777" w:rsidR="00851A5E" w:rsidRPr="00A672A3" w:rsidRDefault="00851A5E" w:rsidP="00E071B8">
      <w:pPr>
        <w:rPr>
          <w:rFonts w:ascii="Times New Roman" w:hAnsi="Times New Roman" w:cs="Times New Roman"/>
          <w:szCs w:val="24"/>
        </w:rPr>
      </w:pPr>
    </w:p>
    <w:p w14:paraId="0BAED8B9" w14:textId="2DFC10EA" w:rsidR="00742797" w:rsidRPr="00A672A3" w:rsidRDefault="0054723B" w:rsidP="00742797">
      <w:pPr>
        <w:spacing w:line="480" w:lineRule="auto"/>
        <w:rPr>
          <w:rFonts w:ascii="Times New Roman" w:hAnsi="Times New Roman" w:cs="Times New Roman"/>
          <w:szCs w:val="24"/>
          <w:lang w:val="en-US"/>
        </w:rPr>
      </w:pPr>
      <w:r w:rsidRPr="00A672A3">
        <w:rPr>
          <w:rFonts w:ascii="Times New Roman" w:hAnsi="Times New Roman" w:cs="Times New Roman"/>
          <w:szCs w:val="24"/>
          <w:lang w:val="en-US"/>
        </w:rPr>
        <w:t>Execut</w:t>
      </w:r>
      <w:r w:rsidR="001E7471">
        <w:rPr>
          <w:rFonts w:ascii="Times New Roman" w:hAnsi="Times New Roman" w:cs="Times New Roman"/>
          <w:szCs w:val="24"/>
          <w:lang w:val="en-US"/>
        </w:rPr>
        <w:t>ive search firms are elite labo</w:t>
      </w:r>
      <w:r w:rsidRPr="00A672A3">
        <w:rPr>
          <w:rFonts w:ascii="Times New Roman" w:hAnsi="Times New Roman" w:cs="Times New Roman"/>
          <w:szCs w:val="24"/>
          <w:lang w:val="en-US"/>
        </w:rPr>
        <w:t>r market intermediaries, ‘agent</w:t>
      </w:r>
      <w:r w:rsidR="000D5851" w:rsidRPr="00A672A3">
        <w:rPr>
          <w:rFonts w:ascii="Times New Roman" w:hAnsi="Times New Roman" w:cs="Times New Roman"/>
          <w:szCs w:val="24"/>
          <w:lang w:val="en-US"/>
        </w:rPr>
        <w:t>s</w:t>
      </w:r>
      <w:r w:rsidRPr="00A672A3">
        <w:rPr>
          <w:rFonts w:ascii="Times New Roman" w:hAnsi="Times New Roman" w:cs="Times New Roman"/>
          <w:szCs w:val="24"/>
          <w:lang w:val="en-US"/>
        </w:rPr>
        <w:t>’</w:t>
      </w:r>
      <w:r w:rsidR="00B0091A" w:rsidRPr="00A672A3">
        <w:rPr>
          <w:rFonts w:ascii="Times New Roman" w:hAnsi="Times New Roman" w:cs="Times New Roman"/>
          <w:szCs w:val="24"/>
          <w:lang w:val="en-US"/>
        </w:rPr>
        <w:t>,</w:t>
      </w:r>
      <w:r w:rsidR="00B02A8D" w:rsidRPr="00A672A3">
        <w:rPr>
          <w:rFonts w:ascii="Times New Roman" w:hAnsi="Times New Roman" w:cs="Times New Roman"/>
          <w:szCs w:val="24"/>
          <w:lang w:val="en-US"/>
        </w:rPr>
        <w:t xml:space="preserve"> in a three-pronged </w:t>
      </w:r>
      <w:r w:rsidR="00B0091A" w:rsidRPr="00A672A3">
        <w:rPr>
          <w:rFonts w:ascii="Times New Roman" w:hAnsi="Times New Roman" w:cs="Times New Roman"/>
          <w:szCs w:val="24"/>
          <w:lang w:val="en-US"/>
        </w:rPr>
        <w:t xml:space="preserve">firm-client-candidate </w:t>
      </w:r>
      <w:r w:rsidR="00B02A8D" w:rsidRPr="00A672A3">
        <w:rPr>
          <w:rFonts w:ascii="Times New Roman" w:hAnsi="Times New Roman" w:cs="Times New Roman"/>
          <w:szCs w:val="24"/>
          <w:lang w:val="en-US"/>
        </w:rPr>
        <w:t>relationship,</w:t>
      </w:r>
      <w:r w:rsidRPr="00A672A3">
        <w:rPr>
          <w:rFonts w:ascii="Times New Roman" w:hAnsi="Times New Roman" w:cs="Times New Roman"/>
          <w:szCs w:val="24"/>
          <w:lang w:val="en-US"/>
        </w:rPr>
        <w:t xml:space="preserve"> employed by </w:t>
      </w:r>
      <w:r w:rsidR="00B02A8D" w:rsidRPr="00A672A3">
        <w:rPr>
          <w:rFonts w:ascii="Times New Roman" w:hAnsi="Times New Roman" w:cs="Times New Roman"/>
          <w:szCs w:val="24"/>
          <w:lang w:val="en-US"/>
        </w:rPr>
        <w:t>‘</w:t>
      </w:r>
      <w:r w:rsidRPr="00A672A3">
        <w:rPr>
          <w:rFonts w:ascii="Times New Roman" w:hAnsi="Times New Roman" w:cs="Times New Roman"/>
          <w:szCs w:val="24"/>
          <w:lang w:val="en-US"/>
        </w:rPr>
        <w:t>clients</w:t>
      </w:r>
      <w:r w:rsidR="00B02A8D" w:rsidRPr="00A672A3">
        <w:rPr>
          <w:rFonts w:ascii="Times New Roman" w:hAnsi="Times New Roman" w:cs="Times New Roman"/>
          <w:szCs w:val="24"/>
          <w:lang w:val="en-US"/>
        </w:rPr>
        <w:t>’</w:t>
      </w:r>
      <w:r w:rsidR="001E7471">
        <w:rPr>
          <w:rFonts w:ascii="Times New Roman" w:hAnsi="Times New Roman" w:cs="Times New Roman"/>
          <w:szCs w:val="24"/>
          <w:lang w:val="en-US"/>
        </w:rPr>
        <w:t xml:space="preserve"> (who wish to seek elite labo</w:t>
      </w:r>
      <w:r w:rsidRPr="00A672A3">
        <w:rPr>
          <w:rFonts w:ascii="Times New Roman" w:hAnsi="Times New Roman" w:cs="Times New Roman"/>
          <w:szCs w:val="24"/>
          <w:lang w:val="en-US"/>
        </w:rPr>
        <w:t xml:space="preserve">r) </w:t>
      </w:r>
      <w:r w:rsidR="00B0091A" w:rsidRPr="00A672A3">
        <w:rPr>
          <w:rFonts w:ascii="Times New Roman" w:hAnsi="Times New Roman" w:cs="Times New Roman"/>
          <w:szCs w:val="24"/>
          <w:lang w:val="en-US"/>
        </w:rPr>
        <w:t xml:space="preserve">to </w:t>
      </w:r>
      <w:r w:rsidR="008F03F1">
        <w:rPr>
          <w:rFonts w:ascii="Times New Roman" w:hAnsi="Times New Roman" w:cs="Times New Roman"/>
          <w:szCs w:val="24"/>
          <w:lang w:val="en-US"/>
        </w:rPr>
        <w:t>search the labo</w:t>
      </w:r>
      <w:r w:rsidR="00B02A8D" w:rsidRPr="00A672A3">
        <w:rPr>
          <w:rFonts w:ascii="Times New Roman" w:hAnsi="Times New Roman" w:cs="Times New Roman"/>
          <w:szCs w:val="24"/>
          <w:lang w:val="en-US"/>
        </w:rPr>
        <w:t xml:space="preserve">r market for suitable ‘candidates’ (Finlay and Coverdill, 2002; Garrison-Jenn, 1993; 2005; Gurney, 2000).  Executive search firms are knowledge intensive, professional services who rely on the deep </w:t>
      </w:r>
      <w:r w:rsidR="00B0091A" w:rsidRPr="00A672A3">
        <w:rPr>
          <w:rFonts w:ascii="Times New Roman" w:hAnsi="Times New Roman" w:cs="Times New Roman"/>
          <w:szCs w:val="24"/>
          <w:lang w:val="en-US"/>
        </w:rPr>
        <w:t xml:space="preserve">bespoke </w:t>
      </w:r>
      <w:r w:rsidR="00B02A8D" w:rsidRPr="00A672A3">
        <w:rPr>
          <w:rFonts w:ascii="Times New Roman" w:hAnsi="Times New Roman" w:cs="Times New Roman"/>
          <w:szCs w:val="24"/>
          <w:lang w:val="en-US"/>
        </w:rPr>
        <w:t xml:space="preserve">knowledge, experience and intelligence of their managing partners and search consultants, to manage the relationships between client and candidate, and ultimately fill the post (Byrne, 1986; Jones, 1989).  Much of the </w:t>
      </w:r>
      <w:r w:rsidR="00742797" w:rsidRPr="00A672A3">
        <w:rPr>
          <w:rFonts w:ascii="Times New Roman" w:hAnsi="Times New Roman" w:cs="Times New Roman"/>
          <w:szCs w:val="24"/>
          <w:lang w:val="en-US"/>
        </w:rPr>
        <w:t xml:space="preserve">published </w:t>
      </w:r>
      <w:r w:rsidR="00B02A8D" w:rsidRPr="00A672A3">
        <w:rPr>
          <w:rFonts w:ascii="Times New Roman" w:hAnsi="Times New Roman" w:cs="Times New Roman"/>
          <w:szCs w:val="24"/>
          <w:lang w:val="en-US"/>
        </w:rPr>
        <w:t xml:space="preserve">work </w:t>
      </w:r>
      <w:r w:rsidR="00742797" w:rsidRPr="00A672A3">
        <w:rPr>
          <w:rFonts w:ascii="Times New Roman" w:hAnsi="Times New Roman" w:cs="Times New Roman"/>
          <w:szCs w:val="24"/>
          <w:lang w:val="en-US"/>
        </w:rPr>
        <w:t>on the executive search industry has emanated from an Anglo-American perspective, absorbed with: first, the rise and internationalization of the ‘headhunting business’ from the USA in the 1940s to its rollout and indigenous growth throughout</w:t>
      </w:r>
      <w:r w:rsidR="005E67C5" w:rsidRPr="00A672A3">
        <w:rPr>
          <w:rFonts w:ascii="Times New Roman" w:hAnsi="Times New Roman" w:cs="Times New Roman"/>
          <w:szCs w:val="24"/>
          <w:lang w:val="en-US"/>
        </w:rPr>
        <w:t xml:space="preserve"> Europe; second, the ‘Europeaniz</w:t>
      </w:r>
      <w:r w:rsidR="00742797" w:rsidRPr="00A672A3">
        <w:rPr>
          <w:rFonts w:ascii="Times New Roman" w:hAnsi="Times New Roman" w:cs="Times New Roman"/>
          <w:szCs w:val="24"/>
          <w:lang w:val="en-US"/>
        </w:rPr>
        <w:t>ation’ of executive search and the localization strategies of firms through the region’s world cities; third, the ‘art’ of executive search and selection, and the tripartite ‘agent’ relationship between firm, client and candidate; and fourth, how to use them in the market, for bo</w:t>
      </w:r>
      <w:r w:rsidR="00A67E8A" w:rsidRPr="00A672A3">
        <w:rPr>
          <w:rFonts w:ascii="Times New Roman" w:hAnsi="Times New Roman" w:cs="Times New Roman"/>
          <w:szCs w:val="24"/>
          <w:lang w:val="en-US"/>
        </w:rPr>
        <w:t>th clients and candidates (</w:t>
      </w:r>
      <w:r w:rsidR="00742797" w:rsidRPr="00A672A3">
        <w:rPr>
          <w:rFonts w:ascii="Times New Roman" w:hAnsi="Times New Roman" w:cs="Times New Roman"/>
          <w:szCs w:val="24"/>
          <w:lang w:val="en-US"/>
        </w:rPr>
        <w:t xml:space="preserve">Boyle </w:t>
      </w:r>
      <w:r w:rsidR="005E67C5" w:rsidRPr="00A672A3">
        <w:rPr>
          <w:rFonts w:ascii="Times New Roman" w:hAnsi="Times New Roman" w:cs="Times New Roman"/>
          <w:szCs w:val="24"/>
          <w:lang w:val="en-US"/>
        </w:rPr>
        <w:t>et al, 1996</w:t>
      </w:r>
      <w:r w:rsidR="00742797" w:rsidRPr="00A672A3">
        <w:rPr>
          <w:rFonts w:ascii="Times New Roman" w:hAnsi="Times New Roman" w:cs="Times New Roman"/>
          <w:szCs w:val="24"/>
          <w:lang w:val="en-US"/>
        </w:rPr>
        <w:t xml:space="preserve">; Britton et al, 1997; Byrne, 1986; Jones, 1989; Finlay and Coverdill, 2002; Garrison-Jenn, 1993; 2005; Gurney, 2000; Watson et al, 1990).  From the late 2000s, </w:t>
      </w:r>
      <w:r w:rsidR="00264E8D" w:rsidRPr="00A672A3">
        <w:rPr>
          <w:rFonts w:ascii="Times New Roman" w:hAnsi="Times New Roman" w:cs="Times New Roman"/>
          <w:szCs w:val="24"/>
          <w:lang w:val="en-US"/>
        </w:rPr>
        <w:t>Beaverstock et al</w:t>
      </w:r>
      <w:r w:rsidR="008F03F1">
        <w:rPr>
          <w:rFonts w:ascii="Times New Roman" w:hAnsi="Times New Roman" w:cs="Times New Roman"/>
          <w:szCs w:val="24"/>
          <w:lang w:val="en-US"/>
        </w:rPr>
        <w:t>.</w:t>
      </w:r>
      <w:r w:rsidR="00264E8D" w:rsidRPr="00A672A3">
        <w:rPr>
          <w:rFonts w:ascii="Times New Roman" w:hAnsi="Times New Roman" w:cs="Times New Roman"/>
          <w:szCs w:val="24"/>
          <w:lang w:val="en-US"/>
        </w:rPr>
        <w:t xml:space="preserve"> (2015)</w:t>
      </w:r>
      <w:r w:rsidR="00742797" w:rsidRPr="00A672A3">
        <w:rPr>
          <w:rFonts w:ascii="Times New Roman" w:hAnsi="Times New Roman" w:cs="Times New Roman"/>
          <w:szCs w:val="24"/>
          <w:lang w:val="en-US"/>
        </w:rPr>
        <w:t xml:space="preserve"> ha</w:t>
      </w:r>
      <w:r w:rsidR="00264E8D" w:rsidRPr="00A672A3">
        <w:rPr>
          <w:rFonts w:ascii="Times New Roman" w:hAnsi="Times New Roman" w:cs="Times New Roman"/>
          <w:szCs w:val="24"/>
          <w:lang w:val="en-US"/>
        </w:rPr>
        <w:t>ve</w:t>
      </w:r>
      <w:r w:rsidR="00742797" w:rsidRPr="00A672A3">
        <w:rPr>
          <w:rFonts w:ascii="Times New Roman" w:hAnsi="Times New Roman" w:cs="Times New Roman"/>
          <w:szCs w:val="24"/>
          <w:lang w:val="en-US"/>
        </w:rPr>
        <w:t xml:space="preserve"> provided fresh understandings of the globalization of leading retained global firms in a context of rapidly changing information technology and management systems</w:t>
      </w:r>
      <w:r w:rsidR="008615B9">
        <w:rPr>
          <w:rFonts w:ascii="Times New Roman" w:hAnsi="Times New Roman" w:cs="Times New Roman"/>
          <w:szCs w:val="24"/>
          <w:lang w:val="en-US"/>
        </w:rPr>
        <w:t>,</w:t>
      </w:r>
      <w:r w:rsidR="00742797" w:rsidRPr="00A672A3">
        <w:rPr>
          <w:rFonts w:ascii="Times New Roman" w:hAnsi="Times New Roman" w:cs="Times New Roman"/>
          <w:szCs w:val="24"/>
          <w:lang w:val="en-US"/>
        </w:rPr>
        <w:t xml:space="preserve"> and</w:t>
      </w:r>
      <w:r w:rsidR="00264E8D" w:rsidRPr="00A672A3">
        <w:rPr>
          <w:rFonts w:ascii="Times New Roman" w:hAnsi="Times New Roman" w:cs="Times New Roman"/>
          <w:szCs w:val="24"/>
          <w:lang w:val="en-US"/>
        </w:rPr>
        <w:t xml:space="preserve"> </w:t>
      </w:r>
      <w:r w:rsidR="00742797" w:rsidRPr="00A672A3">
        <w:rPr>
          <w:rFonts w:ascii="Times New Roman" w:hAnsi="Times New Roman" w:cs="Times New Roman"/>
          <w:szCs w:val="24"/>
          <w:lang w:val="en-US"/>
        </w:rPr>
        <w:t>the ‘openness’ of Chi</w:t>
      </w:r>
      <w:r w:rsidR="00264E8D" w:rsidRPr="00A672A3">
        <w:rPr>
          <w:rFonts w:ascii="Times New Roman" w:hAnsi="Times New Roman" w:cs="Times New Roman"/>
          <w:szCs w:val="24"/>
          <w:lang w:val="en-US"/>
        </w:rPr>
        <w:t>na and India.</w:t>
      </w:r>
    </w:p>
    <w:p w14:paraId="2A1FA8A9" w14:textId="77777777" w:rsidR="00745EE9" w:rsidRPr="00A672A3" w:rsidRDefault="00745EE9" w:rsidP="005E5ADE">
      <w:pPr>
        <w:spacing w:line="480" w:lineRule="auto"/>
        <w:rPr>
          <w:rFonts w:ascii="Times New Roman" w:hAnsi="Times New Roman" w:cs="Times New Roman"/>
          <w:szCs w:val="24"/>
          <w:lang w:val="en-US"/>
        </w:rPr>
      </w:pPr>
    </w:p>
    <w:p w14:paraId="245D662E" w14:textId="49B9B2D9" w:rsidR="009F1A96" w:rsidRPr="00A672A3" w:rsidRDefault="00660FBA" w:rsidP="005E5ADE">
      <w:pPr>
        <w:spacing w:line="480" w:lineRule="auto"/>
        <w:rPr>
          <w:rFonts w:ascii="Times New Roman" w:hAnsi="Times New Roman" w:cs="Times New Roman"/>
          <w:szCs w:val="24"/>
          <w:lang w:val="en-US"/>
        </w:rPr>
      </w:pPr>
      <w:r w:rsidRPr="00A672A3">
        <w:rPr>
          <w:rFonts w:ascii="Times New Roman" w:hAnsi="Times New Roman" w:cs="Times New Roman"/>
          <w:szCs w:val="24"/>
          <w:lang w:val="en-US"/>
        </w:rPr>
        <w:t xml:space="preserve">Faulconbridge et al (2008) identified </w:t>
      </w:r>
      <w:r w:rsidR="001470D0" w:rsidRPr="00A672A3">
        <w:rPr>
          <w:rFonts w:ascii="Times New Roman" w:hAnsi="Times New Roman" w:cs="Times New Roman"/>
          <w:szCs w:val="24"/>
          <w:lang w:val="en-US"/>
        </w:rPr>
        <w:t>four</w:t>
      </w:r>
      <w:r w:rsidRPr="00A672A3">
        <w:rPr>
          <w:rFonts w:ascii="Times New Roman" w:hAnsi="Times New Roman" w:cs="Times New Roman"/>
          <w:szCs w:val="24"/>
          <w:lang w:val="en-US"/>
        </w:rPr>
        <w:t xml:space="preserve"> major factors which </w:t>
      </w:r>
      <w:r w:rsidR="005F44D6" w:rsidRPr="00A672A3">
        <w:rPr>
          <w:rFonts w:ascii="Times New Roman" w:hAnsi="Times New Roman" w:cs="Times New Roman"/>
          <w:szCs w:val="24"/>
          <w:lang w:val="en-US"/>
        </w:rPr>
        <w:t>prompted</w:t>
      </w:r>
      <w:r w:rsidRPr="00A672A3">
        <w:rPr>
          <w:rFonts w:ascii="Times New Roman" w:hAnsi="Times New Roman" w:cs="Times New Roman"/>
          <w:szCs w:val="24"/>
          <w:lang w:val="en-US"/>
        </w:rPr>
        <w:t xml:space="preserve"> the internationalization of the global retained executive search industry</w:t>
      </w:r>
      <w:r w:rsidR="00C12537" w:rsidRPr="00A672A3">
        <w:rPr>
          <w:rFonts w:ascii="Times New Roman" w:hAnsi="Times New Roman" w:cs="Times New Roman"/>
          <w:szCs w:val="24"/>
          <w:lang w:val="en-US"/>
        </w:rPr>
        <w:t xml:space="preserve"> across specific ‘Western’ or advanced capitalist regional markets from the 1960s</w:t>
      </w:r>
      <w:r w:rsidR="007C32C9" w:rsidRPr="00A672A3">
        <w:rPr>
          <w:rFonts w:ascii="Times New Roman" w:hAnsi="Times New Roman" w:cs="Times New Roman"/>
          <w:szCs w:val="24"/>
          <w:lang w:val="en-US"/>
        </w:rPr>
        <w:t>, including the Asia</w:t>
      </w:r>
      <w:r w:rsidR="004D7EB1" w:rsidRPr="00A672A3">
        <w:rPr>
          <w:rFonts w:ascii="Times New Roman" w:hAnsi="Times New Roman" w:cs="Times New Roman"/>
          <w:szCs w:val="24"/>
          <w:lang w:val="en-US"/>
        </w:rPr>
        <w:t>-Pacific</w:t>
      </w:r>
      <w:r w:rsidR="00C12537" w:rsidRPr="00A672A3">
        <w:rPr>
          <w:rFonts w:ascii="Times New Roman" w:hAnsi="Times New Roman" w:cs="Times New Roman"/>
          <w:szCs w:val="24"/>
          <w:lang w:val="en-US"/>
        </w:rPr>
        <w:t>.</w:t>
      </w:r>
      <w:r w:rsidRPr="00A672A3">
        <w:rPr>
          <w:rFonts w:ascii="Times New Roman" w:hAnsi="Times New Roman" w:cs="Times New Roman"/>
          <w:szCs w:val="24"/>
          <w:lang w:val="en-US"/>
        </w:rPr>
        <w:t xml:space="preserve">  First, client-led internationalization.  The rapid internationalization of primary, manufacturing and service transnational firms, particularly in banking, financial and business services, created unprecedented demand for the </w:t>
      </w:r>
      <w:r w:rsidRPr="00A672A3">
        <w:rPr>
          <w:rFonts w:ascii="Times New Roman" w:hAnsi="Times New Roman" w:cs="Times New Roman"/>
          <w:szCs w:val="24"/>
          <w:lang w:val="en-US"/>
        </w:rPr>
        <w:lastRenderedPageBreak/>
        <w:t>retained firms</w:t>
      </w:r>
      <w:r w:rsidR="001470D0" w:rsidRPr="00A672A3">
        <w:rPr>
          <w:rFonts w:ascii="Times New Roman" w:hAnsi="Times New Roman" w:cs="Times New Roman"/>
          <w:szCs w:val="24"/>
          <w:lang w:val="en-US"/>
        </w:rPr>
        <w:t xml:space="preserve"> search and selection services in new foreign markets</w:t>
      </w:r>
      <w:r w:rsidRPr="00A672A3">
        <w:rPr>
          <w:rFonts w:ascii="Times New Roman" w:hAnsi="Times New Roman" w:cs="Times New Roman"/>
          <w:szCs w:val="24"/>
          <w:lang w:val="en-US"/>
        </w:rPr>
        <w:t xml:space="preserve">.  </w:t>
      </w:r>
      <w:r w:rsidR="001470D0" w:rsidRPr="00A672A3">
        <w:rPr>
          <w:rFonts w:ascii="Times New Roman" w:hAnsi="Times New Roman" w:cs="Times New Roman"/>
          <w:szCs w:val="24"/>
          <w:lang w:val="en-US"/>
        </w:rPr>
        <w:t xml:space="preserve">Clients expected their </w:t>
      </w:r>
      <w:r w:rsidR="00C12537" w:rsidRPr="00A672A3">
        <w:rPr>
          <w:rFonts w:ascii="Times New Roman" w:hAnsi="Times New Roman" w:cs="Times New Roman"/>
          <w:szCs w:val="24"/>
          <w:lang w:val="en-US"/>
        </w:rPr>
        <w:t>executive search firms</w:t>
      </w:r>
      <w:r w:rsidR="001470D0" w:rsidRPr="00A672A3">
        <w:rPr>
          <w:rFonts w:ascii="Times New Roman" w:hAnsi="Times New Roman" w:cs="Times New Roman"/>
          <w:szCs w:val="24"/>
          <w:lang w:val="en-US"/>
        </w:rPr>
        <w:t xml:space="preserve"> </w:t>
      </w:r>
      <w:r w:rsidRPr="00A672A3">
        <w:rPr>
          <w:rFonts w:ascii="Times New Roman" w:hAnsi="Times New Roman" w:cs="Times New Roman"/>
          <w:szCs w:val="24"/>
          <w:lang w:val="en-US"/>
        </w:rPr>
        <w:t xml:space="preserve">to supply bespoke </w:t>
      </w:r>
      <w:r w:rsidR="001470D0" w:rsidRPr="00A672A3">
        <w:rPr>
          <w:rFonts w:ascii="Times New Roman" w:hAnsi="Times New Roman" w:cs="Times New Roman"/>
          <w:szCs w:val="24"/>
          <w:lang w:val="en-US"/>
        </w:rPr>
        <w:t>services</w:t>
      </w:r>
      <w:r w:rsidRPr="00A672A3">
        <w:rPr>
          <w:rFonts w:ascii="Times New Roman" w:hAnsi="Times New Roman" w:cs="Times New Roman"/>
          <w:szCs w:val="24"/>
          <w:lang w:val="en-US"/>
        </w:rPr>
        <w:t xml:space="preserve"> in situ </w:t>
      </w:r>
      <w:r w:rsidR="00C12537" w:rsidRPr="00A672A3">
        <w:rPr>
          <w:rFonts w:ascii="Times New Roman" w:hAnsi="Times New Roman" w:cs="Times New Roman"/>
          <w:szCs w:val="24"/>
          <w:lang w:val="en-US"/>
        </w:rPr>
        <w:t xml:space="preserve">directly </w:t>
      </w:r>
      <w:r w:rsidRPr="00A672A3">
        <w:rPr>
          <w:rFonts w:ascii="Times New Roman" w:hAnsi="Times New Roman" w:cs="Times New Roman"/>
          <w:szCs w:val="24"/>
          <w:lang w:val="en-US"/>
        </w:rPr>
        <w:t>in the market</w:t>
      </w:r>
      <w:r w:rsidR="001470D0" w:rsidRPr="00A672A3">
        <w:rPr>
          <w:rFonts w:ascii="Times New Roman" w:hAnsi="Times New Roman" w:cs="Times New Roman"/>
          <w:szCs w:val="24"/>
          <w:lang w:val="en-US"/>
        </w:rPr>
        <w:t>, particularly in the key world and capital cities</w:t>
      </w:r>
      <w:r w:rsidR="00DA4C96" w:rsidRPr="00A672A3">
        <w:rPr>
          <w:rFonts w:ascii="Times New Roman" w:hAnsi="Times New Roman" w:cs="Times New Roman"/>
          <w:szCs w:val="24"/>
          <w:lang w:val="en-US"/>
        </w:rPr>
        <w:t xml:space="preserve"> of the Asia-Pacific</w:t>
      </w:r>
      <w:r w:rsidRPr="00A672A3">
        <w:rPr>
          <w:rFonts w:ascii="Times New Roman" w:hAnsi="Times New Roman" w:cs="Times New Roman"/>
          <w:szCs w:val="24"/>
          <w:lang w:val="en-US"/>
        </w:rPr>
        <w:t xml:space="preserve">.  Like most other </w:t>
      </w:r>
      <w:r w:rsidR="001A46A4" w:rsidRPr="00A672A3">
        <w:rPr>
          <w:rFonts w:ascii="Times New Roman" w:hAnsi="Times New Roman" w:cs="Times New Roman"/>
          <w:szCs w:val="24"/>
          <w:lang w:val="en-US"/>
        </w:rPr>
        <w:t>PSFs</w:t>
      </w:r>
      <w:r w:rsidRPr="00A672A3">
        <w:rPr>
          <w:rFonts w:ascii="Times New Roman" w:hAnsi="Times New Roman" w:cs="Times New Roman"/>
          <w:szCs w:val="24"/>
          <w:lang w:val="en-US"/>
        </w:rPr>
        <w:t xml:space="preserve"> who deliver knowledge-intensive services, executive search firms had to be physically located in the market through an office or subsidiary structure.  </w:t>
      </w:r>
      <w:r w:rsidR="001470D0" w:rsidRPr="00A672A3">
        <w:rPr>
          <w:rFonts w:ascii="Times New Roman" w:hAnsi="Times New Roman" w:cs="Times New Roman"/>
          <w:szCs w:val="24"/>
          <w:lang w:val="en-US"/>
        </w:rPr>
        <w:t xml:space="preserve">Second, executive search firms sought new international office locations to be in proximity </w:t>
      </w:r>
      <w:r w:rsidR="008F03F1">
        <w:rPr>
          <w:rFonts w:ascii="Times New Roman" w:hAnsi="Times New Roman" w:cs="Times New Roman"/>
          <w:szCs w:val="24"/>
          <w:lang w:val="en-US"/>
        </w:rPr>
        <w:t>to pools of highly-skilled labo</w:t>
      </w:r>
      <w:r w:rsidR="001470D0" w:rsidRPr="00A672A3">
        <w:rPr>
          <w:rFonts w:ascii="Times New Roman" w:hAnsi="Times New Roman" w:cs="Times New Roman"/>
          <w:szCs w:val="24"/>
          <w:lang w:val="en-US"/>
        </w:rPr>
        <w:t xml:space="preserve">r, across the spectrum of levels of seniority, occupations and industrial sectors.  </w:t>
      </w:r>
      <w:r w:rsidR="001147E0" w:rsidRPr="00A672A3">
        <w:rPr>
          <w:rFonts w:ascii="Times New Roman" w:hAnsi="Times New Roman" w:cs="Times New Roman"/>
          <w:szCs w:val="24"/>
          <w:lang w:val="en-US"/>
        </w:rPr>
        <w:t>‘Old-boy networks’ could no longer be trusted as an efficient mechanism to recruit the ideal candidate</w:t>
      </w:r>
      <w:r w:rsidR="00DA4C96" w:rsidRPr="00A672A3">
        <w:rPr>
          <w:rFonts w:ascii="Times New Roman" w:hAnsi="Times New Roman" w:cs="Times New Roman"/>
          <w:szCs w:val="24"/>
          <w:lang w:val="en-US"/>
        </w:rPr>
        <w:t>, particularly outside of North American, Europe, and particularly the United Kingdom</w:t>
      </w:r>
      <w:r w:rsidR="001147E0" w:rsidRPr="00A672A3">
        <w:rPr>
          <w:rFonts w:ascii="Times New Roman" w:hAnsi="Times New Roman" w:cs="Times New Roman"/>
          <w:szCs w:val="24"/>
          <w:lang w:val="en-US"/>
        </w:rPr>
        <w:t>.  Third, the retained firms internationalized their office networks</w:t>
      </w:r>
      <w:r w:rsidR="00C6315E" w:rsidRPr="00A672A3">
        <w:rPr>
          <w:rFonts w:ascii="Times New Roman" w:hAnsi="Times New Roman" w:cs="Times New Roman"/>
          <w:szCs w:val="24"/>
          <w:lang w:val="en-US"/>
        </w:rPr>
        <w:t xml:space="preserve"> to new foreign markets to over</w:t>
      </w:r>
      <w:r w:rsidR="001147E0" w:rsidRPr="00A672A3">
        <w:rPr>
          <w:rFonts w:ascii="Times New Roman" w:hAnsi="Times New Roman" w:cs="Times New Roman"/>
          <w:szCs w:val="24"/>
          <w:lang w:val="en-US"/>
        </w:rPr>
        <w:t>come the so-ca</w:t>
      </w:r>
      <w:r w:rsidR="003C57D0" w:rsidRPr="00A672A3">
        <w:rPr>
          <w:rFonts w:ascii="Times New Roman" w:hAnsi="Times New Roman" w:cs="Times New Roman"/>
          <w:szCs w:val="24"/>
          <w:lang w:val="en-US"/>
        </w:rPr>
        <w:t>lled, ‘off-limits’ problem (</w:t>
      </w:r>
      <w:r w:rsidR="001147E0" w:rsidRPr="00A672A3">
        <w:rPr>
          <w:rFonts w:ascii="Times New Roman" w:hAnsi="Times New Roman" w:cs="Times New Roman"/>
          <w:szCs w:val="24"/>
          <w:lang w:val="en-US"/>
        </w:rPr>
        <w:t>Boyle et al, 1996; Watson et al, 1990)</w:t>
      </w:r>
      <w:r w:rsidR="00E30A0F" w:rsidRPr="00A672A3">
        <w:rPr>
          <w:rFonts w:ascii="Times New Roman" w:hAnsi="Times New Roman" w:cs="Times New Roman"/>
          <w:szCs w:val="24"/>
          <w:lang w:val="en-US"/>
        </w:rPr>
        <w:t xml:space="preserve">. </w:t>
      </w:r>
      <w:r w:rsidR="00F050F4" w:rsidRPr="00A672A3">
        <w:rPr>
          <w:rFonts w:ascii="Times New Roman" w:hAnsi="Times New Roman" w:cs="Times New Roman"/>
          <w:szCs w:val="24"/>
          <w:lang w:val="en-US"/>
        </w:rPr>
        <w:t>Thus, internationalization reduce</w:t>
      </w:r>
      <w:r w:rsidR="00E30A0F" w:rsidRPr="00A672A3">
        <w:rPr>
          <w:rFonts w:ascii="Times New Roman" w:hAnsi="Times New Roman" w:cs="Times New Roman"/>
          <w:szCs w:val="24"/>
          <w:lang w:val="en-US"/>
        </w:rPr>
        <w:t>d</w:t>
      </w:r>
      <w:r w:rsidR="008F03F1">
        <w:rPr>
          <w:rFonts w:ascii="Times New Roman" w:hAnsi="Times New Roman" w:cs="Times New Roman"/>
          <w:szCs w:val="24"/>
          <w:lang w:val="en-US"/>
        </w:rPr>
        <w:t xml:space="preserve"> ‘blockages’ in particular labo</w:t>
      </w:r>
      <w:r w:rsidR="00F050F4" w:rsidRPr="00A672A3">
        <w:rPr>
          <w:rFonts w:ascii="Times New Roman" w:hAnsi="Times New Roman" w:cs="Times New Roman"/>
          <w:szCs w:val="24"/>
          <w:lang w:val="en-US"/>
        </w:rPr>
        <w:t xml:space="preserve">r markets as a firm’s recent past client can be the source of a potential candidate for another client if the search is orchestrated from a different jurisdiction (i.e. another international office).  Fourth, executive search firms need to be physically </w:t>
      </w:r>
      <w:r w:rsidR="0087637C" w:rsidRPr="00A672A3">
        <w:rPr>
          <w:rFonts w:ascii="Times New Roman" w:hAnsi="Times New Roman" w:cs="Times New Roman"/>
          <w:szCs w:val="24"/>
          <w:lang w:val="en-US"/>
        </w:rPr>
        <w:t xml:space="preserve">located </w:t>
      </w:r>
      <w:r w:rsidR="00F050F4" w:rsidRPr="00A672A3">
        <w:rPr>
          <w:rFonts w:ascii="Times New Roman" w:hAnsi="Times New Roman" w:cs="Times New Roman"/>
          <w:szCs w:val="24"/>
          <w:lang w:val="en-US"/>
        </w:rPr>
        <w:t xml:space="preserve">in the market place </w:t>
      </w:r>
      <w:r w:rsidR="004A7175" w:rsidRPr="00A672A3">
        <w:rPr>
          <w:rFonts w:ascii="Times New Roman" w:hAnsi="Times New Roman" w:cs="Times New Roman"/>
          <w:szCs w:val="24"/>
          <w:lang w:val="en-US"/>
        </w:rPr>
        <w:t xml:space="preserve">for both clients and candidates </w:t>
      </w:r>
      <w:r w:rsidR="00F050F4" w:rsidRPr="00A672A3">
        <w:rPr>
          <w:rFonts w:ascii="Times New Roman" w:hAnsi="Times New Roman" w:cs="Times New Roman"/>
          <w:szCs w:val="24"/>
          <w:lang w:val="en-US"/>
        </w:rPr>
        <w:t>to und</w:t>
      </w:r>
      <w:r w:rsidR="008F03F1">
        <w:rPr>
          <w:rFonts w:ascii="Times New Roman" w:hAnsi="Times New Roman" w:cs="Times New Roman"/>
          <w:szCs w:val="24"/>
          <w:lang w:val="en-US"/>
        </w:rPr>
        <w:t>ertake their function of a labo</w:t>
      </w:r>
      <w:r w:rsidR="00F050F4" w:rsidRPr="00A672A3">
        <w:rPr>
          <w:rFonts w:ascii="Times New Roman" w:hAnsi="Times New Roman" w:cs="Times New Roman"/>
          <w:szCs w:val="24"/>
          <w:lang w:val="en-US"/>
        </w:rPr>
        <w:t xml:space="preserve">r market intermediary.  </w:t>
      </w:r>
    </w:p>
    <w:p w14:paraId="76A462C0" w14:textId="77777777" w:rsidR="009F1A96" w:rsidRPr="00A672A3" w:rsidRDefault="009F1A96" w:rsidP="005E5ADE">
      <w:pPr>
        <w:spacing w:line="480" w:lineRule="auto"/>
        <w:rPr>
          <w:rFonts w:ascii="Times New Roman" w:hAnsi="Times New Roman" w:cs="Times New Roman"/>
          <w:szCs w:val="24"/>
          <w:lang w:val="en-US"/>
        </w:rPr>
      </w:pPr>
    </w:p>
    <w:p w14:paraId="39769414" w14:textId="13EC37AC" w:rsidR="009F1A96" w:rsidRPr="00A672A3" w:rsidRDefault="00560578" w:rsidP="0087637C">
      <w:pPr>
        <w:spacing w:line="480" w:lineRule="auto"/>
        <w:rPr>
          <w:rFonts w:ascii="Times New Roman" w:hAnsi="Times New Roman" w:cs="Times New Roman"/>
          <w:szCs w:val="24"/>
          <w:lang w:val="en-US"/>
        </w:rPr>
      </w:pPr>
      <w:r w:rsidRPr="00A672A3">
        <w:rPr>
          <w:rFonts w:ascii="Times New Roman" w:hAnsi="Times New Roman" w:cs="Times New Roman"/>
          <w:szCs w:val="24"/>
          <w:lang w:val="en-US"/>
        </w:rPr>
        <w:t>Moreov</w:t>
      </w:r>
      <w:r w:rsidR="005E67C5" w:rsidRPr="00A672A3">
        <w:rPr>
          <w:rFonts w:ascii="Times New Roman" w:hAnsi="Times New Roman" w:cs="Times New Roman"/>
          <w:szCs w:val="24"/>
          <w:lang w:val="en-US"/>
        </w:rPr>
        <w:t>er, drawing on Dunning’s (</w:t>
      </w:r>
      <w:r w:rsidRPr="00A672A3">
        <w:rPr>
          <w:rFonts w:ascii="Times New Roman" w:hAnsi="Times New Roman" w:cs="Times New Roman"/>
          <w:szCs w:val="24"/>
          <w:lang w:val="en-US"/>
        </w:rPr>
        <w:t>199</w:t>
      </w:r>
      <w:r w:rsidR="005E67C5" w:rsidRPr="00A672A3">
        <w:rPr>
          <w:rFonts w:ascii="Times New Roman" w:hAnsi="Times New Roman" w:cs="Times New Roman"/>
          <w:szCs w:val="24"/>
          <w:lang w:val="en-US"/>
        </w:rPr>
        <w:t>3) Ownership-Location-Internaliz</w:t>
      </w:r>
      <w:r w:rsidRPr="00A672A3">
        <w:rPr>
          <w:rFonts w:ascii="Times New Roman" w:hAnsi="Times New Roman" w:cs="Times New Roman"/>
          <w:szCs w:val="24"/>
          <w:lang w:val="en-US"/>
        </w:rPr>
        <w:t>ation (OLI) paradigm, Faulconbridge et al</w:t>
      </w:r>
      <w:r w:rsidR="008F03F1">
        <w:rPr>
          <w:rFonts w:ascii="Times New Roman" w:hAnsi="Times New Roman" w:cs="Times New Roman"/>
          <w:szCs w:val="24"/>
          <w:lang w:val="en-US"/>
        </w:rPr>
        <w:t>. (2008)</w:t>
      </w:r>
      <w:r w:rsidRPr="00A672A3">
        <w:rPr>
          <w:rFonts w:ascii="Times New Roman" w:hAnsi="Times New Roman" w:cs="Times New Roman"/>
          <w:szCs w:val="24"/>
          <w:lang w:val="en-US"/>
        </w:rPr>
        <w:t xml:space="preserve"> provided the first significant theoretical analysis of the internationalization of the executive search industry (als</w:t>
      </w:r>
      <w:r w:rsidR="005E67C5" w:rsidRPr="00A672A3">
        <w:rPr>
          <w:rFonts w:ascii="Times New Roman" w:hAnsi="Times New Roman" w:cs="Times New Roman"/>
          <w:szCs w:val="24"/>
          <w:lang w:val="en-US"/>
        </w:rPr>
        <w:t xml:space="preserve">o see Dunning and Norman, </w:t>
      </w:r>
      <w:r w:rsidRPr="00A672A3">
        <w:rPr>
          <w:rFonts w:ascii="Times New Roman" w:hAnsi="Times New Roman" w:cs="Times New Roman"/>
          <w:szCs w:val="24"/>
          <w:lang w:val="en-US"/>
        </w:rPr>
        <w:t xml:space="preserve">1987). This resource-based view of the internationalization of retained executive search is shown </w:t>
      </w:r>
      <w:r w:rsidR="008F03F1">
        <w:rPr>
          <w:rFonts w:ascii="Times New Roman" w:hAnsi="Times New Roman" w:cs="Times New Roman"/>
          <w:szCs w:val="24"/>
          <w:lang w:val="en-US"/>
        </w:rPr>
        <w:t>in T</w:t>
      </w:r>
      <w:r w:rsidRPr="00A672A3">
        <w:rPr>
          <w:rFonts w:ascii="Times New Roman" w:hAnsi="Times New Roman" w:cs="Times New Roman"/>
          <w:szCs w:val="24"/>
          <w:lang w:val="en-US"/>
        </w:rPr>
        <w:t xml:space="preserve">able </w:t>
      </w:r>
      <w:r w:rsidR="00A8781F" w:rsidRPr="00A672A3">
        <w:rPr>
          <w:rFonts w:ascii="Times New Roman" w:hAnsi="Times New Roman" w:cs="Times New Roman"/>
          <w:szCs w:val="24"/>
          <w:lang w:val="en-US"/>
        </w:rPr>
        <w:t>2</w:t>
      </w:r>
      <w:r w:rsidRPr="00A672A3">
        <w:rPr>
          <w:rFonts w:ascii="Times New Roman" w:hAnsi="Times New Roman" w:cs="Times New Roman"/>
          <w:szCs w:val="24"/>
          <w:lang w:val="en-US"/>
        </w:rPr>
        <w:t>, where each of the three major competitive advantages for internationalization (the OLI) are benchmarked with the major organizational forms of the internationalization taken by the firms, through: wholly-owned offices; membership of networks of independent firms who retain their own local identity; or membership structures of independent firms who take the global ‘brand’ in the local market, the so</w:t>
      </w:r>
      <w:r w:rsidR="00A67E8A" w:rsidRPr="00A672A3">
        <w:rPr>
          <w:rFonts w:ascii="Times New Roman" w:hAnsi="Times New Roman" w:cs="Times New Roman"/>
          <w:szCs w:val="24"/>
          <w:lang w:val="en-US"/>
        </w:rPr>
        <w:t>-called ‘hybrid’ approach (</w:t>
      </w:r>
      <w:r w:rsidRPr="00A672A3">
        <w:rPr>
          <w:rFonts w:ascii="Times New Roman" w:hAnsi="Times New Roman" w:cs="Times New Roman"/>
          <w:szCs w:val="24"/>
          <w:lang w:val="en-US"/>
        </w:rPr>
        <w:t>Garrison-Jenn, 2005; Watson et al</w:t>
      </w:r>
      <w:r w:rsidR="00891EE8">
        <w:rPr>
          <w:rFonts w:ascii="Times New Roman" w:hAnsi="Times New Roman" w:cs="Times New Roman"/>
          <w:szCs w:val="24"/>
          <w:lang w:val="en-US"/>
        </w:rPr>
        <w:t>.</w:t>
      </w:r>
      <w:r w:rsidRPr="00A672A3">
        <w:rPr>
          <w:rFonts w:ascii="Times New Roman" w:hAnsi="Times New Roman" w:cs="Times New Roman"/>
          <w:szCs w:val="24"/>
          <w:lang w:val="en-US"/>
        </w:rPr>
        <w:t xml:space="preserve">, 1990).  </w:t>
      </w:r>
      <w:r w:rsidR="005E67C5" w:rsidRPr="00A672A3">
        <w:rPr>
          <w:rFonts w:ascii="Times New Roman" w:hAnsi="Times New Roman" w:cs="Times New Roman"/>
          <w:szCs w:val="24"/>
          <w:lang w:val="en-US"/>
        </w:rPr>
        <w:t>Localiz</w:t>
      </w:r>
      <w:r w:rsidR="009F1A96" w:rsidRPr="00A672A3">
        <w:rPr>
          <w:rFonts w:ascii="Times New Roman" w:hAnsi="Times New Roman" w:cs="Times New Roman"/>
          <w:szCs w:val="24"/>
          <w:lang w:val="en-US"/>
        </w:rPr>
        <w:t xml:space="preserve">ation is a key competitive advantage </w:t>
      </w:r>
      <w:r w:rsidR="00891EE8">
        <w:rPr>
          <w:rFonts w:ascii="Times New Roman" w:hAnsi="Times New Roman" w:cs="Times New Roman"/>
          <w:szCs w:val="24"/>
          <w:lang w:val="en-US"/>
        </w:rPr>
        <w:t>for</w:t>
      </w:r>
      <w:r w:rsidR="009F1A96" w:rsidRPr="00A672A3">
        <w:rPr>
          <w:rFonts w:ascii="Times New Roman" w:hAnsi="Times New Roman" w:cs="Times New Roman"/>
          <w:szCs w:val="24"/>
          <w:lang w:val="en-US"/>
        </w:rPr>
        <w:t xml:space="preserve"> executive search</w:t>
      </w:r>
      <w:r w:rsidR="00891EE8">
        <w:rPr>
          <w:rFonts w:ascii="Times New Roman" w:hAnsi="Times New Roman" w:cs="Times New Roman"/>
          <w:szCs w:val="24"/>
          <w:lang w:val="en-US"/>
        </w:rPr>
        <w:t xml:space="preserve"> because it provides bespoke </w:t>
      </w:r>
      <w:r w:rsidR="00891EE8">
        <w:rPr>
          <w:rFonts w:ascii="Times New Roman" w:hAnsi="Times New Roman" w:cs="Times New Roman"/>
          <w:szCs w:val="24"/>
          <w:lang w:val="en-US"/>
        </w:rPr>
        <w:lastRenderedPageBreak/>
        <w:t>personalization for clients through relationship building without losing the benefits of global reach and expertise</w:t>
      </w:r>
      <w:r w:rsidR="009F1A96" w:rsidRPr="00A672A3">
        <w:rPr>
          <w:rFonts w:ascii="Times New Roman" w:hAnsi="Times New Roman" w:cs="Times New Roman"/>
          <w:szCs w:val="24"/>
          <w:lang w:val="en-US"/>
        </w:rPr>
        <w:t xml:space="preserve">.  </w:t>
      </w:r>
    </w:p>
    <w:p w14:paraId="0F092542" w14:textId="77777777" w:rsidR="00893571" w:rsidRPr="00A672A3" w:rsidRDefault="00893571" w:rsidP="005E5ADE">
      <w:pPr>
        <w:spacing w:line="480" w:lineRule="auto"/>
        <w:rPr>
          <w:rFonts w:ascii="Times New Roman" w:hAnsi="Times New Roman" w:cs="Times New Roman"/>
          <w:szCs w:val="24"/>
          <w:lang w:val="en-US"/>
        </w:rPr>
      </w:pPr>
    </w:p>
    <w:p w14:paraId="002D2427" w14:textId="08FDBD93" w:rsidR="0042448B" w:rsidRPr="00A672A3" w:rsidRDefault="00C12537" w:rsidP="005E5ADE">
      <w:pPr>
        <w:spacing w:line="480" w:lineRule="auto"/>
        <w:rPr>
          <w:rFonts w:ascii="Times New Roman" w:hAnsi="Times New Roman" w:cs="Times New Roman"/>
          <w:szCs w:val="24"/>
        </w:rPr>
      </w:pPr>
      <w:r w:rsidRPr="00A672A3">
        <w:rPr>
          <w:rFonts w:ascii="Times New Roman" w:hAnsi="Times New Roman" w:cs="Times New Roman"/>
          <w:szCs w:val="24"/>
        </w:rPr>
        <w:t xml:space="preserve">Turning </w:t>
      </w:r>
      <w:r w:rsidR="00D8409B" w:rsidRPr="00A672A3">
        <w:rPr>
          <w:rFonts w:ascii="Times New Roman" w:hAnsi="Times New Roman" w:cs="Times New Roman"/>
          <w:szCs w:val="24"/>
        </w:rPr>
        <w:t xml:space="preserve">specifically to </w:t>
      </w:r>
      <w:r w:rsidR="00DA4C96" w:rsidRPr="00A672A3">
        <w:rPr>
          <w:rFonts w:ascii="Times New Roman" w:hAnsi="Times New Roman" w:cs="Times New Roman"/>
          <w:szCs w:val="24"/>
        </w:rPr>
        <w:t xml:space="preserve">executive firm </w:t>
      </w:r>
      <w:r w:rsidR="00D8409B" w:rsidRPr="00A672A3">
        <w:rPr>
          <w:rFonts w:ascii="Times New Roman" w:hAnsi="Times New Roman" w:cs="Times New Roman"/>
          <w:szCs w:val="24"/>
        </w:rPr>
        <w:t xml:space="preserve">market entry, </w:t>
      </w:r>
      <w:r w:rsidR="00A90739" w:rsidRPr="00A672A3">
        <w:rPr>
          <w:rFonts w:ascii="Times New Roman" w:hAnsi="Times New Roman" w:cs="Times New Roman"/>
          <w:szCs w:val="24"/>
        </w:rPr>
        <w:t xml:space="preserve">the cities of </w:t>
      </w:r>
      <w:r w:rsidR="005F2AF6" w:rsidRPr="00A672A3">
        <w:rPr>
          <w:rFonts w:ascii="Times New Roman" w:hAnsi="Times New Roman" w:cs="Times New Roman"/>
          <w:szCs w:val="24"/>
        </w:rPr>
        <w:t xml:space="preserve">Hong Kong, Singapore, Sydney, Melbourne and Tokyo became </w:t>
      </w:r>
      <w:r w:rsidR="00EA0553" w:rsidRPr="00A672A3">
        <w:rPr>
          <w:rFonts w:ascii="Times New Roman" w:hAnsi="Times New Roman" w:cs="Times New Roman"/>
          <w:szCs w:val="24"/>
        </w:rPr>
        <w:t xml:space="preserve">the new </w:t>
      </w:r>
      <w:r w:rsidRPr="00A672A3">
        <w:rPr>
          <w:rFonts w:ascii="Times New Roman" w:hAnsi="Times New Roman" w:cs="Times New Roman"/>
          <w:szCs w:val="24"/>
        </w:rPr>
        <w:t xml:space="preserve">international </w:t>
      </w:r>
      <w:r w:rsidR="00EA0553" w:rsidRPr="00A672A3">
        <w:rPr>
          <w:rFonts w:ascii="Times New Roman" w:hAnsi="Times New Roman" w:cs="Times New Roman"/>
          <w:szCs w:val="24"/>
        </w:rPr>
        <w:t>battle ground for the retained industry</w:t>
      </w:r>
      <w:r w:rsidR="003C57D0" w:rsidRPr="00A672A3">
        <w:rPr>
          <w:rFonts w:ascii="Times New Roman" w:hAnsi="Times New Roman" w:cs="Times New Roman"/>
          <w:szCs w:val="24"/>
        </w:rPr>
        <w:t xml:space="preserve"> from the 1960s</w:t>
      </w:r>
      <w:r w:rsidR="00EA0553" w:rsidRPr="00A672A3">
        <w:rPr>
          <w:rFonts w:ascii="Times New Roman" w:hAnsi="Times New Roman" w:cs="Times New Roman"/>
          <w:szCs w:val="24"/>
        </w:rPr>
        <w:t>.  The US firm Boyden International opened</w:t>
      </w:r>
      <w:r w:rsidR="00893571" w:rsidRPr="00A672A3">
        <w:rPr>
          <w:rFonts w:ascii="Times New Roman" w:hAnsi="Times New Roman" w:cs="Times New Roman"/>
          <w:szCs w:val="24"/>
        </w:rPr>
        <w:t xml:space="preserve"> the first office </w:t>
      </w:r>
      <w:r w:rsidR="00EA0553" w:rsidRPr="00A672A3">
        <w:rPr>
          <w:rFonts w:ascii="Times New Roman" w:hAnsi="Times New Roman" w:cs="Times New Roman"/>
          <w:szCs w:val="24"/>
        </w:rPr>
        <w:t>in Tokyo in 1962, followed by Sydney and Melbourne in 1966/67</w:t>
      </w:r>
      <w:r w:rsidR="005E5ADE" w:rsidRPr="00A672A3">
        <w:rPr>
          <w:rStyle w:val="FootnoteReference"/>
          <w:rFonts w:ascii="Times New Roman" w:hAnsi="Times New Roman" w:cs="Times New Roman"/>
          <w:szCs w:val="24"/>
        </w:rPr>
        <w:footnoteReference w:id="1"/>
      </w:r>
      <w:r w:rsidR="00EA0553" w:rsidRPr="00A672A3">
        <w:rPr>
          <w:rFonts w:ascii="Times New Roman" w:hAnsi="Times New Roman" w:cs="Times New Roman"/>
          <w:szCs w:val="24"/>
        </w:rPr>
        <w:t xml:space="preserve">.  Both Spencer Stuart and Korn Ferry opened </w:t>
      </w:r>
      <w:r w:rsidR="00BE784A" w:rsidRPr="00A672A3">
        <w:rPr>
          <w:rFonts w:ascii="Times New Roman" w:hAnsi="Times New Roman" w:cs="Times New Roman"/>
          <w:szCs w:val="24"/>
        </w:rPr>
        <w:t xml:space="preserve">in </w:t>
      </w:r>
      <w:r w:rsidR="00C6315E" w:rsidRPr="00A672A3">
        <w:rPr>
          <w:rFonts w:ascii="Times New Roman" w:hAnsi="Times New Roman" w:cs="Times New Roman"/>
          <w:szCs w:val="24"/>
        </w:rPr>
        <w:t>Sydney, Tokyo, Singapore and Hong Kong</w:t>
      </w:r>
      <w:r w:rsidR="00A90739" w:rsidRPr="00A672A3">
        <w:rPr>
          <w:rFonts w:ascii="Times New Roman" w:hAnsi="Times New Roman" w:cs="Times New Roman"/>
          <w:szCs w:val="24"/>
        </w:rPr>
        <w:t xml:space="preserve"> in the 1970s</w:t>
      </w:r>
      <w:r w:rsidR="00C6315E" w:rsidRPr="00A672A3">
        <w:rPr>
          <w:rFonts w:ascii="Times New Roman" w:hAnsi="Times New Roman" w:cs="Times New Roman"/>
          <w:szCs w:val="24"/>
        </w:rPr>
        <w:t>.</w:t>
      </w:r>
      <w:r w:rsidR="005E5ADE" w:rsidRPr="00A672A3">
        <w:rPr>
          <w:rStyle w:val="FootnoteReference"/>
          <w:rFonts w:ascii="Times New Roman" w:hAnsi="Times New Roman" w:cs="Times New Roman"/>
          <w:szCs w:val="24"/>
        </w:rPr>
        <w:footnoteReference w:id="2"/>
      </w:r>
      <w:r w:rsidR="005E2887" w:rsidRPr="00A672A3">
        <w:rPr>
          <w:rFonts w:ascii="Times New Roman" w:hAnsi="Times New Roman" w:cs="Times New Roman"/>
          <w:szCs w:val="24"/>
        </w:rPr>
        <w:t xml:space="preserve">  By 1985</w:t>
      </w:r>
      <w:r w:rsidR="00A21FDB" w:rsidRPr="00A672A3">
        <w:rPr>
          <w:rFonts w:ascii="Times New Roman" w:hAnsi="Times New Roman" w:cs="Times New Roman"/>
          <w:szCs w:val="24"/>
        </w:rPr>
        <w:t xml:space="preserve">, the </w:t>
      </w:r>
      <w:r w:rsidR="007C32C9" w:rsidRPr="00A672A3">
        <w:rPr>
          <w:rFonts w:ascii="Times New Roman" w:hAnsi="Times New Roman" w:cs="Times New Roman"/>
          <w:szCs w:val="24"/>
        </w:rPr>
        <w:t xml:space="preserve">top </w:t>
      </w:r>
      <w:r w:rsidR="00446EA9" w:rsidRPr="00A672A3">
        <w:rPr>
          <w:rFonts w:ascii="Times New Roman" w:hAnsi="Times New Roman" w:cs="Times New Roman"/>
          <w:szCs w:val="24"/>
        </w:rPr>
        <w:t xml:space="preserve">fifteen </w:t>
      </w:r>
      <w:r w:rsidR="00A21FDB" w:rsidRPr="00A672A3">
        <w:rPr>
          <w:rFonts w:ascii="Times New Roman" w:hAnsi="Times New Roman" w:cs="Times New Roman"/>
          <w:szCs w:val="24"/>
        </w:rPr>
        <w:t>global leading executive search firms had between them 39 offices in the region (15% of the world total)</w:t>
      </w:r>
      <w:r w:rsidR="006B5993" w:rsidRPr="00A672A3">
        <w:rPr>
          <w:rFonts w:ascii="Times New Roman" w:hAnsi="Times New Roman" w:cs="Times New Roman"/>
          <w:szCs w:val="24"/>
        </w:rPr>
        <w:t>, and almost three-quarters of those of</w:t>
      </w:r>
      <w:r w:rsidR="005E5ADE" w:rsidRPr="00A672A3">
        <w:rPr>
          <w:rFonts w:ascii="Times New Roman" w:hAnsi="Times New Roman" w:cs="Times New Roman"/>
          <w:szCs w:val="24"/>
        </w:rPr>
        <w:t>fices (29</w:t>
      </w:r>
      <w:r w:rsidR="007C32C9" w:rsidRPr="00A672A3">
        <w:rPr>
          <w:rFonts w:ascii="Times New Roman" w:hAnsi="Times New Roman" w:cs="Times New Roman"/>
          <w:szCs w:val="24"/>
        </w:rPr>
        <w:t xml:space="preserve"> offices</w:t>
      </w:r>
      <w:r w:rsidR="005E5ADE" w:rsidRPr="00A672A3">
        <w:rPr>
          <w:rFonts w:ascii="Times New Roman" w:hAnsi="Times New Roman" w:cs="Times New Roman"/>
          <w:szCs w:val="24"/>
        </w:rPr>
        <w:t>) were concentrated in</w:t>
      </w:r>
      <w:r w:rsidR="00A16B64">
        <w:rPr>
          <w:rFonts w:ascii="Times New Roman" w:hAnsi="Times New Roman" w:cs="Times New Roman"/>
          <w:szCs w:val="24"/>
        </w:rPr>
        <w:t xml:space="preserve"> Sydney (8 firm offices),</w:t>
      </w:r>
      <w:r w:rsidR="006B5993" w:rsidRPr="00A672A3">
        <w:rPr>
          <w:rFonts w:ascii="Times New Roman" w:hAnsi="Times New Roman" w:cs="Times New Roman"/>
          <w:szCs w:val="24"/>
        </w:rPr>
        <w:t xml:space="preserve"> and Singapore, Hong Kong and Tokyo (each with 7 firm offices) (</w:t>
      </w:r>
      <w:r w:rsidR="00765C48" w:rsidRPr="00A672A3">
        <w:rPr>
          <w:rFonts w:ascii="Times New Roman" w:hAnsi="Times New Roman" w:cs="Times New Roman"/>
          <w:szCs w:val="24"/>
        </w:rPr>
        <w:t>Baird, 200</w:t>
      </w:r>
      <w:r w:rsidR="00CB74F5" w:rsidRPr="00A672A3">
        <w:rPr>
          <w:rFonts w:ascii="Times New Roman" w:hAnsi="Times New Roman" w:cs="Times New Roman"/>
          <w:szCs w:val="24"/>
        </w:rPr>
        <w:t>5</w:t>
      </w:r>
      <w:r w:rsidR="006B5993" w:rsidRPr="00A672A3">
        <w:rPr>
          <w:rFonts w:ascii="Times New Roman" w:hAnsi="Times New Roman" w:cs="Times New Roman"/>
          <w:szCs w:val="24"/>
        </w:rPr>
        <w:t xml:space="preserve">).  </w:t>
      </w:r>
      <w:r w:rsidR="005E2887" w:rsidRPr="00A672A3">
        <w:rPr>
          <w:rFonts w:ascii="Times New Roman" w:hAnsi="Times New Roman" w:cs="Times New Roman"/>
          <w:szCs w:val="24"/>
        </w:rPr>
        <w:t xml:space="preserve">Between 1985 and 2012, there was an absolute growth of more than </w:t>
      </w:r>
      <w:r w:rsidR="00264E8D" w:rsidRPr="00A672A3">
        <w:rPr>
          <w:rFonts w:ascii="Times New Roman" w:hAnsi="Times New Roman" w:cs="Times New Roman"/>
          <w:szCs w:val="24"/>
        </w:rPr>
        <w:t>+</w:t>
      </w:r>
      <w:r w:rsidR="005E2887" w:rsidRPr="00A672A3">
        <w:rPr>
          <w:rFonts w:ascii="Times New Roman" w:hAnsi="Times New Roman" w:cs="Times New Roman"/>
          <w:szCs w:val="24"/>
        </w:rPr>
        <w:t xml:space="preserve">138 offices (+358%) in the region, which </w:t>
      </w:r>
      <w:r w:rsidR="00BE784A" w:rsidRPr="00A672A3">
        <w:rPr>
          <w:rFonts w:ascii="Times New Roman" w:hAnsi="Times New Roman" w:cs="Times New Roman"/>
          <w:szCs w:val="24"/>
        </w:rPr>
        <w:t>pla</w:t>
      </w:r>
      <w:r w:rsidR="007C32C9" w:rsidRPr="00A672A3">
        <w:rPr>
          <w:rFonts w:ascii="Times New Roman" w:hAnsi="Times New Roman" w:cs="Times New Roman"/>
          <w:szCs w:val="24"/>
        </w:rPr>
        <w:t>ced the Asia</w:t>
      </w:r>
      <w:r w:rsidR="00BE784A" w:rsidRPr="00A672A3">
        <w:rPr>
          <w:rFonts w:ascii="Times New Roman" w:hAnsi="Times New Roman" w:cs="Times New Roman"/>
          <w:szCs w:val="24"/>
        </w:rPr>
        <w:t>-P</w:t>
      </w:r>
      <w:r w:rsidR="005E2887" w:rsidRPr="00A672A3">
        <w:rPr>
          <w:rFonts w:ascii="Times New Roman" w:hAnsi="Times New Roman" w:cs="Times New Roman"/>
          <w:szCs w:val="24"/>
        </w:rPr>
        <w:t>acific almost on a par with North America in terms of share of the total number of of</w:t>
      </w:r>
      <w:r w:rsidR="00CB74F5" w:rsidRPr="00A672A3">
        <w:rPr>
          <w:rFonts w:ascii="Times New Roman" w:hAnsi="Times New Roman" w:cs="Times New Roman"/>
          <w:szCs w:val="24"/>
        </w:rPr>
        <w:t>fices worldwide (at 21%</w:t>
      </w:r>
      <w:r w:rsidR="00264E8D" w:rsidRPr="00A672A3">
        <w:rPr>
          <w:rFonts w:ascii="Times New Roman" w:hAnsi="Times New Roman" w:cs="Times New Roman"/>
          <w:szCs w:val="24"/>
        </w:rPr>
        <w:t xml:space="preserve"> or 177 offices</w:t>
      </w:r>
      <w:r w:rsidR="00CB74F5" w:rsidRPr="00A672A3">
        <w:rPr>
          <w:rFonts w:ascii="Times New Roman" w:hAnsi="Times New Roman" w:cs="Times New Roman"/>
          <w:szCs w:val="24"/>
        </w:rPr>
        <w:t>) (Baird, 2005, Executive Grapevine, 2012)</w:t>
      </w:r>
      <w:r w:rsidR="005E2887" w:rsidRPr="00A672A3">
        <w:rPr>
          <w:rFonts w:ascii="Times New Roman" w:hAnsi="Times New Roman" w:cs="Times New Roman"/>
          <w:szCs w:val="24"/>
        </w:rPr>
        <w:t xml:space="preserve">.  </w:t>
      </w:r>
      <w:r w:rsidR="00324DED" w:rsidRPr="00A672A3">
        <w:rPr>
          <w:rFonts w:ascii="Times New Roman" w:hAnsi="Times New Roman" w:cs="Times New Roman"/>
          <w:szCs w:val="24"/>
        </w:rPr>
        <w:t>T</w:t>
      </w:r>
      <w:r w:rsidR="006B5993" w:rsidRPr="00A672A3">
        <w:rPr>
          <w:rFonts w:ascii="Times New Roman" w:hAnsi="Times New Roman" w:cs="Times New Roman"/>
          <w:szCs w:val="24"/>
        </w:rPr>
        <w:t>hrough the 1990s</w:t>
      </w:r>
      <w:r w:rsidR="00B85D1B" w:rsidRPr="00A672A3">
        <w:rPr>
          <w:rFonts w:ascii="Times New Roman" w:hAnsi="Times New Roman" w:cs="Times New Roman"/>
          <w:szCs w:val="24"/>
        </w:rPr>
        <w:t xml:space="preserve"> and </w:t>
      </w:r>
      <w:r w:rsidR="00324DED" w:rsidRPr="00A672A3">
        <w:rPr>
          <w:rFonts w:ascii="Times New Roman" w:hAnsi="Times New Roman" w:cs="Times New Roman"/>
          <w:szCs w:val="24"/>
        </w:rPr>
        <w:t>early 2000s</w:t>
      </w:r>
      <w:r w:rsidR="006B5993" w:rsidRPr="00A672A3">
        <w:rPr>
          <w:rFonts w:ascii="Times New Roman" w:hAnsi="Times New Roman" w:cs="Times New Roman"/>
          <w:szCs w:val="24"/>
        </w:rPr>
        <w:t xml:space="preserve">, firm entry into the region was not only by the establishment of new wholly-owned offices.  </w:t>
      </w:r>
      <w:r w:rsidR="004F5FAB" w:rsidRPr="00A672A3">
        <w:rPr>
          <w:rFonts w:ascii="Times New Roman" w:hAnsi="Times New Roman" w:cs="Times New Roman"/>
          <w:szCs w:val="24"/>
        </w:rPr>
        <w:t>Many</w:t>
      </w:r>
      <w:r w:rsidR="006B5993" w:rsidRPr="00A672A3">
        <w:rPr>
          <w:rFonts w:ascii="Times New Roman" w:hAnsi="Times New Roman" w:cs="Times New Roman"/>
          <w:szCs w:val="24"/>
        </w:rPr>
        <w:t xml:space="preserve"> of the leading global firms acquired local independent retained firms, who had </w:t>
      </w:r>
      <w:r w:rsidR="00324DED" w:rsidRPr="00A672A3">
        <w:rPr>
          <w:rFonts w:ascii="Times New Roman" w:hAnsi="Times New Roman" w:cs="Times New Roman"/>
          <w:szCs w:val="24"/>
        </w:rPr>
        <w:t xml:space="preserve">primarily </w:t>
      </w:r>
      <w:r w:rsidR="006B5993" w:rsidRPr="00A672A3">
        <w:rPr>
          <w:rFonts w:ascii="Times New Roman" w:hAnsi="Times New Roman" w:cs="Times New Roman"/>
          <w:szCs w:val="24"/>
        </w:rPr>
        <w:t xml:space="preserve">formed after partners had ‘split’ from the </w:t>
      </w:r>
      <w:r w:rsidR="004F5FAB" w:rsidRPr="00A672A3">
        <w:rPr>
          <w:rFonts w:ascii="Times New Roman" w:hAnsi="Times New Roman" w:cs="Times New Roman"/>
          <w:szCs w:val="24"/>
        </w:rPr>
        <w:t xml:space="preserve">US and European </w:t>
      </w:r>
      <w:r w:rsidR="005E5ADE" w:rsidRPr="00A672A3">
        <w:rPr>
          <w:rFonts w:ascii="Times New Roman" w:hAnsi="Times New Roman" w:cs="Times New Roman"/>
          <w:szCs w:val="24"/>
        </w:rPr>
        <w:t>early entrants</w:t>
      </w:r>
      <w:r w:rsidR="004C2B03" w:rsidRPr="00A672A3">
        <w:rPr>
          <w:rFonts w:ascii="Times New Roman" w:hAnsi="Times New Roman" w:cs="Times New Roman"/>
          <w:szCs w:val="24"/>
        </w:rPr>
        <w:t xml:space="preserve">.  </w:t>
      </w:r>
      <w:r w:rsidR="00324DED" w:rsidRPr="00A672A3">
        <w:rPr>
          <w:rFonts w:ascii="Times New Roman" w:hAnsi="Times New Roman" w:cs="Times New Roman"/>
          <w:szCs w:val="24"/>
        </w:rPr>
        <w:t>For example, Heidrick &amp; Struggles entered markets in Seoul, Taipei, Singapore and Shanghai after the merger with the TAO Group in 2000</w:t>
      </w:r>
      <w:r w:rsidR="004D7EB1" w:rsidRPr="00A672A3">
        <w:rPr>
          <w:rFonts w:ascii="Times New Roman" w:hAnsi="Times New Roman" w:cs="Times New Roman"/>
          <w:szCs w:val="24"/>
        </w:rPr>
        <w:t xml:space="preserve"> (</w:t>
      </w:r>
      <w:r w:rsidR="00066F68" w:rsidRPr="00A672A3">
        <w:rPr>
          <w:rFonts w:ascii="Times New Roman" w:hAnsi="Times New Roman" w:cs="Times New Roman"/>
          <w:szCs w:val="24"/>
        </w:rPr>
        <w:t xml:space="preserve">Heidrick </w:t>
      </w:r>
      <w:r w:rsidR="007C32C9" w:rsidRPr="00A672A3">
        <w:rPr>
          <w:rFonts w:ascii="Times New Roman" w:hAnsi="Times New Roman" w:cs="Times New Roman"/>
          <w:szCs w:val="24"/>
        </w:rPr>
        <w:t>&amp;</w:t>
      </w:r>
      <w:r w:rsidR="00066F68" w:rsidRPr="00A672A3">
        <w:rPr>
          <w:rFonts w:ascii="Times New Roman" w:hAnsi="Times New Roman" w:cs="Times New Roman"/>
          <w:szCs w:val="24"/>
        </w:rPr>
        <w:t xml:space="preserve"> Struggles, 2000)</w:t>
      </w:r>
      <w:r w:rsidR="00324DED" w:rsidRPr="00A672A3">
        <w:rPr>
          <w:rFonts w:ascii="Times New Roman" w:hAnsi="Times New Roman" w:cs="Times New Roman"/>
          <w:szCs w:val="24"/>
        </w:rPr>
        <w:t xml:space="preserve">.  </w:t>
      </w:r>
      <w:r w:rsidR="004C2B03" w:rsidRPr="00A672A3">
        <w:rPr>
          <w:rFonts w:ascii="Times New Roman" w:hAnsi="Times New Roman" w:cs="Times New Roman"/>
          <w:szCs w:val="24"/>
        </w:rPr>
        <w:t xml:space="preserve">Also, those firms in global partnership arrangements entered the region through network relationships with well-established local independent firms (again, mainly those who had been established by partners who had ‘split’ from the leading US and European firms).  For example, the IIC Partners Executive Search Worldwide Group grew its presence in the region by adding these local independents to its network: De Jager &amp; Associates (1991 in Sydney and Melbourne); PCI Executive Search (1991 in Beijing, Shanghai and Taipei); </w:t>
      </w:r>
      <w:r w:rsidR="004C2B03" w:rsidRPr="00A672A3">
        <w:rPr>
          <w:rFonts w:ascii="Times New Roman" w:hAnsi="Times New Roman" w:cs="Times New Roman"/>
          <w:szCs w:val="24"/>
        </w:rPr>
        <w:lastRenderedPageBreak/>
        <w:t>Stones International (Hong Kong); KTA Associates (1995 in Mumbai); GKR Daulet-Singh (1995 in New Delhi); You &amp; Partners Inc (2003 in Seoul)</w:t>
      </w:r>
      <w:r w:rsidR="005E5ADE" w:rsidRPr="00A672A3">
        <w:rPr>
          <w:rFonts w:ascii="Times New Roman" w:hAnsi="Times New Roman" w:cs="Times New Roman"/>
          <w:szCs w:val="24"/>
        </w:rPr>
        <w:t>; Porath Executive Search (1997 in Auckland); Executive Talent (Singapore); and, RGC Executive (1987 in Bangkok)</w:t>
      </w:r>
      <w:r w:rsidR="00066F68" w:rsidRPr="00A672A3">
        <w:rPr>
          <w:rStyle w:val="FootnoteReference"/>
          <w:rFonts w:ascii="Times New Roman" w:hAnsi="Times New Roman" w:cs="Times New Roman"/>
          <w:szCs w:val="24"/>
        </w:rPr>
        <w:footnoteReference w:id="3"/>
      </w:r>
      <w:r w:rsidR="003C57D0" w:rsidRPr="00A672A3">
        <w:rPr>
          <w:rFonts w:ascii="Times New Roman" w:hAnsi="Times New Roman" w:cs="Times New Roman"/>
          <w:szCs w:val="24"/>
        </w:rPr>
        <w:t xml:space="preserve">. </w:t>
      </w:r>
    </w:p>
    <w:p w14:paraId="6481ACFD" w14:textId="77777777" w:rsidR="00684801" w:rsidRPr="00A672A3" w:rsidRDefault="00684801" w:rsidP="005E5ADE">
      <w:pPr>
        <w:spacing w:line="480" w:lineRule="auto"/>
        <w:rPr>
          <w:rFonts w:ascii="Times New Roman" w:hAnsi="Times New Roman" w:cs="Times New Roman"/>
          <w:szCs w:val="24"/>
        </w:rPr>
      </w:pPr>
    </w:p>
    <w:p w14:paraId="7FC89560" w14:textId="3213602A" w:rsidR="00684801" w:rsidRPr="00A672A3" w:rsidRDefault="005E67C5" w:rsidP="00684801">
      <w:pPr>
        <w:pStyle w:val="Heading2"/>
        <w:spacing w:line="480" w:lineRule="auto"/>
        <w:rPr>
          <w:rFonts w:ascii="Times New Roman" w:hAnsi="Times New Roman" w:cs="Times New Roman"/>
          <w:szCs w:val="24"/>
        </w:rPr>
      </w:pPr>
      <w:r w:rsidRPr="00A672A3">
        <w:rPr>
          <w:rFonts w:ascii="Times New Roman" w:hAnsi="Times New Roman" w:cs="Times New Roman"/>
          <w:szCs w:val="24"/>
        </w:rPr>
        <w:t>Internationaliz</w:t>
      </w:r>
      <w:r w:rsidR="00A8781F" w:rsidRPr="00A672A3">
        <w:rPr>
          <w:rFonts w:ascii="Times New Roman" w:hAnsi="Times New Roman" w:cs="Times New Roman"/>
          <w:szCs w:val="24"/>
        </w:rPr>
        <w:t xml:space="preserve">ation and </w:t>
      </w:r>
      <w:r w:rsidR="00684801" w:rsidRPr="00A672A3">
        <w:rPr>
          <w:rFonts w:ascii="Times New Roman" w:hAnsi="Times New Roman" w:cs="Times New Roman"/>
          <w:szCs w:val="24"/>
        </w:rPr>
        <w:t>Australia’s retained executive search industry</w:t>
      </w:r>
    </w:p>
    <w:p w14:paraId="4D177C5C" w14:textId="14EEEE18" w:rsidR="00684801" w:rsidRPr="00A672A3" w:rsidRDefault="00C37935" w:rsidP="00684801">
      <w:pPr>
        <w:spacing w:line="480" w:lineRule="auto"/>
        <w:rPr>
          <w:rFonts w:ascii="Times New Roman" w:hAnsi="Times New Roman" w:cs="Times New Roman"/>
          <w:szCs w:val="24"/>
        </w:rPr>
      </w:pPr>
      <w:r w:rsidRPr="00A672A3">
        <w:rPr>
          <w:rFonts w:ascii="Times New Roman" w:hAnsi="Times New Roman" w:cs="Times New Roman"/>
          <w:szCs w:val="24"/>
        </w:rPr>
        <w:t>The history</w:t>
      </w:r>
      <w:r w:rsidR="00684801" w:rsidRPr="00A672A3">
        <w:rPr>
          <w:rFonts w:ascii="Times New Roman" w:hAnsi="Times New Roman" w:cs="Times New Roman"/>
          <w:szCs w:val="24"/>
        </w:rPr>
        <w:t xml:space="preserve"> of the Australian, and specifically Sydney and Melbourne’s, global retained executive search industry can be traced back to the establishment of the US-owned Boyden Internati</w:t>
      </w:r>
      <w:r w:rsidRPr="00A672A3">
        <w:rPr>
          <w:rFonts w:ascii="Times New Roman" w:hAnsi="Times New Roman" w:cs="Times New Roman"/>
          <w:szCs w:val="24"/>
        </w:rPr>
        <w:t xml:space="preserve">onal office in Sydney in 1966, </w:t>
      </w:r>
      <w:r w:rsidR="00684801" w:rsidRPr="00A672A3">
        <w:rPr>
          <w:rFonts w:ascii="Times New Roman" w:hAnsi="Times New Roman" w:cs="Times New Roman"/>
          <w:szCs w:val="24"/>
        </w:rPr>
        <w:t xml:space="preserve">followed by Spencer Stuart &amp; Associates (1970) and </w:t>
      </w:r>
      <w:r w:rsidR="007F1D5D" w:rsidRPr="00A672A3">
        <w:rPr>
          <w:rFonts w:ascii="Times New Roman" w:hAnsi="Times New Roman" w:cs="Times New Roman"/>
          <w:szCs w:val="24"/>
        </w:rPr>
        <w:t>Korn Ferry International (1979).  T</w:t>
      </w:r>
      <w:r w:rsidR="00684801" w:rsidRPr="00A672A3">
        <w:rPr>
          <w:rFonts w:ascii="Times New Roman" w:hAnsi="Times New Roman" w:cs="Times New Roman"/>
          <w:szCs w:val="24"/>
        </w:rPr>
        <w:t>he first European firm, Egon Zehnde</w:t>
      </w:r>
      <w:r w:rsidR="00D3676E" w:rsidRPr="00A672A3">
        <w:rPr>
          <w:rFonts w:ascii="Times New Roman" w:hAnsi="Times New Roman" w:cs="Times New Roman"/>
          <w:szCs w:val="24"/>
        </w:rPr>
        <w:t>r</w:t>
      </w:r>
      <w:r w:rsidR="00A16B64">
        <w:rPr>
          <w:rFonts w:ascii="Times New Roman" w:hAnsi="Times New Roman" w:cs="Times New Roman"/>
          <w:szCs w:val="24"/>
        </w:rPr>
        <w:t>,</w:t>
      </w:r>
      <w:r w:rsidR="00D3676E" w:rsidRPr="00A672A3">
        <w:rPr>
          <w:rFonts w:ascii="Times New Roman" w:hAnsi="Times New Roman" w:cs="Times New Roman"/>
          <w:szCs w:val="24"/>
        </w:rPr>
        <w:t xml:space="preserve"> entered Australia</w:t>
      </w:r>
      <w:r w:rsidR="008859E0" w:rsidRPr="00A672A3">
        <w:rPr>
          <w:rFonts w:ascii="Times New Roman" w:hAnsi="Times New Roman" w:cs="Times New Roman"/>
          <w:szCs w:val="24"/>
        </w:rPr>
        <w:t xml:space="preserve"> in 1973 and t</w:t>
      </w:r>
      <w:r w:rsidR="00684801" w:rsidRPr="00A672A3">
        <w:rPr>
          <w:rFonts w:ascii="Times New Roman" w:hAnsi="Times New Roman" w:cs="Times New Roman"/>
          <w:szCs w:val="24"/>
        </w:rPr>
        <w:t xml:space="preserve">he first U.K. owned firm, Odgers Berndtson, </w:t>
      </w:r>
      <w:r w:rsidR="00D3676E" w:rsidRPr="00A672A3">
        <w:rPr>
          <w:rFonts w:ascii="Times New Roman" w:hAnsi="Times New Roman" w:cs="Times New Roman"/>
          <w:szCs w:val="24"/>
        </w:rPr>
        <w:t>arrived</w:t>
      </w:r>
      <w:r w:rsidR="008859E0" w:rsidRPr="00A672A3">
        <w:rPr>
          <w:rFonts w:ascii="Times New Roman" w:hAnsi="Times New Roman" w:cs="Times New Roman"/>
          <w:szCs w:val="24"/>
        </w:rPr>
        <w:t xml:space="preserve"> in 1976.  T</w:t>
      </w:r>
      <w:r w:rsidR="00684801" w:rsidRPr="00A672A3">
        <w:rPr>
          <w:rFonts w:ascii="Times New Roman" w:hAnsi="Times New Roman" w:cs="Times New Roman"/>
          <w:szCs w:val="24"/>
        </w:rPr>
        <w:t>he two other U.S.</w:t>
      </w:r>
      <w:r w:rsidR="008859E0" w:rsidRPr="00A672A3">
        <w:rPr>
          <w:rFonts w:ascii="Times New Roman" w:hAnsi="Times New Roman" w:cs="Times New Roman"/>
          <w:szCs w:val="24"/>
        </w:rPr>
        <w:t xml:space="preserve">-owned global leading firms </w:t>
      </w:r>
      <w:r w:rsidR="00684801" w:rsidRPr="00A672A3">
        <w:rPr>
          <w:rFonts w:ascii="Times New Roman" w:hAnsi="Times New Roman" w:cs="Times New Roman"/>
          <w:szCs w:val="24"/>
        </w:rPr>
        <w:t xml:space="preserve">established offices </w:t>
      </w:r>
      <w:r w:rsidR="008859E0" w:rsidRPr="00A672A3">
        <w:rPr>
          <w:rFonts w:ascii="Times New Roman" w:hAnsi="Times New Roman" w:cs="Times New Roman"/>
          <w:szCs w:val="24"/>
        </w:rPr>
        <w:t>in 1984</w:t>
      </w:r>
      <w:r w:rsidR="00684801" w:rsidRPr="00A672A3">
        <w:rPr>
          <w:rFonts w:ascii="Times New Roman" w:hAnsi="Times New Roman" w:cs="Times New Roman"/>
          <w:szCs w:val="24"/>
        </w:rPr>
        <w:t xml:space="preserve"> </w:t>
      </w:r>
      <w:r w:rsidR="008859E0" w:rsidRPr="00A672A3">
        <w:rPr>
          <w:rFonts w:ascii="Times New Roman" w:hAnsi="Times New Roman" w:cs="Times New Roman"/>
          <w:szCs w:val="24"/>
        </w:rPr>
        <w:t xml:space="preserve">(Russell Reynolds) </w:t>
      </w:r>
      <w:r w:rsidR="00684801" w:rsidRPr="00A672A3">
        <w:rPr>
          <w:rFonts w:ascii="Times New Roman" w:hAnsi="Times New Roman" w:cs="Times New Roman"/>
          <w:szCs w:val="24"/>
        </w:rPr>
        <w:t xml:space="preserve">and </w:t>
      </w:r>
      <w:r w:rsidR="00A16B64">
        <w:rPr>
          <w:rFonts w:ascii="Times New Roman" w:hAnsi="Times New Roman" w:cs="Times New Roman"/>
          <w:szCs w:val="24"/>
        </w:rPr>
        <w:t>1989 (Heidrick &amp; Struggles) (see T</w:t>
      </w:r>
      <w:r w:rsidR="008859E0" w:rsidRPr="00A672A3">
        <w:rPr>
          <w:rFonts w:ascii="Times New Roman" w:hAnsi="Times New Roman" w:cs="Times New Roman"/>
          <w:szCs w:val="24"/>
        </w:rPr>
        <w:t xml:space="preserve">able </w:t>
      </w:r>
      <w:r w:rsidR="00A8781F" w:rsidRPr="00A672A3">
        <w:rPr>
          <w:rFonts w:ascii="Times New Roman" w:hAnsi="Times New Roman" w:cs="Times New Roman"/>
          <w:szCs w:val="24"/>
        </w:rPr>
        <w:t>3</w:t>
      </w:r>
      <w:r w:rsidR="00684801" w:rsidRPr="00A672A3">
        <w:rPr>
          <w:rFonts w:ascii="Times New Roman" w:hAnsi="Times New Roman" w:cs="Times New Roman"/>
          <w:szCs w:val="24"/>
        </w:rPr>
        <w:t>).  In almost all cases, these leading global retained executive search firms entered Australia through the establishment of new wholly-owned offices, which par</w:t>
      </w:r>
      <w:r w:rsidR="005E67C5" w:rsidRPr="00A672A3">
        <w:rPr>
          <w:rFonts w:ascii="Times New Roman" w:hAnsi="Times New Roman" w:cs="Times New Roman"/>
          <w:szCs w:val="24"/>
        </w:rPr>
        <w:t>alleled the temporal and organiz</w:t>
      </w:r>
      <w:r w:rsidR="00684801" w:rsidRPr="00A672A3">
        <w:rPr>
          <w:rFonts w:ascii="Times New Roman" w:hAnsi="Times New Roman" w:cs="Times New Roman"/>
          <w:szCs w:val="24"/>
        </w:rPr>
        <w:t>ational mode of similar early office growth in Hong Kong, Sin</w:t>
      </w:r>
      <w:r w:rsidR="00A613B7" w:rsidRPr="00A672A3">
        <w:rPr>
          <w:rFonts w:ascii="Times New Roman" w:hAnsi="Times New Roman" w:cs="Times New Roman"/>
          <w:szCs w:val="24"/>
        </w:rPr>
        <w:t xml:space="preserve">gapore and </w:t>
      </w:r>
      <w:r w:rsidR="00A67E8A" w:rsidRPr="00A672A3">
        <w:rPr>
          <w:rFonts w:ascii="Times New Roman" w:hAnsi="Times New Roman" w:cs="Times New Roman"/>
          <w:szCs w:val="24"/>
        </w:rPr>
        <w:t>Tokyo (</w:t>
      </w:r>
      <w:r w:rsidR="00684801" w:rsidRPr="00A672A3">
        <w:rPr>
          <w:rFonts w:ascii="Times New Roman" w:hAnsi="Times New Roman" w:cs="Times New Roman"/>
          <w:szCs w:val="24"/>
        </w:rPr>
        <w:t>Beaverstock et al., 201</w:t>
      </w:r>
      <w:r w:rsidR="00264E8D" w:rsidRPr="00A672A3">
        <w:rPr>
          <w:rFonts w:ascii="Times New Roman" w:hAnsi="Times New Roman" w:cs="Times New Roman"/>
          <w:szCs w:val="24"/>
        </w:rPr>
        <w:t>5</w:t>
      </w:r>
      <w:r w:rsidR="00684801" w:rsidRPr="00A672A3">
        <w:rPr>
          <w:rFonts w:ascii="Times New Roman" w:hAnsi="Times New Roman" w:cs="Times New Roman"/>
          <w:szCs w:val="24"/>
        </w:rPr>
        <w:t>; Faulconbridge et al., 200</w:t>
      </w:r>
      <w:r w:rsidR="000B4D66">
        <w:rPr>
          <w:rFonts w:ascii="Times New Roman" w:hAnsi="Times New Roman" w:cs="Times New Roman"/>
          <w:szCs w:val="24"/>
        </w:rPr>
        <w:t>8</w:t>
      </w:r>
      <w:r w:rsidR="00684801" w:rsidRPr="00A672A3">
        <w:rPr>
          <w:rFonts w:ascii="Times New Roman" w:hAnsi="Times New Roman" w:cs="Times New Roman"/>
          <w:szCs w:val="24"/>
        </w:rPr>
        <w:t>; Garrison-Jenn, 199</w:t>
      </w:r>
      <w:r w:rsidR="00264E8D" w:rsidRPr="00A672A3">
        <w:rPr>
          <w:rFonts w:ascii="Times New Roman" w:hAnsi="Times New Roman" w:cs="Times New Roman"/>
          <w:szCs w:val="24"/>
        </w:rPr>
        <w:t>3</w:t>
      </w:r>
      <w:r w:rsidR="00684801" w:rsidRPr="00A672A3">
        <w:rPr>
          <w:rFonts w:ascii="Times New Roman" w:hAnsi="Times New Roman" w:cs="Times New Roman"/>
          <w:szCs w:val="24"/>
        </w:rPr>
        <w:t>; 2005).  A</w:t>
      </w:r>
      <w:r w:rsidR="009B02D4" w:rsidRPr="00A672A3">
        <w:rPr>
          <w:rFonts w:ascii="Times New Roman" w:hAnsi="Times New Roman" w:cs="Times New Roman"/>
          <w:szCs w:val="24"/>
        </w:rPr>
        <w:t xml:space="preserve"> notable exception was </w:t>
      </w:r>
      <w:r w:rsidR="00684801" w:rsidRPr="00A672A3">
        <w:rPr>
          <w:rFonts w:ascii="Times New Roman" w:hAnsi="Times New Roman" w:cs="Times New Roman"/>
          <w:szCs w:val="24"/>
        </w:rPr>
        <w:t xml:space="preserve">Korn Ferry International which entered Australia after acquiring </w:t>
      </w:r>
      <w:r w:rsidR="00A613B7" w:rsidRPr="00A672A3">
        <w:rPr>
          <w:rFonts w:ascii="Times New Roman" w:hAnsi="Times New Roman" w:cs="Times New Roman"/>
          <w:szCs w:val="24"/>
        </w:rPr>
        <w:t xml:space="preserve">a local firm, </w:t>
      </w:r>
      <w:r w:rsidR="00684801" w:rsidRPr="00A672A3">
        <w:rPr>
          <w:rFonts w:ascii="Times New Roman" w:hAnsi="Times New Roman" w:cs="Times New Roman"/>
          <w:szCs w:val="24"/>
        </w:rPr>
        <w:t>Guy Pease</w:t>
      </w:r>
      <w:r w:rsidR="00A16B64">
        <w:rPr>
          <w:rFonts w:ascii="Times New Roman" w:hAnsi="Times New Roman" w:cs="Times New Roman"/>
          <w:szCs w:val="24"/>
        </w:rPr>
        <w:t>,</w:t>
      </w:r>
      <w:r w:rsidR="00684801" w:rsidRPr="00A672A3">
        <w:rPr>
          <w:rFonts w:ascii="Times New Roman" w:hAnsi="Times New Roman" w:cs="Times New Roman"/>
          <w:szCs w:val="24"/>
        </w:rPr>
        <w:t xml:space="preserve"> in 1979 </w:t>
      </w:r>
      <w:r w:rsidR="006D7C11" w:rsidRPr="00A672A3">
        <w:rPr>
          <w:rFonts w:ascii="Times New Roman" w:hAnsi="Times New Roman" w:cs="Times New Roman"/>
          <w:szCs w:val="24"/>
        </w:rPr>
        <w:t>(and later Amrop in 2000) (</w:t>
      </w:r>
      <w:r w:rsidR="00684801" w:rsidRPr="00A672A3">
        <w:rPr>
          <w:rFonts w:ascii="Times New Roman" w:hAnsi="Times New Roman" w:cs="Times New Roman"/>
          <w:szCs w:val="24"/>
        </w:rPr>
        <w:t>Garrison-Jenn, 2005).  By 1984/5, the Australian retained executive search industry was dominated by the operations of the global US and European owned firms</w:t>
      </w:r>
      <w:r w:rsidR="00A8781F" w:rsidRPr="00A672A3">
        <w:rPr>
          <w:rFonts w:ascii="Times New Roman" w:hAnsi="Times New Roman" w:cs="Times New Roman"/>
          <w:szCs w:val="24"/>
        </w:rPr>
        <w:t>.</w:t>
      </w:r>
    </w:p>
    <w:p w14:paraId="28E21576" w14:textId="77777777" w:rsidR="008859E0" w:rsidRPr="00A672A3" w:rsidRDefault="008859E0" w:rsidP="00684801">
      <w:pPr>
        <w:spacing w:line="480" w:lineRule="auto"/>
        <w:rPr>
          <w:rFonts w:ascii="Times New Roman" w:hAnsi="Times New Roman" w:cs="Times New Roman"/>
          <w:szCs w:val="24"/>
        </w:rPr>
      </w:pPr>
    </w:p>
    <w:p w14:paraId="190AB243" w14:textId="5A1E117A" w:rsidR="00684801" w:rsidRPr="00A672A3" w:rsidRDefault="00684801" w:rsidP="00684801">
      <w:pPr>
        <w:spacing w:line="480" w:lineRule="auto"/>
        <w:rPr>
          <w:rFonts w:ascii="Times New Roman" w:hAnsi="Times New Roman" w:cs="Times New Roman"/>
          <w:szCs w:val="24"/>
        </w:rPr>
      </w:pPr>
      <w:r w:rsidRPr="00A672A3">
        <w:rPr>
          <w:rFonts w:ascii="Times New Roman" w:hAnsi="Times New Roman" w:cs="Times New Roman"/>
          <w:szCs w:val="24"/>
        </w:rPr>
        <w:t xml:space="preserve">During </w:t>
      </w:r>
      <w:r w:rsidR="00A613B7" w:rsidRPr="00A672A3">
        <w:rPr>
          <w:rFonts w:ascii="Times New Roman" w:hAnsi="Times New Roman" w:cs="Times New Roman"/>
          <w:szCs w:val="24"/>
        </w:rPr>
        <w:t>the period</w:t>
      </w:r>
      <w:r w:rsidR="005E67C5" w:rsidRPr="00A672A3">
        <w:rPr>
          <w:rFonts w:ascii="Times New Roman" w:hAnsi="Times New Roman" w:cs="Times New Roman"/>
          <w:szCs w:val="24"/>
        </w:rPr>
        <w:t xml:space="preserve"> of internationaliz</w:t>
      </w:r>
      <w:r w:rsidRPr="00A672A3">
        <w:rPr>
          <w:rFonts w:ascii="Times New Roman" w:hAnsi="Times New Roman" w:cs="Times New Roman"/>
          <w:szCs w:val="24"/>
        </w:rPr>
        <w:t>ation of the leading global firms into Australia in the 1970s and 1980s, the country’s own indigenous retained executive search industry was developing in Melbourne and Sydney.  There is a dearth of available firm data on the profiles of these small</w:t>
      </w:r>
      <w:r w:rsidR="00B6091D" w:rsidRPr="00A672A3">
        <w:rPr>
          <w:rFonts w:ascii="Times New Roman" w:hAnsi="Times New Roman" w:cs="Times New Roman"/>
          <w:szCs w:val="24"/>
        </w:rPr>
        <w:t xml:space="preserve"> and medium sized </w:t>
      </w:r>
      <w:r w:rsidR="00A16B64">
        <w:rPr>
          <w:rFonts w:ascii="Times New Roman" w:hAnsi="Times New Roman" w:cs="Times New Roman"/>
          <w:szCs w:val="24"/>
        </w:rPr>
        <w:t xml:space="preserve">enterprises </w:t>
      </w:r>
      <w:r w:rsidR="00B6091D" w:rsidRPr="00A672A3">
        <w:rPr>
          <w:rFonts w:ascii="Times New Roman" w:hAnsi="Times New Roman" w:cs="Times New Roman"/>
          <w:szCs w:val="24"/>
        </w:rPr>
        <w:t>(SMEs)</w:t>
      </w:r>
      <w:r w:rsidRPr="00A672A3">
        <w:rPr>
          <w:rFonts w:ascii="Times New Roman" w:hAnsi="Times New Roman" w:cs="Times New Roman"/>
          <w:szCs w:val="24"/>
        </w:rPr>
        <w:t xml:space="preserve">, but an examination of the </w:t>
      </w:r>
      <w:r w:rsidRPr="00A672A3">
        <w:rPr>
          <w:rFonts w:ascii="Times New Roman" w:hAnsi="Times New Roman" w:cs="Times New Roman"/>
          <w:i/>
          <w:szCs w:val="24"/>
        </w:rPr>
        <w:t>Executive Grapevine</w:t>
      </w:r>
      <w:r w:rsidRPr="00A672A3">
        <w:rPr>
          <w:rFonts w:ascii="Times New Roman" w:hAnsi="Times New Roman" w:cs="Times New Roman"/>
          <w:szCs w:val="24"/>
        </w:rPr>
        <w:t xml:space="preserve"> for selected</w:t>
      </w:r>
      <w:r w:rsidR="00B7287A" w:rsidRPr="00A672A3">
        <w:rPr>
          <w:rFonts w:ascii="Times New Roman" w:hAnsi="Times New Roman" w:cs="Times New Roman"/>
          <w:szCs w:val="24"/>
        </w:rPr>
        <w:t xml:space="preserve"> years indicated the growth of </w:t>
      </w:r>
      <w:r w:rsidR="00A613B7" w:rsidRPr="00A672A3">
        <w:rPr>
          <w:rFonts w:ascii="Times New Roman" w:hAnsi="Times New Roman" w:cs="Times New Roman"/>
          <w:szCs w:val="24"/>
        </w:rPr>
        <w:t>trailblazing</w:t>
      </w:r>
      <w:r w:rsidRPr="00A672A3">
        <w:rPr>
          <w:rFonts w:ascii="Times New Roman" w:hAnsi="Times New Roman" w:cs="Times New Roman"/>
          <w:szCs w:val="24"/>
        </w:rPr>
        <w:t xml:space="preserve"> ‘local’ firms like Cordiner King (established 1985), De Jager &amp; </w:t>
      </w:r>
      <w:r w:rsidRPr="00A672A3">
        <w:rPr>
          <w:rFonts w:ascii="Times New Roman" w:hAnsi="Times New Roman" w:cs="Times New Roman"/>
          <w:szCs w:val="24"/>
        </w:rPr>
        <w:lastRenderedPageBreak/>
        <w:t>Associates (1990), Douglas Walker (1980), Geddes Parker &amp; Partners (1989) and Strategic Executive Search (1986)</w:t>
      </w:r>
      <w:r w:rsidR="00B6091D" w:rsidRPr="00A672A3">
        <w:rPr>
          <w:rFonts w:ascii="Times New Roman" w:hAnsi="Times New Roman" w:cs="Times New Roman"/>
          <w:szCs w:val="24"/>
        </w:rPr>
        <w:t xml:space="preserve"> (t</w:t>
      </w:r>
      <w:r w:rsidR="008859E0" w:rsidRPr="00A672A3">
        <w:rPr>
          <w:rFonts w:ascii="Times New Roman" w:hAnsi="Times New Roman" w:cs="Times New Roman"/>
          <w:szCs w:val="24"/>
        </w:rPr>
        <w:t xml:space="preserve">able </w:t>
      </w:r>
      <w:r w:rsidR="00A67E8A" w:rsidRPr="00A672A3">
        <w:rPr>
          <w:rFonts w:ascii="Times New Roman" w:hAnsi="Times New Roman" w:cs="Times New Roman"/>
          <w:szCs w:val="24"/>
        </w:rPr>
        <w:t>3</w:t>
      </w:r>
      <w:r w:rsidR="008859E0" w:rsidRPr="00A672A3">
        <w:rPr>
          <w:rFonts w:ascii="Times New Roman" w:hAnsi="Times New Roman" w:cs="Times New Roman"/>
          <w:szCs w:val="24"/>
        </w:rPr>
        <w:t>)</w:t>
      </w:r>
      <w:r w:rsidRPr="00A672A3">
        <w:rPr>
          <w:rFonts w:ascii="Times New Roman" w:hAnsi="Times New Roman" w:cs="Times New Roman"/>
          <w:szCs w:val="24"/>
        </w:rPr>
        <w:t>.  It is highly debateable as to whic</w:t>
      </w:r>
      <w:r w:rsidR="00A613B7" w:rsidRPr="00A672A3">
        <w:rPr>
          <w:rFonts w:ascii="Times New Roman" w:hAnsi="Times New Roman" w:cs="Times New Roman"/>
          <w:szCs w:val="24"/>
        </w:rPr>
        <w:t>h were the first SMEs</w:t>
      </w:r>
      <w:r w:rsidRPr="00A672A3">
        <w:rPr>
          <w:rFonts w:ascii="Times New Roman" w:hAnsi="Times New Roman" w:cs="Times New Roman"/>
          <w:szCs w:val="24"/>
        </w:rPr>
        <w:t xml:space="preserve"> to offer retained executiv</w:t>
      </w:r>
      <w:r w:rsidR="00B6091D" w:rsidRPr="00A672A3">
        <w:rPr>
          <w:rFonts w:ascii="Times New Roman" w:hAnsi="Times New Roman" w:cs="Times New Roman"/>
          <w:szCs w:val="24"/>
        </w:rPr>
        <w:t>e search in Australia as organiz</w:t>
      </w:r>
      <w:r w:rsidRPr="00A672A3">
        <w:rPr>
          <w:rFonts w:ascii="Times New Roman" w:hAnsi="Times New Roman" w:cs="Times New Roman"/>
          <w:szCs w:val="24"/>
        </w:rPr>
        <w:t xml:space="preserve">ations like Brauer Gault, DPSC International, Graham Smith Partners and J.E.G.Raggatt &amp; Associates were established pre-1985.  By the late 2000s, there were </w:t>
      </w:r>
      <w:r w:rsidR="004A7175" w:rsidRPr="00A672A3">
        <w:rPr>
          <w:rFonts w:ascii="Times New Roman" w:hAnsi="Times New Roman" w:cs="Times New Roman"/>
          <w:szCs w:val="24"/>
        </w:rPr>
        <w:t xml:space="preserve">several </w:t>
      </w:r>
      <w:r w:rsidRPr="00A672A3">
        <w:rPr>
          <w:rFonts w:ascii="Times New Roman" w:hAnsi="Times New Roman" w:cs="Times New Roman"/>
          <w:szCs w:val="24"/>
        </w:rPr>
        <w:t>well established independent retained exec</w:t>
      </w:r>
      <w:r w:rsidR="004A7175" w:rsidRPr="00A672A3">
        <w:rPr>
          <w:rFonts w:ascii="Times New Roman" w:hAnsi="Times New Roman" w:cs="Times New Roman"/>
          <w:szCs w:val="24"/>
        </w:rPr>
        <w:t>utive search firms in Australia</w:t>
      </w:r>
      <w:r w:rsidRPr="00A672A3">
        <w:rPr>
          <w:rFonts w:ascii="Times New Roman" w:hAnsi="Times New Roman" w:cs="Times New Roman"/>
          <w:szCs w:val="24"/>
        </w:rPr>
        <w:t xml:space="preserve"> </w:t>
      </w:r>
      <w:r w:rsidR="00D51A9D" w:rsidRPr="00A672A3">
        <w:rPr>
          <w:rFonts w:ascii="Times New Roman" w:hAnsi="Times New Roman" w:cs="Times New Roman"/>
          <w:szCs w:val="24"/>
        </w:rPr>
        <w:t>and many had offices</w:t>
      </w:r>
      <w:r w:rsidR="004A7175" w:rsidRPr="00A672A3">
        <w:rPr>
          <w:rFonts w:ascii="Times New Roman" w:hAnsi="Times New Roman" w:cs="Times New Roman"/>
          <w:szCs w:val="24"/>
        </w:rPr>
        <w:t xml:space="preserve"> </w:t>
      </w:r>
      <w:r w:rsidRPr="00A672A3">
        <w:rPr>
          <w:rFonts w:ascii="Times New Roman" w:hAnsi="Times New Roman" w:cs="Times New Roman"/>
          <w:szCs w:val="24"/>
        </w:rPr>
        <w:t>in Sydney and Melbourne (</w:t>
      </w:r>
      <w:r w:rsidR="00264E8D" w:rsidRPr="00A672A3">
        <w:rPr>
          <w:rFonts w:ascii="Times New Roman" w:hAnsi="Times New Roman" w:cs="Times New Roman"/>
          <w:szCs w:val="24"/>
        </w:rPr>
        <w:t>e.g.</w:t>
      </w:r>
      <w:r w:rsidRPr="00A672A3">
        <w:rPr>
          <w:rFonts w:ascii="Times New Roman" w:hAnsi="Times New Roman" w:cs="Times New Roman"/>
          <w:szCs w:val="24"/>
        </w:rPr>
        <w:t xml:space="preserve"> EMA Partners/Slade, established 1988; Cornerstone Sydney, established c. 1989; Crown &amp; Marks, Reddin Partners and Fish &amp; Nankivell, all est</w:t>
      </w:r>
      <w:r w:rsidR="004164BC">
        <w:rPr>
          <w:rFonts w:ascii="Times New Roman" w:hAnsi="Times New Roman" w:cs="Times New Roman"/>
          <w:szCs w:val="24"/>
        </w:rPr>
        <w:t>ablished in 2001) (see T</w:t>
      </w:r>
      <w:r w:rsidR="00F1105C" w:rsidRPr="00A672A3">
        <w:rPr>
          <w:rFonts w:ascii="Times New Roman" w:hAnsi="Times New Roman" w:cs="Times New Roman"/>
          <w:szCs w:val="24"/>
        </w:rPr>
        <w:t xml:space="preserve">able </w:t>
      </w:r>
      <w:r w:rsidR="00A67E8A" w:rsidRPr="00A672A3">
        <w:rPr>
          <w:rFonts w:ascii="Times New Roman" w:hAnsi="Times New Roman" w:cs="Times New Roman"/>
          <w:szCs w:val="24"/>
        </w:rPr>
        <w:t>3</w:t>
      </w:r>
      <w:r w:rsidRPr="00A672A3">
        <w:rPr>
          <w:rFonts w:ascii="Times New Roman" w:hAnsi="Times New Roman" w:cs="Times New Roman"/>
          <w:szCs w:val="24"/>
        </w:rPr>
        <w:t>).</w:t>
      </w:r>
    </w:p>
    <w:p w14:paraId="045E1F85" w14:textId="77777777" w:rsidR="008859E0" w:rsidRPr="00A672A3" w:rsidRDefault="008859E0" w:rsidP="00684801">
      <w:pPr>
        <w:spacing w:line="480" w:lineRule="auto"/>
        <w:rPr>
          <w:rFonts w:ascii="Times New Roman" w:hAnsi="Times New Roman" w:cs="Times New Roman"/>
          <w:szCs w:val="24"/>
        </w:rPr>
      </w:pPr>
    </w:p>
    <w:p w14:paraId="4A6569D7" w14:textId="02E56D74" w:rsidR="00684801" w:rsidRPr="00A672A3" w:rsidRDefault="00684801" w:rsidP="00684801">
      <w:pPr>
        <w:spacing w:line="480" w:lineRule="auto"/>
        <w:rPr>
          <w:rFonts w:ascii="Times New Roman" w:hAnsi="Times New Roman" w:cs="Times New Roman"/>
          <w:szCs w:val="24"/>
        </w:rPr>
      </w:pPr>
      <w:r w:rsidRPr="00A672A3">
        <w:rPr>
          <w:rFonts w:ascii="Times New Roman" w:hAnsi="Times New Roman" w:cs="Times New Roman"/>
          <w:szCs w:val="24"/>
        </w:rPr>
        <w:t>A</w:t>
      </w:r>
      <w:r w:rsidR="007256C9" w:rsidRPr="00A672A3">
        <w:rPr>
          <w:rFonts w:ascii="Times New Roman" w:hAnsi="Times New Roman" w:cs="Times New Roman"/>
          <w:szCs w:val="24"/>
        </w:rPr>
        <w:t>not</w:t>
      </w:r>
      <w:r w:rsidR="00B6091D" w:rsidRPr="00A672A3">
        <w:rPr>
          <w:rFonts w:ascii="Times New Roman" w:hAnsi="Times New Roman" w:cs="Times New Roman"/>
          <w:szCs w:val="24"/>
        </w:rPr>
        <w:t>her internationaliz</w:t>
      </w:r>
      <w:r w:rsidR="007256C9" w:rsidRPr="00A672A3">
        <w:rPr>
          <w:rFonts w:ascii="Times New Roman" w:hAnsi="Times New Roman" w:cs="Times New Roman"/>
          <w:szCs w:val="24"/>
        </w:rPr>
        <w:t>ation</w:t>
      </w:r>
      <w:r w:rsidRPr="00A672A3">
        <w:rPr>
          <w:rFonts w:ascii="Times New Roman" w:hAnsi="Times New Roman" w:cs="Times New Roman"/>
          <w:szCs w:val="24"/>
        </w:rPr>
        <w:t xml:space="preserve"> process in which </w:t>
      </w:r>
      <w:r w:rsidR="007256C9" w:rsidRPr="00A672A3">
        <w:rPr>
          <w:rFonts w:ascii="Times New Roman" w:hAnsi="Times New Roman" w:cs="Times New Roman"/>
          <w:szCs w:val="24"/>
        </w:rPr>
        <w:t>Australia’s</w:t>
      </w:r>
      <w:r w:rsidRPr="00A672A3">
        <w:rPr>
          <w:rFonts w:ascii="Times New Roman" w:hAnsi="Times New Roman" w:cs="Times New Roman"/>
          <w:szCs w:val="24"/>
        </w:rPr>
        <w:t xml:space="preserve"> sector has become transnational has been through the membership of local SMEs in worldwide networks and/or strategic </w:t>
      </w:r>
      <w:r w:rsidR="00264E8D" w:rsidRPr="00A672A3">
        <w:rPr>
          <w:rFonts w:ascii="Times New Roman" w:hAnsi="Times New Roman" w:cs="Times New Roman"/>
          <w:szCs w:val="24"/>
        </w:rPr>
        <w:t xml:space="preserve">alliances of independent firms, </w:t>
      </w:r>
      <w:r w:rsidRPr="00A672A3">
        <w:rPr>
          <w:rFonts w:ascii="Times New Roman" w:hAnsi="Times New Roman" w:cs="Times New Roman"/>
          <w:szCs w:val="24"/>
        </w:rPr>
        <w:t>often referred</w:t>
      </w:r>
      <w:r w:rsidR="00A67E8A" w:rsidRPr="00A672A3">
        <w:rPr>
          <w:rFonts w:ascii="Times New Roman" w:hAnsi="Times New Roman" w:cs="Times New Roman"/>
          <w:szCs w:val="24"/>
        </w:rPr>
        <w:t xml:space="preserve"> </w:t>
      </w:r>
      <w:r w:rsidR="00264E8D" w:rsidRPr="00A672A3">
        <w:rPr>
          <w:rFonts w:ascii="Times New Roman" w:hAnsi="Times New Roman" w:cs="Times New Roman"/>
          <w:szCs w:val="24"/>
        </w:rPr>
        <w:t>to as networks or hybrids (</w:t>
      </w:r>
      <w:r w:rsidRPr="00A672A3">
        <w:rPr>
          <w:rFonts w:ascii="Times New Roman" w:hAnsi="Times New Roman" w:cs="Times New Roman"/>
          <w:szCs w:val="24"/>
        </w:rPr>
        <w:t>Garriso</w:t>
      </w:r>
      <w:r w:rsidR="00264E8D" w:rsidRPr="00A672A3">
        <w:rPr>
          <w:rFonts w:ascii="Times New Roman" w:hAnsi="Times New Roman" w:cs="Times New Roman"/>
          <w:szCs w:val="24"/>
        </w:rPr>
        <w:t>n-Jenn, 2005</w:t>
      </w:r>
      <w:r w:rsidR="007256C9" w:rsidRPr="00A672A3">
        <w:rPr>
          <w:rFonts w:ascii="Times New Roman" w:hAnsi="Times New Roman" w:cs="Times New Roman"/>
          <w:szCs w:val="24"/>
        </w:rPr>
        <w:t>).  During 1984/5</w:t>
      </w:r>
      <w:r w:rsidRPr="00A672A3">
        <w:rPr>
          <w:rFonts w:ascii="Times New Roman" w:hAnsi="Times New Roman" w:cs="Times New Roman"/>
          <w:szCs w:val="24"/>
        </w:rPr>
        <w:t>, the three largest worldwide network groups of retained executive search firms, Amrop International, Christopher Tilly &amp; Associates (with Ward Howell International) and Transearch International had a direct presence in Australia through the membership of local, independent firms, respectively: Brauer Gault &amp; Co; Graham Smith Partners; and J.E.G. Ragget</w:t>
      </w:r>
      <w:r w:rsidR="00A30DE4" w:rsidRPr="00A672A3">
        <w:rPr>
          <w:rFonts w:ascii="Times New Roman" w:hAnsi="Times New Roman" w:cs="Times New Roman"/>
          <w:szCs w:val="24"/>
        </w:rPr>
        <w:t>t &amp; Associates</w:t>
      </w:r>
      <w:r w:rsidRPr="00A672A3">
        <w:rPr>
          <w:rFonts w:ascii="Times New Roman" w:hAnsi="Times New Roman" w:cs="Times New Roman"/>
          <w:szCs w:val="24"/>
        </w:rPr>
        <w:t>.  By 2009, almost all the leading global network and hybrid groups – Amrop Hever, Signium International, IIC Group, World search gro</w:t>
      </w:r>
      <w:r w:rsidR="00E17332">
        <w:rPr>
          <w:rFonts w:ascii="Times New Roman" w:hAnsi="Times New Roman" w:cs="Times New Roman"/>
          <w:szCs w:val="24"/>
        </w:rPr>
        <w:t xml:space="preserve">up, INAC Worldwide for example – </w:t>
      </w:r>
      <w:r w:rsidRPr="00A672A3">
        <w:rPr>
          <w:rFonts w:ascii="Times New Roman" w:hAnsi="Times New Roman" w:cs="Times New Roman"/>
          <w:szCs w:val="24"/>
        </w:rPr>
        <w:t>had a direct presence in Australia, with independent and hybrid Sydney, Melbourne and Perth SMEs included in their Asia-Pacific geographical regions (</w:t>
      </w:r>
      <w:r w:rsidR="00B6091D" w:rsidRPr="00A672A3">
        <w:rPr>
          <w:rFonts w:ascii="Times New Roman" w:hAnsi="Times New Roman" w:cs="Times New Roman"/>
          <w:szCs w:val="24"/>
        </w:rPr>
        <w:t>t</w:t>
      </w:r>
      <w:r w:rsidRPr="00A672A3">
        <w:rPr>
          <w:rFonts w:ascii="Times New Roman" w:hAnsi="Times New Roman" w:cs="Times New Roman"/>
          <w:szCs w:val="24"/>
        </w:rPr>
        <w:t xml:space="preserve">able </w:t>
      </w:r>
      <w:r w:rsidR="00A67E8A" w:rsidRPr="00A672A3">
        <w:rPr>
          <w:rFonts w:ascii="Times New Roman" w:hAnsi="Times New Roman" w:cs="Times New Roman"/>
          <w:szCs w:val="24"/>
        </w:rPr>
        <w:t>3</w:t>
      </w:r>
      <w:r w:rsidRPr="00A672A3">
        <w:rPr>
          <w:rFonts w:ascii="Times New Roman" w:hAnsi="Times New Roman" w:cs="Times New Roman"/>
          <w:szCs w:val="24"/>
        </w:rPr>
        <w:t xml:space="preserve">). </w:t>
      </w:r>
    </w:p>
    <w:p w14:paraId="049632BB" w14:textId="77777777" w:rsidR="00A30DE4" w:rsidRPr="00A672A3" w:rsidRDefault="00A30DE4" w:rsidP="00684801">
      <w:pPr>
        <w:spacing w:line="480" w:lineRule="auto"/>
        <w:rPr>
          <w:rFonts w:ascii="Times New Roman" w:hAnsi="Times New Roman" w:cs="Times New Roman"/>
          <w:szCs w:val="24"/>
        </w:rPr>
      </w:pPr>
    </w:p>
    <w:p w14:paraId="2F9A2B1B" w14:textId="2EFCC3EA" w:rsidR="00684801" w:rsidRPr="00A672A3" w:rsidRDefault="00684801" w:rsidP="00684801">
      <w:pPr>
        <w:spacing w:line="480" w:lineRule="auto"/>
        <w:rPr>
          <w:rFonts w:ascii="Times New Roman" w:hAnsi="Times New Roman" w:cs="Times New Roman"/>
          <w:szCs w:val="24"/>
        </w:rPr>
      </w:pPr>
      <w:r w:rsidRPr="00A672A3">
        <w:rPr>
          <w:rFonts w:ascii="Times New Roman" w:hAnsi="Times New Roman" w:cs="Times New Roman"/>
          <w:szCs w:val="24"/>
        </w:rPr>
        <w:t>From the late 2000s and up to 2013, paralleling the two periods of</w:t>
      </w:r>
      <w:r w:rsidR="004A7175" w:rsidRPr="00A672A3">
        <w:rPr>
          <w:rFonts w:ascii="Times New Roman" w:hAnsi="Times New Roman" w:cs="Times New Roman"/>
          <w:szCs w:val="24"/>
        </w:rPr>
        <w:t xml:space="preserve"> the interview based surveys</w:t>
      </w:r>
      <w:r w:rsidR="00300997">
        <w:rPr>
          <w:rFonts w:ascii="Times New Roman" w:hAnsi="Times New Roman" w:cs="Times New Roman"/>
          <w:szCs w:val="24"/>
        </w:rPr>
        <w:t xml:space="preserve"> (see Table 4)</w:t>
      </w:r>
      <w:r w:rsidR="004A7175" w:rsidRPr="00A672A3">
        <w:rPr>
          <w:rFonts w:ascii="Times New Roman" w:hAnsi="Times New Roman" w:cs="Times New Roman"/>
          <w:szCs w:val="24"/>
        </w:rPr>
        <w:t xml:space="preserve">, five </w:t>
      </w:r>
      <w:r w:rsidR="005E67C5" w:rsidRPr="00A672A3">
        <w:rPr>
          <w:rFonts w:ascii="Times New Roman" w:hAnsi="Times New Roman" w:cs="Times New Roman"/>
          <w:szCs w:val="24"/>
        </w:rPr>
        <w:t>distinctive features characteriz</w:t>
      </w:r>
      <w:r w:rsidRPr="00A672A3">
        <w:rPr>
          <w:rFonts w:ascii="Times New Roman" w:hAnsi="Times New Roman" w:cs="Times New Roman"/>
          <w:szCs w:val="24"/>
        </w:rPr>
        <w:t xml:space="preserve">ed the industry’s structure in Australia.  First, all the leading global wholly-owned firms </w:t>
      </w:r>
      <w:r w:rsidR="007256C9" w:rsidRPr="00A672A3">
        <w:rPr>
          <w:rFonts w:ascii="Times New Roman" w:hAnsi="Times New Roman" w:cs="Times New Roman"/>
          <w:szCs w:val="24"/>
        </w:rPr>
        <w:t xml:space="preserve">continue to </w:t>
      </w:r>
      <w:r w:rsidRPr="00A672A3">
        <w:rPr>
          <w:rFonts w:ascii="Times New Roman" w:hAnsi="Times New Roman" w:cs="Times New Roman"/>
          <w:szCs w:val="24"/>
        </w:rPr>
        <w:t>have offices in Australia and they are U.S. or European ow</w:t>
      </w:r>
      <w:r w:rsidR="00DD0352" w:rsidRPr="00A672A3">
        <w:rPr>
          <w:rFonts w:ascii="Times New Roman" w:hAnsi="Times New Roman" w:cs="Times New Roman"/>
          <w:szCs w:val="24"/>
        </w:rPr>
        <w:t>ned</w:t>
      </w:r>
      <w:r w:rsidRPr="00A672A3">
        <w:rPr>
          <w:rFonts w:ascii="Times New Roman" w:hAnsi="Times New Roman" w:cs="Times New Roman"/>
          <w:szCs w:val="24"/>
        </w:rPr>
        <w:t xml:space="preserve">.  Second, Australian SMEs enhance their international presence by seeking </w:t>
      </w:r>
      <w:r w:rsidRPr="00A672A3">
        <w:rPr>
          <w:rFonts w:ascii="Times New Roman" w:hAnsi="Times New Roman" w:cs="Times New Roman"/>
          <w:szCs w:val="24"/>
        </w:rPr>
        <w:lastRenderedPageBreak/>
        <w:t xml:space="preserve">membership of worldwide networks and alliances of independent member firms under the umbrella </w:t>
      </w:r>
      <w:r w:rsidR="00DD0352" w:rsidRPr="00A672A3">
        <w:rPr>
          <w:rFonts w:ascii="Times New Roman" w:hAnsi="Times New Roman" w:cs="Times New Roman"/>
          <w:szCs w:val="24"/>
        </w:rPr>
        <w:t xml:space="preserve">of </w:t>
      </w:r>
      <w:r w:rsidRPr="00A672A3">
        <w:rPr>
          <w:rFonts w:ascii="Times New Roman" w:hAnsi="Times New Roman" w:cs="Times New Roman"/>
          <w:szCs w:val="24"/>
        </w:rPr>
        <w:t>U.S. and European organizations like Amrop, Signium International and the I.I.C. Partners.  Third, although the retained sector market (for both candidates and clients) is dominated by the wholly-owned global firms and leading Australian members of worldwide networks, our findings</w:t>
      </w:r>
      <w:r w:rsidR="004A7175" w:rsidRPr="00A672A3">
        <w:rPr>
          <w:rFonts w:ascii="Times New Roman" w:hAnsi="Times New Roman" w:cs="Times New Roman"/>
          <w:szCs w:val="24"/>
        </w:rPr>
        <w:t xml:space="preserve"> suggest that there is a </w:t>
      </w:r>
      <w:r w:rsidRPr="00A672A3">
        <w:rPr>
          <w:rFonts w:ascii="Times New Roman" w:hAnsi="Times New Roman" w:cs="Times New Roman"/>
          <w:szCs w:val="24"/>
        </w:rPr>
        <w:t xml:space="preserve">competitive retained ‘boutique’ SME </w:t>
      </w:r>
      <w:r w:rsidR="005E67C5" w:rsidRPr="00A672A3">
        <w:rPr>
          <w:rFonts w:ascii="Times New Roman" w:hAnsi="Times New Roman" w:cs="Times New Roman"/>
          <w:szCs w:val="24"/>
        </w:rPr>
        <w:t>sector which is highly specializ</w:t>
      </w:r>
      <w:r w:rsidRPr="00A672A3">
        <w:rPr>
          <w:rFonts w:ascii="Times New Roman" w:hAnsi="Times New Roman" w:cs="Times New Roman"/>
          <w:szCs w:val="24"/>
        </w:rPr>
        <w:t>ed in either practice s</w:t>
      </w:r>
      <w:r w:rsidR="00264E8D" w:rsidRPr="00A672A3">
        <w:rPr>
          <w:rFonts w:ascii="Times New Roman" w:hAnsi="Times New Roman" w:cs="Times New Roman"/>
          <w:szCs w:val="24"/>
        </w:rPr>
        <w:t>pecific industries (e.g.</w:t>
      </w:r>
      <w:r w:rsidRPr="00A672A3">
        <w:rPr>
          <w:rFonts w:ascii="Times New Roman" w:hAnsi="Times New Roman" w:cs="Times New Roman"/>
          <w:szCs w:val="24"/>
        </w:rPr>
        <w:t xml:space="preserve"> financial services, energy, not-for-profit</w:t>
      </w:r>
      <w:r w:rsidR="00AC3C12">
        <w:rPr>
          <w:rFonts w:ascii="Times New Roman" w:hAnsi="Times New Roman" w:cs="Times New Roman"/>
          <w:szCs w:val="24"/>
        </w:rPr>
        <w:t>) or function of search (e.g. CEO</w:t>
      </w:r>
      <w:r w:rsidRPr="00A672A3">
        <w:rPr>
          <w:rFonts w:ascii="Times New Roman" w:hAnsi="Times New Roman" w:cs="Times New Roman"/>
          <w:szCs w:val="24"/>
        </w:rPr>
        <w:t xml:space="preserve">, general management to mid-tier levels).  Fourth, the retained industry is clustered in Sydney and Melbourne, but given the energy and resources ‘boom’ in Western Australia, firms </w:t>
      </w:r>
      <w:r w:rsidR="00A6001B">
        <w:rPr>
          <w:rFonts w:ascii="Times New Roman" w:hAnsi="Times New Roman" w:cs="Times New Roman"/>
          <w:szCs w:val="24"/>
        </w:rPr>
        <w:t xml:space="preserve">have </w:t>
      </w:r>
      <w:r w:rsidRPr="00A672A3">
        <w:rPr>
          <w:rFonts w:ascii="Times New Roman" w:hAnsi="Times New Roman" w:cs="Times New Roman"/>
          <w:szCs w:val="24"/>
        </w:rPr>
        <w:t xml:space="preserve">increasingly </w:t>
      </w:r>
      <w:r w:rsidR="00A6001B">
        <w:rPr>
          <w:rFonts w:ascii="Times New Roman" w:hAnsi="Times New Roman" w:cs="Times New Roman"/>
          <w:szCs w:val="24"/>
        </w:rPr>
        <w:t>explored</w:t>
      </w:r>
      <w:r w:rsidRPr="00A672A3">
        <w:rPr>
          <w:rFonts w:ascii="Times New Roman" w:hAnsi="Times New Roman" w:cs="Times New Roman"/>
          <w:szCs w:val="24"/>
        </w:rPr>
        <w:t xml:space="preserve"> the viability of establishing offices in Perth</w:t>
      </w:r>
      <w:r w:rsidR="00A6001B">
        <w:rPr>
          <w:rFonts w:ascii="Times New Roman" w:hAnsi="Times New Roman" w:cs="Times New Roman"/>
          <w:szCs w:val="24"/>
        </w:rPr>
        <w:t>,</w:t>
      </w:r>
      <w:r w:rsidRPr="00A672A3">
        <w:rPr>
          <w:rFonts w:ascii="Times New Roman" w:hAnsi="Times New Roman" w:cs="Times New Roman"/>
          <w:szCs w:val="24"/>
        </w:rPr>
        <w:t xml:space="preserve"> like Crown &amp; Marks.  Fifth, as the executive search industry across Australia is unregulated and, therefore, barriers to entry are low, there is a constellation of SMEs (including sole proprietors) whose existence in the market is somewhat precarious and ephemeral according to the performance of the general business cycle, which is particularly evident in the ‘contingency’ sector of the market (where SMEs continually pitch for searches and present short-listed candidates, without the guarantee of being appointed to conduct the actual search).  </w:t>
      </w:r>
    </w:p>
    <w:p w14:paraId="5DD642AB" w14:textId="795C18F9" w:rsidR="00684801" w:rsidRPr="00A672A3" w:rsidRDefault="00684801" w:rsidP="005E5ADE">
      <w:pPr>
        <w:spacing w:line="480" w:lineRule="auto"/>
        <w:rPr>
          <w:rFonts w:ascii="Times New Roman" w:hAnsi="Times New Roman" w:cs="Times New Roman"/>
          <w:szCs w:val="24"/>
        </w:rPr>
      </w:pPr>
    </w:p>
    <w:p w14:paraId="4B1FAED8" w14:textId="5C7116B9" w:rsidR="00271CC5" w:rsidRPr="00A672A3" w:rsidRDefault="00271CC5" w:rsidP="00271CC5">
      <w:pPr>
        <w:rPr>
          <w:rFonts w:ascii="Times New Roman" w:hAnsi="Times New Roman" w:cs="Times New Roman"/>
          <w:b/>
          <w:szCs w:val="24"/>
        </w:rPr>
      </w:pPr>
      <w:r w:rsidRPr="00A672A3">
        <w:rPr>
          <w:rFonts w:ascii="Times New Roman" w:hAnsi="Times New Roman" w:cs="Times New Roman"/>
          <w:b/>
          <w:szCs w:val="24"/>
        </w:rPr>
        <w:t>I</w:t>
      </w:r>
      <w:r w:rsidR="00B6091D" w:rsidRPr="00A672A3">
        <w:rPr>
          <w:rFonts w:ascii="Times New Roman" w:hAnsi="Times New Roman" w:cs="Times New Roman"/>
          <w:b/>
          <w:szCs w:val="24"/>
        </w:rPr>
        <w:t>nternationaliz</w:t>
      </w:r>
      <w:r w:rsidRPr="00A672A3">
        <w:rPr>
          <w:rFonts w:ascii="Times New Roman" w:hAnsi="Times New Roman" w:cs="Times New Roman"/>
          <w:b/>
          <w:szCs w:val="24"/>
        </w:rPr>
        <w:t>ation</w:t>
      </w:r>
      <w:r w:rsidR="00B6091D" w:rsidRPr="00A672A3">
        <w:rPr>
          <w:rFonts w:ascii="Times New Roman" w:hAnsi="Times New Roman" w:cs="Times New Roman"/>
          <w:b/>
          <w:szCs w:val="24"/>
        </w:rPr>
        <w:t>, localiz</w:t>
      </w:r>
      <w:r w:rsidRPr="00A672A3">
        <w:rPr>
          <w:rFonts w:ascii="Times New Roman" w:hAnsi="Times New Roman" w:cs="Times New Roman"/>
          <w:b/>
          <w:szCs w:val="24"/>
        </w:rPr>
        <w:t>ation and coordinating across borders</w:t>
      </w:r>
    </w:p>
    <w:p w14:paraId="2C882276" w14:textId="78000A95" w:rsidR="00651523" w:rsidRPr="00A672A3" w:rsidRDefault="00DD7F83" w:rsidP="005E5ADE">
      <w:pPr>
        <w:spacing w:after="0" w:line="480" w:lineRule="auto"/>
        <w:rPr>
          <w:rFonts w:ascii="Times New Roman" w:hAnsi="Times New Roman" w:cs="Times New Roman"/>
          <w:szCs w:val="24"/>
        </w:rPr>
      </w:pPr>
      <w:r w:rsidRPr="00A672A3">
        <w:rPr>
          <w:rFonts w:ascii="Times New Roman" w:hAnsi="Times New Roman" w:cs="Times New Roman"/>
          <w:szCs w:val="24"/>
        </w:rPr>
        <w:t xml:space="preserve">An important </w:t>
      </w:r>
      <w:r w:rsidR="00292C12" w:rsidRPr="00A672A3">
        <w:rPr>
          <w:rFonts w:ascii="Times New Roman" w:hAnsi="Times New Roman" w:cs="Times New Roman"/>
          <w:szCs w:val="24"/>
        </w:rPr>
        <w:t>issue</w:t>
      </w:r>
      <w:r w:rsidRPr="00A672A3">
        <w:rPr>
          <w:rFonts w:ascii="Times New Roman" w:hAnsi="Times New Roman" w:cs="Times New Roman"/>
          <w:szCs w:val="24"/>
        </w:rPr>
        <w:t xml:space="preserve"> for </w:t>
      </w:r>
      <w:r w:rsidR="001A46A4" w:rsidRPr="00A672A3">
        <w:rPr>
          <w:rFonts w:ascii="Times New Roman" w:hAnsi="Times New Roman" w:cs="Times New Roman"/>
          <w:szCs w:val="24"/>
        </w:rPr>
        <w:t>PSFs</w:t>
      </w:r>
      <w:r w:rsidRPr="00A672A3">
        <w:rPr>
          <w:rFonts w:ascii="Times New Roman" w:hAnsi="Times New Roman" w:cs="Times New Roman"/>
          <w:szCs w:val="24"/>
        </w:rPr>
        <w:t xml:space="preserve"> is identifying whether clients value </w:t>
      </w:r>
      <w:r w:rsidR="001A32C3" w:rsidRPr="00A672A3">
        <w:rPr>
          <w:rFonts w:ascii="Times New Roman" w:hAnsi="Times New Roman" w:cs="Times New Roman"/>
          <w:szCs w:val="24"/>
        </w:rPr>
        <w:t>having local access to firms</w:t>
      </w:r>
      <w:r w:rsidRPr="00A672A3">
        <w:rPr>
          <w:rFonts w:ascii="Times New Roman" w:hAnsi="Times New Roman" w:cs="Times New Roman"/>
          <w:szCs w:val="24"/>
        </w:rPr>
        <w:t xml:space="preserve">, </w:t>
      </w:r>
      <w:r w:rsidR="00F3668A" w:rsidRPr="00A672A3">
        <w:rPr>
          <w:rFonts w:ascii="Times New Roman" w:hAnsi="Times New Roman" w:cs="Times New Roman"/>
          <w:szCs w:val="24"/>
        </w:rPr>
        <w:t xml:space="preserve">clients and suppliers, </w:t>
      </w:r>
      <w:r w:rsidRPr="00A672A3">
        <w:rPr>
          <w:rFonts w:ascii="Times New Roman" w:hAnsi="Times New Roman" w:cs="Times New Roman"/>
          <w:szCs w:val="24"/>
        </w:rPr>
        <w:t xml:space="preserve">particularly in an era of mass online </w:t>
      </w:r>
      <w:r w:rsidR="00EB2BA3" w:rsidRPr="00A672A3">
        <w:rPr>
          <w:rFonts w:ascii="Times New Roman" w:hAnsi="Times New Roman" w:cs="Times New Roman"/>
          <w:szCs w:val="24"/>
        </w:rPr>
        <w:t xml:space="preserve">business </w:t>
      </w:r>
      <w:r w:rsidRPr="00A672A3">
        <w:rPr>
          <w:rFonts w:ascii="Times New Roman" w:hAnsi="Times New Roman" w:cs="Times New Roman"/>
          <w:szCs w:val="24"/>
        </w:rPr>
        <w:t xml:space="preserve">communication.  </w:t>
      </w:r>
      <w:r w:rsidR="00EB2BA3" w:rsidRPr="00A672A3">
        <w:rPr>
          <w:rFonts w:ascii="Times New Roman" w:hAnsi="Times New Roman" w:cs="Times New Roman"/>
          <w:szCs w:val="24"/>
        </w:rPr>
        <w:t>Interviewees were divided in whether</w:t>
      </w:r>
      <w:r w:rsidR="005E78C0" w:rsidRPr="00A672A3">
        <w:rPr>
          <w:rFonts w:ascii="Times New Roman" w:hAnsi="Times New Roman" w:cs="Times New Roman"/>
          <w:szCs w:val="24"/>
        </w:rPr>
        <w:t xml:space="preserve"> geographic proximity to clients was important.  </w:t>
      </w:r>
      <w:r w:rsidR="009073B9" w:rsidRPr="00A672A3">
        <w:rPr>
          <w:rFonts w:ascii="Times New Roman" w:hAnsi="Times New Roman" w:cs="Times New Roman"/>
          <w:szCs w:val="24"/>
        </w:rPr>
        <w:t>One managing partner, for instance, said that because executive search involves low volume, it is important to build strong relationships through face-to-face interaction:</w:t>
      </w:r>
      <w:r w:rsidR="00651523" w:rsidRPr="00A672A3">
        <w:rPr>
          <w:rFonts w:ascii="Times New Roman" w:hAnsi="Times New Roman" w:cs="Times New Roman"/>
          <w:szCs w:val="24"/>
        </w:rPr>
        <w:t xml:space="preserve"> </w:t>
      </w:r>
    </w:p>
    <w:p w14:paraId="2AA39F52" w14:textId="292E258D" w:rsidR="009073B9" w:rsidRPr="00A672A3" w:rsidRDefault="00651523"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 xml:space="preserve">“We’ve always tended to be in the low-volume end of the market and it is those client relationships that get the repeat business and the referrals.  Being close to clients is important, but understanding the client culture and getting the chemistry right with the </w:t>
      </w:r>
      <w:r w:rsidRPr="00A672A3">
        <w:rPr>
          <w:rFonts w:ascii="Times New Roman" w:hAnsi="Times New Roman" w:cs="Times New Roman"/>
          <w:szCs w:val="24"/>
        </w:rPr>
        <w:lastRenderedPageBreak/>
        <w:t>individual in the cli</w:t>
      </w:r>
      <w:r w:rsidR="00617F05">
        <w:rPr>
          <w:rFonts w:ascii="Times New Roman" w:hAnsi="Times New Roman" w:cs="Times New Roman"/>
          <w:szCs w:val="24"/>
        </w:rPr>
        <w:t>ent culture is really important</w:t>
      </w:r>
      <w:r w:rsidRPr="00A672A3">
        <w:rPr>
          <w:rFonts w:ascii="Times New Roman" w:hAnsi="Times New Roman" w:cs="Times New Roman"/>
          <w:szCs w:val="24"/>
        </w:rPr>
        <w:t>”</w:t>
      </w:r>
      <w:r w:rsidR="000B4D66">
        <w:rPr>
          <w:rFonts w:ascii="Times New Roman" w:hAnsi="Times New Roman" w:cs="Times New Roman"/>
          <w:szCs w:val="24"/>
        </w:rPr>
        <w:t xml:space="preserve"> (</w:t>
      </w:r>
      <w:r w:rsidR="001132B7">
        <w:rPr>
          <w:rFonts w:ascii="Times New Roman" w:hAnsi="Times New Roman" w:cs="Times New Roman"/>
          <w:szCs w:val="24"/>
        </w:rPr>
        <w:t xml:space="preserve">Interviewee </w:t>
      </w:r>
      <w:r w:rsidR="000B4D66">
        <w:rPr>
          <w:rFonts w:ascii="Times New Roman" w:hAnsi="Times New Roman" w:cs="Times New Roman"/>
          <w:szCs w:val="24"/>
        </w:rPr>
        <w:t>#1</w:t>
      </w:r>
      <w:r w:rsidR="001132B7">
        <w:rPr>
          <w:rFonts w:ascii="Times New Roman" w:hAnsi="Times New Roman" w:cs="Times New Roman"/>
          <w:szCs w:val="24"/>
        </w:rPr>
        <w:t>, Partner of Boutique Firm, 2009</w:t>
      </w:r>
      <w:r w:rsidR="000B4D66">
        <w:rPr>
          <w:rFonts w:ascii="Times New Roman" w:hAnsi="Times New Roman" w:cs="Times New Roman"/>
          <w:szCs w:val="24"/>
        </w:rPr>
        <w:t>)</w:t>
      </w:r>
      <w:r w:rsidR="00617F05">
        <w:rPr>
          <w:rFonts w:ascii="Times New Roman" w:hAnsi="Times New Roman" w:cs="Times New Roman"/>
          <w:szCs w:val="24"/>
        </w:rPr>
        <w:t>.</w:t>
      </w:r>
    </w:p>
    <w:p w14:paraId="577E3A85" w14:textId="295C1E2F" w:rsidR="00651523" w:rsidRPr="00A672A3" w:rsidRDefault="00471AFD" w:rsidP="005E5ADE">
      <w:pPr>
        <w:spacing w:after="0" w:line="480" w:lineRule="auto"/>
        <w:rPr>
          <w:rFonts w:ascii="Times New Roman" w:hAnsi="Times New Roman" w:cs="Times New Roman"/>
          <w:szCs w:val="24"/>
        </w:rPr>
      </w:pPr>
      <w:r w:rsidRPr="00A672A3">
        <w:rPr>
          <w:rFonts w:ascii="Times New Roman" w:hAnsi="Times New Roman" w:cs="Times New Roman"/>
          <w:szCs w:val="24"/>
        </w:rPr>
        <w:t>Another</w:t>
      </w:r>
      <w:r w:rsidR="00EE52AA" w:rsidRPr="00A672A3">
        <w:rPr>
          <w:rFonts w:ascii="Times New Roman" w:hAnsi="Times New Roman" w:cs="Times New Roman"/>
          <w:szCs w:val="24"/>
        </w:rPr>
        <w:t xml:space="preserve"> managing director said that clients value</w:t>
      </w:r>
      <w:r w:rsidR="00E17655">
        <w:rPr>
          <w:rFonts w:ascii="Times New Roman" w:hAnsi="Times New Roman" w:cs="Times New Roman"/>
          <w:szCs w:val="24"/>
        </w:rPr>
        <w:t>d</w:t>
      </w:r>
      <w:r w:rsidR="00EE52AA" w:rsidRPr="00A672A3">
        <w:rPr>
          <w:rFonts w:ascii="Times New Roman" w:hAnsi="Times New Roman" w:cs="Times New Roman"/>
          <w:szCs w:val="24"/>
        </w:rPr>
        <w:t xml:space="preserve"> having executive search companies nearby</w:t>
      </w:r>
      <w:r w:rsidR="0061297D" w:rsidRPr="00A672A3">
        <w:rPr>
          <w:rFonts w:ascii="Times New Roman" w:hAnsi="Times New Roman" w:cs="Times New Roman"/>
          <w:szCs w:val="24"/>
        </w:rPr>
        <w:t xml:space="preserve"> and being located at the ‘right end of town’:</w:t>
      </w:r>
    </w:p>
    <w:p w14:paraId="5BA3D29E" w14:textId="1B99791F" w:rsidR="00A12CFF" w:rsidRPr="00A672A3" w:rsidRDefault="00A12CFF"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 xml:space="preserve">“Clients and candidates can come down here and nobody </w:t>
      </w:r>
      <w:r w:rsidR="00011511" w:rsidRPr="00A672A3">
        <w:rPr>
          <w:rFonts w:ascii="Times New Roman" w:hAnsi="Times New Roman" w:cs="Times New Roman"/>
          <w:szCs w:val="24"/>
        </w:rPr>
        <w:t>has</w:t>
      </w:r>
      <w:r w:rsidRPr="00A672A3">
        <w:rPr>
          <w:rFonts w:ascii="Times New Roman" w:hAnsi="Times New Roman" w:cs="Times New Roman"/>
          <w:szCs w:val="24"/>
        </w:rPr>
        <w:t xml:space="preserve"> to go very far. If you're dealing with the top end that’s what they want to do. </w:t>
      </w:r>
      <w:r w:rsidR="0061297D" w:rsidRPr="00A672A3">
        <w:rPr>
          <w:rFonts w:ascii="Times New Roman" w:hAnsi="Times New Roman" w:cs="Times New Roman"/>
          <w:szCs w:val="24"/>
        </w:rPr>
        <w:t xml:space="preserve"> </w:t>
      </w:r>
      <w:r w:rsidRPr="00A672A3">
        <w:rPr>
          <w:rFonts w:ascii="Times New Roman" w:hAnsi="Times New Roman" w:cs="Times New Roman"/>
          <w:szCs w:val="24"/>
        </w:rPr>
        <w:t>We’re</w:t>
      </w:r>
      <w:r w:rsidR="004A7175" w:rsidRPr="00A672A3">
        <w:rPr>
          <w:rFonts w:ascii="Times New Roman" w:hAnsi="Times New Roman" w:cs="Times New Roman"/>
          <w:szCs w:val="24"/>
        </w:rPr>
        <w:t xml:space="preserve"> in the right end of town … </w:t>
      </w:r>
      <w:r w:rsidRPr="00A672A3">
        <w:rPr>
          <w:rFonts w:ascii="Times New Roman" w:hAnsi="Times New Roman" w:cs="Times New Roman"/>
          <w:szCs w:val="24"/>
        </w:rPr>
        <w:t xml:space="preserve">We meet and interview shortlisted candidates here. </w:t>
      </w:r>
      <w:r w:rsidR="0061297D" w:rsidRPr="00A672A3">
        <w:rPr>
          <w:rFonts w:ascii="Times New Roman" w:hAnsi="Times New Roman" w:cs="Times New Roman"/>
          <w:szCs w:val="24"/>
        </w:rPr>
        <w:t xml:space="preserve"> </w:t>
      </w:r>
      <w:r w:rsidRPr="00A672A3">
        <w:rPr>
          <w:rFonts w:ascii="Times New Roman" w:hAnsi="Times New Roman" w:cs="Times New Roman"/>
          <w:szCs w:val="24"/>
        </w:rPr>
        <w:t>We go to see clients.”</w:t>
      </w:r>
      <w:r w:rsidR="000B4D66">
        <w:rPr>
          <w:rFonts w:ascii="Times New Roman" w:hAnsi="Times New Roman" w:cs="Times New Roman"/>
          <w:szCs w:val="24"/>
        </w:rPr>
        <w:t xml:space="preserve"> (</w:t>
      </w:r>
      <w:r w:rsidR="00F449CF">
        <w:rPr>
          <w:rFonts w:ascii="Times New Roman" w:hAnsi="Times New Roman" w:cs="Times New Roman"/>
          <w:szCs w:val="24"/>
        </w:rPr>
        <w:t xml:space="preserve">Interviewee </w:t>
      </w:r>
      <w:r w:rsidR="000B4D66">
        <w:rPr>
          <w:rFonts w:ascii="Times New Roman" w:hAnsi="Times New Roman" w:cs="Times New Roman"/>
          <w:szCs w:val="24"/>
        </w:rPr>
        <w:t>#3</w:t>
      </w:r>
      <w:r w:rsidR="00F449CF">
        <w:rPr>
          <w:rFonts w:ascii="Times New Roman" w:hAnsi="Times New Roman" w:cs="Times New Roman"/>
          <w:szCs w:val="24"/>
        </w:rPr>
        <w:t xml:space="preserve">, </w:t>
      </w:r>
      <w:r w:rsidR="00CB5774">
        <w:rPr>
          <w:rFonts w:ascii="Times New Roman" w:hAnsi="Times New Roman" w:cs="Times New Roman"/>
          <w:szCs w:val="24"/>
        </w:rPr>
        <w:t xml:space="preserve">Partner of </w:t>
      </w:r>
      <w:r w:rsidR="00F449CF">
        <w:rPr>
          <w:rFonts w:ascii="Times New Roman" w:hAnsi="Times New Roman" w:cs="Times New Roman"/>
          <w:szCs w:val="24"/>
        </w:rPr>
        <w:t>international network firm, 2009</w:t>
      </w:r>
      <w:r w:rsidR="000B4D66">
        <w:rPr>
          <w:rFonts w:ascii="Times New Roman" w:hAnsi="Times New Roman" w:cs="Times New Roman"/>
          <w:szCs w:val="24"/>
        </w:rPr>
        <w:t>)</w:t>
      </w:r>
      <w:r w:rsidR="00F449CF">
        <w:rPr>
          <w:rFonts w:ascii="Times New Roman" w:hAnsi="Times New Roman" w:cs="Times New Roman"/>
          <w:szCs w:val="24"/>
        </w:rPr>
        <w:t>.</w:t>
      </w:r>
    </w:p>
    <w:p w14:paraId="7FC471E5" w14:textId="79D769FA" w:rsidR="00511AC1" w:rsidRPr="00A672A3" w:rsidRDefault="00471AFD" w:rsidP="00B6091D">
      <w:pPr>
        <w:spacing w:after="0" w:line="480" w:lineRule="auto"/>
        <w:rPr>
          <w:rFonts w:ascii="Times New Roman" w:hAnsi="Times New Roman" w:cs="Times New Roman"/>
          <w:szCs w:val="24"/>
        </w:rPr>
      </w:pPr>
      <w:r w:rsidRPr="00A672A3">
        <w:rPr>
          <w:rFonts w:ascii="Times New Roman" w:hAnsi="Times New Roman" w:cs="Times New Roman"/>
          <w:szCs w:val="24"/>
        </w:rPr>
        <w:t>Many interviewees</w:t>
      </w:r>
      <w:r w:rsidR="00617483" w:rsidRPr="00A672A3">
        <w:rPr>
          <w:rFonts w:ascii="Times New Roman" w:hAnsi="Times New Roman" w:cs="Times New Roman"/>
          <w:szCs w:val="24"/>
        </w:rPr>
        <w:t xml:space="preserve"> hint</w:t>
      </w:r>
      <w:r w:rsidRPr="00A672A3">
        <w:rPr>
          <w:rFonts w:ascii="Times New Roman" w:hAnsi="Times New Roman" w:cs="Times New Roman"/>
          <w:szCs w:val="24"/>
        </w:rPr>
        <w:t>ed</w:t>
      </w:r>
      <w:r w:rsidR="00617483" w:rsidRPr="00A672A3">
        <w:rPr>
          <w:rFonts w:ascii="Times New Roman" w:hAnsi="Times New Roman" w:cs="Times New Roman"/>
          <w:szCs w:val="24"/>
        </w:rPr>
        <w:t xml:space="preserve"> at the importance of the transfer of </w:t>
      </w:r>
      <w:r w:rsidR="00E52821" w:rsidRPr="00A672A3">
        <w:rPr>
          <w:rFonts w:ascii="Times New Roman" w:hAnsi="Times New Roman" w:cs="Times New Roman"/>
          <w:szCs w:val="24"/>
        </w:rPr>
        <w:t>trusted information</w:t>
      </w:r>
      <w:r w:rsidR="00617483" w:rsidRPr="00A672A3">
        <w:rPr>
          <w:rFonts w:ascii="Times New Roman" w:hAnsi="Times New Roman" w:cs="Times New Roman"/>
          <w:szCs w:val="24"/>
        </w:rPr>
        <w:t xml:space="preserve"> through informal face-to-face conversations, which is what clients ‘want to do’.  </w:t>
      </w:r>
      <w:r w:rsidR="00E52821" w:rsidRPr="00A672A3">
        <w:rPr>
          <w:rFonts w:ascii="Times New Roman" w:hAnsi="Times New Roman" w:cs="Times New Roman"/>
          <w:szCs w:val="24"/>
        </w:rPr>
        <w:t>T</w:t>
      </w:r>
      <w:r w:rsidRPr="00A672A3">
        <w:rPr>
          <w:rFonts w:ascii="Times New Roman" w:hAnsi="Times New Roman" w:cs="Times New Roman"/>
          <w:szCs w:val="24"/>
        </w:rPr>
        <w:t xml:space="preserve">his raises the importance for </w:t>
      </w:r>
      <w:r w:rsidR="00E52821" w:rsidRPr="00A672A3">
        <w:rPr>
          <w:rFonts w:ascii="Times New Roman" w:hAnsi="Times New Roman" w:cs="Times New Roman"/>
          <w:szCs w:val="24"/>
        </w:rPr>
        <w:t>firm</w:t>
      </w:r>
      <w:r w:rsidRPr="00A672A3">
        <w:rPr>
          <w:rFonts w:ascii="Times New Roman" w:hAnsi="Times New Roman" w:cs="Times New Roman"/>
          <w:szCs w:val="24"/>
        </w:rPr>
        <w:t>s</w:t>
      </w:r>
      <w:r w:rsidR="00E52821" w:rsidRPr="00A672A3">
        <w:rPr>
          <w:rFonts w:ascii="Times New Roman" w:hAnsi="Times New Roman" w:cs="Times New Roman"/>
          <w:szCs w:val="24"/>
        </w:rPr>
        <w:t xml:space="preserve"> </w:t>
      </w:r>
      <w:r w:rsidRPr="00A672A3">
        <w:rPr>
          <w:rFonts w:ascii="Times New Roman" w:hAnsi="Times New Roman" w:cs="Times New Roman"/>
          <w:szCs w:val="24"/>
        </w:rPr>
        <w:t>to</w:t>
      </w:r>
      <w:r w:rsidR="00E52821" w:rsidRPr="00A672A3">
        <w:rPr>
          <w:rFonts w:ascii="Times New Roman" w:hAnsi="Times New Roman" w:cs="Times New Roman"/>
          <w:szCs w:val="24"/>
        </w:rPr>
        <w:t xml:space="preserve"> provid</w:t>
      </w:r>
      <w:r w:rsidRPr="00A672A3">
        <w:rPr>
          <w:rFonts w:ascii="Times New Roman" w:hAnsi="Times New Roman" w:cs="Times New Roman"/>
          <w:szCs w:val="24"/>
        </w:rPr>
        <w:t>e</w:t>
      </w:r>
      <w:r w:rsidR="00E52821" w:rsidRPr="00A672A3">
        <w:rPr>
          <w:rFonts w:ascii="Times New Roman" w:hAnsi="Times New Roman" w:cs="Times New Roman"/>
          <w:szCs w:val="24"/>
        </w:rPr>
        <w:t xml:space="preserve"> a local and tailored service to clients and candidates</w:t>
      </w:r>
      <w:r w:rsidRPr="00A672A3">
        <w:rPr>
          <w:rFonts w:ascii="Times New Roman" w:hAnsi="Times New Roman" w:cs="Times New Roman"/>
          <w:szCs w:val="24"/>
        </w:rPr>
        <w:t>.</w:t>
      </w:r>
      <w:r w:rsidR="00E52821" w:rsidRPr="00A672A3">
        <w:rPr>
          <w:rFonts w:ascii="Times New Roman" w:hAnsi="Times New Roman" w:cs="Times New Roman"/>
          <w:szCs w:val="24"/>
        </w:rPr>
        <w:t xml:space="preserve"> </w:t>
      </w:r>
      <w:r w:rsidRPr="00A672A3">
        <w:rPr>
          <w:rFonts w:ascii="Times New Roman" w:hAnsi="Times New Roman" w:cs="Times New Roman"/>
          <w:szCs w:val="24"/>
        </w:rPr>
        <w:t>In sum, many</w:t>
      </w:r>
      <w:r w:rsidR="003D6DDC" w:rsidRPr="00A672A3">
        <w:rPr>
          <w:rFonts w:ascii="Times New Roman" w:hAnsi="Times New Roman" w:cs="Times New Roman"/>
          <w:szCs w:val="24"/>
        </w:rPr>
        <w:t xml:space="preserve"> interviewees in 2009 and 2013</w:t>
      </w:r>
      <w:r w:rsidR="00B6091D" w:rsidRPr="00A672A3">
        <w:rPr>
          <w:rFonts w:ascii="Times New Roman" w:hAnsi="Times New Roman" w:cs="Times New Roman"/>
          <w:szCs w:val="24"/>
        </w:rPr>
        <w:t xml:space="preserve"> recognized the value of localiz</w:t>
      </w:r>
      <w:r w:rsidR="003D6DDC" w:rsidRPr="00A672A3">
        <w:rPr>
          <w:rFonts w:ascii="Times New Roman" w:hAnsi="Times New Roman" w:cs="Times New Roman"/>
          <w:szCs w:val="24"/>
        </w:rPr>
        <w:t>ation</w:t>
      </w:r>
      <w:r w:rsidR="004A7175" w:rsidRPr="00A672A3">
        <w:rPr>
          <w:rFonts w:ascii="Times New Roman" w:hAnsi="Times New Roman" w:cs="Times New Roman"/>
          <w:szCs w:val="24"/>
        </w:rPr>
        <w:t xml:space="preserve"> where, “… </w:t>
      </w:r>
      <w:r w:rsidRPr="00A672A3">
        <w:rPr>
          <w:rFonts w:ascii="Times New Roman" w:hAnsi="Times New Roman" w:cs="Times New Roman"/>
          <w:szCs w:val="24"/>
        </w:rPr>
        <w:t>f</w:t>
      </w:r>
      <w:r w:rsidR="000D62E6" w:rsidRPr="00A672A3">
        <w:rPr>
          <w:rFonts w:ascii="Times New Roman" w:hAnsi="Times New Roman" w:cs="Times New Roman"/>
          <w:szCs w:val="24"/>
        </w:rPr>
        <w:t>ace-to-face</w:t>
      </w:r>
      <w:r w:rsidR="00FA26FC" w:rsidRPr="00A672A3">
        <w:rPr>
          <w:rFonts w:ascii="Times New Roman" w:hAnsi="Times New Roman" w:cs="Times New Roman"/>
          <w:szCs w:val="24"/>
        </w:rPr>
        <w:t xml:space="preserve"> contac</w:t>
      </w:r>
      <w:r w:rsidR="004A7175" w:rsidRPr="00A672A3">
        <w:rPr>
          <w:rFonts w:ascii="Times New Roman" w:hAnsi="Times New Roman" w:cs="Times New Roman"/>
          <w:szCs w:val="24"/>
        </w:rPr>
        <w:t>t is vital in senior tier work</w:t>
      </w:r>
      <w:r w:rsidR="000D62E6" w:rsidRPr="00A672A3">
        <w:rPr>
          <w:rFonts w:ascii="Times New Roman" w:hAnsi="Times New Roman" w:cs="Times New Roman"/>
          <w:szCs w:val="24"/>
        </w:rPr>
        <w:t>”</w:t>
      </w:r>
      <w:r w:rsidR="004A7175" w:rsidRPr="00A672A3">
        <w:rPr>
          <w:rFonts w:ascii="Times New Roman" w:hAnsi="Times New Roman" w:cs="Times New Roman"/>
          <w:szCs w:val="24"/>
        </w:rPr>
        <w:t xml:space="preserve"> </w:t>
      </w:r>
      <w:r w:rsidR="000B4D66">
        <w:rPr>
          <w:rFonts w:ascii="Times New Roman" w:hAnsi="Times New Roman" w:cs="Times New Roman"/>
          <w:szCs w:val="24"/>
        </w:rPr>
        <w:t>(</w:t>
      </w:r>
      <w:r w:rsidR="004C7606">
        <w:rPr>
          <w:rFonts w:ascii="Times New Roman" w:hAnsi="Times New Roman" w:cs="Times New Roman"/>
          <w:szCs w:val="24"/>
        </w:rPr>
        <w:t xml:space="preserve">Interviewee </w:t>
      </w:r>
      <w:r w:rsidR="000B4D66">
        <w:rPr>
          <w:rFonts w:ascii="Times New Roman" w:hAnsi="Times New Roman" w:cs="Times New Roman"/>
          <w:szCs w:val="24"/>
        </w:rPr>
        <w:t>#22</w:t>
      </w:r>
      <w:r w:rsidR="004C7606">
        <w:rPr>
          <w:rFonts w:ascii="Times New Roman" w:hAnsi="Times New Roman" w:cs="Times New Roman"/>
          <w:szCs w:val="24"/>
        </w:rPr>
        <w:t>, Director of global firm, 2013</w:t>
      </w:r>
      <w:r w:rsidR="000B4D66">
        <w:rPr>
          <w:rFonts w:ascii="Times New Roman" w:hAnsi="Times New Roman" w:cs="Times New Roman"/>
          <w:szCs w:val="24"/>
        </w:rPr>
        <w:t>)</w:t>
      </w:r>
      <w:r w:rsidR="004A7175" w:rsidRPr="00A672A3">
        <w:rPr>
          <w:rFonts w:ascii="Times New Roman" w:hAnsi="Times New Roman" w:cs="Times New Roman"/>
          <w:szCs w:val="24"/>
        </w:rPr>
        <w:t>.</w:t>
      </w:r>
      <w:r w:rsidRPr="00A672A3">
        <w:rPr>
          <w:rFonts w:ascii="Times New Roman" w:hAnsi="Times New Roman" w:cs="Times New Roman"/>
          <w:szCs w:val="24"/>
        </w:rPr>
        <w:t xml:space="preserve">  But, some interviewees </w:t>
      </w:r>
      <w:r w:rsidR="008A5306" w:rsidRPr="00A672A3">
        <w:rPr>
          <w:rFonts w:ascii="Times New Roman" w:hAnsi="Times New Roman" w:cs="Times New Roman"/>
          <w:szCs w:val="24"/>
        </w:rPr>
        <w:t xml:space="preserve">suggested in 2009 that it can be an advantage in certain contexts </w:t>
      </w:r>
      <w:r w:rsidR="00CC5DF7" w:rsidRPr="00A672A3">
        <w:rPr>
          <w:rFonts w:ascii="Times New Roman" w:hAnsi="Times New Roman" w:cs="Times New Roman"/>
          <w:szCs w:val="24"/>
        </w:rPr>
        <w:t xml:space="preserve">of </w:t>
      </w:r>
      <w:r w:rsidR="008A5306" w:rsidRPr="00A672A3">
        <w:rPr>
          <w:rFonts w:ascii="Times New Roman" w:hAnsi="Times New Roman" w:cs="Times New Roman"/>
          <w:szCs w:val="24"/>
        </w:rPr>
        <w:t>not being local</w:t>
      </w:r>
      <w:r w:rsidR="0040182E" w:rsidRPr="00A672A3">
        <w:rPr>
          <w:rFonts w:ascii="Times New Roman" w:hAnsi="Times New Roman" w:cs="Times New Roman"/>
          <w:szCs w:val="24"/>
        </w:rPr>
        <w:t>, “</w:t>
      </w:r>
      <w:r w:rsidRPr="00A672A3">
        <w:rPr>
          <w:rFonts w:ascii="Times New Roman" w:hAnsi="Times New Roman" w:cs="Times New Roman"/>
          <w:szCs w:val="24"/>
        </w:rPr>
        <w:t>…</w:t>
      </w:r>
      <w:r w:rsidR="0040182E" w:rsidRPr="00A672A3">
        <w:rPr>
          <w:rFonts w:ascii="Times New Roman" w:hAnsi="Times New Roman" w:cs="Times New Roman"/>
          <w:szCs w:val="24"/>
        </w:rPr>
        <w:t xml:space="preserve"> </w:t>
      </w:r>
      <w:r w:rsidR="008A5306" w:rsidRPr="00A672A3">
        <w:rPr>
          <w:rFonts w:ascii="Times New Roman" w:hAnsi="Times New Roman" w:cs="Times New Roman"/>
          <w:szCs w:val="24"/>
        </w:rPr>
        <w:t>in reality, it isn’t critical to be located close to the client.  [We] benefit from being outside of Canberra for government work as the government like to do bus</w:t>
      </w:r>
      <w:r w:rsidR="000B4D66">
        <w:rPr>
          <w:rFonts w:ascii="Times New Roman" w:hAnsi="Times New Roman" w:cs="Times New Roman"/>
          <w:szCs w:val="24"/>
        </w:rPr>
        <w:t>iness with a Sydney based firm</w:t>
      </w:r>
      <w:r w:rsidR="008A5306" w:rsidRPr="00A672A3">
        <w:rPr>
          <w:rFonts w:ascii="Times New Roman" w:hAnsi="Times New Roman" w:cs="Times New Roman"/>
          <w:szCs w:val="24"/>
        </w:rPr>
        <w:t>”</w:t>
      </w:r>
      <w:r w:rsidRPr="00A672A3">
        <w:rPr>
          <w:rFonts w:ascii="Times New Roman" w:hAnsi="Times New Roman" w:cs="Times New Roman"/>
          <w:szCs w:val="24"/>
        </w:rPr>
        <w:t xml:space="preserve"> </w:t>
      </w:r>
      <w:r w:rsidR="000B4D66">
        <w:rPr>
          <w:rFonts w:ascii="Times New Roman" w:hAnsi="Times New Roman" w:cs="Times New Roman"/>
          <w:szCs w:val="24"/>
        </w:rPr>
        <w:t>(</w:t>
      </w:r>
      <w:r w:rsidR="00CB5774">
        <w:rPr>
          <w:rFonts w:ascii="Times New Roman" w:hAnsi="Times New Roman" w:cs="Times New Roman"/>
          <w:szCs w:val="24"/>
        </w:rPr>
        <w:t xml:space="preserve">Interviewee </w:t>
      </w:r>
      <w:r w:rsidR="000B4D66">
        <w:rPr>
          <w:rFonts w:ascii="Times New Roman" w:hAnsi="Times New Roman" w:cs="Times New Roman"/>
          <w:szCs w:val="24"/>
        </w:rPr>
        <w:t>#2</w:t>
      </w:r>
      <w:r w:rsidR="00CB5774">
        <w:rPr>
          <w:rFonts w:ascii="Times New Roman" w:hAnsi="Times New Roman" w:cs="Times New Roman"/>
          <w:szCs w:val="24"/>
        </w:rPr>
        <w:t>, partner of international network firm, 2009</w:t>
      </w:r>
      <w:r w:rsidR="000B4D66">
        <w:rPr>
          <w:rFonts w:ascii="Times New Roman" w:hAnsi="Times New Roman" w:cs="Times New Roman"/>
          <w:szCs w:val="24"/>
        </w:rPr>
        <w:t xml:space="preserve">). </w:t>
      </w:r>
      <w:r w:rsidR="00A75DE9" w:rsidRPr="00A672A3">
        <w:rPr>
          <w:rFonts w:ascii="Times New Roman" w:hAnsi="Times New Roman" w:cs="Times New Roman"/>
          <w:szCs w:val="24"/>
        </w:rPr>
        <w:t xml:space="preserve">Indeed, it was felt </w:t>
      </w:r>
      <w:r w:rsidR="00E4418B" w:rsidRPr="00A672A3">
        <w:rPr>
          <w:rFonts w:ascii="Times New Roman" w:hAnsi="Times New Roman" w:cs="Times New Roman"/>
          <w:szCs w:val="24"/>
        </w:rPr>
        <w:t>that using a local executive search firm</w:t>
      </w:r>
      <w:r w:rsidR="00242A54" w:rsidRPr="00A672A3">
        <w:rPr>
          <w:rFonts w:ascii="Times New Roman" w:hAnsi="Times New Roman" w:cs="Times New Roman"/>
          <w:szCs w:val="24"/>
        </w:rPr>
        <w:t xml:space="preserve"> </w:t>
      </w:r>
      <w:r w:rsidR="00116FDA" w:rsidRPr="00A672A3">
        <w:rPr>
          <w:rFonts w:ascii="Times New Roman" w:hAnsi="Times New Roman" w:cs="Times New Roman"/>
          <w:szCs w:val="24"/>
        </w:rPr>
        <w:t xml:space="preserve">in some smaller cities </w:t>
      </w:r>
      <w:r w:rsidR="00242A54" w:rsidRPr="00A672A3">
        <w:rPr>
          <w:rFonts w:ascii="Times New Roman" w:hAnsi="Times New Roman" w:cs="Times New Roman"/>
          <w:szCs w:val="24"/>
        </w:rPr>
        <w:t xml:space="preserve">may be </w:t>
      </w:r>
      <w:r w:rsidR="00116FDA" w:rsidRPr="00A672A3">
        <w:rPr>
          <w:rFonts w:ascii="Times New Roman" w:hAnsi="Times New Roman" w:cs="Times New Roman"/>
          <w:szCs w:val="24"/>
        </w:rPr>
        <w:t>perceived as only</w:t>
      </w:r>
      <w:r w:rsidR="00242A54" w:rsidRPr="00A672A3">
        <w:rPr>
          <w:rFonts w:ascii="Times New Roman" w:hAnsi="Times New Roman" w:cs="Times New Roman"/>
          <w:szCs w:val="24"/>
        </w:rPr>
        <w:t xml:space="preserve"> </w:t>
      </w:r>
      <w:r w:rsidR="00E4418B" w:rsidRPr="00A672A3">
        <w:rPr>
          <w:rFonts w:ascii="Times New Roman" w:hAnsi="Times New Roman" w:cs="Times New Roman"/>
          <w:szCs w:val="24"/>
        </w:rPr>
        <w:t>recruit</w:t>
      </w:r>
      <w:r w:rsidR="00AE36B5" w:rsidRPr="00A672A3">
        <w:rPr>
          <w:rFonts w:ascii="Times New Roman" w:hAnsi="Times New Roman" w:cs="Times New Roman"/>
          <w:szCs w:val="24"/>
        </w:rPr>
        <w:t>ing</w:t>
      </w:r>
      <w:r w:rsidR="00E4418B" w:rsidRPr="00A672A3">
        <w:rPr>
          <w:rFonts w:ascii="Times New Roman" w:hAnsi="Times New Roman" w:cs="Times New Roman"/>
          <w:szCs w:val="24"/>
        </w:rPr>
        <w:t xml:space="preserve"> local talent</w:t>
      </w:r>
      <w:r w:rsidR="001F05E9" w:rsidRPr="00A672A3">
        <w:rPr>
          <w:rFonts w:ascii="Times New Roman" w:hAnsi="Times New Roman" w:cs="Times New Roman"/>
          <w:szCs w:val="24"/>
        </w:rPr>
        <w:t xml:space="preserve">, as one managing partner </w:t>
      </w:r>
      <w:r w:rsidRPr="00A672A3">
        <w:rPr>
          <w:rFonts w:ascii="Times New Roman" w:hAnsi="Times New Roman" w:cs="Times New Roman"/>
          <w:szCs w:val="24"/>
        </w:rPr>
        <w:t>noted</w:t>
      </w:r>
      <w:r w:rsidR="001F05E9" w:rsidRPr="00A672A3">
        <w:rPr>
          <w:rFonts w:ascii="Times New Roman" w:hAnsi="Times New Roman" w:cs="Times New Roman"/>
          <w:szCs w:val="24"/>
        </w:rPr>
        <w:t xml:space="preserve">, </w:t>
      </w:r>
      <w:r w:rsidR="00405DB3" w:rsidRPr="00A672A3">
        <w:rPr>
          <w:rFonts w:ascii="Times New Roman" w:hAnsi="Times New Roman" w:cs="Times New Roman"/>
          <w:szCs w:val="24"/>
        </w:rPr>
        <w:t>“</w:t>
      </w:r>
      <w:r w:rsidR="0040182E" w:rsidRPr="00A672A3">
        <w:rPr>
          <w:rFonts w:ascii="Times New Roman" w:hAnsi="Times New Roman" w:cs="Times New Roman"/>
          <w:szCs w:val="24"/>
        </w:rPr>
        <w:t xml:space="preserve">… </w:t>
      </w:r>
      <w:r w:rsidRPr="00A672A3">
        <w:rPr>
          <w:rFonts w:ascii="Times New Roman" w:hAnsi="Times New Roman" w:cs="Times New Roman"/>
          <w:szCs w:val="24"/>
        </w:rPr>
        <w:t>a</w:t>
      </w:r>
      <w:r w:rsidR="00405DB3" w:rsidRPr="00A672A3">
        <w:rPr>
          <w:rFonts w:ascii="Times New Roman" w:hAnsi="Times New Roman" w:cs="Times New Roman"/>
          <w:szCs w:val="24"/>
        </w:rPr>
        <w:t xml:space="preserve"> number of our Brisbane clients come to us because they don’t want a firm in Brisbane, simply recycling Brisbane talent</w:t>
      </w:r>
      <w:r w:rsidR="000B4D66">
        <w:rPr>
          <w:rFonts w:ascii="Times New Roman" w:hAnsi="Times New Roman" w:cs="Times New Roman"/>
          <w:szCs w:val="24"/>
        </w:rPr>
        <w:t xml:space="preserve"> (</w:t>
      </w:r>
      <w:r w:rsidR="00CB5774">
        <w:rPr>
          <w:rFonts w:ascii="Times New Roman" w:hAnsi="Times New Roman" w:cs="Times New Roman"/>
          <w:szCs w:val="24"/>
        </w:rPr>
        <w:t xml:space="preserve">Interviewee </w:t>
      </w:r>
      <w:r w:rsidR="000B4D66">
        <w:rPr>
          <w:rFonts w:ascii="Times New Roman" w:hAnsi="Times New Roman" w:cs="Times New Roman"/>
          <w:szCs w:val="24"/>
        </w:rPr>
        <w:t>#19</w:t>
      </w:r>
      <w:r w:rsidR="00CB5774">
        <w:rPr>
          <w:rFonts w:ascii="Times New Roman" w:hAnsi="Times New Roman" w:cs="Times New Roman"/>
          <w:szCs w:val="24"/>
        </w:rPr>
        <w:t>, Managing Partner of international network firm, 2013</w:t>
      </w:r>
      <w:r w:rsidR="000B4D66">
        <w:rPr>
          <w:rFonts w:ascii="Times New Roman" w:hAnsi="Times New Roman" w:cs="Times New Roman"/>
          <w:szCs w:val="24"/>
        </w:rPr>
        <w:t>)</w:t>
      </w:r>
      <w:r w:rsidR="00405DB3" w:rsidRPr="00A672A3">
        <w:rPr>
          <w:rFonts w:ascii="Times New Roman" w:hAnsi="Times New Roman" w:cs="Times New Roman"/>
          <w:szCs w:val="24"/>
        </w:rPr>
        <w:t>.”</w:t>
      </w:r>
      <w:r w:rsidRPr="00A672A3">
        <w:rPr>
          <w:rFonts w:ascii="Times New Roman" w:hAnsi="Times New Roman" w:cs="Times New Roman"/>
          <w:szCs w:val="24"/>
        </w:rPr>
        <w:t xml:space="preserve">  </w:t>
      </w:r>
      <w:r w:rsidR="004029A2" w:rsidRPr="00A672A3">
        <w:rPr>
          <w:rFonts w:ascii="Times New Roman" w:hAnsi="Times New Roman" w:cs="Times New Roman"/>
          <w:szCs w:val="24"/>
        </w:rPr>
        <w:t>Another</w:t>
      </w:r>
      <w:r w:rsidR="00E4506D" w:rsidRPr="00A672A3">
        <w:rPr>
          <w:rFonts w:ascii="Times New Roman" w:hAnsi="Times New Roman" w:cs="Times New Roman"/>
          <w:szCs w:val="24"/>
        </w:rPr>
        <w:t xml:space="preserve"> managing partner</w:t>
      </w:r>
      <w:r w:rsidR="009B1152" w:rsidRPr="00A672A3">
        <w:rPr>
          <w:rFonts w:ascii="Times New Roman" w:hAnsi="Times New Roman" w:cs="Times New Roman"/>
          <w:szCs w:val="24"/>
        </w:rPr>
        <w:t xml:space="preserve"> </w:t>
      </w:r>
      <w:r w:rsidR="00E4506D" w:rsidRPr="00A672A3">
        <w:rPr>
          <w:rFonts w:ascii="Times New Roman" w:hAnsi="Times New Roman" w:cs="Times New Roman"/>
          <w:szCs w:val="24"/>
        </w:rPr>
        <w:t>argued that the location of a</w:t>
      </w:r>
      <w:r w:rsidR="00B6091D" w:rsidRPr="00A672A3">
        <w:rPr>
          <w:rFonts w:ascii="Times New Roman" w:hAnsi="Times New Roman" w:cs="Times New Roman"/>
          <w:szCs w:val="24"/>
        </w:rPr>
        <w:t xml:space="preserve">n office depended on the sector, </w:t>
      </w:r>
      <w:r w:rsidR="00F3668A" w:rsidRPr="00A672A3">
        <w:rPr>
          <w:rFonts w:ascii="Times New Roman" w:hAnsi="Times New Roman" w:cs="Times New Roman"/>
          <w:szCs w:val="24"/>
        </w:rPr>
        <w:t>“</w:t>
      </w:r>
      <w:r w:rsidR="0040182E" w:rsidRPr="00A672A3">
        <w:rPr>
          <w:rFonts w:ascii="Times New Roman" w:hAnsi="Times New Roman" w:cs="Times New Roman"/>
          <w:szCs w:val="24"/>
        </w:rPr>
        <w:t xml:space="preserve">… </w:t>
      </w:r>
      <w:r w:rsidR="00F3668A" w:rsidRPr="00A672A3">
        <w:rPr>
          <w:rFonts w:ascii="Times New Roman" w:hAnsi="Times New Roman" w:cs="Times New Roman"/>
          <w:szCs w:val="24"/>
        </w:rPr>
        <w:t>i</w:t>
      </w:r>
      <w:r w:rsidR="00511AC1" w:rsidRPr="00A672A3">
        <w:rPr>
          <w:rFonts w:ascii="Times New Roman" w:hAnsi="Times New Roman" w:cs="Times New Roman"/>
          <w:szCs w:val="24"/>
        </w:rPr>
        <w:t>n banking and financial services a lot of work can be done over coffee and face-to-face contact is important to sustain the relationships.  For candidates, it is important to have an office in the CBD, for accessibility and building rela</w:t>
      </w:r>
      <w:r w:rsidR="00B6091D" w:rsidRPr="00A672A3">
        <w:rPr>
          <w:rFonts w:ascii="Times New Roman" w:hAnsi="Times New Roman" w:cs="Times New Roman"/>
          <w:szCs w:val="24"/>
        </w:rPr>
        <w:t>tionships”</w:t>
      </w:r>
      <w:r w:rsidR="000B4D66">
        <w:rPr>
          <w:rFonts w:ascii="Times New Roman" w:hAnsi="Times New Roman" w:cs="Times New Roman"/>
          <w:szCs w:val="24"/>
        </w:rPr>
        <w:t xml:space="preserve"> (</w:t>
      </w:r>
      <w:r w:rsidR="00CB5774">
        <w:rPr>
          <w:rFonts w:ascii="Times New Roman" w:hAnsi="Times New Roman" w:cs="Times New Roman"/>
          <w:szCs w:val="24"/>
        </w:rPr>
        <w:t xml:space="preserve">Interviewee </w:t>
      </w:r>
      <w:r w:rsidR="000B4D66">
        <w:rPr>
          <w:rFonts w:ascii="Times New Roman" w:hAnsi="Times New Roman" w:cs="Times New Roman"/>
          <w:szCs w:val="24"/>
        </w:rPr>
        <w:t>#6</w:t>
      </w:r>
      <w:r w:rsidR="00CB5774">
        <w:rPr>
          <w:rFonts w:ascii="Times New Roman" w:hAnsi="Times New Roman" w:cs="Times New Roman"/>
          <w:szCs w:val="24"/>
        </w:rPr>
        <w:t xml:space="preserve">, </w:t>
      </w:r>
      <w:r w:rsidR="00E83A50">
        <w:rPr>
          <w:rFonts w:ascii="Times New Roman" w:hAnsi="Times New Roman" w:cs="Times New Roman"/>
          <w:szCs w:val="24"/>
        </w:rPr>
        <w:t>Managing Partner of Boutique Firm, 2009</w:t>
      </w:r>
      <w:r w:rsidR="000B4D66">
        <w:rPr>
          <w:rFonts w:ascii="Times New Roman" w:hAnsi="Times New Roman" w:cs="Times New Roman"/>
          <w:szCs w:val="24"/>
        </w:rPr>
        <w:t>)</w:t>
      </w:r>
      <w:r w:rsidR="00B6091D" w:rsidRPr="00A672A3">
        <w:rPr>
          <w:rFonts w:ascii="Times New Roman" w:hAnsi="Times New Roman" w:cs="Times New Roman"/>
          <w:szCs w:val="24"/>
        </w:rPr>
        <w:t>.</w:t>
      </w:r>
    </w:p>
    <w:p w14:paraId="786F6349" w14:textId="6B008A61" w:rsidR="001932BB" w:rsidRPr="00A672A3" w:rsidRDefault="001932BB" w:rsidP="001F05E9">
      <w:pPr>
        <w:rPr>
          <w:rFonts w:ascii="Times New Roman" w:hAnsi="Times New Roman" w:cs="Times New Roman"/>
          <w:szCs w:val="24"/>
        </w:rPr>
      </w:pPr>
    </w:p>
    <w:p w14:paraId="6ECEFE04" w14:textId="03548846" w:rsidR="000518FE" w:rsidRPr="00A672A3" w:rsidRDefault="00B6091D" w:rsidP="005E5ADE">
      <w:pPr>
        <w:spacing w:line="480" w:lineRule="auto"/>
        <w:rPr>
          <w:rFonts w:ascii="Times New Roman" w:hAnsi="Times New Roman" w:cs="Times New Roman"/>
          <w:szCs w:val="24"/>
        </w:rPr>
      </w:pPr>
      <w:r w:rsidRPr="00A672A3">
        <w:rPr>
          <w:rFonts w:ascii="Times New Roman" w:hAnsi="Times New Roman" w:cs="Times New Roman"/>
          <w:szCs w:val="24"/>
        </w:rPr>
        <w:t>With respect to internationaliz</w:t>
      </w:r>
      <w:r w:rsidR="00164811" w:rsidRPr="00A672A3">
        <w:rPr>
          <w:rFonts w:ascii="Times New Roman" w:hAnsi="Times New Roman" w:cs="Times New Roman"/>
          <w:szCs w:val="24"/>
        </w:rPr>
        <w:t xml:space="preserve">ation, </w:t>
      </w:r>
      <w:r w:rsidR="0034536A" w:rsidRPr="00A672A3">
        <w:rPr>
          <w:rFonts w:ascii="Times New Roman" w:hAnsi="Times New Roman" w:cs="Times New Roman"/>
          <w:szCs w:val="24"/>
        </w:rPr>
        <w:t xml:space="preserve">many </w:t>
      </w:r>
      <w:r w:rsidRPr="00A672A3">
        <w:rPr>
          <w:rFonts w:ascii="Times New Roman" w:hAnsi="Times New Roman" w:cs="Times New Roman"/>
          <w:szCs w:val="24"/>
        </w:rPr>
        <w:t xml:space="preserve">interviewees </w:t>
      </w:r>
      <w:r w:rsidR="005E6261">
        <w:rPr>
          <w:rFonts w:ascii="Times New Roman" w:hAnsi="Times New Roman" w:cs="Times New Roman"/>
          <w:szCs w:val="24"/>
        </w:rPr>
        <w:t>recognized</w:t>
      </w:r>
      <w:r w:rsidR="00E84EB8" w:rsidRPr="00A672A3">
        <w:rPr>
          <w:rFonts w:ascii="Times New Roman" w:hAnsi="Times New Roman" w:cs="Times New Roman"/>
          <w:szCs w:val="24"/>
        </w:rPr>
        <w:t xml:space="preserve"> that they needed to increase their business engagements internationally.  </w:t>
      </w:r>
      <w:r w:rsidR="008C620A" w:rsidRPr="00A672A3">
        <w:rPr>
          <w:rFonts w:ascii="Times New Roman" w:hAnsi="Times New Roman" w:cs="Times New Roman"/>
          <w:szCs w:val="24"/>
        </w:rPr>
        <w:t>In the words of on</w:t>
      </w:r>
      <w:r w:rsidR="004060C8" w:rsidRPr="00A672A3">
        <w:rPr>
          <w:rFonts w:ascii="Times New Roman" w:hAnsi="Times New Roman" w:cs="Times New Roman"/>
          <w:szCs w:val="24"/>
        </w:rPr>
        <w:t>e</w:t>
      </w:r>
      <w:r w:rsidR="00346776" w:rsidRPr="00A672A3">
        <w:rPr>
          <w:rFonts w:ascii="Times New Roman" w:hAnsi="Times New Roman" w:cs="Times New Roman"/>
          <w:szCs w:val="24"/>
        </w:rPr>
        <w:t xml:space="preserve"> managing partner in 2009,</w:t>
      </w:r>
      <w:r w:rsidR="008C620A" w:rsidRPr="00A672A3">
        <w:rPr>
          <w:rFonts w:ascii="Times New Roman" w:hAnsi="Times New Roman" w:cs="Times New Roman"/>
          <w:szCs w:val="24"/>
        </w:rPr>
        <w:t xml:space="preserve"> “</w:t>
      </w:r>
      <w:r w:rsidR="0040182E" w:rsidRPr="00A672A3">
        <w:rPr>
          <w:rFonts w:ascii="Times New Roman" w:hAnsi="Times New Roman" w:cs="Times New Roman"/>
          <w:szCs w:val="24"/>
        </w:rPr>
        <w:t xml:space="preserve">… </w:t>
      </w:r>
      <w:r w:rsidR="00164811" w:rsidRPr="00A672A3">
        <w:rPr>
          <w:rFonts w:ascii="Times New Roman" w:hAnsi="Times New Roman" w:cs="Times New Roman"/>
          <w:szCs w:val="24"/>
        </w:rPr>
        <w:t>t</w:t>
      </w:r>
      <w:r w:rsidR="008C620A" w:rsidRPr="00A672A3">
        <w:rPr>
          <w:rFonts w:ascii="Times New Roman" w:hAnsi="Times New Roman" w:cs="Times New Roman"/>
          <w:szCs w:val="24"/>
        </w:rPr>
        <w:t xml:space="preserve">apping Australian talent pools offshore is very important for seeking candidates for Australian placements or other </w:t>
      </w:r>
      <w:r w:rsidR="006540D2" w:rsidRPr="00A672A3">
        <w:rPr>
          <w:rFonts w:ascii="Times New Roman" w:hAnsi="Times New Roman" w:cs="Times New Roman"/>
          <w:szCs w:val="24"/>
        </w:rPr>
        <w:t>international financial centres</w:t>
      </w:r>
      <w:r w:rsidR="008C620A" w:rsidRPr="00A672A3">
        <w:rPr>
          <w:rFonts w:ascii="Times New Roman" w:hAnsi="Times New Roman" w:cs="Times New Roman"/>
          <w:szCs w:val="24"/>
        </w:rPr>
        <w:t>”</w:t>
      </w:r>
      <w:r w:rsidR="000B4D66">
        <w:rPr>
          <w:rFonts w:ascii="Times New Roman" w:hAnsi="Times New Roman" w:cs="Times New Roman"/>
          <w:szCs w:val="24"/>
        </w:rPr>
        <w:t xml:space="preserve"> (</w:t>
      </w:r>
      <w:r w:rsidR="006522D7">
        <w:rPr>
          <w:rFonts w:ascii="Times New Roman" w:hAnsi="Times New Roman" w:cs="Times New Roman"/>
          <w:szCs w:val="24"/>
        </w:rPr>
        <w:t>Interviewee #6, Managing Partner of Boutique Firm, 2009</w:t>
      </w:r>
      <w:r w:rsidR="000B4D66">
        <w:rPr>
          <w:rFonts w:ascii="Times New Roman" w:hAnsi="Times New Roman" w:cs="Times New Roman"/>
          <w:szCs w:val="24"/>
        </w:rPr>
        <w:t>).</w:t>
      </w:r>
      <w:r w:rsidR="00E74A2E" w:rsidRPr="00A672A3">
        <w:rPr>
          <w:rFonts w:ascii="Times New Roman" w:hAnsi="Times New Roman" w:cs="Times New Roman"/>
          <w:szCs w:val="24"/>
        </w:rPr>
        <w:t xml:space="preserve">  </w:t>
      </w:r>
      <w:r w:rsidR="0034536A" w:rsidRPr="00A672A3">
        <w:rPr>
          <w:rFonts w:ascii="Times New Roman" w:hAnsi="Times New Roman" w:cs="Times New Roman"/>
          <w:szCs w:val="24"/>
        </w:rPr>
        <w:t>This is particularly the case because of the oppo</w:t>
      </w:r>
      <w:r w:rsidR="005913F9" w:rsidRPr="00A672A3">
        <w:rPr>
          <w:rFonts w:ascii="Times New Roman" w:hAnsi="Times New Roman" w:cs="Times New Roman"/>
          <w:szCs w:val="24"/>
        </w:rPr>
        <w:t xml:space="preserve">rtunity of online recruitment websites such as LinkedIn </w:t>
      </w:r>
      <w:r w:rsidR="0034536A" w:rsidRPr="00A672A3">
        <w:rPr>
          <w:rFonts w:ascii="Times New Roman" w:hAnsi="Times New Roman" w:cs="Times New Roman"/>
          <w:szCs w:val="24"/>
        </w:rPr>
        <w:t xml:space="preserve">to </w:t>
      </w:r>
      <w:r w:rsidR="005913F9" w:rsidRPr="00A672A3">
        <w:rPr>
          <w:rFonts w:ascii="Times New Roman" w:hAnsi="Times New Roman" w:cs="Times New Roman"/>
          <w:szCs w:val="24"/>
        </w:rPr>
        <w:t xml:space="preserve">source clients and candidates across international borders.  </w:t>
      </w:r>
      <w:r w:rsidR="000261B9" w:rsidRPr="00A672A3">
        <w:rPr>
          <w:rFonts w:ascii="Times New Roman" w:hAnsi="Times New Roman" w:cs="Times New Roman"/>
          <w:szCs w:val="24"/>
        </w:rPr>
        <w:t xml:space="preserve">This indicates the </w:t>
      </w:r>
      <w:r w:rsidR="00BC793C" w:rsidRPr="00A672A3">
        <w:rPr>
          <w:rFonts w:ascii="Times New Roman" w:hAnsi="Times New Roman" w:cs="Times New Roman"/>
          <w:szCs w:val="24"/>
        </w:rPr>
        <w:t>significance</w:t>
      </w:r>
      <w:r w:rsidR="000261B9" w:rsidRPr="00A672A3">
        <w:rPr>
          <w:rFonts w:ascii="Times New Roman" w:hAnsi="Times New Roman" w:cs="Times New Roman"/>
          <w:szCs w:val="24"/>
        </w:rPr>
        <w:t xml:space="preserve"> of being </w:t>
      </w:r>
      <w:r w:rsidR="00A17620" w:rsidRPr="00A672A3">
        <w:rPr>
          <w:rFonts w:ascii="Times New Roman" w:hAnsi="Times New Roman" w:cs="Times New Roman"/>
          <w:szCs w:val="24"/>
        </w:rPr>
        <w:t xml:space="preserve">both </w:t>
      </w:r>
      <w:r w:rsidR="000261B9" w:rsidRPr="00A672A3">
        <w:rPr>
          <w:rFonts w:ascii="Times New Roman" w:hAnsi="Times New Roman" w:cs="Times New Roman"/>
          <w:szCs w:val="24"/>
        </w:rPr>
        <w:t xml:space="preserve">globally connected </w:t>
      </w:r>
      <w:r w:rsidR="00B83983" w:rsidRPr="00A672A3">
        <w:rPr>
          <w:rFonts w:ascii="Times New Roman" w:hAnsi="Times New Roman" w:cs="Times New Roman"/>
          <w:szCs w:val="24"/>
        </w:rPr>
        <w:t xml:space="preserve">to build business in new markets </w:t>
      </w:r>
      <w:r w:rsidR="000261B9" w:rsidRPr="00A672A3">
        <w:rPr>
          <w:rFonts w:ascii="Times New Roman" w:hAnsi="Times New Roman" w:cs="Times New Roman"/>
          <w:szCs w:val="24"/>
        </w:rPr>
        <w:t>as well as locally rooted</w:t>
      </w:r>
      <w:r w:rsidR="00B83983" w:rsidRPr="00A672A3">
        <w:rPr>
          <w:rFonts w:ascii="Times New Roman" w:hAnsi="Times New Roman" w:cs="Times New Roman"/>
          <w:szCs w:val="24"/>
        </w:rPr>
        <w:t xml:space="preserve"> to maintain existing client and candidate relationships</w:t>
      </w:r>
      <w:r w:rsidR="000261B9" w:rsidRPr="00A672A3">
        <w:rPr>
          <w:rFonts w:ascii="Times New Roman" w:hAnsi="Times New Roman" w:cs="Times New Roman"/>
          <w:szCs w:val="24"/>
        </w:rPr>
        <w:t xml:space="preserve">.  </w:t>
      </w:r>
      <w:r w:rsidR="000518FE" w:rsidRPr="00A672A3">
        <w:rPr>
          <w:rFonts w:ascii="Times New Roman" w:hAnsi="Times New Roman" w:cs="Times New Roman"/>
          <w:szCs w:val="24"/>
        </w:rPr>
        <w:t>Another managing partner also commented on how his firm had joined a global network of executive search firms with a view to garnering more business from the Asia-Pacific</w:t>
      </w:r>
      <w:r w:rsidR="006A326D" w:rsidRPr="00A672A3">
        <w:rPr>
          <w:rFonts w:ascii="Times New Roman" w:hAnsi="Times New Roman" w:cs="Times New Roman"/>
          <w:szCs w:val="24"/>
        </w:rPr>
        <w:t>, but this has</w:t>
      </w:r>
      <w:r w:rsidR="000518FE" w:rsidRPr="00A672A3">
        <w:rPr>
          <w:rFonts w:ascii="Times New Roman" w:hAnsi="Times New Roman" w:cs="Times New Roman"/>
          <w:szCs w:val="24"/>
        </w:rPr>
        <w:t xml:space="preserve"> not proved particularly successful:</w:t>
      </w:r>
    </w:p>
    <w:p w14:paraId="55C16469" w14:textId="085F29FF" w:rsidR="000518FE" w:rsidRPr="00A672A3" w:rsidRDefault="000518FE" w:rsidP="005E5ADE">
      <w:pPr>
        <w:spacing w:line="480" w:lineRule="auto"/>
        <w:ind w:left="360"/>
        <w:rPr>
          <w:rFonts w:ascii="Times New Roman" w:hAnsi="Times New Roman" w:cs="Times New Roman"/>
          <w:szCs w:val="24"/>
        </w:rPr>
      </w:pPr>
      <w:r w:rsidRPr="00A672A3">
        <w:rPr>
          <w:rFonts w:ascii="Times New Roman" w:hAnsi="Times New Roman" w:cs="Times New Roman"/>
          <w:szCs w:val="24"/>
        </w:rPr>
        <w:t xml:space="preserve">“The attraction of </w:t>
      </w:r>
      <w:r w:rsidR="0040182E" w:rsidRPr="00A672A3">
        <w:rPr>
          <w:rFonts w:ascii="Times New Roman" w:hAnsi="Times New Roman" w:cs="Times New Roman"/>
          <w:szCs w:val="24"/>
        </w:rPr>
        <w:t>[…</w:t>
      </w:r>
      <w:r w:rsidRPr="00A672A3">
        <w:rPr>
          <w:rFonts w:ascii="Times New Roman" w:hAnsi="Times New Roman" w:cs="Times New Roman"/>
          <w:szCs w:val="24"/>
        </w:rPr>
        <w:t>network partnership] is its affiliation to o</w:t>
      </w:r>
      <w:r w:rsidR="0040182E" w:rsidRPr="00A672A3">
        <w:rPr>
          <w:rFonts w:ascii="Times New Roman" w:hAnsi="Times New Roman" w:cs="Times New Roman"/>
          <w:szCs w:val="24"/>
        </w:rPr>
        <w:t xml:space="preserve">ther independent members … </w:t>
      </w:r>
      <w:r w:rsidRPr="00A672A3">
        <w:rPr>
          <w:rFonts w:ascii="Times New Roman" w:hAnsi="Times New Roman" w:cs="Times New Roman"/>
          <w:szCs w:val="24"/>
        </w:rPr>
        <w:t>It’s a loose affiliation.  We have a close relationship with […network partnership]</w:t>
      </w:r>
      <w:r w:rsidR="0040182E" w:rsidRPr="00A672A3">
        <w:rPr>
          <w:rFonts w:ascii="Times New Roman" w:hAnsi="Times New Roman" w:cs="Times New Roman"/>
          <w:szCs w:val="24"/>
        </w:rPr>
        <w:t xml:space="preserve"> … </w:t>
      </w:r>
      <w:r w:rsidRPr="00A672A3">
        <w:rPr>
          <w:rFonts w:ascii="Times New Roman" w:hAnsi="Times New Roman" w:cs="Times New Roman"/>
          <w:szCs w:val="24"/>
        </w:rPr>
        <w:t>it’s resulted in some referrals, but it hasn’t resulted in a lot of work in terms of cross-border assignments.  There are other members in the Asia-Pacific region, but not</w:t>
      </w:r>
      <w:r w:rsidR="00473E9E">
        <w:rPr>
          <w:rFonts w:ascii="Times New Roman" w:hAnsi="Times New Roman" w:cs="Times New Roman"/>
          <w:szCs w:val="24"/>
        </w:rPr>
        <w:t xml:space="preserve"> Australia</w:t>
      </w:r>
      <w:r w:rsidRPr="00A672A3">
        <w:rPr>
          <w:rFonts w:ascii="Times New Roman" w:hAnsi="Times New Roman" w:cs="Times New Roman"/>
          <w:szCs w:val="24"/>
        </w:rPr>
        <w:t>”</w:t>
      </w:r>
      <w:r w:rsidR="006522D7">
        <w:rPr>
          <w:rFonts w:ascii="Times New Roman" w:hAnsi="Times New Roman" w:cs="Times New Roman"/>
          <w:szCs w:val="24"/>
        </w:rPr>
        <w:t xml:space="preserve"> (Interviewee #1, Partner of Boutique Firm, 2009</w:t>
      </w:r>
      <w:r w:rsidR="00473E9E">
        <w:rPr>
          <w:rFonts w:ascii="Times New Roman" w:hAnsi="Times New Roman" w:cs="Times New Roman"/>
          <w:szCs w:val="24"/>
        </w:rPr>
        <w:t>).</w:t>
      </w:r>
    </w:p>
    <w:p w14:paraId="76BB0828" w14:textId="1E63A1FC" w:rsidR="00E951F8" w:rsidRPr="00A672A3" w:rsidRDefault="00D064F6" w:rsidP="005E5ADE">
      <w:pPr>
        <w:spacing w:line="480" w:lineRule="auto"/>
        <w:rPr>
          <w:rFonts w:ascii="Times New Roman" w:hAnsi="Times New Roman" w:cs="Times New Roman"/>
          <w:szCs w:val="24"/>
        </w:rPr>
      </w:pPr>
      <w:r w:rsidRPr="00A672A3">
        <w:rPr>
          <w:rFonts w:ascii="Times New Roman" w:hAnsi="Times New Roman" w:cs="Times New Roman"/>
          <w:szCs w:val="24"/>
        </w:rPr>
        <w:t xml:space="preserve">Interviewees in 2009 </w:t>
      </w:r>
      <w:r w:rsidR="00B6091D" w:rsidRPr="00A672A3">
        <w:rPr>
          <w:rFonts w:ascii="Times New Roman" w:hAnsi="Times New Roman" w:cs="Times New Roman"/>
          <w:szCs w:val="24"/>
        </w:rPr>
        <w:t>emphasiz</w:t>
      </w:r>
      <w:r w:rsidR="004F2DC4" w:rsidRPr="00A672A3">
        <w:rPr>
          <w:rFonts w:ascii="Times New Roman" w:hAnsi="Times New Roman" w:cs="Times New Roman"/>
          <w:szCs w:val="24"/>
        </w:rPr>
        <w:t xml:space="preserve">ed </w:t>
      </w:r>
      <w:r w:rsidR="00D21FAB" w:rsidRPr="00A672A3">
        <w:rPr>
          <w:rFonts w:ascii="Times New Roman" w:hAnsi="Times New Roman" w:cs="Times New Roman"/>
          <w:szCs w:val="24"/>
        </w:rPr>
        <w:t>that there was</w:t>
      </w:r>
      <w:r w:rsidR="004F2DC4" w:rsidRPr="00A672A3">
        <w:rPr>
          <w:rFonts w:ascii="Times New Roman" w:hAnsi="Times New Roman" w:cs="Times New Roman"/>
          <w:szCs w:val="24"/>
        </w:rPr>
        <w:t xml:space="preserve"> cooperation between partners in other geographi</w:t>
      </w:r>
      <w:r w:rsidR="00D21FAB" w:rsidRPr="00A672A3">
        <w:rPr>
          <w:rFonts w:ascii="Times New Roman" w:hAnsi="Times New Roman" w:cs="Times New Roman"/>
          <w:szCs w:val="24"/>
        </w:rPr>
        <w:t xml:space="preserve">c regions, particularly </w:t>
      </w:r>
      <w:r w:rsidR="00AC286C" w:rsidRPr="00A672A3">
        <w:rPr>
          <w:rFonts w:ascii="Times New Roman" w:hAnsi="Times New Roman" w:cs="Times New Roman"/>
          <w:szCs w:val="24"/>
        </w:rPr>
        <w:t xml:space="preserve">within </w:t>
      </w:r>
      <w:r w:rsidR="007C32C9" w:rsidRPr="00A672A3">
        <w:rPr>
          <w:rFonts w:ascii="Times New Roman" w:hAnsi="Times New Roman" w:cs="Times New Roman"/>
          <w:szCs w:val="24"/>
        </w:rPr>
        <w:t>the Asia-</w:t>
      </w:r>
      <w:r w:rsidR="00D21FAB" w:rsidRPr="00A672A3">
        <w:rPr>
          <w:rFonts w:ascii="Times New Roman" w:hAnsi="Times New Roman" w:cs="Times New Roman"/>
          <w:szCs w:val="24"/>
        </w:rPr>
        <w:t>Pacific, for work rather than coordination:</w:t>
      </w:r>
    </w:p>
    <w:p w14:paraId="71AEF876" w14:textId="59D2979A" w:rsidR="00D064F6" w:rsidRPr="00A672A3" w:rsidRDefault="00D21FAB"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w:t>
      </w:r>
      <w:r w:rsidR="00E951F8" w:rsidRPr="00A672A3">
        <w:rPr>
          <w:rFonts w:ascii="Times New Roman" w:hAnsi="Times New Roman" w:cs="Times New Roman"/>
          <w:szCs w:val="24"/>
        </w:rPr>
        <w:t>It is cooperation in most part.</w:t>
      </w:r>
      <w:r w:rsidR="007C32C9" w:rsidRPr="00A672A3">
        <w:rPr>
          <w:rFonts w:ascii="Times New Roman" w:hAnsi="Times New Roman" w:cs="Times New Roman"/>
          <w:szCs w:val="24"/>
        </w:rPr>
        <w:t xml:space="preserve">  Each office in the Asia-</w:t>
      </w:r>
      <w:r w:rsidR="00ED7157" w:rsidRPr="00A672A3">
        <w:rPr>
          <w:rFonts w:ascii="Times New Roman" w:hAnsi="Times New Roman" w:cs="Times New Roman"/>
          <w:szCs w:val="24"/>
        </w:rPr>
        <w:t>Pacific</w:t>
      </w:r>
      <w:r w:rsidR="00E951F8" w:rsidRPr="00A672A3">
        <w:rPr>
          <w:rFonts w:ascii="Times New Roman" w:hAnsi="Times New Roman" w:cs="Times New Roman"/>
          <w:szCs w:val="24"/>
        </w:rPr>
        <w:t xml:space="preserve"> will team up on global assignments if clients want an Asian wide search</w:t>
      </w:r>
      <w:r w:rsidR="0040182E" w:rsidRPr="00A672A3">
        <w:rPr>
          <w:rFonts w:ascii="Times New Roman" w:hAnsi="Times New Roman" w:cs="Times New Roman"/>
          <w:szCs w:val="24"/>
        </w:rPr>
        <w:t>,</w:t>
      </w:r>
      <w:r w:rsidR="00E951F8" w:rsidRPr="00A672A3">
        <w:rPr>
          <w:rFonts w:ascii="Times New Roman" w:hAnsi="Times New Roman" w:cs="Times New Roman"/>
          <w:szCs w:val="24"/>
        </w:rPr>
        <w:t xml:space="preserve"> but it is very independent most often with our internal relationsh</w:t>
      </w:r>
      <w:r w:rsidR="00473E9E">
        <w:rPr>
          <w:rFonts w:ascii="Times New Roman" w:hAnsi="Times New Roman" w:cs="Times New Roman"/>
          <w:szCs w:val="24"/>
        </w:rPr>
        <w:t>ips rather than being corporate</w:t>
      </w:r>
      <w:r w:rsidR="00ED7157" w:rsidRPr="00A672A3">
        <w:rPr>
          <w:rFonts w:ascii="Times New Roman" w:hAnsi="Times New Roman" w:cs="Times New Roman"/>
          <w:szCs w:val="24"/>
        </w:rPr>
        <w:t>”</w:t>
      </w:r>
      <w:r w:rsidR="006522D7">
        <w:rPr>
          <w:rFonts w:ascii="Times New Roman" w:hAnsi="Times New Roman" w:cs="Times New Roman"/>
          <w:szCs w:val="24"/>
        </w:rPr>
        <w:t xml:space="preserve"> (Interviewee #1, Partner of Boutique Firm, 2009</w:t>
      </w:r>
      <w:r w:rsidR="00473E9E">
        <w:rPr>
          <w:rFonts w:ascii="Times New Roman" w:hAnsi="Times New Roman" w:cs="Times New Roman"/>
          <w:szCs w:val="24"/>
        </w:rPr>
        <w:t>).</w:t>
      </w:r>
    </w:p>
    <w:p w14:paraId="2D2ED2C6" w14:textId="5CFC94EF" w:rsidR="004C6BCC" w:rsidRPr="00A672A3" w:rsidRDefault="0087031D" w:rsidP="005E5ADE">
      <w:pPr>
        <w:spacing w:line="480" w:lineRule="auto"/>
        <w:rPr>
          <w:rFonts w:ascii="Times New Roman" w:hAnsi="Times New Roman" w:cs="Times New Roman"/>
          <w:szCs w:val="24"/>
        </w:rPr>
      </w:pPr>
      <w:r w:rsidRPr="00A672A3">
        <w:rPr>
          <w:rFonts w:ascii="Times New Roman" w:hAnsi="Times New Roman" w:cs="Times New Roman"/>
          <w:szCs w:val="24"/>
        </w:rPr>
        <w:t>The partner quoted above stresses that the level of cooperation between partners will depend upon the demands of the client, but in most cases the partnership is usually based on particular individuals working together rather than a strategic coordinate</w:t>
      </w:r>
      <w:r w:rsidR="00B6091D" w:rsidRPr="00A672A3">
        <w:rPr>
          <w:rFonts w:ascii="Times New Roman" w:hAnsi="Times New Roman" w:cs="Times New Roman"/>
          <w:szCs w:val="24"/>
        </w:rPr>
        <w:t>d search operating at an organiz</w:t>
      </w:r>
      <w:r w:rsidRPr="00A672A3">
        <w:rPr>
          <w:rFonts w:ascii="Times New Roman" w:hAnsi="Times New Roman" w:cs="Times New Roman"/>
          <w:szCs w:val="24"/>
        </w:rPr>
        <w:t>ational level.</w:t>
      </w:r>
    </w:p>
    <w:p w14:paraId="60448871" w14:textId="4AA89064" w:rsidR="00B6222C" w:rsidRPr="00A672A3" w:rsidRDefault="00B6222C"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lastRenderedPageBreak/>
        <w:t>“We certainly don’t compete.  We cooperate and work with them and we do refer clients to each other.  It’s very much a cooperative relationship and from an external client</w:t>
      </w:r>
      <w:r w:rsidR="00473E9E">
        <w:rPr>
          <w:rFonts w:ascii="Times New Roman" w:hAnsi="Times New Roman" w:cs="Times New Roman"/>
          <w:szCs w:val="24"/>
        </w:rPr>
        <w:t>’</w:t>
      </w:r>
      <w:r w:rsidRPr="00A672A3">
        <w:rPr>
          <w:rFonts w:ascii="Times New Roman" w:hAnsi="Times New Roman" w:cs="Times New Roman"/>
          <w:szCs w:val="24"/>
        </w:rPr>
        <w:t>s perspective our objective is to look the same a</w:t>
      </w:r>
      <w:r w:rsidR="00473E9E">
        <w:rPr>
          <w:rFonts w:ascii="Times New Roman" w:hAnsi="Times New Roman" w:cs="Times New Roman"/>
          <w:szCs w:val="24"/>
        </w:rPr>
        <w:t>s the major integrated firms</w:t>
      </w:r>
      <w:r w:rsidRPr="00A672A3">
        <w:rPr>
          <w:rFonts w:ascii="Times New Roman" w:hAnsi="Times New Roman" w:cs="Times New Roman"/>
          <w:szCs w:val="24"/>
        </w:rPr>
        <w:t>”</w:t>
      </w:r>
      <w:r w:rsidR="006522D7">
        <w:rPr>
          <w:rFonts w:ascii="Times New Roman" w:hAnsi="Times New Roman" w:cs="Times New Roman"/>
          <w:szCs w:val="24"/>
        </w:rPr>
        <w:t xml:space="preserve"> (Interviewee #4, Managing Partner of </w:t>
      </w:r>
      <w:r w:rsidR="00B53505">
        <w:rPr>
          <w:rFonts w:ascii="Times New Roman" w:hAnsi="Times New Roman" w:cs="Times New Roman"/>
          <w:szCs w:val="24"/>
        </w:rPr>
        <w:t>an</w:t>
      </w:r>
      <w:r w:rsidR="00125CBD" w:rsidRPr="00125CBD">
        <w:rPr>
          <w:rFonts w:ascii="Times New Roman" w:hAnsi="Times New Roman" w:cs="Times New Roman"/>
          <w:szCs w:val="24"/>
        </w:rPr>
        <w:t xml:space="preserve"> international network firm</w:t>
      </w:r>
      <w:r w:rsidR="002E1E1E">
        <w:rPr>
          <w:rFonts w:ascii="Times New Roman" w:hAnsi="Times New Roman" w:cs="Times New Roman"/>
          <w:szCs w:val="24"/>
        </w:rPr>
        <w:t>, 2009</w:t>
      </w:r>
      <w:r w:rsidR="00473E9E">
        <w:rPr>
          <w:rFonts w:ascii="Times New Roman" w:hAnsi="Times New Roman" w:cs="Times New Roman"/>
          <w:szCs w:val="24"/>
        </w:rPr>
        <w:t>).</w:t>
      </w:r>
    </w:p>
    <w:p w14:paraId="2E98F265" w14:textId="7A54A2B0" w:rsidR="00D164FE" w:rsidRPr="00A672A3" w:rsidRDefault="00B6222C" w:rsidP="00B6091D">
      <w:pPr>
        <w:spacing w:line="480" w:lineRule="auto"/>
        <w:rPr>
          <w:rFonts w:ascii="Times New Roman" w:hAnsi="Times New Roman" w:cs="Times New Roman"/>
          <w:szCs w:val="24"/>
        </w:rPr>
      </w:pPr>
      <w:r w:rsidRPr="00A672A3">
        <w:rPr>
          <w:rFonts w:ascii="Times New Roman" w:hAnsi="Times New Roman" w:cs="Times New Roman"/>
          <w:szCs w:val="24"/>
        </w:rPr>
        <w:t xml:space="preserve">The above managing </w:t>
      </w:r>
      <w:r w:rsidR="006134D1">
        <w:rPr>
          <w:rFonts w:ascii="Times New Roman" w:hAnsi="Times New Roman" w:cs="Times New Roman"/>
          <w:szCs w:val="24"/>
        </w:rPr>
        <w:t>partner</w:t>
      </w:r>
      <w:r w:rsidRPr="00A672A3">
        <w:rPr>
          <w:rFonts w:ascii="Times New Roman" w:hAnsi="Times New Roman" w:cs="Times New Roman"/>
          <w:szCs w:val="24"/>
        </w:rPr>
        <w:t xml:space="preserve"> stresses that he is not in competition</w:t>
      </w:r>
      <w:r w:rsidR="0040182E" w:rsidRPr="00A672A3">
        <w:rPr>
          <w:rFonts w:ascii="Times New Roman" w:hAnsi="Times New Roman" w:cs="Times New Roman"/>
          <w:szCs w:val="24"/>
        </w:rPr>
        <w:t>,</w:t>
      </w:r>
      <w:r w:rsidRPr="00A672A3">
        <w:rPr>
          <w:rFonts w:ascii="Times New Roman" w:hAnsi="Times New Roman" w:cs="Times New Roman"/>
          <w:szCs w:val="24"/>
        </w:rPr>
        <w:t xml:space="preserve"> but i</w:t>
      </w:r>
      <w:r w:rsidR="00B6091D" w:rsidRPr="00A672A3">
        <w:rPr>
          <w:rFonts w:ascii="Times New Roman" w:hAnsi="Times New Roman" w:cs="Times New Roman"/>
          <w:szCs w:val="24"/>
        </w:rPr>
        <w:t>n partnership with other organiz</w:t>
      </w:r>
      <w:r w:rsidRPr="00A672A3">
        <w:rPr>
          <w:rFonts w:ascii="Times New Roman" w:hAnsi="Times New Roman" w:cs="Times New Roman"/>
          <w:szCs w:val="24"/>
        </w:rPr>
        <w:t>ations within the global network membership with the goal of referring more work to one another and as a</w:t>
      </w:r>
      <w:r w:rsidR="00A7174C" w:rsidRPr="00A672A3">
        <w:rPr>
          <w:rFonts w:ascii="Times New Roman" w:hAnsi="Times New Roman" w:cs="Times New Roman"/>
          <w:szCs w:val="24"/>
        </w:rPr>
        <w:t>n external</w:t>
      </w:r>
      <w:r w:rsidRPr="00A672A3">
        <w:rPr>
          <w:rFonts w:ascii="Times New Roman" w:hAnsi="Times New Roman" w:cs="Times New Roman"/>
          <w:szCs w:val="24"/>
        </w:rPr>
        <w:t xml:space="preserve"> signalling device to potential clients that they have the capacity</w:t>
      </w:r>
      <w:r w:rsidR="00A7174C" w:rsidRPr="00A672A3">
        <w:rPr>
          <w:rFonts w:ascii="Times New Roman" w:hAnsi="Times New Roman" w:cs="Times New Roman"/>
          <w:szCs w:val="24"/>
        </w:rPr>
        <w:t>, status</w:t>
      </w:r>
      <w:r w:rsidRPr="00A672A3">
        <w:rPr>
          <w:rFonts w:ascii="Times New Roman" w:hAnsi="Times New Roman" w:cs="Times New Roman"/>
          <w:szCs w:val="24"/>
        </w:rPr>
        <w:t xml:space="preserve"> </w:t>
      </w:r>
      <w:r w:rsidR="00AC286C" w:rsidRPr="00A672A3">
        <w:rPr>
          <w:rFonts w:ascii="Times New Roman" w:hAnsi="Times New Roman" w:cs="Times New Roman"/>
          <w:szCs w:val="24"/>
        </w:rPr>
        <w:t xml:space="preserve">and reputation </w:t>
      </w:r>
      <w:r w:rsidRPr="00A672A3">
        <w:rPr>
          <w:rFonts w:ascii="Times New Roman" w:hAnsi="Times New Roman" w:cs="Times New Roman"/>
          <w:szCs w:val="24"/>
        </w:rPr>
        <w:t>to conduct high-level global searches.</w:t>
      </w:r>
      <w:r w:rsidR="0027336E" w:rsidRPr="00A672A3">
        <w:rPr>
          <w:rFonts w:ascii="Times New Roman" w:hAnsi="Times New Roman" w:cs="Times New Roman"/>
          <w:szCs w:val="24"/>
        </w:rPr>
        <w:t xml:space="preserve">  </w:t>
      </w:r>
      <w:r w:rsidR="00B6091D" w:rsidRPr="00A672A3">
        <w:rPr>
          <w:rFonts w:ascii="Times New Roman" w:hAnsi="Times New Roman" w:cs="Times New Roman"/>
          <w:szCs w:val="24"/>
        </w:rPr>
        <w:t>But, i</w:t>
      </w:r>
      <w:r w:rsidR="0040182E" w:rsidRPr="00A672A3">
        <w:rPr>
          <w:rFonts w:ascii="Times New Roman" w:hAnsi="Times New Roman" w:cs="Times New Roman"/>
          <w:szCs w:val="24"/>
        </w:rPr>
        <w:t>n one instance, a</w:t>
      </w:r>
      <w:r w:rsidR="00D164FE" w:rsidRPr="00A672A3">
        <w:rPr>
          <w:rFonts w:ascii="Times New Roman" w:hAnsi="Times New Roman" w:cs="Times New Roman"/>
          <w:szCs w:val="24"/>
        </w:rPr>
        <w:t xml:space="preserve"> managing partner said that he had decided to cease his firm’s membership of a global ne</w:t>
      </w:r>
      <w:r w:rsidR="00B6091D" w:rsidRPr="00A672A3">
        <w:rPr>
          <w:rFonts w:ascii="Times New Roman" w:hAnsi="Times New Roman" w:cs="Times New Roman"/>
          <w:szCs w:val="24"/>
        </w:rPr>
        <w:t>twork of executive search firms</w:t>
      </w:r>
      <w:r w:rsidR="0040182E" w:rsidRPr="00A672A3">
        <w:rPr>
          <w:rFonts w:ascii="Times New Roman" w:hAnsi="Times New Roman" w:cs="Times New Roman"/>
          <w:szCs w:val="24"/>
        </w:rPr>
        <w:t xml:space="preserve"> because</w:t>
      </w:r>
      <w:r w:rsidR="00B6091D" w:rsidRPr="00A672A3">
        <w:rPr>
          <w:rFonts w:ascii="Times New Roman" w:hAnsi="Times New Roman" w:cs="Times New Roman"/>
          <w:szCs w:val="24"/>
        </w:rPr>
        <w:t xml:space="preserve">, </w:t>
      </w:r>
      <w:r w:rsidR="00D164FE" w:rsidRPr="00A672A3">
        <w:rPr>
          <w:rFonts w:ascii="Times New Roman" w:hAnsi="Times New Roman" w:cs="Times New Roman"/>
          <w:szCs w:val="24"/>
        </w:rPr>
        <w:t>“</w:t>
      </w:r>
      <w:r w:rsidR="0040182E" w:rsidRPr="00A672A3">
        <w:rPr>
          <w:rFonts w:ascii="Times New Roman" w:hAnsi="Times New Roman" w:cs="Times New Roman"/>
          <w:szCs w:val="24"/>
        </w:rPr>
        <w:t xml:space="preserve">…they </w:t>
      </w:r>
      <w:r w:rsidR="00D164FE" w:rsidRPr="00A672A3">
        <w:rPr>
          <w:rFonts w:ascii="Times New Roman" w:hAnsi="Times New Roman" w:cs="Times New Roman"/>
          <w:szCs w:val="24"/>
        </w:rPr>
        <w:t>wanted to put a lot of pins on maps and they weren’t very</w:t>
      </w:r>
      <w:r w:rsidR="00473E9E">
        <w:rPr>
          <w:rFonts w:ascii="Times New Roman" w:hAnsi="Times New Roman" w:cs="Times New Roman"/>
          <w:szCs w:val="24"/>
        </w:rPr>
        <w:t xml:space="preserve"> involved in what we were doing</w:t>
      </w:r>
      <w:r w:rsidR="00D164FE" w:rsidRPr="00A672A3">
        <w:rPr>
          <w:rFonts w:ascii="Times New Roman" w:hAnsi="Times New Roman" w:cs="Times New Roman"/>
          <w:szCs w:val="24"/>
        </w:rPr>
        <w:t>”</w:t>
      </w:r>
      <w:r w:rsidR="00473E9E">
        <w:rPr>
          <w:rFonts w:ascii="Times New Roman" w:hAnsi="Times New Roman" w:cs="Times New Roman"/>
          <w:szCs w:val="24"/>
        </w:rPr>
        <w:t xml:space="preserve"> (</w:t>
      </w:r>
      <w:r w:rsidR="00125CBD">
        <w:rPr>
          <w:rFonts w:ascii="Times New Roman" w:hAnsi="Times New Roman" w:cs="Times New Roman"/>
          <w:szCs w:val="24"/>
        </w:rPr>
        <w:t xml:space="preserve">Interviewee </w:t>
      </w:r>
      <w:r w:rsidR="00473E9E">
        <w:rPr>
          <w:rFonts w:ascii="Times New Roman" w:hAnsi="Times New Roman" w:cs="Times New Roman"/>
          <w:szCs w:val="24"/>
        </w:rPr>
        <w:t>#3</w:t>
      </w:r>
      <w:r w:rsidR="00125CBD">
        <w:rPr>
          <w:rFonts w:ascii="Times New Roman" w:hAnsi="Times New Roman" w:cs="Times New Roman"/>
          <w:szCs w:val="24"/>
        </w:rPr>
        <w:t>, Partner of international network firm, 2009</w:t>
      </w:r>
      <w:r w:rsidR="00473E9E">
        <w:rPr>
          <w:rFonts w:ascii="Times New Roman" w:hAnsi="Times New Roman" w:cs="Times New Roman"/>
          <w:szCs w:val="24"/>
        </w:rPr>
        <w:t>).</w:t>
      </w:r>
    </w:p>
    <w:p w14:paraId="61293956" w14:textId="77777777" w:rsidR="00B6091D" w:rsidRPr="00A672A3" w:rsidRDefault="00B6091D" w:rsidP="005E5ADE">
      <w:pPr>
        <w:spacing w:line="480" w:lineRule="auto"/>
        <w:rPr>
          <w:rFonts w:ascii="Times New Roman" w:hAnsi="Times New Roman" w:cs="Times New Roman"/>
          <w:szCs w:val="24"/>
        </w:rPr>
      </w:pPr>
    </w:p>
    <w:p w14:paraId="59DD5EA0" w14:textId="7E2B6DCA" w:rsidR="00DB71CF" w:rsidRPr="00A672A3" w:rsidRDefault="009C62FB" w:rsidP="005E5ADE">
      <w:pPr>
        <w:spacing w:line="480" w:lineRule="auto"/>
        <w:rPr>
          <w:rFonts w:ascii="Times New Roman" w:hAnsi="Times New Roman" w:cs="Times New Roman"/>
          <w:szCs w:val="24"/>
        </w:rPr>
      </w:pPr>
      <w:r w:rsidRPr="00A672A3">
        <w:rPr>
          <w:rFonts w:ascii="Times New Roman" w:hAnsi="Times New Roman" w:cs="Times New Roman"/>
          <w:szCs w:val="24"/>
        </w:rPr>
        <w:t>A major shift in 2013</w:t>
      </w:r>
      <w:r w:rsidR="0040182E" w:rsidRPr="00A672A3">
        <w:rPr>
          <w:rFonts w:ascii="Times New Roman" w:hAnsi="Times New Roman" w:cs="Times New Roman"/>
          <w:szCs w:val="24"/>
        </w:rPr>
        <w:t>, driven by the financial crisis,</w:t>
      </w:r>
      <w:r w:rsidRPr="00A672A3">
        <w:rPr>
          <w:rFonts w:ascii="Times New Roman" w:hAnsi="Times New Roman" w:cs="Times New Roman"/>
          <w:szCs w:val="24"/>
        </w:rPr>
        <w:t xml:space="preserve"> was the greater emphasis on the needs of the client.  Whereas in 2009, executive search firms had greater autonomy in how they conducted searches, by 2013 there </w:t>
      </w:r>
      <w:r w:rsidR="00C415DE" w:rsidRPr="00A672A3">
        <w:rPr>
          <w:rFonts w:ascii="Times New Roman" w:hAnsi="Times New Roman" w:cs="Times New Roman"/>
          <w:szCs w:val="24"/>
        </w:rPr>
        <w:t>was</w:t>
      </w:r>
      <w:r w:rsidRPr="00A672A3">
        <w:rPr>
          <w:rFonts w:ascii="Times New Roman" w:hAnsi="Times New Roman" w:cs="Times New Roman"/>
          <w:szCs w:val="24"/>
        </w:rPr>
        <w:t xml:space="preserve"> greater input from clients in terms of their expectations</w:t>
      </w:r>
      <w:r w:rsidR="0040182E" w:rsidRPr="00A672A3">
        <w:rPr>
          <w:rFonts w:ascii="Times New Roman" w:hAnsi="Times New Roman" w:cs="Times New Roman"/>
          <w:szCs w:val="24"/>
        </w:rPr>
        <w:t>. A</w:t>
      </w:r>
      <w:r w:rsidR="004B4EE6" w:rsidRPr="00A672A3">
        <w:rPr>
          <w:rFonts w:ascii="Times New Roman" w:hAnsi="Times New Roman" w:cs="Times New Roman"/>
          <w:szCs w:val="24"/>
        </w:rPr>
        <w:t>s one senior associate shows:</w:t>
      </w:r>
      <w:r w:rsidRPr="00A672A3">
        <w:rPr>
          <w:rFonts w:ascii="Times New Roman" w:hAnsi="Times New Roman" w:cs="Times New Roman"/>
          <w:szCs w:val="24"/>
        </w:rPr>
        <w:t xml:space="preserve">  </w:t>
      </w:r>
    </w:p>
    <w:p w14:paraId="5FC106F0" w14:textId="2D29C01F" w:rsidR="00544385" w:rsidRPr="00A672A3" w:rsidRDefault="00544385"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“I think that</w:t>
      </w:r>
      <w:r w:rsidR="0040182E" w:rsidRPr="00A672A3">
        <w:rPr>
          <w:rFonts w:ascii="Times New Roman" w:hAnsi="Times New Roman" w:cs="Times New Roman"/>
          <w:szCs w:val="24"/>
        </w:rPr>
        <w:t xml:space="preserve"> … </w:t>
      </w:r>
      <w:r w:rsidRPr="00A672A3">
        <w:rPr>
          <w:rFonts w:ascii="Times New Roman" w:hAnsi="Times New Roman" w:cs="Times New Roman"/>
          <w:szCs w:val="24"/>
        </w:rPr>
        <w:t>the clients always want the best candidate…</w:t>
      </w:r>
      <w:r w:rsidR="00A66506" w:rsidRPr="00A672A3">
        <w:rPr>
          <w:rFonts w:ascii="Times New Roman" w:hAnsi="Times New Roman" w:cs="Times New Roman"/>
          <w:szCs w:val="24"/>
        </w:rPr>
        <w:t xml:space="preserve"> </w:t>
      </w:r>
      <w:r w:rsidRPr="00A672A3">
        <w:rPr>
          <w:rFonts w:ascii="Times New Roman" w:hAnsi="Times New Roman" w:cs="Times New Roman"/>
          <w:szCs w:val="24"/>
        </w:rPr>
        <w:t>So, I think, from our perspective, it’s always good that we have lots of experience of bringing people across geographies.  In terms o</w:t>
      </w:r>
      <w:r w:rsidR="005E67C5" w:rsidRPr="00A672A3">
        <w:rPr>
          <w:rFonts w:ascii="Times New Roman" w:hAnsi="Times New Roman" w:cs="Times New Roman"/>
          <w:szCs w:val="24"/>
        </w:rPr>
        <w:t>f the functional expertis</w:t>
      </w:r>
      <w:r w:rsidRPr="00A672A3">
        <w:rPr>
          <w:rFonts w:ascii="Times New Roman" w:hAnsi="Times New Roman" w:cs="Times New Roman"/>
          <w:szCs w:val="24"/>
        </w:rPr>
        <w:t>e, it depends what the local market actually has in terms of, you know, what the role requires.  It depends I guess, in terms of the client’s business, in terms of what they’re trying t</w:t>
      </w:r>
      <w:r w:rsidR="00473E9E">
        <w:rPr>
          <w:rFonts w:ascii="Times New Roman" w:hAnsi="Times New Roman" w:cs="Times New Roman"/>
          <w:szCs w:val="24"/>
        </w:rPr>
        <w:t>o achieve with this appointment</w:t>
      </w:r>
      <w:r w:rsidR="00A66506" w:rsidRPr="00A672A3">
        <w:rPr>
          <w:rFonts w:ascii="Times New Roman" w:hAnsi="Times New Roman" w:cs="Times New Roman"/>
          <w:szCs w:val="24"/>
        </w:rPr>
        <w:t>”</w:t>
      </w:r>
      <w:r w:rsidR="00473E9E">
        <w:rPr>
          <w:rFonts w:ascii="Times New Roman" w:hAnsi="Times New Roman" w:cs="Times New Roman"/>
          <w:szCs w:val="24"/>
        </w:rPr>
        <w:t xml:space="preserve"> (</w:t>
      </w:r>
      <w:r w:rsidR="00130838">
        <w:rPr>
          <w:rFonts w:ascii="Times New Roman" w:hAnsi="Times New Roman" w:cs="Times New Roman"/>
          <w:szCs w:val="24"/>
        </w:rPr>
        <w:t xml:space="preserve">Interviewee </w:t>
      </w:r>
      <w:r w:rsidR="001C2F65">
        <w:rPr>
          <w:rFonts w:ascii="Times New Roman" w:hAnsi="Times New Roman" w:cs="Times New Roman"/>
          <w:szCs w:val="24"/>
        </w:rPr>
        <w:t>#14</w:t>
      </w:r>
      <w:r w:rsidR="00130838">
        <w:rPr>
          <w:rFonts w:ascii="Times New Roman" w:hAnsi="Times New Roman" w:cs="Times New Roman"/>
          <w:szCs w:val="24"/>
        </w:rPr>
        <w:t>, Managing Partner of Boutique Firm, 2013</w:t>
      </w:r>
      <w:r w:rsidR="00473E9E">
        <w:rPr>
          <w:rFonts w:ascii="Times New Roman" w:hAnsi="Times New Roman" w:cs="Times New Roman"/>
          <w:szCs w:val="24"/>
        </w:rPr>
        <w:t>).</w:t>
      </w:r>
    </w:p>
    <w:p w14:paraId="39E663FF" w14:textId="77777777" w:rsidR="00346776" w:rsidRPr="00A672A3" w:rsidRDefault="00346776" w:rsidP="005E5ADE">
      <w:pPr>
        <w:spacing w:line="480" w:lineRule="auto"/>
        <w:rPr>
          <w:rFonts w:ascii="Times New Roman" w:hAnsi="Times New Roman" w:cs="Times New Roman"/>
          <w:szCs w:val="24"/>
        </w:rPr>
      </w:pPr>
    </w:p>
    <w:p w14:paraId="787B9C6A" w14:textId="369C099A" w:rsidR="00DB71CF" w:rsidRPr="00A672A3" w:rsidRDefault="00DB71CF" w:rsidP="005E5ADE">
      <w:pPr>
        <w:spacing w:line="480" w:lineRule="auto"/>
        <w:rPr>
          <w:rFonts w:ascii="Times New Roman" w:hAnsi="Times New Roman" w:cs="Times New Roman"/>
          <w:szCs w:val="24"/>
        </w:rPr>
      </w:pPr>
      <w:r w:rsidRPr="00A672A3">
        <w:rPr>
          <w:rFonts w:ascii="Times New Roman" w:hAnsi="Times New Roman" w:cs="Times New Roman"/>
          <w:szCs w:val="24"/>
        </w:rPr>
        <w:t xml:space="preserve">Another trend that was identified in 2013 was a greater blurring of the global and </w:t>
      </w:r>
      <w:r w:rsidR="005E67C5" w:rsidRPr="00A672A3">
        <w:rPr>
          <w:rFonts w:ascii="Times New Roman" w:hAnsi="Times New Roman" w:cs="Times New Roman"/>
          <w:szCs w:val="24"/>
        </w:rPr>
        <w:t>the local</w:t>
      </w:r>
      <w:r w:rsidR="006134D1">
        <w:rPr>
          <w:rFonts w:ascii="Times New Roman" w:hAnsi="Times New Roman" w:cs="Times New Roman"/>
          <w:szCs w:val="24"/>
        </w:rPr>
        <w:t xml:space="preserve"> in internationaliz</w:t>
      </w:r>
      <w:r w:rsidR="0040182E" w:rsidRPr="00A672A3">
        <w:rPr>
          <w:rFonts w:ascii="Times New Roman" w:hAnsi="Times New Roman" w:cs="Times New Roman"/>
          <w:szCs w:val="24"/>
        </w:rPr>
        <w:t>ation processes</w:t>
      </w:r>
      <w:r w:rsidR="005E67C5" w:rsidRPr="00A672A3">
        <w:rPr>
          <w:rFonts w:ascii="Times New Roman" w:hAnsi="Times New Roman" w:cs="Times New Roman"/>
          <w:szCs w:val="24"/>
        </w:rPr>
        <w:t>.  One partner emphasiz</w:t>
      </w:r>
      <w:r w:rsidRPr="00A672A3">
        <w:rPr>
          <w:rFonts w:ascii="Times New Roman" w:hAnsi="Times New Roman" w:cs="Times New Roman"/>
          <w:szCs w:val="24"/>
        </w:rPr>
        <w:t xml:space="preserve">ed how geography was becoming less </w:t>
      </w:r>
      <w:r w:rsidRPr="00A672A3">
        <w:rPr>
          <w:rFonts w:ascii="Times New Roman" w:hAnsi="Times New Roman" w:cs="Times New Roman"/>
          <w:szCs w:val="24"/>
        </w:rPr>
        <w:lastRenderedPageBreak/>
        <w:t>important a</w:t>
      </w:r>
      <w:r w:rsidR="005E67C5" w:rsidRPr="00A672A3">
        <w:rPr>
          <w:rFonts w:ascii="Times New Roman" w:hAnsi="Times New Roman" w:cs="Times New Roman"/>
          <w:szCs w:val="24"/>
        </w:rPr>
        <w:t>s executive search firms organiz</w:t>
      </w:r>
      <w:r w:rsidRPr="00A672A3">
        <w:rPr>
          <w:rFonts w:ascii="Times New Roman" w:hAnsi="Times New Roman" w:cs="Times New Roman"/>
          <w:szCs w:val="24"/>
        </w:rPr>
        <w:t>ed themselves less by geography and more by industry expertise:</w:t>
      </w:r>
    </w:p>
    <w:p w14:paraId="6B77FE26" w14:textId="036584E9" w:rsidR="00DB71CF" w:rsidRPr="00A672A3" w:rsidRDefault="002E73F2"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w:t>
      </w:r>
      <w:r w:rsidR="00DB71CF" w:rsidRPr="00A672A3">
        <w:rPr>
          <w:rFonts w:ascii="Times New Roman" w:hAnsi="Times New Roman" w:cs="Times New Roman"/>
          <w:szCs w:val="24"/>
        </w:rPr>
        <w:t>The way it works is, if there’s a need for a CEO of a specific industry, a client could be in Melbourne, but the capability on the search side may be in Sydney.  It doesn’t matter where you are anymore, physically, to do exec</w:t>
      </w:r>
      <w:r w:rsidR="005E67C5" w:rsidRPr="00A672A3">
        <w:rPr>
          <w:rFonts w:ascii="Times New Roman" w:hAnsi="Times New Roman" w:cs="Times New Roman"/>
          <w:szCs w:val="24"/>
        </w:rPr>
        <w:t>utive search.  So, we’re organiz</w:t>
      </w:r>
      <w:r w:rsidR="00DB71CF" w:rsidRPr="00A672A3">
        <w:rPr>
          <w:rFonts w:ascii="Times New Roman" w:hAnsi="Times New Roman" w:cs="Times New Roman"/>
          <w:szCs w:val="24"/>
        </w:rPr>
        <w:t>ed by practice</w:t>
      </w:r>
      <w:r w:rsidRPr="00A672A3">
        <w:rPr>
          <w:rFonts w:ascii="Times New Roman" w:hAnsi="Times New Roman" w:cs="Times New Roman"/>
          <w:szCs w:val="24"/>
        </w:rPr>
        <w:t>s – Energy, Industrial, Metals and</w:t>
      </w:r>
      <w:r w:rsidR="00DB71CF" w:rsidRPr="00A672A3">
        <w:rPr>
          <w:rFonts w:ascii="Times New Roman" w:hAnsi="Times New Roman" w:cs="Times New Roman"/>
          <w:szCs w:val="24"/>
        </w:rPr>
        <w:t xml:space="preserve"> Mining, Financial Services, Consumer, the who</w:t>
      </w:r>
      <w:r w:rsidR="005E67C5" w:rsidRPr="00A672A3">
        <w:rPr>
          <w:rFonts w:ascii="Times New Roman" w:hAnsi="Times New Roman" w:cs="Times New Roman"/>
          <w:szCs w:val="24"/>
        </w:rPr>
        <w:t>le gamut, and we’re also organiz</w:t>
      </w:r>
      <w:r w:rsidR="00DB71CF" w:rsidRPr="00A672A3">
        <w:rPr>
          <w:rFonts w:ascii="Times New Roman" w:hAnsi="Times New Roman" w:cs="Times New Roman"/>
          <w:szCs w:val="24"/>
        </w:rPr>
        <w:t>ed by functional background – board of directors, chairmen</w:t>
      </w:r>
      <w:r w:rsidR="00473E9E">
        <w:rPr>
          <w:rFonts w:ascii="Times New Roman" w:hAnsi="Times New Roman" w:cs="Times New Roman"/>
          <w:szCs w:val="24"/>
        </w:rPr>
        <w:t>, CEOs, CFOs, CMOs, CTOs, CHROs</w:t>
      </w:r>
      <w:r w:rsidRPr="00A672A3">
        <w:rPr>
          <w:rFonts w:ascii="Times New Roman" w:hAnsi="Times New Roman" w:cs="Times New Roman"/>
          <w:szCs w:val="24"/>
        </w:rPr>
        <w:t>”</w:t>
      </w:r>
      <w:r w:rsidR="00473E9E">
        <w:rPr>
          <w:rFonts w:ascii="Times New Roman" w:hAnsi="Times New Roman" w:cs="Times New Roman"/>
          <w:szCs w:val="24"/>
        </w:rPr>
        <w:t xml:space="preserve"> (</w:t>
      </w:r>
      <w:r w:rsidR="00B64F50">
        <w:rPr>
          <w:rFonts w:ascii="Times New Roman" w:hAnsi="Times New Roman" w:cs="Times New Roman"/>
          <w:szCs w:val="24"/>
        </w:rPr>
        <w:t xml:space="preserve">Interviewee </w:t>
      </w:r>
      <w:r w:rsidR="00473E9E">
        <w:rPr>
          <w:rFonts w:ascii="Times New Roman" w:hAnsi="Times New Roman" w:cs="Times New Roman"/>
          <w:szCs w:val="24"/>
        </w:rPr>
        <w:t>#15</w:t>
      </w:r>
      <w:r w:rsidR="00B64F50">
        <w:rPr>
          <w:rFonts w:ascii="Times New Roman" w:hAnsi="Times New Roman" w:cs="Times New Roman"/>
          <w:szCs w:val="24"/>
        </w:rPr>
        <w:t>, Partner of global firm, 2013</w:t>
      </w:r>
      <w:r w:rsidR="00473E9E">
        <w:rPr>
          <w:rFonts w:ascii="Times New Roman" w:hAnsi="Times New Roman" w:cs="Times New Roman"/>
          <w:szCs w:val="24"/>
        </w:rPr>
        <w:t>).</w:t>
      </w:r>
    </w:p>
    <w:p w14:paraId="4C8F3F61" w14:textId="230F0FCC" w:rsidR="00473EF3" w:rsidRPr="00A672A3" w:rsidRDefault="00473EF3" w:rsidP="005E5ADE">
      <w:pPr>
        <w:spacing w:line="480" w:lineRule="auto"/>
        <w:rPr>
          <w:rFonts w:ascii="Times New Roman" w:hAnsi="Times New Roman" w:cs="Times New Roman"/>
          <w:szCs w:val="24"/>
        </w:rPr>
      </w:pPr>
      <w:r w:rsidRPr="00A672A3">
        <w:rPr>
          <w:rFonts w:ascii="Times New Roman" w:hAnsi="Times New Roman" w:cs="Times New Roman"/>
          <w:szCs w:val="24"/>
        </w:rPr>
        <w:t>In another context, global executive firms may seek the support of a partner firm in Australia to help with a local search, as one managing partner explains:</w:t>
      </w:r>
    </w:p>
    <w:p w14:paraId="45129643" w14:textId="34E0AB5D" w:rsidR="00F97CB0" w:rsidRPr="00A672A3" w:rsidRDefault="00E919F7"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w:t>
      </w:r>
      <w:r w:rsidR="00473EF3" w:rsidRPr="00A672A3">
        <w:rPr>
          <w:rFonts w:ascii="Times New Roman" w:hAnsi="Times New Roman" w:cs="Times New Roman"/>
          <w:szCs w:val="24"/>
        </w:rPr>
        <w:t>The reality is that most of the work that one does tends to be local, so the relationships with our other offices tend to be around the relationships with the client, rather than in the actual execution of an individual search.  So, an office in the U</w:t>
      </w:r>
      <w:r w:rsidR="00BF7514" w:rsidRPr="00A672A3">
        <w:rPr>
          <w:rFonts w:ascii="Times New Roman" w:hAnsi="Times New Roman" w:cs="Times New Roman"/>
          <w:szCs w:val="24"/>
        </w:rPr>
        <w:t>.</w:t>
      </w:r>
      <w:r w:rsidR="00473EF3" w:rsidRPr="00A672A3">
        <w:rPr>
          <w:rFonts w:ascii="Times New Roman" w:hAnsi="Times New Roman" w:cs="Times New Roman"/>
          <w:szCs w:val="24"/>
        </w:rPr>
        <w:t>S</w:t>
      </w:r>
      <w:r w:rsidR="00BF7514" w:rsidRPr="00A672A3">
        <w:rPr>
          <w:rFonts w:ascii="Times New Roman" w:hAnsi="Times New Roman" w:cs="Times New Roman"/>
          <w:szCs w:val="24"/>
        </w:rPr>
        <w:t>.</w:t>
      </w:r>
      <w:r w:rsidR="00473EF3" w:rsidRPr="00A672A3">
        <w:rPr>
          <w:rFonts w:ascii="Times New Roman" w:hAnsi="Times New Roman" w:cs="Times New Roman"/>
          <w:szCs w:val="24"/>
        </w:rPr>
        <w:t xml:space="preserve"> has, for example, recently referred two assignments to us, where they have a client headquartered in the U</w:t>
      </w:r>
      <w:r w:rsidR="00BF7514" w:rsidRPr="00A672A3">
        <w:rPr>
          <w:rFonts w:ascii="Times New Roman" w:hAnsi="Times New Roman" w:cs="Times New Roman"/>
          <w:szCs w:val="24"/>
        </w:rPr>
        <w:t>.</w:t>
      </w:r>
      <w:r w:rsidR="00473EF3" w:rsidRPr="00A672A3">
        <w:rPr>
          <w:rFonts w:ascii="Times New Roman" w:hAnsi="Times New Roman" w:cs="Times New Roman"/>
          <w:szCs w:val="24"/>
        </w:rPr>
        <w:t>S</w:t>
      </w:r>
      <w:r w:rsidR="00BF7514" w:rsidRPr="00A672A3">
        <w:rPr>
          <w:rFonts w:ascii="Times New Roman" w:hAnsi="Times New Roman" w:cs="Times New Roman"/>
          <w:szCs w:val="24"/>
        </w:rPr>
        <w:t>.</w:t>
      </w:r>
      <w:r w:rsidR="00473EF3" w:rsidRPr="00A672A3">
        <w:rPr>
          <w:rFonts w:ascii="Times New Roman" w:hAnsi="Times New Roman" w:cs="Times New Roman"/>
          <w:szCs w:val="24"/>
        </w:rPr>
        <w:t>, has a need to find a country manager and a senior finance person here in Australia for their business here in Australia.  So, you know, they refer it to us, they help manage that relationship in the U</w:t>
      </w:r>
      <w:r w:rsidR="00BF7514" w:rsidRPr="00A672A3">
        <w:rPr>
          <w:rFonts w:ascii="Times New Roman" w:hAnsi="Times New Roman" w:cs="Times New Roman"/>
          <w:szCs w:val="24"/>
        </w:rPr>
        <w:t>.</w:t>
      </w:r>
      <w:r w:rsidR="00473EF3" w:rsidRPr="00A672A3">
        <w:rPr>
          <w:rFonts w:ascii="Times New Roman" w:hAnsi="Times New Roman" w:cs="Times New Roman"/>
          <w:szCs w:val="24"/>
        </w:rPr>
        <w:t>S</w:t>
      </w:r>
      <w:r w:rsidR="00BF7514" w:rsidRPr="00A672A3">
        <w:rPr>
          <w:rFonts w:ascii="Times New Roman" w:hAnsi="Times New Roman" w:cs="Times New Roman"/>
          <w:szCs w:val="24"/>
        </w:rPr>
        <w:t>.</w:t>
      </w:r>
      <w:r w:rsidR="00473EF3" w:rsidRPr="00A672A3">
        <w:rPr>
          <w:rFonts w:ascii="Times New Roman" w:hAnsi="Times New Roman" w:cs="Times New Roman"/>
          <w:szCs w:val="24"/>
        </w:rPr>
        <w:t xml:space="preserve">, in the head office, but the execution happens here.  So, we go out and look in the local market for people who can fill those particular roles.  And that can happen the other way </w:t>
      </w:r>
      <w:r w:rsidR="0040182E" w:rsidRPr="00A672A3">
        <w:rPr>
          <w:rFonts w:ascii="Times New Roman" w:hAnsi="Times New Roman" w:cs="Times New Roman"/>
          <w:szCs w:val="24"/>
        </w:rPr>
        <w:t>a</w:t>
      </w:r>
      <w:r w:rsidR="00473EF3" w:rsidRPr="00A672A3">
        <w:rPr>
          <w:rFonts w:ascii="Times New Roman" w:hAnsi="Times New Roman" w:cs="Times New Roman"/>
          <w:szCs w:val="24"/>
        </w:rPr>
        <w:t>round as well”</w:t>
      </w:r>
      <w:r w:rsidR="00473E9E">
        <w:rPr>
          <w:rFonts w:ascii="Times New Roman" w:hAnsi="Times New Roman" w:cs="Times New Roman"/>
          <w:szCs w:val="24"/>
        </w:rPr>
        <w:t xml:space="preserve"> (</w:t>
      </w:r>
      <w:r w:rsidR="0053469C">
        <w:rPr>
          <w:rFonts w:ascii="Times New Roman" w:hAnsi="Times New Roman" w:cs="Times New Roman"/>
          <w:szCs w:val="24"/>
        </w:rPr>
        <w:t>Interviewee #13, Managing Partner of international network firm, 2013</w:t>
      </w:r>
      <w:r w:rsidR="00473E9E">
        <w:rPr>
          <w:rFonts w:ascii="Times New Roman" w:hAnsi="Times New Roman" w:cs="Times New Roman"/>
          <w:szCs w:val="24"/>
        </w:rPr>
        <w:t>).</w:t>
      </w:r>
    </w:p>
    <w:p w14:paraId="392C89D7" w14:textId="1B292BAB" w:rsidR="00DB71CF" w:rsidRPr="00A672A3" w:rsidRDefault="006134D1" w:rsidP="005E5ADE">
      <w:pPr>
        <w:spacing w:line="480" w:lineRule="auto"/>
        <w:rPr>
          <w:rFonts w:ascii="Times New Roman" w:hAnsi="Times New Roman" w:cs="Times New Roman"/>
          <w:szCs w:val="24"/>
        </w:rPr>
      </w:pPr>
      <w:r>
        <w:rPr>
          <w:rFonts w:ascii="Times New Roman" w:hAnsi="Times New Roman" w:cs="Times New Roman"/>
          <w:szCs w:val="24"/>
        </w:rPr>
        <w:t xml:space="preserve">The above quotation highlights the importance of coupling localization for managing client relationships with internationalization for operationalizing the search.  </w:t>
      </w:r>
      <w:r w:rsidR="00FA0C34" w:rsidRPr="00A672A3">
        <w:rPr>
          <w:rFonts w:ascii="Times New Roman" w:hAnsi="Times New Roman" w:cs="Times New Roman"/>
          <w:szCs w:val="24"/>
        </w:rPr>
        <w:t xml:space="preserve">Another </w:t>
      </w:r>
      <w:r w:rsidR="005E67C5" w:rsidRPr="00A672A3">
        <w:rPr>
          <w:rFonts w:ascii="Times New Roman" w:hAnsi="Times New Roman" w:cs="Times New Roman"/>
          <w:szCs w:val="24"/>
        </w:rPr>
        <w:t>internationaliz</w:t>
      </w:r>
      <w:r w:rsidR="00646ECB" w:rsidRPr="00A672A3">
        <w:rPr>
          <w:rFonts w:ascii="Times New Roman" w:hAnsi="Times New Roman" w:cs="Times New Roman"/>
          <w:szCs w:val="24"/>
        </w:rPr>
        <w:t>ation</w:t>
      </w:r>
      <w:r w:rsidR="00B875A6" w:rsidRPr="00A672A3">
        <w:rPr>
          <w:rFonts w:ascii="Times New Roman" w:hAnsi="Times New Roman" w:cs="Times New Roman"/>
          <w:szCs w:val="24"/>
        </w:rPr>
        <w:t xml:space="preserve"> </w:t>
      </w:r>
      <w:r w:rsidR="00646ECB" w:rsidRPr="00A672A3">
        <w:rPr>
          <w:rFonts w:ascii="Times New Roman" w:hAnsi="Times New Roman" w:cs="Times New Roman"/>
          <w:szCs w:val="24"/>
        </w:rPr>
        <w:t>trend between 2009 and 2013 has been</w:t>
      </w:r>
      <w:r w:rsidR="00FA0C34" w:rsidRPr="00A672A3">
        <w:rPr>
          <w:rFonts w:ascii="Times New Roman" w:hAnsi="Times New Roman" w:cs="Times New Roman"/>
          <w:szCs w:val="24"/>
        </w:rPr>
        <w:t xml:space="preserve"> the erosion of the importance of sourcing </w:t>
      </w:r>
      <w:r w:rsidR="00646ECB" w:rsidRPr="00A672A3">
        <w:rPr>
          <w:rFonts w:ascii="Times New Roman" w:hAnsi="Times New Roman" w:cs="Times New Roman"/>
          <w:szCs w:val="24"/>
        </w:rPr>
        <w:t>talent from</w:t>
      </w:r>
      <w:r w:rsidR="00FA0C34" w:rsidRPr="00A672A3">
        <w:rPr>
          <w:rFonts w:ascii="Times New Roman" w:hAnsi="Times New Roman" w:cs="Times New Roman"/>
          <w:szCs w:val="24"/>
        </w:rPr>
        <w:t xml:space="preserve"> the Asi</w:t>
      </w:r>
      <w:r w:rsidR="007C32C9" w:rsidRPr="00A672A3">
        <w:rPr>
          <w:rFonts w:ascii="Times New Roman" w:hAnsi="Times New Roman" w:cs="Times New Roman"/>
          <w:szCs w:val="24"/>
        </w:rPr>
        <w:t>a-</w:t>
      </w:r>
      <w:r w:rsidR="006630CB" w:rsidRPr="00A672A3">
        <w:rPr>
          <w:rFonts w:ascii="Times New Roman" w:hAnsi="Times New Roman" w:cs="Times New Roman"/>
          <w:szCs w:val="24"/>
        </w:rPr>
        <w:t>Pacific region and an increasing</w:t>
      </w:r>
      <w:r w:rsidR="00FA0C34" w:rsidRPr="00A672A3">
        <w:rPr>
          <w:rFonts w:ascii="Times New Roman" w:hAnsi="Times New Roman" w:cs="Times New Roman"/>
          <w:szCs w:val="24"/>
        </w:rPr>
        <w:t xml:space="preserve"> </w:t>
      </w:r>
      <w:r w:rsidR="00646ECB" w:rsidRPr="00A672A3">
        <w:rPr>
          <w:rFonts w:ascii="Times New Roman" w:hAnsi="Times New Roman" w:cs="Times New Roman"/>
          <w:szCs w:val="24"/>
        </w:rPr>
        <w:t>emphasis on</w:t>
      </w:r>
      <w:r w:rsidR="00FA0C34" w:rsidRPr="00A672A3">
        <w:rPr>
          <w:rFonts w:ascii="Times New Roman" w:hAnsi="Times New Roman" w:cs="Times New Roman"/>
          <w:szCs w:val="24"/>
        </w:rPr>
        <w:t xml:space="preserve"> </w:t>
      </w:r>
      <w:r w:rsidR="006630CB" w:rsidRPr="00A672A3">
        <w:rPr>
          <w:rFonts w:ascii="Times New Roman" w:hAnsi="Times New Roman" w:cs="Times New Roman"/>
          <w:szCs w:val="24"/>
        </w:rPr>
        <w:t xml:space="preserve">a </w:t>
      </w:r>
      <w:r w:rsidR="0040182E" w:rsidRPr="00A672A3">
        <w:rPr>
          <w:rFonts w:ascii="Times New Roman" w:hAnsi="Times New Roman" w:cs="Times New Roman"/>
          <w:szCs w:val="24"/>
        </w:rPr>
        <w:t xml:space="preserve">truly </w:t>
      </w:r>
      <w:r w:rsidR="00FA0C34" w:rsidRPr="00A672A3">
        <w:rPr>
          <w:rFonts w:ascii="Times New Roman" w:hAnsi="Times New Roman" w:cs="Times New Roman"/>
          <w:szCs w:val="24"/>
        </w:rPr>
        <w:t>global search</w:t>
      </w:r>
      <w:r w:rsidR="00A11D19" w:rsidRPr="00A672A3">
        <w:rPr>
          <w:rFonts w:ascii="Times New Roman" w:hAnsi="Times New Roman" w:cs="Times New Roman"/>
          <w:szCs w:val="24"/>
        </w:rPr>
        <w:t>, as one managing partner highlights</w:t>
      </w:r>
      <w:r w:rsidR="00FA0C34" w:rsidRPr="00A672A3">
        <w:rPr>
          <w:rFonts w:ascii="Times New Roman" w:hAnsi="Times New Roman" w:cs="Times New Roman"/>
          <w:szCs w:val="24"/>
        </w:rPr>
        <w:t>:</w:t>
      </w:r>
    </w:p>
    <w:p w14:paraId="1C9A4A67" w14:textId="4F7B3BC8" w:rsidR="00646ECB" w:rsidRPr="00A672A3" w:rsidRDefault="00646ECB"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lastRenderedPageBreak/>
        <w:t>“I</w:t>
      </w:r>
      <w:r w:rsidR="00A11D19" w:rsidRPr="00A672A3">
        <w:rPr>
          <w:rFonts w:ascii="Times New Roman" w:hAnsi="Times New Roman" w:cs="Times New Roman"/>
          <w:szCs w:val="24"/>
        </w:rPr>
        <w:t>t’s global, it’s not even A-Pac, and again it depends on the sector.  You know, working</w:t>
      </w:r>
      <w:r w:rsidR="005E67C5" w:rsidRPr="00A672A3">
        <w:rPr>
          <w:rFonts w:ascii="Times New Roman" w:hAnsi="Times New Roman" w:cs="Times New Roman"/>
          <w:szCs w:val="24"/>
        </w:rPr>
        <w:t xml:space="preserve"> with financial services organiz</w:t>
      </w:r>
      <w:r w:rsidR="00A11D19" w:rsidRPr="00A672A3">
        <w:rPr>
          <w:rFonts w:ascii="Times New Roman" w:hAnsi="Times New Roman" w:cs="Times New Roman"/>
          <w:szCs w:val="24"/>
        </w:rPr>
        <w:t>ations, yes, they’ll want to look at A-Pac, but they’ll want to look in Europe a</w:t>
      </w:r>
      <w:r w:rsidR="0040182E" w:rsidRPr="00A672A3">
        <w:rPr>
          <w:rFonts w:ascii="Times New Roman" w:hAnsi="Times New Roman" w:cs="Times New Roman"/>
          <w:szCs w:val="24"/>
        </w:rPr>
        <w:t xml:space="preserve">nd the UK and the US and Canada … </w:t>
      </w:r>
      <w:r w:rsidR="00A11D19" w:rsidRPr="00A672A3">
        <w:rPr>
          <w:rFonts w:ascii="Times New Roman" w:hAnsi="Times New Roman" w:cs="Times New Roman"/>
          <w:szCs w:val="24"/>
        </w:rPr>
        <w:t xml:space="preserve">they’ll want to look globally for senior roles, and so it’s more what does the global talent pool look like rather than what does </w:t>
      </w:r>
      <w:r w:rsidR="00473E9E">
        <w:rPr>
          <w:rFonts w:ascii="Times New Roman" w:hAnsi="Times New Roman" w:cs="Times New Roman"/>
          <w:szCs w:val="24"/>
        </w:rPr>
        <w:t>the A-Pac talent pool look like</w:t>
      </w:r>
      <w:r w:rsidRPr="00A672A3">
        <w:rPr>
          <w:rFonts w:ascii="Times New Roman" w:hAnsi="Times New Roman" w:cs="Times New Roman"/>
          <w:szCs w:val="24"/>
        </w:rPr>
        <w:t>”</w:t>
      </w:r>
      <w:r w:rsidR="00473E9E">
        <w:rPr>
          <w:rFonts w:ascii="Times New Roman" w:hAnsi="Times New Roman" w:cs="Times New Roman"/>
          <w:szCs w:val="24"/>
        </w:rPr>
        <w:t xml:space="preserve"> (</w:t>
      </w:r>
      <w:r w:rsidR="00914815">
        <w:rPr>
          <w:rFonts w:ascii="Times New Roman" w:hAnsi="Times New Roman" w:cs="Times New Roman"/>
          <w:szCs w:val="24"/>
        </w:rPr>
        <w:t xml:space="preserve">Interviewee </w:t>
      </w:r>
      <w:r w:rsidR="00473E9E">
        <w:rPr>
          <w:rFonts w:ascii="Times New Roman" w:hAnsi="Times New Roman" w:cs="Times New Roman"/>
          <w:szCs w:val="24"/>
        </w:rPr>
        <w:t>#12</w:t>
      </w:r>
      <w:r w:rsidR="00914815">
        <w:rPr>
          <w:rFonts w:ascii="Times New Roman" w:hAnsi="Times New Roman" w:cs="Times New Roman"/>
          <w:szCs w:val="24"/>
        </w:rPr>
        <w:t>, Managing Partner of global firm, 2013</w:t>
      </w:r>
      <w:r w:rsidR="00473E9E">
        <w:rPr>
          <w:rFonts w:ascii="Times New Roman" w:hAnsi="Times New Roman" w:cs="Times New Roman"/>
          <w:szCs w:val="24"/>
        </w:rPr>
        <w:t>).</w:t>
      </w:r>
    </w:p>
    <w:p w14:paraId="5A887560" w14:textId="019FC52A" w:rsidR="00FA0C34" w:rsidRPr="00A672A3" w:rsidRDefault="003B296D" w:rsidP="005E5ADE">
      <w:pPr>
        <w:spacing w:line="480" w:lineRule="auto"/>
        <w:rPr>
          <w:rFonts w:ascii="Times New Roman" w:hAnsi="Times New Roman" w:cs="Times New Roman"/>
          <w:szCs w:val="24"/>
        </w:rPr>
      </w:pPr>
      <w:r w:rsidRPr="00A672A3">
        <w:rPr>
          <w:rFonts w:ascii="Times New Roman" w:hAnsi="Times New Roman" w:cs="Times New Roman"/>
          <w:szCs w:val="24"/>
        </w:rPr>
        <w:t>The implication then is not only are</w:t>
      </w:r>
      <w:r w:rsidR="007C32C9" w:rsidRPr="00A672A3">
        <w:rPr>
          <w:rFonts w:ascii="Times New Roman" w:hAnsi="Times New Roman" w:cs="Times New Roman"/>
          <w:szCs w:val="24"/>
        </w:rPr>
        <w:t xml:space="preserve"> searches going beyond the Asia-</w:t>
      </w:r>
      <w:r w:rsidRPr="00A672A3">
        <w:rPr>
          <w:rFonts w:ascii="Times New Roman" w:hAnsi="Times New Roman" w:cs="Times New Roman"/>
          <w:szCs w:val="24"/>
        </w:rPr>
        <w:t>Pacific, but that major Australian cities are no longer considered as the hubs for business as other major Asian cities have grown.</w:t>
      </w:r>
      <w:r w:rsidR="00E82852" w:rsidRPr="00A672A3">
        <w:rPr>
          <w:rFonts w:ascii="Times New Roman" w:hAnsi="Times New Roman" w:cs="Times New Roman"/>
          <w:szCs w:val="24"/>
        </w:rPr>
        <w:t xml:space="preserve">  This is also shown through a growing demand for board members of Australian companies </w:t>
      </w:r>
      <w:r w:rsidR="00D57CF6">
        <w:rPr>
          <w:rFonts w:ascii="Times New Roman" w:hAnsi="Times New Roman" w:cs="Times New Roman"/>
          <w:szCs w:val="24"/>
        </w:rPr>
        <w:t>being</w:t>
      </w:r>
      <w:r w:rsidR="00E82852" w:rsidRPr="00A672A3">
        <w:rPr>
          <w:rFonts w:ascii="Times New Roman" w:hAnsi="Times New Roman" w:cs="Times New Roman"/>
          <w:szCs w:val="24"/>
        </w:rPr>
        <w:t xml:space="preserve"> sourced from outside of Australia, as one managing partner describes: </w:t>
      </w:r>
    </w:p>
    <w:p w14:paraId="43D6C734" w14:textId="3DAB6C8A" w:rsidR="00D358E7" w:rsidRPr="00A672A3" w:rsidRDefault="00E82852" w:rsidP="005E5ADE">
      <w:pPr>
        <w:pStyle w:val="Quote"/>
        <w:spacing w:line="480" w:lineRule="auto"/>
        <w:rPr>
          <w:rFonts w:ascii="Times New Roman" w:hAnsi="Times New Roman" w:cs="Times New Roman"/>
          <w:szCs w:val="24"/>
        </w:rPr>
      </w:pPr>
      <w:r w:rsidRPr="00A672A3">
        <w:rPr>
          <w:rFonts w:ascii="Times New Roman" w:hAnsi="Times New Roman" w:cs="Times New Roman"/>
          <w:szCs w:val="24"/>
        </w:rPr>
        <w:t>“</w:t>
      </w:r>
      <w:r w:rsidR="0040182E" w:rsidRPr="00A672A3">
        <w:rPr>
          <w:rFonts w:ascii="Times New Roman" w:hAnsi="Times New Roman" w:cs="Times New Roman"/>
          <w:szCs w:val="24"/>
        </w:rPr>
        <w:t>T</w:t>
      </w:r>
      <w:r w:rsidR="00D358E7" w:rsidRPr="00A672A3">
        <w:rPr>
          <w:rFonts w:ascii="Times New Roman" w:hAnsi="Times New Roman" w:cs="Times New Roman"/>
          <w:szCs w:val="24"/>
        </w:rPr>
        <w:t>he one thing we’re seeing a lot more of is Australian-listed entities putting international board directors onto their boards, and that’s not always A-Pac, but it’s a fair amount, so Chinese-based directors onto listed boards here, Hong Kong-based, Singapore-based, but then also</w:t>
      </w:r>
      <w:r w:rsidR="0040182E" w:rsidRPr="00A672A3">
        <w:rPr>
          <w:rFonts w:ascii="Times New Roman" w:hAnsi="Times New Roman" w:cs="Times New Roman"/>
          <w:szCs w:val="24"/>
        </w:rPr>
        <w:t xml:space="preserve"> …</w:t>
      </w:r>
      <w:r w:rsidR="00D358E7" w:rsidRPr="00A672A3">
        <w:rPr>
          <w:rFonts w:ascii="Times New Roman" w:hAnsi="Times New Roman" w:cs="Times New Roman"/>
          <w:szCs w:val="24"/>
        </w:rPr>
        <w:t xml:space="preserve"> US-based</w:t>
      </w:r>
      <w:r w:rsidR="0040182E" w:rsidRPr="00A672A3">
        <w:rPr>
          <w:rFonts w:ascii="Times New Roman" w:hAnsi="Times New Roman" w:cs="Times New Roman"/>
          <w:szCs w:val="24"/>
        </w:rPr>
        <w:t xml:space="preserve"> …</w:t>
      </w:r>
      <w:r w:rsidR="00D358E7" w:rsidRPr="00A672A3">
        <w:rPr>
          <w:rFonts w:ascii="Times New Roman" w:hAnsi="Times New Roman" w:cs="Times New Roman"/>
          <w:szCs w:val="24"/>
        </w:rPr>
        <w:t xml:space="preserve"> European-based, depending on the bu</w:t>
      </w:r>
      <w:r w:rsidR="0040182E" w:rsidRPr="00A672A3">
        <w:rPr>
          <w:rFonts w:ascii="Times New Roman" w:hAnsi="Times New Roman" w:cs="Times New Roman"/>
          <w:szCs w:val="24"/>
        </w:rPr>
        <w:t>siness strategy of the entity</w:t>
      </w:r>
      <w:r w:rsidRPr="00A672A3">
        <w:rPr>
          <w:rFonts w:ascii="Times New Roman" w:hAnsi="Times New Roman" w:cs="Times New Roman"/>
          <w:szCs w:val="24"/>
        </w:rPr>
        <w:t>”</w:t>
      </w:r>
      <w:r w:rsidR="00473E9E">
        <w:rPr>
          <w:rFonts w:ascii="Times New Roman" w:hAnsi="Times New Roman" w:cs="Times New Roman"/>
          <w:szCs w:val="24"/>
        </w:rPr>
        <w:t xml:space="preserve"> (</w:t>
      </w:r>
      <w:r w:rsidR="00914815">
        <w:rPr>
          <w:rFonts w:ascii="Times New Roman" w:hAnsi="Times New Roman" w:cs="Times New Roman"/>
          <w:szCs w:val="24"/>
        </w:rPr>
        <w:t>Interviewee #12, Managing Partner of global firm, 2013</w:t>
      </w:r>
      <w:r w:rsidR="00473E9E">
        <w:rPr>
          <w:rFonts w:ascii="Times New Roman" w:hAnsi="Times New Roman" w:cs="Times New Roman"/>
          <w:szCs w:val="24"/>
        </w:rPr>
        <w:t>).</w:t>
      </w:r>
    </w:p>
    <w:p w14:paraId="6F5F6DDF" w14:textId="7755A019" w:rsidR="00D358E7" w:rsidRPr="00A672A3" w:rsidRDefault="00DD0ADC" w:rsidP="005E5ADE">
      <w:pPr>
        <w:spacing w:line="480" w:lineRule="auto"/>
        <w:rPr>
          <w:rFonts w:ascii="Times New Roman" w:hAnsi="Times New Roman" w:cs="Times New Roman"/>
          <w:szCs w:val="24"/>
        </w:rPr>
      </w:pPr>
      <w:r w:rsidRPr="00A672A3">
        <w:rPr>
          <w:rFonts w:ascii="Times New Roman" w:hAnsi="Times New Roman" w:cs="Times New Roman"/>
          <w:szCs w:val="24"/>
        </w:rPr>
        <w:t>Again, this new trend shows a blending of the local</w:t>
      </w:r>
      <w:r w:rsidR="003C464B" w:rsidRPr="00A672A3">
        <w:rPr>
          <w:rFonts w:ascii="Times New Roman" w:hAnsi="Times New Roman" w:cs="Times New Roman"/>
          <w:szCs w:val="24"/>
        </w:rPr>
        <w:t xml:space="preserve"> and the global with clients seeking </w:t>
      </w:r>
      <w:r w:rsidR="006630CB" w:rsidRPr="00A672A3">
        <w:rPr>
          <w:rFonts w:ascii="Times New Roman" w:hAnsi="Times New Roman" w:cs="Times New Roman"/>
          <w:szCs w:val="24"/>
        </w:rPr>
        <w:t xml:space="preserve">searches from outside of the local region and Australia </w:t>
      </w:r>
      <w:r w:rsidR="007C32C9" w:rsidRPr="00A672A3">
        <w:rPr>
          <w:rFonts w:ascii="Times New Roman" w:hAnsi="Times New Roman" w:cs="Times New Roman"/>
          <w:szCs w:val="24"/>
        </w:rPr>
        <w:t>and beyond the Asia-</w:t>
      </w:r>
      <w:r w:rsidR="003C464B" w:rsidRPr="00A672A3">
        <w:rPr>
          <w:rFonts w:ascii="Times New Roman" w:hAnsi="Times New Roman" w:cs="Times New Roman"/>
          <w:szCs w:val="24"/>
        </w:rPr>
        <w:t>Pacific region.</w:t>
      </w:r>
      <w:r w:rsidR="006630CB" w:rsidRPr="00A672A3">
        <w:rPr>
          <w:rFonts w:ascii="Times New Roman" w:hAnsi="Times New Roman" w:cs="Times New Roman"/>
          <w:szCs w:val="24"/>
        </w:rPr>
        <w:t xml:space="preserve">  </w:t>
      </w:r>
      <w:r w:rsidR="0040182E" w:rsidRPr="00A672A3">
        <w:rPr>
          <w:rFonts w:ascii="Times New Roman" w:hAnsi="Times New Roman" w:cs="Times New Roman"/>
          <w:szCs w:val="24"/>
        </w:rPr>
        <w:t xml:space="preserve">From an economic </w:t>
      </w:r>
      <w:r w:rsidR="00D57CF6">
        <w:rPr>
          <w:rFonts w:ascii="Times New Roman" w:hAnsi="Times New Roman" w:cs="Times New Roman"/>
          <w:szCs w:val="24"/>
        </w:rPr>
        <w:t>geography</w:t>
      </w:r>
      <w:r w:rsidR="0040182E" w:rsidRPr="00A672A3">
        <w:rPr>
          <w:rFonts w:ascii="Times New Roman" w:hAnsi="Times New Roman" w:cs="Times New Roman"/>
          <w:szCs w:val="24"/>
        </w:rPr>
        <w:t xml:space="preserve"> perspective, </w:t>
      </w:r>
      <w:r w:rsidR="007C32C9" w:rsidRPr="00A672A3">
        <w:rPr>
          <w:rFonts w:ascii="Times New Roman" w:hAnsi="Times New Roman" w:cs="Times New Roman"/>
          <w:szCs w:val="24"/>
        </w:rPr>
        <w:t xml:space="preserve">internationalization processes are not only collapsing space-time dimensions between firms, clients and candidates, but are also reaffirming the notion that organizations compete in a truly global labour market for scarce resources.  </w:t>
      </w:r>
    </w:p>
    <w:p w14:paraId="735DD75E" w14:textId="77777777" w:rsidR="00164811" w:rsidRPr="00A672A3" w:rsidRDefault="00164811" w:rsidP="005E5ADE">
      <w:pPr>
        <w:spacing w:line="480" w:lineRule="auto"/>
        <w:rPr>
          <w:rFonts w:ascii="Times New Roman" w:hAnsi="Times New Roman" w:cs="Times New Roman"/>
          <w:szCs w:val="24"/>
        </w:rPr>
      </w:pPr>
    </w:p>
    <w:p w14:paraId="014896A6" w14:textId="6D9DD006" w:rsidR="000F4544" w:rsidRPr="00A672A3" w:rsidRDefault="000F4544" w:rsidP="005E5ADE">
      <w:pPr>
        <w:pStyle w:val="Heading1"/>
        <w:spacing w:line="480" w:lineRule="auto"/>
        <w:rPr>
          <w:rFonts w:ascii="Times New Roman" w:hAnsi="Times New Roman" w:cs="Times New Roman"/>
          <w:sz w:val="24"/>
          <w:szCs w:val="24"/>
        </w:rPr>
      </w:pPr>
      <w:r w:rsidRPr="00A672A3">
        <w:rPr>
          <w:rFonts w:ascii="Times New Roman" w:hAnsi="Times New Roman" w:cs="Times New Roman"/>
          <w:sz w:val="24"/>
          <w:szCs w:val="24"/>
        </w:rPr>
        <w:t>Conclu</w:t>
      </w:r>
      <w:r w:rsidR="00F10D8E" w:rsidRPr="00A672A3">
        <w:rPr>
          <w:rFonts w:ascii="Times New Roman" w:hAnsi="Times New Roman" w:cs="Times New Roman"/>
          <w:sz w:val="24"/>
          <w:szCs w:val="24"/>
        </w:rPr>
        <w:t>ding comments</w:t>
      </w:r>
    </w:p>
    <w:p w14:paraId="76B3B162" w14:textId="77777777" w:rsidR="00803691" w:rsidRDefault="00675863" w:rsidP="00365761">
      <w:pPr>
        <w:spacing w:line="480" w:lineRule="auto"/>
        <w:rPr>
          <w:rFonts w:ascii="Times New Roman" w:hAnsi="Times New Roman" w:cs="Times New Roman"/>
          <w:szCs w:val="24"/>
        </w:rPr>
      </w:pPr>
      <w:r w:rsidRPr="00A672A3">
        <w:rPr>
          <w:rFonts w:ascii="Times New Roman" w:hAnsi="Times New Roman" w:cs="Times New Roman"/>
          <w:szCs w:val="24"/>
        </w:rPr>
        <w:t xml:space="preserve">In this </w:t>
      </w:r>
      <w:r w:rsidR="00F10D8E" w:rsidRPr="00A672A3">
        <w:rPr>
          <w:rFonts w:ascii="Times New Roman" w:hAnsi="Times New Roman" w:cs="Times New Roman"/>
          <w:szCs w:val="24"/>
        </w:rPr>
        <w:t>chapter</w:t>
      </w:r>
      <w:r w:rsidR="007C32C9" w:rsidRPr="00A672A3">
        <w:rPr>
          <w:rFonts w:ascii="Times New Roman" w:hAnsi="Times New Roman" w:cs="Times New Roman"/>
          <w:szCs w:val="24"/>
        </w:rPr>
        <w:t>,</w:t>
      </w:r>
      <w:r w:rsidRPr="00A672A3">
        <w:rPr>
          <w:rFonts w:ascii="Times New Roman" w:hAnsi="Times New Roman" w:cs="Times New Roman"/>
          <w:szCs w:val="24"/>
        </w:rPr>
        <w:t xml:space="preserve"> we have undertaken the first systematic analysis of the </w:t>
      </w:r>
      <w:r w:rsidR="00164811" w:rsidRPr="00A672A3">
        <w:rPr>
          <w:rFonts w:ascii="Times New Roman" w:hAnsi="Times New Roman" w:cs="Times New Roman"/>
          <w:szCs w:val="24"/>
        </w:rPr>
        <w:t>inter</w:t>
      </w:r>
      <w:r w:rsidR="005E67C5" w:rsidRPr="00A672A3">
        <w:rPr>
          <w:rFonts w:ascii="Times New Roman" w:hAnsi="Times New Roman" w:cs="Times New Roman"/>
          <w:szCs w:val="24"/>
        </w:rPr>
        <w:t>nationaliz</w:t>
      </w:r>
      <w:r w:rsidR="00164811" w:rsidRPr="00A672A3">
        <w:rPr>
          <w:rFonts w:ascii="Times New Roman" w:hAnsi="Times New Roman" w:cs="Times New Roman"/>
          <w:szCs w:val="24"/>
        </w:rPr>
        <w:t>ation</w:t>
      </w:r>
      <w:r w:rsidRPr="00A672A3">
        <w:rPr>
          <w:rFonts w:ascii="Times New Roman" w:hAnsi="Times New Roman" w:cs="Times New Roman"/>
          <w:szCs w:val="24"/>
        </w:rPr>
        <w:t xml:space="preserve"> </w:t>
      </w:r>
      <w:r w:rsidR="00164811" w:rsidRPr="00A672A3">
        <w:rPr>
          <w:rFonts w:ascii="Times New Roman" w:hAnsi="Times New Roman" w:cs="Times New Roman"/>
          <w:szCs w:val="24"/>
        </w:rPr>
        <w:t>of retained executive search</w:t>
      </w:r>
      <w:r w:rsidRPr="00A672A3">
        <w:rPr>
          <w:rFonts w:ascii="Times New Roman" w:hAnsi="Times New Roman" w:cs="Times New Roman"/>
          <w:szCs w:val="24"/>
        </w:rPr>
        <w:t xml:space="preserve"> in Australia</w:t>
      </w:r>
      <w:r w:rsidR="00E519C2" w:rsidRPr="00A672A3">
        <w:rPr>
          <w:rFonts w:ascii="Times New Roman" w:hAnsi="Times New Roman" w:cs="Times New Roman"/>
          <w:szCs w:val="24"/>
        </w:rPr>
        <w:t xml:space="preserve">.  We have </w:t>
      </w:r>
      <w:r w:rsidR="00F10D8E" w:rsidRPr="00A672A3">
        <w:rPr>
          <w:rFonts w:ascii="Times New Roman" w:hAnsi="Times New Roman" w:cs="Times New Roman"/>
          <w:szCs w:val="24"/>
        </w:rPr>
        <w:t xml:space="preserve">started to fill the </w:t>
      </w:r>
      <w:r w:rsidR="00E519C2" w:rsidRPr="00A672A3">
        <w:rPr>
          <w:rFonts w:ascii="Times New Roman" w:hAnsi="Times New Roman" w:cs="Times New Roman"/>
          <w:szCs w:val="24"/>
        </w:rPr>
        <w:t>deart</w:t>
      </w:r>
      <w:r w:rsidR="002D7809" w:rsidRPr="00A672A3">
        <w:rPr>
          <w:rFonts w:ascii="Times New Roman" w:hAnsi="Times New Roman" w:cs="Times New Roman"/>
          <w:szCs w:val="24"/>
        </w:rPr>
        <w:t xml:space="preserve">h of </w:t>
      </w:r>
      <w:r w:rsidR="00F10D8E" w:rsidRPr="00A672A3">
        <w:rPr>
          <w:rFonts w:ascii="Times New Roman" w:hAnsi="Times New Roman" w:cs="Times New Roman"/>
          <w:szCs w:val="24"/>
        </w:rPr>
        <w:t>knowledge</w:t>
      </w:r>
      <w:r w:rsidR="002D7809" w:rsidRPr="00A672A3">
        <w:rPr>
          <w:rFonts w:ascii="Times New Roman" w:hAnsi="Times New Roman" w:cs="Times New Roman"/>
          <w:szCs w:val="24"/>
        </w:rPr>
        <w:t xml:space="preserve"> </w:t>
      </w:r>
      <w:r w:rsidR="005E67C5" w:rsidRPr="00A672A3">
        <w:rPr>
          <w:rFonts w:ascii="Times New Roman" w:hAnsi="Times New Roman" w:cs="Times New Roman"/>
          <w:szCs w:val="24"/>
        </w:rPr>
        <w:t>on the internationaliz</w:t>
      </w:r>
      <w:r w:rsidR="00E519C2" w:rsidRPr="00A672A3">
        <w:rPr>
          <w:rFonts w:ascii="Times New Roman" w:hAnsi="Times New Roman" w:cs="Times New Roman"/>
          <w:szCs w:val="24"/>
        </w:rPr>
        <w:t xml:space="preserve">ation of global </w:t>
      </w:r>
      <w:r w:rsidR="001A46A4" w:rsidRPr="00A672A3">
        <w:rPr>
          <w:rFonts w:ascii="Times New Roman" w:hAnsi="Times New Roman" w:cs="Times New Roman"/>
          <w:szCs w:val="24"/>
        </w:rPr>
        <w:t>PSFs</w:t>
      </w:r>
      <w:r w:rsidR="00E519C2" w:rsidRPr="00A672A3">
        <w:rPr>
          <w:rFonts w:ascii="Times New Roman" w:hAnsi="Times New Roman" w:cs="Times New Roman"/>
          <w:szCs w:val="24"/>
        </w:rPr>
        <w:t xml:space="preserve"> outside of </w:t>
      </w:r>
      <w:r w:rsidR="00F10D8E" w:rsidRPr="00A672A3">
        <w:rPr>
          <w:rFonts w:ascii="Times New Roman" w:hAnsi="Times New Roman" w:cs="Times New Roman"/>
          <w:szCs w:val="24"/>
        </w:rPr>
        <w:t xml:space="preserve">the </w:t>
      </w:r>
      <w:r w:rsidR="00E519C2" w:rsidRPr="00A672A3">
        <w:rPr>
          <w:rFonts w:ascii="Times New Roman" w:hAnsi="Times New Roman" w:cs="Times New Roman"/>
          <w:szCs w:val="24"/>
        </w:rPr>
        <w:t xml:space="preserve">North American-European research fields.  We </w:t>
      </w:r>
      <w:r w:rsidR="00E519C2" w:rsidRPr="00A672A3">
        <w:rPr>
          <w:rFonts w:ascii="Times New Roman" w:hAnsi="Times New Roman" w:cs="Times New Roman"/>
          <w:szCs w:val="24"/>
        </w:rPr>
        <w:lastRenderedPageBreak/>
        <w:t>have drawn on the literatures that</w:t>
      </w:r>
      <w:r w:rsidR="00F10D8E" w:rsidRPr="00A672A3">
        <w:rPr>
          <w:rFonts w:ascii="Times New Roman" w:hAnsi="Times New Roman" w:cs="Times New Roman"/>
          <w:szCs w:val="24"/>
        </w:rPr>
        <w:t xml:space="preserve"> cross </w:t>
      </w:r>
      <w:r w:rsidR="00803691">
        <w:rPr>
          <w:rFonts w:ascii="Times New Roman" w:hAnsi="Times New Roman" w:cs="Times New Roman"/>
          <w:szCs w:val="24"/>
        </w:rPr>
        <w:t xml:space="preserve">business and </w:t>
      </w:r>
      <w:r w:rsidR="00F10D8E" w:rsidRPr="00A672A3">
        <w:rPr>
          <w:rFonts w:ascii="Times New Roman" w:hAnsi="Times New Roman" w:cs="Times New Roman"/>
          <w:szCs w:val="24"/>
        </w:rPr>
        <w:t xml:space="preserve">management </w:t>
      </w:r>
      <w:r w:rsidR="00803691">
        <w:rPr>
          <w:rFonts w:ascii="Times New Roman" w:hAnsi="Times New Roman" w:cs="Times New Roman"/>
          <w:szCs w:val="24"/>
        </w:rPr>
        <w:t>as well as</w:t>
      </w:r>
      <w:r w:rsidR="00F10D8E" w:rsidRPr="00A672A3">
        <w:rPr>
          <w:rFonts w:ascii="Times New Roman" w:hAnsi="Times New Roman" w:cs="Times New Roman"/>
          <w:szCs w:val="24"/>
        </w:rPr>
        <w:t xml:space="preserve"> </w:t>
      </w:r>
      <w:r w:rsidR="00E519C2" w:rsidRPr="00A672A3">
        <w:rPr>
          <w:rFonts w:ascii="Times New Roman" w:hAnsi="Times New Roman" w:cs="Times New Roman"/>
          <w:szCs w:val="24"/>
        </w:rPr>
        <w:t>economic ge</w:t>
      </w:r>
      <w:r w:rsidR="00F10D8E" w:rsidRPr="00A672A3">
        <w:rPr>
          <w:rFonts w:ascii="Times New Roman" w:hAnsi="Times New Roman" w:cs="Times New Roman"/>
          <w:szCs w:val="24"/>
        </w:rPr>
        <w:t>ography</w:t>
      </w:r>
      <w:r w:rsidR="005E67C5" w:rsidRPr="00A672A3">
        <w:rPr>
          <w:rFonts w:ascii="Times New Roman" w:hAnsi="Times New Roman" w:cs="Times New Roman"/>
          <w:szCs w:val="24"/>
        </w:rPr>
        <w:t>, to discuss the internationaliz</w:t>
      </w:r>
      <w:r w:rsidR="00E519C2" w:rsidRPr="00A672A3">
        <w:rPr>
          <w:rFonts w:ascii="Times New Roman" w:hAnsi="Times New Roman" w:cs="Times New Roman"/>
          <w:szCs w:val="24"/>
        </w:rPr>
        <w:t xml:space="preserve">ation and </w:t>
      </w:r>
      <w:r w:rsidR="00164811" w:rsidRPr="00A672A3">
        <w:rPr>
          <w:rFonts w:ascii="Times New Roman" w:hAnsi="Times New Roman" w:cs="Times New Roman"/>
          <w:szCs w:val="24"/>
        </w:rPr>
        <w:t>locali</w:t>
      </w:r>
      <w:r w:rsidR="005E67C5" w:rsidRPr="00A672A3">
        <w:rPr>
          <w:rFonts w:ascii="Times New Roman" w:hAnsi="Times New Roman" w:cs="Times New Roman"/>
          <w:szCs w:val="24"/>
        </w:rPr>
        <w:t>z</w:t>
      </w:r>
      <w:r w:rsidR="00164811" w:rsidRPr="00A672A3">
        <w:rPr>
          <w:rFonts w:ascii="Times New Roman" w:hAnsi="Times New Roman" w:cs="Times New Roman"/>
          <w:szCs w:val="24"/>
        </w:rPr>
        <w:t xml:space="preserve">ation </w:t>
      </w:r>
      <w:r w:rsidR="00E519C2" w:rsidRPr="00A672A3">
        <w:rPr>
          <w:rFonts w:ascii="Times New Roman" w:hAnsi="Times New Roman" w:cs="Times New Roman"/>
          <w:szCs w:val="24"/>
        </w:rPr>
        <w:t xml:space="preserve">of global </w:t>
      </w:r>
      <w:r w:rsidR="001A46A4" w:rsidRPr="00A672A3">
        <w:rPr>
          <w:rFonts w:ascii="Times New Roman" w:hAnsi="Times New Roman" w:cs="Times New Roman"/>
          <w:szCs w:val="24"/>
        </w:rPr>
        <w:t>PSFs</w:t>
      </w:r>
      <w:r w:rsidR="002D7809" w:rsidRPr="00A672A3">
        <w:rPr>
          <w:rFonts w:ascii="Times New Roman" w:hAnsi="Times New Roman" w:cs="Times New Roman"/>
          <w:szCs w:val="24"/>
        </w:rPr>
        <w:t xml:space="preserve"> in </w:t>
      </w:r>
      <w:r w:rsidR="00164811" w:rsidRPr="00A672A3">
        <w:rPr>
          <w:rFonts w:ascii="Times New Roman" w:hAnsi="Times New Roman" w:cs="Times New Roman"/>
          <w:szCs w:val="24"/>
        </w:rPr>
        <w:t xml:space="preserve">Sydney.  </w:t>
      </w:r>
      <w:r w:rsidR="00F10D8E" w:rsidRPr="00A672A3">
        <w:rPr>
          <w:rFonts w:ascii="Times New Roman" w:hAnsi="Times New Roman" w:cs="Times New Roman"/>
          <w:szCs w:val="24"/>
        </w:rPr>
        <w:t>Empirically, we hav</w:t>
      </w:r>
      <w:r w:rsidR="005E67C5" w:rsidRPr="00A672A3">
        <w:rPr>
          <w:rFonts w:ascii="Times New Roman" w:hAnsi="Times New Roman" w:cs="Times New Roman"/>
          <w:szCs w:val="24"/>
        </w:rPr>
        <w:t>e charted the internationaliz</w:t>
      </w:r>
      <w:r w:rsidR="00F10D8E" w:rsidRPr="00A672A3">
        <w:rPr>
          <w:rFonts w:ascii="Times New Roman" w:hAnsi="Times New Roman" w:cs="Times New Roman"/>
          <w:szCs w:val="24"/>
        </w:rPr>
        <w:t>ation of the large US and European global retained firm</w:t>
      </w:r>
      <w:r w:rsidR="007C32C9" w:rsidRPr="00A672A3">
        <w:rPr>
          <w:rFonts w:ascii="Times New Roman" w:hAnsi="Times New Roman" w:cs="Times New Roman"/>
          <w:szCs w:val="24"/>
        </w:rPr>
        <w:t>s into Australia and the wider A</w:t>
      </w:r>
      <w:r w:rsidR="00F10D8E" w:rsidRPr="00A672A3">
        <w:rPr>
          <w:rFonts w:ascii="Times New Roman" w:hAnsi="Times New Roman" w:cs="Times New Roman"/>
          <w:szCs w:val="24"/>
        </w:rPr>
        <w:t>sian</w:t>
      </w:r>
      <w:r w:rsidR="007C32C9" w:rsidRPr="00A672A3">
        <w:rPr>
          <w:rFonts w:ascii="Times New Roman" w:hAnsi="Times New Roman" w:cs="Times New Roman"/>
          <w:szCs w:val="24"/>
        </w:rPr>
        <w:t>-Pacific</w:t>
      </w:r>
      <w:r w:rsidR="00F10D8E" w:rsidRPr="00A672A3">
        <w:rPr>
          <w:rFonts w:ascii="Times New Roman" w:hAnsi="Times New Roman" w:cs="Times New Roman"/>
          <w:szCs w:val="24"/>
        </w:rPr>
        <w:t>.  Increasingly, this region of the globe, including China, will become a significant market for</w:t>
      </w:r>
      <w:r w:rsidR="001A46A4" w:rsidRPr="00A672A3">
        <w:rPr>
          <w:rFonts w:ascii="Times New Roman" w:hAnsi="Times New Roman" w:cs="Times New Roman"/>
          <w:szCs w:val="24"/>
        </w:rPr>
        <w:t xml:space="preserve"> such PSFs</w:t>
      </w:r>
      <w:r w:rsidR="00F10D8E" w:rsidRPr="00A672A3">
        <w:rPr>
          <w:rFonts w:ascii="Times New Roman" w:hAnsi="Times New Roman" w:cs="Times New Roman"/>
          <w:szCs w:val="24"/>
        </w:rPr>
        <w:t>, geographically fixed to the region’s world cities.  T</w:t>
      </w:r>
      <w:r w:rsidR="005E67C5" w:rsidRPr="00A672A3">
        <w:rPr>
          <w:rFonts w:ascii="Times New Roman" w:hAnsi="Times New Roman" w:cs="Times New Roman"/>
          <w:szCs w:val="24"/>
        </w:rPr>
        <w:t>he internationaliz</w:t>
      </w:r>
      <w:r w:rsidR="00F10D8E" w:rsidRPr="00A672A3">
        <w:rPr>
          <w:rFonts w:ascii="Times New Roman" w:hAnsi="Times New Roman" w:cs="Times New Roman"/>
          <w:szCs w:val="24"/>
        </w:rPr>
        <w:t>ation of these firms into Australia mimic Faulconbridge et al</w:t>
      </w:r>
      <w:r w:rsidR="00803691">
        <w:rPr>
          <w:rFonts w:ascii="Times New Roman" w:hAnsi="Times New Roman" w:cs="Times New Roman"/>
          <w:szCs w:val="24"/>
        </w:rPr>
        <w:t>.</w:t>
      </w:r>
      <w:r w:rsidR="00F10D8E" w:rsidRPr="00A672A3">
        <w:rPr>
          <w:rFonts w:ascii="Times New Roman" w:hAnsi="Times New Roman" w:cs="Times New Roman"/>
          <w:szCs w:val="24"/>
        </w:rPr>
        <w:t>’s</w:t>
      </w:r>
      <w:r w:rsidR="00803691">
        <w:rPr>
          <w:rFonts w:ascii="Times New Roman" w:hAnsi="Times New Roman" w:cs="Times New Roman"/>
          <w:szCs w:val="24"/>
        </w:rPr>
        <w:t xml:space="preserve"> (2008) findings and benchmark</w:t>
      </w:r>
      <w:r w:rsidR="00F10D8E" w:rsidRPr="00A672A3">
        <w:rPr>
          <w:rFonts w:ascii="Times New Roman" w:hAnsi="Times New Roman" w:cs="Times New Roman"/>
          <w:szCs w:val="24"/>
        </w:rPr>
        <w:t xml:space="preserve"> neatly Dunning’s (1993) ILO framework pertaining to the globalization of business services.  </w:t>
      </w:r>
    </w:p>
    <w:p w14:paraId="3762C7E1" w14:textId="577D20A6" w:rsidR="00D57CF6" w:rsidRDefault="007665EC" w:rsidP="00365761">
      <w:pPr>
        <w:spacing w:line="480" w:lineRule="auto"/>
        <w:rPr>
          <w:rFonts w:ascii="Times New Roman" w:hAnsi="Times New Roman" w:cs="Times New Roman"/>
          <w:szCs w:val="24"/>
        </w:rPr>
      </w:pPr>
      <w:r w:rsidRPr="00A672A3">
        <w:rPr>
          <w:rFonts w:ascii="Times New Roman" w:hAnsi="Times New Roman" w:cs="Times New Roman"/>
          <w:szCs w:val="24"/>
        </w:rPr>
        <w:t xml:space="preserve">We </w:t>
      </w:r>
      <w:r w:rsidR="00F10D8E" w:rsidRPr="00A672A3">
        <w:rPr>
          <w:rFonts w:ascii="Times New Roman" w:hAnsi="Times New Roman" w:cs="Times New Roman"/>
          <w:szCs w:val="24"/>
        </w:rPr>
        <w:t xml:space="preserve">also </w:t>
      </w:r>
      <w:r w:rsidRPr="00A672A3">
        <w:rPr>
          <w:rFonts w:ascii="Times New Roman" w:hAnsi="Times New Roman" w:cs="Times New Roman"/>
          <w:szCs w:val="24"/>
        </w:rPr>
        <w:t xml:space="preserve">found that executive search firms were divided on the value of being networked with other </w:t>
      </w:r>
      <w:r w:rsidR="00BC0D42" w:rsidRPr="00A672A3">
        <w:rPr>
          <w:rFonts w:ascii="Times New Roman" w:hAnsi="Times New Roman" w:cs="Times New Roman"/>
          <w:szCs w:val="24"/>
        </w:rPr>
        <w:t xml:space="preserve">offices as part of an international </w:t>
      </w:r>
      <w:r w:rsidRPr="00A672A3">
        <w:rPr>
          <w:rFonts w:ascii="Times New Roman" w:hAnsi="Times New Roman" w:cs="Times New Roman"/>
          <w:szCs w:val="24"/>
        </w:rPr>
        <w:t xml:space="preserve">partnership.  </w:t>
      </w:r>
      <w:r w:rsidR="00F10D8E" w:rsidRPr="00A672A3">
        <w:rPr>
          <w:rFonts w:ascii="Times New Roman" w:hAnsi="Times New Roman" w:cs="Times New Roman"/>
          <w:szCs w:val="24"/>
        </w:rPr>
        <w:t xml:space="preserve">Many </w:t>
      </w:r>
      <w:r w:rsidR="00751F65" w:rsidRPr="00A672A3">
        <w:rPr>
          <w:rFonts w:ascii="Times New Roman" w:hAnsi="Times New Roman" w:cs="Times New Roman"/>
          <w:szCs w:val="24"/>
        </w:rPr>
        <w:t>partners who</w:t>
      </w:r>
      <w:r w:rsidR="005E67C5" w:rsidRPr="00A672A3">
        <w:rPr>
          <w:rFonts w:ascii="Times New Roman" w:hAnsi="Times New Roman" w:cs="Times New Roman"/>
          <w:szCs w:val="24"/>
        </w:rPr>
        <w:t>se organiz</w:t>
      </w:r>
      <w:r w:rsidR="00BC0D42" w:rsidRPr="00A672A3">
        <w:rPr>
          <w:rFonts w:ascii="Times New Roman" w:hAnsi="Times New Roman" w:cs="Times New Roman"/>
          <w:szCs w:val="24"/>
        </w:rPr>
        <w:t xml:space="preserve">ations were part of an international </w:t>
      </w:r>
      <w:r w:rsidR="00751F65" w:rsidRPr="00A672A3">
        <w:rPr>
          <w:rFonts w:ascii="Times New Roman" w:hAnsi="Times New Roman" w:cs="Times New Roman"/>
          <w:szCs w:val="24"/>
        </w:rPr>
        <w:t xml:space="preserve">network of executive search firms were at best ambivalent and at worst highly sceptical about the benefits.  </w:t>
      </w:r>
      <w:r w:rsidR="00990C32" w:rsidRPr="00A672A3">
        <w:rPr>
          <w:rFonts w:ascii="Times New Roman" w:hAnsi="Times New Roman" w:cs="Times New Roman"/>
          <w:szCs w:val="24"/>
        </w:rPr>
        <w:t>This is a surprising finding given the strong emphasis of being embedded within a</w:t>
      </w:r>
      <w:r w:rsidR="00FF28DB" w:rsidRPr="00A672A3">
        <w:rPr>
          <w:rFonts w:ascii="Times New Roman" w:hAnsi="Times New Roman" w:cs="Times New Roman"/>
          <w:szCs w:val="24"/>
        </w:rPr>
        <w:t xml:space="preserve"> global network in this sector</w:t>
      </w:r>
      <w:r w:rsidR="00DF72E4" w:rsidRPr="00A672A3">
        <w:rPr>
          <w:rFonts w:ascii="Times New Roman" w:hAnsi="Times New Roman" w:cs="Times New Roman"/>
          <w:szCs w:val="24"/>
        </w:rPr>
        <w:t xml:space="preserve"> (as corroborated by Garrison-Jenn, 200</w:t>
      </w:r>
      <w:r w:rsidR="002C1F41" w:rsidRPr="00A672A3">
        <w:rPr>
          <w:rFonts w:ascii="Times New Roman" w:hAnsi="Times New Roman" w:cs="Times New Roman"/>
          <w:szCs w:val="24"/>
        </w:rPr>
        <w:t>5</w:t>
      </w:r>
      <w:r w:rsidR="00DF72E4" w:rsidRPr="00A672A3">
        <w:rPr>
          <w:rFonts w:ascii="Times New Roman" w:hAnsi="Times New Roman" w:cs="Times New Roman"/>
          <w:szCs w:val="24"/>
        </w:rPr>
        <w:t>)</w:t>
      </w:r>
      <w:r w:rsidR="00990C32" w:rsidRPr="00A672A3">
        <w:rPr>
          <w:rFonts w:ascii="Times New Roman" w:hAnsi="Times New Roman" w:cs="Times New Roman"/>
          <w:szCs w:val="24"/>
        </w:rPr>
        <w:t xml:space="preserve">. </w:t>
      </w:r>
      <w:r w:rsidR="00D57CF6">
        <w:rPr>
          <w:rFonts w:ascii="Times New Roman" w:hAnsi="Times New Roman" w:cs="Times New Roman"/>
          <w:szCs w:val="24"/>
        </w:rPr>
        <w:t xml:space="preserve">In terms of localization and internationalization, we found that it was not an either/or but a </w:t>
      </w:r>
      <w:r w:rsidR="008535A6">
        <w:rPr>
          <w:rFonts w:ascii="Times New Roman" w:hAnsi="Times New Roman" w:cs="Times New Roman"/>
          <w:szCs w:val="24"/>
        </w:rPr>
        <w:t>coupling</w:t>
      </w:r>
      <w:r w:rsidR="00D57CF6">
        <w:rPr>
          <w:rFonts w:ascii="Times New Roman" w:hAnsi="Times New Roman" w:cs="Times New Roman"/>
          <w:szCs w:val="24"/>
        </w:rPr>
        <w:t xml:space="preserve"> </w:t>
      </w:r>
      <w:r w:rsidR="008535A6">
        <w:rPr>
          <w:rFonts w:ascii="Times New Roman" w:hAnsi="Times New Roman" w:cs="Times New Roman"/>
          <w:szCs w:val="24"/>
        </w:rPr>
        <w:t>of</w:t>
      </w:r>
      <w:r w:rsidR="00D57CF6">
        <w:rPr>
          <w:rFonts w:ascii="Times New Roman" w:hAnsi="Times New Roman" w:cs="Times New Roman"/>
          <w:szCs w:val="24"/>
        </w:rPr>
        <w:t xml:space="preserve"> localization for managing client relationships with internationalization for operationalizing the search.  </w:t>
      </w:r>
    </w:p>
    <w:p w14:paraId="72D297D9" w14:textId="6EBE0B8C" w:rsidR="00346776" w:rsidRPr="00A672A3" w:rsidRDefault="00D57CF6" w:rsidP="00365761">
      <w:pPr>
        <w:spacing w:line="480" w:lineRule="auto"/>
        <w:rPr>
          <w:rFonts w:ascii="Times New Roman" w:hAnsi="Times New Roman" w:cs="Times New Roman"/>
          <w:szCs w:val="24"/>
        </w:rPr>
      </w:pPr>
      <w:r>
        <w:rPr>
          <w:rFonts w:ascii="Times New Roman" w:hAnsi="Times New Roman" w:cs="Times New Roman"/>
          <w:szCs w:val="24"/>
        </w:rPr>
        <w:t>A</w:t>
      </w:r>
      <w:r w:rsidR="00B14988" w:rsidRPr="00A672A3">
        <w:rPr>
          <w:rFonts w:ascii="Times New Roman" w:hAnsi="Times New Roman" w:cs="Times New Roman"/>
          <w:szCs w:val="24"/>
        </w:rPr>
        <w:t xml:space="preserve">lthough the term </w:t>
      </w:r>
      <w:r w:rsidR="007C32C9" w:rsidRPr="00A672A3">
        <w:rPr>
          <w:rFonts w:ascii="Times New Roman" w:hAnsi="Times New Roman" w:cs="Times New Roman"/>
          <w:szCs w:val="24"/>
        </w:rPr>
        <w:t>Asia-</w:t>
      </w:r>
      <w:r w:rsidR="005E67C5" w:rsidRPr="00A672A3">
        <w:rPr>
          <w:rFonts w:ascii="Times New Roman" w:hAnsi="Times New Roman" w:cs="Times New Roman"/>
          <w:szCs w:val="24"/>
        </w:rPr>
        <w:t>Pacific was a well-recogniz</w:t>
      </w:r>
      <w:r w:rsidR="00B14988" w:rsidRPr="00A672A3">
        <w:rPr>
          <w:rFonts w:ascii="Times New Roman" w:hAnsi="Times New Roman" w:cs="Times New Roman"/>
          <w:szCs w:val="24"/>
        </w:rPr>
        <w:t xml:space="preserve">ed </w:t>
      </w:r>
      <w:r w:rsidR="000654A8" w:rsidRPr="00A672A3">
        <w:rPr>
          <w:rFonts w:ascii="Times New Roman" w:hAnsi="Times New Roman" w:cs="Times New Roman"/>
          <w:szCs w:val="24"/>
        </w:rPr>
        <w:t>term</w:t>
      </w:r>
      <w:r w:rsidR="00B14988" w:rsidRPr="00A672A3">
        <w:rPr>
          <w:rFonts w:ascii="Times New Roman" w:hAnsi="Times New Roman" w:cs="Times New Roman"/>
          <w:szCs w:val="24"/>
        </w:rPr>
        <w:t xml:space="preserve"> within executive search, partners almost exclusively remarked that there was little if any </w:t>
      </w:r>
      <w:r w:rsidR="000654A8" w:rsidRPr="00A672A3">
        <w:rPr>
          <w:rFonts w:ascii="Times New Roman" w:hAnsi="Times New Roman" w:cs="Times New Roman"/>
          <w:szCs w:val="24"/>
        </w:rPr>
        <w:t>value</w:t>
      </w:r>
      <w:r w:rsidR="00B14988" w:rsidRPr="00A672A3">
        <w:rPr>
          <w:rFonts w:ascii="Times New Roman" w:hAnsi="Times New Roman" w:cs="Times New Roman"/>
          <w:szCs w:val="24"/>
        </w:rPr>
        <w:t xml:space="preserve"> with </w:t>
      </w:r>
      <w:r w:rsidR="000654A8" w:rsidRPr="00A672A3">
        <w:rPr>
          <w:rFonts w:ascii="Times New Roman" w:hAnsi="Times New Roman" w:cs="Times New Roman"/>
          <w:szCs w:val="24"/>
        </w:rPr>
        <w:t>focusing on this</w:t>
      </w:r>
      <w:r w:rsidR="00B14988" w:rsidRPr="00A672A3">
        <w:rPr>
          <w:rFonts w:ascii="Times New Roman" w:hAnsi="Times New Roman" w:cs="Times New Roman"/>
          <w:szCs w:val="24"/>
        </w:rPr>
        <w:t xml:space="preserve"> region alone.  Typically, if their business with clients or candidates went outside of Australia then partners argued that it was just as likely </w:t>
      </w:r>
      <w:r w:rsidR="00BC0D42" w:rsidRPr="00A672A3">
        <w:rPr>
          <w:rFonts w:ascii="Times New Roman" w:hAnsi="Times New Roman" w:cs="Times New Roman"/>
          <w:szCs w:val="24"/>
        </w:rPr>
        <w:t xml:space="preserve">if not more likely </w:t>
      </w:r>
      <w:r w:rsidR="00B14988" w:rsidRPr="00A672A3">
        <w:rPr>
          <w:rFonts w:ascii="Times New Roman" w:hAnsi="Times New Roman" w:cs="Times New Roman"/>
          <w:szCs w:val="24"/>
        </w:rPr>
        <w:t>to extend to Europe and North America as it was to the Asia</w:t>
      </w:r>
      <w:r w:rsidR="007C32C9" w:rsidRPr="00A672A3">
        <w:rPr>
          <w:rFonts w:ascii="Times New Roman" w:hAnsi="Times New Roman" w:cs="Times New Roman"/>
          <w:szCs w:val="24"/>
        </w:rPr>
        <w:t>-</w:t>
      </w:r>
      <w:r w:rsidR="00B14988" w:rsidRPr="00A672A3">
        <w:rPr>
          <w:rFonts w:ascii="Times New Roman" w:hAnsi="Times New Roman" w:cs="Times New Roman"/>
          <w:szCs w:val="24"/>
        </w:rPr>
        <w:t xml:space="preserve">Pacific.  </w:t>
      </w:r>
      <w:r w:rsidR="00731CA7">
        <w:rPr>
          <w:rFonts w:ascii="Times New Roman" w:hAnsi="Times New Roman" w:cs="Times New Roman"/>
          <w:szCs w:val="24"/>
        </w:rPr>
        <w:t>Finally</w:t>
      </w:r>
      <w:r w:rsidR="002C1F41" w:rsidRPr="00A672A3">
        <w:rPr>
          <w:rFonts w:ascii="Times New Roman" w:hAnsi="Times New Roman" w:cs="Times New Roman"/>
          <w:szCs w:val="24"/>
        </w:rPr>
        <w:t>, it is the contribution of economic geographers who have championed research on the globalization of profession services outside Europe and North America.  This is not a surprise given that research in this field in business and management is more prevalent in</w:t>
      </w:r>
      <w:r w:rsidR="005E67C5" w:rsidRPr="00A672A3">
        <w:rPr>
          <w:rFonts w:ascii="Times New Roman" w:hAnsi="Times New Roman" w:cs="Times New Roman"/>
          <w:szCs w:val="24"/>
        </w:rPr>
        <w:t xml:space="preserve"> organiz</w:t>
      </w:r>
      <w:r w:rsidR="00264E8D" w:rsidRPr="00A672A3">
        <w:rPr>
          <w:rFonts w:ascii="Times New Roman" w:hAnsi="Times New Roman" w:cs="Times New Roman"/>
          <w:szCs w:val="24"/>
        </w:rPr>
        <w:t>ation studies (e.g.</w:t>
      </w:r>
      <w:r w:rsidR="002C1F41" w:rsidRPr="00A672A3">
        <w:rPr>
          <w:rFonts w:ascii="Times New Roman" w:hAnsi="Times New Roman" w:cs="Times New Roman"/>
          <w:szCs w:val="24"/>
        </w:rPr>
        <w:t xml:space="preserve"> Morgan and </w:t>
      </w:r>
      <w:r w:rsidR="001A46A4" w:rsidRPr="00A672A3">
        <w:rPr>
          <w:rFonts w:ascii="Times New Roman" w:hAnsi="Times New Roman" w:cs="Times New Roman"/>
          <w:szCs w:val="24"/>
        </w:rPr>
        <w:t>Boussebaa, 201</w:t>
      </w:r>
      <w:r w:rsidR="00D51A9D" w:rsidRPr="00A672A3">
        <w:rPr>
          <w:rFonts w:ascii="Times New Roman" w:hAnsi="Times New Roman" w:cs="Times New Roman"/>
          <w:szCs w:val="24"/>
        </w:rPr>
        <w:t>5</w:t>
      </w:r>
      <w:r w:rsidR="002C1F41" w:rsidRPr="00A672A3">
        <w:rPr>
          <w:rFonts w:ascii="Times New Roman" w:hAnsi="Times New Roman" w:cs="Times New Roman"/>
          <w:szCs w:val="24"/>
        </w:rPr>
        <w:t xml:space="preserve">) rather than international business. We think that </w:t>
      </w:r>
      <w:r w:rsidR="00803691">
        <w:rPr>
          <w:rFonts w:ascii="Times New Roman" w:hAnsi="Times New Roman" w:cs="Times New Roman"/>
          <w:szCs w:val="24"/>
        </w:rPr>
        <w:t>now is timely for</w:t>
      </w:r>
      <w:r w:rsidR="002C1F41" w:rsidRPr="00A672A3">
        <w:rPr>
          <w:rFonts w:ascii="Times New Roman" w:hAnsi="Times New Roman" w:cs="Times New Roman"/>
          <w:szCs w:val="24"/>
        </w:rPr>
        <w:t xml:space="preserve"> the international business </w:t>
      </w:r>
      <w:r w:rsidR="00803691">
        <w:rPr>
          <w:rFonts w:ascii="Times New Roman" w:hAnsi="Times New Roman" w:cs="Times New Roman"/>
          <w:szCs w:val="24"/>
        </w:rPr>
        <w:t>community</w:t>
      </w:r>
      <w:r w:rsidR="002C1F41" w:rsidRPr="00A672A3">
        <w:rPr>
          <w:rFonts w:ascii="Times New Roman" w:hAnsi="Times New Roman" w:cs="Times New Roman"/>
          <w:szCs w:val="24"/>
        </w:rPr>
        <w:t xml:space="preserve"> </w:t>
      </w:r>
      <w:r w:rsidR="00803691">
        <w:rPr>
          <w:rFonts w:ascii="Times New Roman" w:hAnsi="Times New Roman" w:cs="Times New Roman"/>
          <w:szCs w:val="24"/>
        </w:rPr>
        <w:t>to more actively engage with</w:t>
      </w:r>
      <w:r w:rsidR="002C1F41" w:rsidRPr="00A672A3">
        <w:rPr>
          <w:rFonts w:ascii="Times New Roman" w:hAnsi="Times New Roman" w:cs="Times New Roman"/>
          <w:szCs w:val="24"/>
        </w:rPr>
        <w:t xml:space="preserve"> knowledge-intensive </w:t>
      </w:r>
      <w:r w:rsidR="00803691">
        <w:rPr>
          <w:rFonts w:ascii="Times New Roman" w:hAnsi="Times New Roman" w:cs="Times New Roman"/>
          <w:szCs w:val="24"/>
        </w:rPr>
        <w:t>and professional service firms</w:t>
      </w:r>
      <w:r w:rsidR="00731CA7">
        <w:rPr>
          <w:rFonts w:ascii="Times New Roman" w:hAnsi="Times New Roman" w:cs="Times New Roman"/>
          <w:szCs w:val="24"/>
        </w:rPr>
        <w:t xml:space="preserve"> such as executive search</w:t>
      </w:r>
      <w:r w:rsidR="002C1F41" w:rsidRPr="00A672A3">
        <w:rPr>
          <w:rFonts w:ascii="Times New Roman" w:hAnsi="Times New Roman" w:cs="Times New Roman"/>
          <w:szCs w:val="24"/>
        </w:rPr>
        <w:t xml:space="preserve"> in their empirical </w:t>
      </w:r>
      <w:r w:rsidR="00803691">
        <w:rPr>
          <w:rFonts w:ascii="Times New Roman" w:hAnsi="Times New Roman" w:cs="Times New Roman"/>
          <w:szCs w:val="24"/>
        </w:rPr>
        <w:t>research</w:t>
      </w:r>
      <w:r w:rsidR="002C1F41" w:rsidRPr="00A672A3">
        <w:rPr>
          <w:rFonts w:ascii="Times New Roman" w:hAnsi="Times New Roman" w:cs="Times New Roman"/>
          <w:szCs w:val="24"/>
        </w:rPr>
        <w:t>.</w:t>
      </w:r>
    </w:p>
    <w:p w14:paraId="22F905E3" w14:textId="7B0A406B" w:rsidR="00E80068" w:rsidRPr="00A672A3" w:rsidRDefault="00E80068" w:rsidP="00365761">
      <w:pPr>
        <w:spacing w:line="480" w:lineRule="auto"/>
        <w:rPr>
          <w:rFonts w:ascii="Times New Roman" w:hAnsi="Times New Roman" w:cs="Times New Roman"/>
          <w:szCs w:val="24"/>
        </w:rPr>
      </w:pPr>
    </w:p>
    <w:p w14:paraId="48F9B5F1" w14:textId="2EC5B458" w:rsidR="00675863" w:rsidRPr="00A672A3" w:rsidRDefault="00675863" w:rsidP="00365761">
      <w:pPr>
        <w:spacing w:line="480" w:lineRule="auto"/>
        <w:rPr>
          <w:rFonts w:ascii="Times New Roman" w:hAnsi="Times New Roman" w:cs="Times New Roman"/>
          <w:b/>
          <w:szCs w:val="24"/>
        </w:rPr>
      </w:pPr>
      <w:r w:rsidRPr="00A672A3">
        <w:rPr>
          <w:rFonts w:ascii="Times New Roman" w:hAnsi="Times New Roman" w:cs="Times New Roman"/>
          <w:b/>
          <w:szCs w:val="24"/>
        </w:rPr>
        <w:t>Acknowledgements</w:t>
      </w:r>
    </w:p>
    <w:p w14:paraId="71A46CFB" w14:textId="4B1F1A2C" w:rsidR="00675863" w:rsidRPr="00A672A3" w:rsidRDefault="002C1F41" w:rsidP="00365761">
      <w:pPr>
        <w:spacing w:line="480" w:lineRule="auto"/>
        <w:rPr>
          <w:rFonts w:ascii="Times New Roman" w:hAnsi="Times New Roman" w:cs="Times New Roman"/>
          <w:szCs w:val="24"/>
        </w:rPr>
      </w:pPr>
      <w:r w:rsidRPr="00A672A3">
        <w:rPr>
          <w:rFonts w:ascii="Times New Roman" w:hAnsi="Times New Roman" w:cs="Times New Roman"/>
          <w:szCs w:val="24"/>
        </w:rPr>
        <w:t>Jonathan Beaverstock would like to thank the University of Western Sydney and Professor Phillip O’Neill for hosting his visit at the Urban Research Centre</w:t>
      </w:r>
      <w:r w:rsidR="00617F05">
        <w:rPr>
          <w:rFonts w:ascii="Times New Roman" w:hAnsi="Times New Roman" w:cs="Times New Roman"/>
          <w:szCs w:val="24"/>
        </w:rPr>
        <w:t xml:space="preserve">, </w:t>
      </w:r>
      <w:r w:rsidR="00731CA7">
        <w:rPr>
          <w:rFonts w:ascii="Times New Roman" w:hAnsi="Times New Roman" w:cs="Times New Roman"/>
          <w:szCs w:val="24"/>
        </w:rPr>
        <w:t>Parramatta</w:t>
      </w:r>
      <w:r w:rsidRPr="00A672A3">
        <w:rPr>
          <w:rFonts w:ascii="Times New Roman" w:hAnsi="Times New Roman" w:cs="Times New Roman"/>
          <w:szCs w:val="24"/>
        </w:rPr>
        <w:t xml:space="preserve"> </w:t>
      </w:r>
      <w:r w:rsidR="00B6091D" w:rsidRPr="00A672A3">
        <w:rPr>
          <w:rFonts w:ascii="Times New Roman" w:hAnsi="Times New Roman" w:cs="Times New Roman"/>
          <w:szCs w:val="24"/>
        </w:rPr>
        <w:t>during</w:t>
      </w:r>
      <w:r w:rsidRPr="00A672A3">
        <w:rPr>
          <w:rFonts w:ascii="Times New Roman" w:hAnsi="Times New Roman" w:cs="Times New Roman"/>
          <w:szCs w:val="24"/>
        </w:rPr>
        <w:t xml:space="preserve"> </w:t>
      </w:r>
      <w:r w:rsidR="001A46A4" w:rsidRPr="00A672A3">
        <w:rPr>
          <w:rFonts w:ascii="Times New Roman" w:hAnsi="Times New Roman" w:cs="Times New Roman"/>
          <w:szCs w:val="24"/>
        </w:rPr>
        <w:t xml:space="preserve">the English cricket Ashes winning summer of </w:t>
      </w:r>
      <w:r w:rsidRPr="00A672A3">
        <w:rPr>
          <w:rFonts w:ascii="Times New Roman" w:hAnsi="Times New Roman" w:cs="Times New Roman"/>
          <w:szCs w:val="24"/>
        </w:rPr>
        <w:t>July and August 2009</w:t>
      </w:r>
      <w:r w:rsidR="001A46A4" w:rsidRPr="00A672A3">
        <w:rPr>
          <w:rFonts w:ascii="Times New Roman" w:hAnsi="Times New Roman" w:cs="Times New Roman"/>
          <w:szCs w:val="24"/>
        </w:rPr>
        <w:t>. Will</w:t>
      </w:r>
      <w:r w:rsidR="006C43FD">
        <w:rPr>
          <w:rFonts w:ascii="Times New Roman" w:hAnsi="Times New Roman" w:cs="Times New Roman"/>
          <w:szCs w:val="24"/>
        </w:rPr>
        <w:t>iam</w:t>
      </w:r>
      <w:r w:rsidR="001A46A4" w:rsidRPr="00A672A3">
        <w:rPr>
          <w:rFonts w:ascii="Times New Roman" w:hAnsi="Times New Roman" w:cs="Times New Roman"/>
          <w:szCs w:val="24"/>
        </w:rPr>
        <w:t xml:space="preserve"> Harvey </w:t>
      </w:r>
      <w:r w:rsidR="00FD3260">
        <w:rPr>
          <w:rFonts w:ascii="Times New Roman" w:hAnsi="Times New Roman" w:cs="Times New Roman"/>
          <w:szCs w:val="24"/>
        </w:rPr>
        <w:t>would like to acknowledge</w:t>
      </w:r>
      <w:r w:rsidR="001A46A4" w:rsidRPr="00A672A3">
        <w:rPr>
          <w:rFonts w:ascii="Times New Roman" w:hAnsi="Times New Roman" w:cs="Times New Roman"/>
          <w:szCs w:val="24"/>
        </w:rPr>
        <w:t xml:space="preserve"> the </w:t>
      </w:r>
      <w:r w:rsidR="00FD3260">
        <w:rPr>
          <w:rFonts w:ascii="Times New Roman" w:hAnsi="Times New Roman" w:cs="Times New Roman"/>
          <w:szCs w:val="24"/>
        </w:rPr>
        <w:t xml:space="preserve">financial </w:t>
      </w:r>
      <w:r w:rsidR="001A46A4" w:rsidRPr="00A672A3">
        <w:rPr>
          <w:rFonts w:ascii="Times New Roman" w:hAnsi="Times New Roman" w:cs="Times New Roman"/>
          <w:szCs w:val="24"/>
        </w:rPr>
        <w:t>support of the University of Sydney Business School in 201</w:t>
      </w:r>
      <w:r w:rsidR="00A672A3">
        <w:rPr>
          <w:rFonts w:ascii="Times New Roman" w:hAnsi="Times New Roman" w:cs="Times New Roman"/>
          <w:szCs w:val="24"/>
        </w:rPr>
        <w:t>3</w:t>
      </w:r>
      <w:r w:rsidR="001A46A4" w:rsidRPr="00A672A3">
        <w:rPr>
          <w:rFonts w:ascii="Times New Roman" w:hAnsi="Times New Roman" w:cs="Times New Roman"/>
          <w:szCs w:val="24"/>
        </w:rPr>
        <w:t>.</w:t>
      </w:r>
      <w:r w:rsidR="00AD2491">
        <w:rPr>
          <w:rFonts w:ascii="Times New Roman" w:hAnsi="Times New Roman" w:cs="Times New Roman"/>
          <w:szCs w:val="24"/>
        </w:rPr>
        <w:t xml:space="preserve"> Both authors are </w:t>
      </w:r>
      <w:r w:rsidR="00EE48BF">
        <w:rPr>
          <w:rFonts w:ascii="Times New Roman" w:hAnsi="Times New Roman" w:cs="Times New Roman"/>
          <w:szCs w:val="24"/>
        </w:rPr>
        <w:t xml:space="preserve">highly </w:t>
      </w:r>
      <w:r w:rsidR="00AD2491">
        <w:rPr>
          <w:rFonts w:ascii="Times New Roman" w:hAnsi="Times New Roman" w:cs="Times New Roman"/>
          <w:szCs w:val="24"/>
        </w:rPr>
        <w:t xml:space="preserve">grateful for </w:t>
      </w:r>
      <w:r w:rsidR="00EE48BF">
        <w:rPr>
          <w:rFonts w:ascii="Times New Roman" w:hAnsi="Times New Roman" w:cs="Times New Roman"/>
          <w:szCs w:val="24"/>
        </w:rPr>
        <w:t xml:space="preserve">time and support of </w:t>
      </w:r>
      <w:r w:rsidR="0032497D">
        <w:rPr>
          <w:rFonts w:ascii="Times New Roman" w:hAnsi="Times New Roman" w:cs="Times New Roman"/>
          <w:szCs w:val="24"/>
        </w:rPr>
        <w:t>all</w:t>
      </w:r>
      <w:r w:rsidR="00EE48BF">
        <w:rPr>
          <w:rFonts w:ascii="Times New Roman" w:hAnsi="Times New Roman" w:cs="Times New Roman"/>
          <w:szCs w:val="24"/>
        </w:rPr>
        <w:t xml:space="preserve"> the interviewees.</w:t>
      </w:r>
    </w:p>
    <w:p w14:paraId="543C17AE" w14:textId="77777777" w:rsidR="00346776" w:rsidRPr="00A672A3" w:rsidRDefault="00346776">
      <w:pPr>
        <w:spacing w:before="0" w:after="200"/>
        <w:rPr>
          <w:rFonts w:ascii="Times New Roman" w:hAnsi="Times New Roman" w:cs="Times New Roman"/>
          <w:szCs w:val="24"/>
        </w:rPr>
      </w:pPr>
      <w:r w:rsidRPr="00A672A3">
        <w:rPr>
          <w:rFonts w:ascii="Times New Roman" w:hAnsi="Times New Roman" w:cs="Times New Roman"/>
          <w:szCs w:val="24"/>
        </w:rPr>
        <w:br w:type="page"/>
      </w:r>
    </w:p>
    <w:p w14:paraId="2D4E2A28" w14:textId="24D1B750" w:rsidR="009E48A5" w:rsidRPr="00A672A3" w:rsidRDefault="009E48A5" w:rsidP="009E48A5">
      <w:pPr>
        <w:pStyle w:val="Heading1"/>
        <w:spacing w:line="480" w:lineRule="auto"/>
        <w:rPr>
          <w:rFonts w:ascii="Times New Roman" w:hAnsi="Times New Roman" w:cs="Times New Roman"/>
          <w:sz w:val="24"/>
          <w:szCs w:val="24"/>
        </w:rPr>
      </w:pPr>
      <w:r w:rsidRPr="00A672A3">
        <w:rPr>
          <w:rFonts w:ascii="Times New Roman" w:hAnsi="Times New Roman" w:cs="Times New Roman"/>
          <w:sz w:val="24"/>
          <w:szCs w:val="24"/>
        </w:rPr>
        <w:lastRenderedPageBreak/>
        <w:t>References</w:t>
      </w:r>
    </w:p>
    <w:p w14:paraId="462F1D60" w14:textId="7AC3857F" w:rsidR="00B7287A" w:rsidRPr="00A672A3" w:rsidRDefault="00B7287A" w:rsidP="008A7873">
      <w:pPr>
        <w:pStyle w:val="EndNoteBibliography"/>
        <w:spacing w:after="0" w:line="480" w:lineRule="auto"/>
        <w:ind w:left="284" w:hanging="284"/>
        <w:rPr>
          <w:rFonts w:ascii="Times New Roman" w:hAnsi="Times New Roman" w:cs="Times New Roman"/>
          <w:sz w:val="24"/>
          <w:szCs w:val="24"/>
          <w:lang w:val="en-GB"/>
        </w:rPr>
      </w:pPr>
      <w:bookmarkStart w:id="1" w:name="_ENREF_10"/>
      <w:r w:rsidRPr="00A672A3">
        <w:rPr>
          <w:rFonts w:ascii="Times New Roman" w:hAnsi="Times New Roman" w:cs="Times New Roman"/>
          <w:sz w:val="24"/>
          <w:szCs w:val="24"/>
          <w:lang w:val="en-GB"/>
        </w:rPr>
        <w:t>Aharoni</w:t>
      </w:r>
      <w:r w:rsidR="00505496" w:rsidRPr="00A672A3">
        <w:rPr>
          <w:rFonts w:ascii="Times New Roman" w:hAnsi="Times New Roman" w:cs="Times New Roman"/>
          <w:sz w:val="24"/>
          <w:szCs w:val="24"/>
          <w:lang w:val="en-GB"/>
        </w:rPr>
        <w:t>, Y. (</w:t>
      </w:r>
      <w:r w:rsidRPr="00A672A3">
        <w:rPr>
          <w:rFonts w:ascii="Times New Roman" w:hAnsi="Times New Roman" w:cs="Times New Roman"/>
          <w:sz w:val="24"/>
          <w:szCs w:val="24"/>
          <w:lang w:val="en-GB"/>
        </w:rPr>
        <w:t>1993</w:t>
      </w:r>
      <w:r w:rsidR="00505496" w:rsidRPr="00A672A3">
        <w:rPr>
          <w:rFonts w:ascii="Times New Roman" w:hAnsi="Times New Roman" w:cs="Times New Roman"/>
          <w:sz w:val="24"/>
          <w:szCs w:val="24"/>
          <w:lang w:val="en-GB"/>
        </w:rPr>
        <w:t xml:space="preserve">) </w:t>
      </w:r>
      <w:r w:rsidR="00E80068" w:rsidRPr="00A672A3">
        <w:rPr>
          <w:rFonts w:ascii="Times New Roman" w:hAnsi="Times New Roman" w:cs="Times New Roman"/>
          <w:i/>
          <w:sz w:val="24"/>
          <w:szCs w:val="24"/>
          <w:lang w:val="en-GB"/>
        </w:rPr>
        <w:t>Coalitions and C</w:t>
      </w:r>
      <w:r w:rsidR="00505496" w:rsidRPr="00A672A3">
        <w:rPr>
          <w:rFonts w:ascii="Times New Roman" w:hAnsi="Times New Roman" w:cs="Times New Roman"/>
          <w:i/>
          <w:sz w:val="24"/>
          <w:szCs w:val="24"/>
          <w:lang w:val="en-GB"/>
        </w:rPr>
        <w:t xml:space="preserve">ompetition: </w:t>
      </w:r>
      <w:r w:rsidR="00E80068" w:rsidRPr="00A672A3">
        <w:rPr>
          <w:rFonts w:ascii="Times New Roman" w:hAnsi="Times New Roman" w:cs="Times New Roman"/>
          <w:i/>
          <w:sz w:val="24"/>
          <w:szCs w:val="24"/>
          <w:lang w:val="en-GB"/>
        </w:rPr>
        <w:t>The Globalization of Professional Business S</w:t>
      </w:r>
      <w:r w:rsidR="00505496" w:rsidRPr="00A672A3">
        <w:rPr>
          <w:rFonts w:ascii="Times New Roman" w:hAnsi="Times New Roman" w:cs="Times New Roman"/>
          <w:i/>
          <w:sz w:val="24"/>
          <w:szCs w:val="24"/>
          <w:lang w:val="en-GB"/>
        </w:rPr>
        <w:t>ervices</w:t>
      </w:r>
      <w:r w:rsidR="00505496" w:rsidRPr="00A672A3">
        <w:rPr>
          <w:rFonts w:ascii="Times New Roman" w:hAnsi="Times New Roman" w:cs="Times New Roman"/>
          <w:sz w:val="24"/>
          <w:szCs w:val="24"/>
          <w:lang w:val="en-GB"/>
        </w:rPr>
        <w:t xml:space="preserve"> Routledge, London.</w:t>
      </w:r>
    </w:p>
    <w:p w14:paraId="03AF826D" w14:textId="0E657C6B" w:rsidR="00B7287A" w:rsidRPr="00A672A3" w:rsidRDefault="001112DB"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 xml:space="preserve">Aharoni, Y. </w:t>
      </w:r>
      <w:r w:rsidR="00B7287A" w:rsidRPr="00A672A3">
        <w:rPr>
          <w:rFonts w:ascii="Times New Roman" w:hAnsi="Times New Roman" w:cs="Times New Roman"/>
          <w:sz w:val="24"/>
          <w:szCs w:val="24"/>
          <w:lang w:val="en-GB"/>
        </w:rPr>
        <w:t xml:space="preserve">and Nachum, </w:t>
      </w:r>
      <w:r w:rsidRPr="00A672A3">
        <w:rPr>
          <w:rFonts w:ascii="Times New Roman" w:hAnsi="Times New Roman" w:cs="Times New Roman"/>
          <w:sz w:val="24"/>
          <w:szCs w:val="24"/>
          <w:lang w:val="en-GB"/>
        </w:rPr>
        <w:t>L. (eds) (</w:t>
      </w:r>
      <w:r w:rsidR="00B7287A" w:rsidRPr="00A672A3">
        <w:rPr>
          <w:rFonts w:ascii="Times New Roman" w:hAnsi="Times New Roman" w:cs="Times New Roman"/>
          <w:sz w:val="24"/>
          <w:szCs w:val="24"/>
          <w:lang w:val="en-GB"/>
        </w:rPr>
        <w:t>2000</w:t>
      </w:r>
      <w:r w:rsidRPr="00A672A3">
        <w:rPr>
          <w:rFonts w:ascii="Times New Roman" w:hAnsi="Times New Roman" w:cs="Times New Roman"/>
          <w:sz w:val="24"/>
          <w:szCs w:val="24"/>
          <w:lang w:val="en-GB"/>
        </w:rPr>
        <w:t xml:space="preserve">) </w:t>
      </w:r>
      <w:r w:rsidR="00E80068" w:rsidRPr="00A672A3">
        <w:rPr>
          <w:rFonts w:ascii="Times New Roman" w:hAnsi="Times New Roman" w:cs="Times New Roman"/>
          <w:i/>
          <w:sz w:val="24"/>
          <w:szCs w:val="24"/>
          <w:lang w:val="en-GB"/>
        </w:rPr>
        <w:t>The Globalization of Services: Some Implications for Theory and P</w:t>
      </w:r>
      <w:r w:rsidRPr="00A672A3">
        <w:rPr>
          <w:rFonts w:ascii="Times New Roman" w:hAnsi="Times New Roman" w:cs="Times New Roman"/>
          <w:i/>
          <w:sz w:val="24"/>
          <w:szCs w:val="24"/>
          <w:lang w:val="en-GB"/>
        </w:rPr>
        <w:t xml:space="preserve">ractice </w:t>
      </w:r>
      <w:r w:rsidRPr="00A672A3">
        <w:rPr>
          <w:rFonts w:ascii="Times New Roman" w:hAnsi="Times New Roman" w:cs="Times New Roman"/>
          <w:sz w:val="24"/>
          <w:szCs w:val="24"/>
          <w:lang w:val="en-GB"/>
        </w:rPr>
        <w:t>Routledge, London</w:t>
      </w:r>
      <w:r w:rsidR="00E80068" w:rsidRPr="00A672A3">
        <w:rPr>
          <w:rFonts w:ascii="Times New Roman" w:hAnsi="Times New Roman" w:cs="Times New Roman"/>
          <w:sz w:val="24"/>
          <w:szCs w:val="24"/>
          <w:lang w:val="en-GB"/>
        </w:rPr>
        <w:t>.</w:t>
      </w:r>
    </w:p>
    <w:p w14:paraId="335FC086" w14:textId="48371E7C" w:rsidR="008A7873" w:rsidRPr="00A672A3" w:rsidRDefault="008A7873" w:rsidP="008A7873">
      <w:pPr>
        <w:pStyle w:val="BodyText2"/>
        <w:ind w:left="284" w:hanging="284"/>
        <w:rPr>
          <w:rFonts w:ascii="Times New Roman" w:hAnsi="Times New Roman"/>
          <w:szCs w:val="24"/>
          <w:u w:val="none"/>
        </w:rPr>
      </w:pPr>
      <w:r w:rsidRPr="00A672A3">
        <w:rPr>
          <w:rFonts w:ascii="Times New Roman" w:hAnsi="Times New Roman"/>
          <w:szCs w:val="24"/>
          <w:u w:val="none"/>
        </w:rPr>
        <w:t xml:space="preserve">Bagchi-Sen, S. and Sen, J. (1997) The current state of knowledge in international business in producer services. </w:t>
      </w:r>
      <w:r w:rsidRPr="00A672A3">
        <w:rPr>
          <w:rFonts w:ascii="Times New Roman" w:hAnsi="Times New Roman"/>
          <w:i/>
          <w:szCs w:val="24"/>
          <w:u w:val="none"/>
        </w:rPr>
        <w:t>Environment and Planning A,</w:t>
      </w:r>
      <w:r w:rsidR="002D4B79" w:rsidRPr="00A672A3">
        <w:rPr>
          <w:rFonts w:ascii="Times New Roman" w:hAnsi="Times New Roman"/>
          <w:szCs w:val="24"/>
          <w:u w:val="none"/>
        </w:rPr>
        <w:t xml:space="preserve"> 29, 7, </w:t>
      </w:r>
      <w:r w:rsidRPr="00A672A3">
        <w:rPr>
          <w:rFonts w:ascii="Times New Roman" w:hAnsi="Times New Roman"/>
          <w:szCs w:val="24"/>
          <w:u w:val="none"/>
        </w:rPr>
        <w:t>1153-1174.</w:t>
      </w:r>
    </w:p>
    <w:p w14:paraId="2419C8C4" w14:textId="1D72A23B" w:rsidR="00FB19C1" w:rsidRPr="00A672A3" w:rsidRDefault="00FB19C1" w:rsidP="008A7873">
      <w:pPr>
        <w:pStyle w:val="BodyText2"/>
        <w:ind w:left="284" w:hanging="284"/>
        <w:rPr>
          <w:rFonts w:ascii="Times New Roman" w:hAnsi="Times New Roman"/>
          <w:szCs w:val="24"/>
          <w:u w:val="none"/>
        </w:rPr>
      </w:pPr>
      <w:r w:rsidRPr="00A672A3">
        <w:rPr>
          <w:rFonts w:ascii="Times New Roman" w:hAnsi="Times New Roman"/>
          <w:szCs w:val="24"/>
          <w:u w:val="none"/>
        </w:rPr>
        <w:t xml:space="preserve">Baird, R. B. (1985) </w:t>
      </w:r>
      <w:r w:rsidRPr="00A672A3">
        <w:rPr>
          <w:rFonts w:ascii="Times New Roman" w:hAnsi="Times New Roman"/>
          <w:i/>
          <w:szCs w:val="24"/>
          <w:u w:val="none"/>
        </w:rPr>
        <w:t xml:space="preserve">The </w:t>
      </w:r>
      <w:r w:rsidR="002D4B79" w:rsidRPr="00A672A3">
        <w:rPr>
          <w:rFonts w:ascii="Times New Roman" w:hAnsi="Times New Roman"/>
          <w:i/>
          <w:szCs w:val="24"/>
          <w:u w:val="none"/>
        </w:rPr>
        <w:t>Executive G</w:t>
      </w:r>
      <w:r w:rsidRPr="00A672A3">
        <w:rPr>
          <w:rFonts w:ascii="Times New Roman" w:hAnsi="Times New Roman"/>
          <w:i/>
          <w:szCs w:val="24"/>
          <w:u w:val="none"/>
        </w:rPr>
        <w:t>rapevine</w:t>
      </w:r>
      <w:r w:rsidRPr="00A672A3">
        <w:rPr>
          <w:rFonts w:ascii="Times New Roman" w:hAnsi="Times New Roman"/>
          <w:szCs w:val="24"/>
          <w:u w:val="none"/>
        </w:rPr>
        <w:t xml:space="preserve"> Halesworth Press, Suffolk </w:t>
      </w:r>
      <w:r w:rsidR="00FB270E" w:rsidRPr="00A672A3">
        <w:rPr>
          <w:rFonts w:ascii="Times New Roman" w:hAnsi="Times New Roman"/>
          <w:szCs w:val="24"/>
          <w:u w:val="none"/>
        </w:rPr>
        <w:t>(</w:t>
      </w:r>
      <w:r w:rsidRPr="00A672A3">
        <w:rPr>
          <w:rFonts w:ascii="Times New Roman" w:hAnsi="Times New Roman"/>
          <w:szCs w:val="24"/>
          <w:u w:val="none"/>
        </w:rPr>
        <w:t>4</w:t>
      </w:r>
      <w:r w:rsidRPr="00A672A3">
        <w:rPr>
          <w:rFonts w:ascii="Times New Roman" w:hAnsi="Times New Roman"/>
          <w:szCs w:val="24"/>
          <w:u w:val="none"/>
          <w:vertAlign w:val="superscript"/>
        </w:rPr>
        <w:t>th</w:t>
      </w:r>
      <w:r w:rsidRPr="00A672A3">
        <w:rPr>
          <w:rFonts w:ascii="Times New Roman" w:hAnsi="Times New Roman"/>
          <w:szCs w:val="24"/>
          <w:u w:val="none"/>
        </w:rPr>
        <w:t xml:space="preserve"> Edition)</w:t>
      </w:r>
      <w:r w:rsidR="002D4B79" w:rsidRPr="00A672A3">
        <w:rPr>
          <w:rFonts w:ascii="Times New Roman" w:hAnsi="Times New Roman"/>
          <w:szCs w:val="24"/>
          <w:u w:val="none"/>
        </w:rPr>
        <w:t>.</w:t>
      </w:r>
    </w:p>
    <w:p w14:paraId="6FCF82AD" w14:textId="36EE58EB" w:rsidR="0053787E" w:rsidRPr="00A672A3" w:rsidRDefault="0053787E"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B</w:t>
      </w:r>
      <w:r w:rsidR="00F1105C" w:rsidRPr="00A672A3">
        <w:rPr>
          <w:rFonts w:ascii="Times New Roman" w:hAnsi="Times New Roman" w:cs="Times New Roman"/>
          <w:sz w:val="24"/>
          <w:szCs w:val="24"/>
          <w:lang w:val="en-GB"/>
        </w:rPr>
        <w:t>oyle,</w:t>
      </w:r>
      <w:r w:rsidRPr="00A672A3">
        <w:rPr>
          <w:rFonts w:ascii="Times New Roman" w:hAnsi="Times New Roman" w:cs="Times New Roman"/>
          <w:sz w:val="24"/>
          <w:szCs w:val="24"/>
          <w:lang w:val="en-GB"/>
        </w:rPr>
        <w:t xml:space="preserve"> M</w:t>
      </w:r>
      <w:r w:rsidR="00F1105C" w:rsidRPr="00A672A3">
        <w:rPr>
          <w:rFonts w:ascii="Times New Roman" w:hAnsi="Times New Roman" w:cs="Times New Roman"/>
          <w:sz w:val="24"/>
          <w:szCs w:val="24"/>
          <w:lang w:val="en-GB"/>
        </w:rPr>
        <w:t>.</w:t>
      </w:r>
      <w:r w:rsidRPr="00A672A3">
        <w:rPr>
          <w:rFonts w:ascii="Times New Roman" w:hAnsi="Times New Roman" w:cs="Times New Roman"/>
          <w:sz w:val="24"/>
          <w:szCs w:val="24"/>
          <w:lang w:val="en-GB"/>
        </w:rPr>
        <w:t>, F</w:t>
      </w:r>
      <w:r w:rsidR="00F1105C" w:rsidRPr="00A672A3">
        <w:rPr>
          <w:rFonts w:ascii="Times New Roman" w:hAnsi="Times New Roman" w:cs="Times New Roman"/>
          <w:sz w:val="24"/>
          <w:szCs w:val="24"/>
          <w:lang w:val="en-GB"/>
        </w:rPr>
        <w:t>indlay,</w:t>
      </w:r>
      <w:r w:rsidRPr="00A672A3">
        <w:rPr>
          <w:rFonts w:ascii="Times New Roman" w:hAnsi="Times New Roman" w:cs="Times New Roman"/>
          <w:sz w:val="24"/>
          <w:szCs w:val="24"/>
          <w:lang w:val="en-GB"/>
        </w:rPr>
        <w:t xml:space="preserve"> A</w:t>
      </w:r>
      <w:r w:rsidR="00F1105C" w:rsidRPr="00A672A3">
        <w:rPr>
          <w:rFonts w:ascii="Times New Roman" w:hAnsi="Times New Roman" w:cs="Times New Roman"/>
          <w:sz w:val="24"/>
          <w:szCs w:val="24"/>
          <w:lang w:val="en-GB"/>
        </w:rPr>
        <w:t>.</w:t>
      </w:r>
      <w:r w:rsidRPr="00A672A3">
        <w:rPr>
          <w:rFonts w:ascii="Times New Roman" w:hAnsi="Times New Roman" w:cs="Times New Roman"/>
          <w:sz w:val="24"/>
          <w:szCs w:val="24"/>
          <w:lang w:val="en-GB"/>
        </w:rPr>
        <w:t>, L</w:t>
      </w:r>
      <w:r w:rsidR="00F1105C" w:rsidRPr="00A672A3">
        <w:rPr>
          <w:rFonts w:ascii="Times New Roman" w:hAnsi="Times New Roman" w:cs="Times New Roman"/>
          <w:sz w:val="24"/>
          <w:szCs w:val="24"/>
          <w:lang w:val="en-GB"/>
        </w:rPr>
        <w:t>elievre,</w:t>
      </w:r>
      <w:r w:rsidRPr="00A672A3">
        <w:rPr>
          <w:rFonts w:ascii="Times New Roman" w:hAnsi="Times New Roman" w:cs="Times New Roman"/>
          <w:sz w:val="24"/>
          <w:szCs w:val="24"/>
          <w:lang w:val="en-GB"/>
        </w:rPr>
        <w:t xml:space="preserve"> E</w:t>
      </w:r>
      <w:r w:rsidR="00F1105C" w:rsidRPr="00A672A3">
        <w:rPr>
          <w:rFonts w:ascii="Times New Roman" w:hAnsi="Times New Roman" w:cs="Times New Roman"/>
          <w:sz w:val="24"/>
          <w:szCs w:val="24"/>
          <w:lang w:val="en-GB"/>
        </w:rPr>
        <w:t>.</w:t>
      </w:r>
      <w:r w:rsidRPr="00A672A3">
        <w:rPr>
          <w:rFonts w:ascii="Times New Roman" w:hAnsi="Times New Roman" w:cs="Times New Roman"/>
          <w:sz w:val="24"/>
          <w:szCs w:val="24"/>
          <w:lang w:val="en-GB"/>
        </w:rPr>
        <w:t xml:space="preserve"> and P</w:t>
      </w:r>
      <w:r w:rsidR="00F1105C" w:rsidRPr="00A672A3">
        <w:rPr>
          <w:rFonts w:ascii="Times New Roman" w:hAnsi="Times New Roman" w:cs="Times New Roman"/>
          <w:sz w:val="24"/>
          <w:szCs w:val="24"/>
          <w:lang w:val="en-GB"/>
        </w:rPr>
        <w:t>addison,</w:t>
      </w:r>
      <w:r w:rsidRPr="00A672A3">
        <w:rPr>
          <w:rFonts w:ascii="Times New Roman" w:hAnsi="Times New Roman" w:cs="Times New Roman"/>
          <w:sz w:val="24"/>
          <w:szCs w:val="24"/>
          <w:lang w:val="en-GB"/>
        </w:rPr>
        <w:t xml:space="preserve"> R. (1996) World cities and the limits to global control: A case study of executive search firms in Europe</w:t>
      </w:r>
      <w:r w:rsidRPr="00A672A3">
        <w:rPr>
          <w:rFonts w:ascii="Times New Roman" w:eastAsia="MS Gothic" w:hAnsi="Times New Roman" w:cs="Times New Roman"/>
          <w:sz w:val="24"/>
          <w:szCs w:val="24"/>
          <w:lang w:val="en-GB"/>
        </w:rPr>
        <w:t>'</w:t>
      </w:r>
      <w:r w:rsidR="002D4B79" w:rsidRPr="00A672A3">
        <w:rPr>
          <w:rFonts w:ascii="Times New Roman" w:hAnsi="Times New Roman" w:cs="Times New Roman"/>
          <w:sz w:val="24"/>
          <w:szCs w:val="24"/>
          <w:lang w:val="en-GB"/>
        </w:rPr>
        <w:t xml:space="preserve">s leading cities </w:t>
      </w:r>
      <w:r w:rsidRPr="00A672A3">
        <w:rPr>
          <w:rFonts w:ascii="Times New Roman" w:hAnsi="Times New Roman" w:cs="Times New Roman"/>
          <w:i/>
          <w:sz w:val="24"/>
          <w:szCs w:val="24"/>
          <w:lang w:val="en-GB"/>
        </w:rPr>
        <w:t>International Journal of Urban and Regional Research</w:t>
      </w:r>
      <w:r w:rsidRPr="00A672A3">
        <w:rPr>
          <w:rFonts w:ascii="Times New Roman" w:hAnsi="Times New Roman" w:cs="Times New Roman"/>
          <w:sz w:val="24"/>
          <w:szCs w:val="24"/>
          <w:lang w:val="en-GB"/>
        </w:rPr>
        <w:t xml:space="preserve"> 20, </w:t>
      </w:r>
      <w:r w:rsidR="002D4B79" w:rsidRPr="00A672A3">
        <w:rPr>
          <w:rFonts w:ascii="Times New Roman" w:hAnsi="Times New Roman" w:cs="Times New Roman"/>
          <w:sz w:val="24"/>
          <w:szCs w:val="24"/>
          <w:lang w:val="en-GB"/>
        </w:rPr>
        <w:t xml:space="preserve">3, </w:t>
      </w:r>
      <w:r w:rsidRPr="00A672A3">
        <w:rPr>
          <w:rFonts w:ascii="Times New Roman" w:hAnsi="Times New Roman" w:cs="Times New Roman"/>
          <w:sz w:val="24"/>
          <w:szCs w:val="24"/>
          <w:lang w:val="en-GB"/>
        </w:rPr>
        <w:t>498-517.</w:t>
      </w:r>
      <w:bookmarkEnd w:id="1"/>
    </w:p>
    <w:p w14:paraId="71AE8913" w14:textId="1025E77C" w:rsidR="00B7287A" w:rsidRPr="00A672A3" w:rsidRDefault="00B7287A"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Boussebaa</w:t>
      </w:r>
      <w:r w:rsidR="00505496" w:rsidRPr="00A672A3">
        <w:rPr>
          <w:rFonts w:ascii="Times New Roman" w:hAnsi="Times New Roman" w:cs="Times New Roman"/>
          <w:sz w:val="24"/>
          <w:szCs w:val="24"/>
          <w:lang w:val="en-GB"/>
        </w:rPr>
        <w:t>, M., Morgan, G. and Sturdy, A. (</w:t>
      </w:r>
      <w:r w:rsidRPr="00A672A3">
        <w:rPr>
          <w:rFonts w:ascii="Times New Roman" w:hAnsi="Times New Roman" w:cs="Times New Roman"/>
          <w:sz w:val="24"/>
          <w:szCs w:val="24"/>
          <w:lang w:val="en-GB"/>
        </w:rPr>
        <w:t>2012</w:t>
      </w:r>
      <w:r w:rsidR="00505496" w:rsidRPr="00A672A3">
        <w:rPr>
          <w:rFonts w:ascii="Times New Roman" w:hAnsi="Times New Roman" w:cs="Times New Roman"/>
          <w:sz w:val="24"/>
          <w:szCs w:val="24"/>
          <w:lang w:val="en-GB"/>
        </w:rPr>
        <w:t xml:space="preserve">) Constructing global firms? National, transnational and neo-colonial effects in international management consultancies </w:t>
      </w:r>
      <w:r w:rsidR="00505496" w:rsidRPr="00A672A3">
        <w:rPr>
          <w:rFonts w:ascii="Times New Roman" w:hAnsi="Times New Roman" w:cs="Times New Roman"/>
          <w:i/>
          <w:sz w:val="24"/>
          <w:szCs w:val="24"/>
          <w:lang w:val="en-GB"/>
        </w:rPr>
        <w:t xml:space="preserve">Organization Studies </w:t>
      </w:r>
      <w:r w:rsidR="00505496" w:rsidRPr="00A672A3">
        <w:rPr>
          <w:rFonts w:ascii="Times New Roman" w:hAnsi="Times New Roman" w:cs="Times New Roman"/>
          <w:sz w:val="24"/>
          <w:szCs w:val="24"/>
          <w:lang w:val="en-GB"/>
        </w:rPr>
        <w:t>33, 4, 465-486</w:t>
      </w:r>
      <w:r w:rsidR="002D4B79" w:rsidRPr="00A672A3">
        <w:rPr>
          <w:rFonts w:ascii="Times New Roman" w:hAnsi="Times New Roman" w:cs="Times New Roman"/>
          <w:sz w:val="24"/>
          <w:szCs w:val="24"/>
          <w:lang w:val="en-GB"/>
        </w:rPr>
        <w:t>.</w:t>
      </w:r>
    </w:p>
    <w:p w14:paraId="3973EA02" w14:textId="23D727FD" w:rsidR="00B7287A" w:rsidRPr="00A672A3" w:rsidRDefault="00583808"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 xml:space="preserve">Brock, </w:t>
      </w:r>
      <w:r w:rsidR="00DA4114" w:rsidRPr="00A672A3">
        <w:rPr>
          <w:rFonts w:ascii="Times New Roman" w:hAnsi="Times New Roman" w:cs="Times New Roman"/>
          <w:sz w:val="24"/>
          <w:szCs w:val="24"/>
          <w:lang w:val="en-GB"/>
        </w:rPr>
        <w:t>D. M. (</w:t>
      </w:r>
      <w:r w:rsidRPr="00A672A3">
        <w:rPr>
          <w:rFonts w:ascii="Times New Roman" w:hAnsi="Times New Roman" w:cs="Times New Roman"/>
          <w:sz w:val="24"/>
          <w:szCs w:val="24"/>
          <w:lang w:val="en-GB"/>
        </w:rPr>
        <w:t>2012</w:t>
      </w:r>
      <w:r w:rsidR="00DA4114" w:rsidRPr="00A672A3">
        <w:rPr>
          <w:rFonts w:ascii="Times New Roman" w:hAnsi="Times New Roman" w:cs="Times New Roman"/>
          <w:sz w:val="24"/>
          <w:szCs w:val="24"/>
          <w:lang w:val="en-GB"/>
        </w:rPr>
        <w:t xml:space="preserve">) Building global capabilities: A study of globalizing professional service firms </w:t>
      </w:r>
      <w:r w:rsidR="00DA4114" w:rsidRPr="00A672A3">
        <w:rPr>
          <w:rFonts w:ascii="Times New Roman" w:hAnsi="Times New Roman" w:cs="Times New Roman"/>
          <w:i/>
          <w:sz w:val="24"/>
          <w:szCs w:val="24"/>
          <w:lang w:val="en-GB"/>
        </w:rPr>
        <w:t>The Service Industries Journal</w:t>
      </w:r>
      <w:r w:rsidR="00DA4114" w:rsidRPr="00A672A3">
        <w:rPr>
          <w:rFonts w:ascii="Times New Roman" w:hAnsi="Times New Roman" w:cs="Times New Roman"/>
          <w:sz w:val="24"/>
          <w:szCs w:val="24"/>
          <w:lang w:val="en-GB"/>
        </w:rPr>
        <w:t xml:space="preserve"> 32, 10, 1593-1607</w:t>
      </w:r>
      <w:r w:rsidR="002D4B79" w:rsidRPr="00A672A3">
        <w:rPr>
          <w:rFonts w:ascii="Times New Roman" w:hAnsi="Times New Roman" w:cs="Times New Roman"/>
          <w:sz w:val="24"/>
          <w:szCs w:val="24"/>
          <w:lang w:val="en-GB"/>
        </w:rPr>
        <w:t>.</w:t>
      </w:r>
    </w:p>
    <w:p w14:paraId="39A0E5F4" w14:textId="3670E392" w:rsidR="00583808" w:rsidRPr="00A672A3" w:rsidRDefault="00583808"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Brock</w:t>
      </w:r>
      <w:r w:rsidR="001112DB" w:rsidRPr="00A672A3">
        <w:rPr>
          <w:rFonts w:ascii="Times New Roman" w:hAnsi="Times New Roman" w:cs="Times New Roman"/>
          <w:sz w:val="24"/>
          <w:szCs w:val="24"/>
          <w:lang w:val="en-GB"/>
        </w:rPr>
        <w:t>, D. M., Powell, M. and Hinings, C.R. (eds) (</w:t>
      </w:r>
      <w:r w:rsidRPr="00A672A3">
        <w:rPr>
          <w:rFonts w:ascii="Times New Roman" w:hAnsi="Times New Roman" w:cs="Times New Roman"/>
          <w:sz w:val="24"/>
          <w:szCs w:val="24"/>
          <w:lang w:val="en-GB"/>
        </w:rPr>
        <w:t>1999</w:t>
      </w:r>
      <w:r w:rsidR="001112DB" w:rsidRPr="00A672A3">
        <w:rPr>
          <w:rFonts w:ascii="Times New Roman" w:hAnsi="Times New Roman" w:cs="Times New Roman"/>
          <w:sz w:val="24"/>
          <w:szCs w:val="24"/>
          <w:lang w:val="en-GB"/>
        </w:rPr>
        <w:t xml:space="preserve">) </w:t>
      </w:r>
      <w:r w:rsidR="002D4B79" w:rsidRPr="00A672A3">
        <w:rPr>
          <w:rFonts w:ascii="Times New Roman" w:hAnsi="Times New Roman" w:cs="Times New Roman"/>
          <w:i/>
          <w:sz w:val="24"/>
          <w:szCs w:val="24"/>
          <w:lang w:val="en-GB"/>
        </w:rPr>
        <w:t>Restructuring the Professional Organisation. Accounting, H</w:t>
      </w:r>
      <w:r w:rsidR="001112DB" w:rsidRPr="00A672A3">
        <w:rPr>
          <w:rFonts w:ascii="Times New Roman" w:hAnsi="Times New Roman" w:cs="Times New Roman"/>
          <w:i/>
          <w:sz w:val="24"/>
          <w:szCs w:val="24"/>
          <w:lang w:val="en-GB"/>
        </w:rPr>
        <w:t>ea</w:t>
      </w:r>
      <w:r w:rsidR="002D4B79" w:rsidRPr="00A672A3">
        <w:rPr>
          <w:rFonts w:ascii="Times New Roman" w:hAnsi="Times New Roman" w:cs="Times New Roman"/>
          <w:i/>
          <w:sz w:val="24"/>
          <w:szCs w:val="24"/>
          <w:lang w:val="en-GB"/>
        </w:rPr>
        <w:t>thcare and L</w:t>
      </w:r>
      <w:r w:rsidR="001112DB" w:rsidRPr="00A672A3">
        <w:rPr>
          <w:rFonts w:ascii="Times New Roman" w:hAnsi="Times New Roman" w:cs="Times New Roman"/>
          <w:i/>
          <w:sz w:val="24"/>
          <w:szCs w:val="24"/>
          <w:lang w:val="en-GB"/>
        </w:rPr>
        <w:t>aw</w:t>
      </w:r>
      <w:r w:rsidR="001112DB" w:rsidRPr="00A672A3">
        <w:rPr>
          <w:rFonts w:ascii="Times New Roman" w:hAnsi="Times New Roman" w:cs="Times New Roman"/>
          <w:sz w:val="24"/>
          <w:szCs w:val="24"/>
          <w:lang w:val="en-GB"/>
        </w:rPr>
        <w:t xml:space="preserve"> Routledge, London</w:t>
      </w:r>
      <w:r w:rsidR="002D4B79" w:rsidRPr="00A672A3">
        <w:rPr>
          <w:rFonts w:ascii="Times New Roman" w:hAnsi="Times New Roman" w:cs="Times New Roman"/>
          <w:sz w:val="24"/>
          <w:szCs w:val="24"/>
          <w:lang w:val="en-GB"/>
        </w:rPr>
        <w:t>.</w:t>
      </w:r>
    </w:p>
    <w:p w14:paraId="3967B98F" w14:textId="438FA2D4" w:rsidR="0053787E" w:rsidRPr="00A672A3" w:rsidRDefault="0053787E" w:rsidP="008A7873">
      <w:pPr>
        <w:pStyle w:val="EndNoteBibliography"/>
        <w:spacing w:after="0" w:line="480" w:lineRule="auto"/>
        <w:ind w:left="284" w:hanging="284"/>
        <w:rPr>
          <w:rFonts w:ascii="Times New Roman" w:hAnsi="Times New Roman" w:cs="Times New Roman"/>
          <w:sz w:val="24"/>
          <w:szCs w:val="24"/>
          <w:lang w:val="en-GB"/>
        </w:rPr>
      </w:pPr>
      <w:bookmarkStart w:id="2" w:name="_ENREF_7"/>
      <w:r w:rsidRPr="00A672A3">
        <w:rPr>
          <w:rFonts w:ascii="Times New Roman" w:hAnsi="Times New Roman" w:cs="Times New Roman"/>
          <w:sz w:val="24"/>
          <w:szCs w:val="24"/>
          <w:lang w:val="en-GB"/>
        </w:rPr>
        <w:t>B</w:t>
      </w:r>
      <w:r w:rsidR="00F1105C" w:rsidRPr="00A672A3">
        <w:rPr>
          <w:rFonts w:ascii="Times New Roman" w:hAnsi="Times New Roman" w:cs="Times New Roman"/>
          <w:sz w:val="24"/>
          <w:szCs w:val="24"/>
          <w:lang w:val="en-GB"/>
        </w:rPr>
        <w:t>eaverstock,</w:t>
      </w:r>
      <w:r w:rsidRPr="00A672A3">
        <w:rPr>
          <w:rFonts w:ascii="Times New Roman" w:hAnsi="Times New Roman" w:cs="Times New Roman"/>
          <w:sz w:val="24"/>
          <w:szCs w:val="24"/>
          <w:lang w:val="en-GB"/>
        </w:rPr>
        <w:t xml:space="preserve"> J. V. (2004) 'Managing across borders': knowledge management and expatriation in professional legal service firms, </w:t>
      </w:r>
      <w:r w:rsidRPr="00A672A3">
        <w:rPr>
          <w:rFonts w:ascii="Times New Roman" w:hAnsi="Times New Roman" w:cs="Times New Roman"/>
          <w:i/>
          <w:sz w:val="24"/>
          <w:szCs w:val="24"/>
          <w:lang w:val="en-GB"/>
        </w:rPr>
        <w:t>Journal of Economic Geography</w:t>
      </w:r>
      <w:r w:rsidRPr="00A672A3">
        <w:rPr>
          <w:rFonts w:ascii="Times New Roman" w:hAnsi="Times New Roman" w:cs="Times New Roman"/>
          <w:sz w:val="24"/>
          <w:szCs w:val="24"/>
          <w:lang w:val="en-GB"/>
        </w:rPr>
        <w:t xml:space="preserve"> 4, </w:t>
      </w:r>
      <w:r w:rsidR="002D4B79" w:rsidRPr="00A672A3">
        <w:rPr>
          <w:rFonts w:ascii="Times New Roman" w:hAnsi="Times New Roman" w:cs="Times New Roman"/>
          <w:sz w:val="24"/>
          <w:szCs w:val="24"/>
          <w:lang w:val="en-GB"/>
        </w:rPr>
        <w:t xml:space="preserve">2, </w:t>
      </w:r>
      <w:r w:rsidRPr="00A672A3">
        <w:rPr>
          <w:rFonts w:ascii="Times New Roman" w:hAnsi="Times New Roman" w:cs="Times New Roman"/>
          <w:sz w:val="24"/>
          <w:szCs w:val="24"/>
          <w:lang w:val="en-GB"/>
        </w:rPr>
        <w:t>157-79.</w:t>
      </w:r>
      <w:bookmarkEnd w:id="2"/>
    </w:p>
    <w:p w14:paraId="270EF0F8" w14:textId="7D3BA21E" w:rsidR="009E48A5" w:rsidRPr="00A672A3" w:rsidRDefault="009E48A5" w:rsidP="008A7873">
      <w:pPr>
        <w:spacing w:line="480" w:lineRule="auto"/>
        <w:ind w:left="284" w:hanging="284"/>
        <w:rPr>
          <w:rFonts w:ascii="Times New Roman" w:hAnsi="Times New Roman" w:cs="Times New Roman"/>
          <w:szCs w:val="24"/>
          <w:lang w:val="en-US"/>
        </w:rPr>
      </w:pPr>
      <w:r w:rsidRPr="00A672A3">
        <w:rPr>
          <w:rFonts w:ascii="Times New Roman" w:hAnsi="Times New Roman" w:cs="Times New Roman"/>
          <w:szCs w:val="24"/>
          <w:lang w:val="en-US"/>
        </w:rPr>
        <w:t>Beaverstock</w:t>
      </w:r>
      <w:r w:rsidR="002D2A55" w:rsidRPr="00A672A3">
        <w:rPr>
          <w:rFonts w:ascii="Times New Roman" w:hAnsi="Times New Roman" w:cs="Times New Roman"/>
          <w:szCs w:val="24"/>
          <w:lang w:val="en-US"/>
        </w:rPr>
        <w:t>, J. V., Faulconbridge, J. R. and Hall, S. J. E. (201</w:t>
      </w:r>
      <w:r w:rsidR="00A67E8A" w:rsidRPr="00A672A3">
        <w:rPr>
          <w:rFonts w:ascii="Times New Roman" w:hAnsi="Times New Roman" w:cs="Times New Roman"/>
          <w:szCs w:val="24"/>
          <w:lang w:val="en-US"/>
        </w:rPr>
        <w:t>5</w:t>
      </w:r>
      <w:r w:rsidR="002D2A55" w:rsidRPr="00A672A3">
        <w:rPr>
          <w:rFonts w:ascii="Times New Roman" w:hAnsi="Times New Roman" w:cs="Times New Roman"/>
          <w:szCs w:val="24"/>
          <w:lang w:val="en-US"/>
        </w:rPr>
        <w:t xml:space="preserve">) </w:t>
      </w:r>
      <w:r w:rsidR="00A672A3">
        <w:rPr>
          <w:rFonts w:ascii="Times New Roman" w:hAnsi="Times New Roman" w:cs="Times New Roman"/>
          <w:i/>
          <w:szCs w:val="24"/>
          <w:lang w:val="en-US"/>
        </w:rPr>
        <w:t>The Globalization of Executive Search. Professional Services Strategy and Dynamics in the C</w:t>
      </w:r>
      <w:r w:rsidR="002D2A55" w:rsidRPr="00A672A3">
        <w:rPr>
          <w:rFonts w:ascii="Times New Roman" w:hAnsi="Times New Roman" w:cs="Times New Roman"/>
          <w:i/>
          <w:szCs w:val="24"/>
          <w:lang w:val="en-US"/>
        </w:rPr>
        <w:t xml:space="preserve">ontemporary </w:t>
      </w:r>
      <w:r w:rsidR="00A672A3">
        <w:rPr>
          <w:rFonts w:ascii="Times New Roman" w:hAnsi="Times New Roman" w:cs="Times New Roman"/>
          <w:i/>
          <w:szCs w:val="24"/>
          <w:lang w:val="en-US"/>
        </w:rPr>
        <w:t>W</w:t>
      </w:r>
      <w:r w:rsidR="002D2A55" w:rsidRPr="00A672A3">
        <w:rPr>
          <w:rFonts w:ascii="Times New Roman" w:hAnsi="Times New Roman" w:cs="Times New Roman"/>
          <w:i/>
          <w:szCs w:val="24"/>
          <w:lang w:val="en-US"/>
        </w:rPr>
        <w:t>orld</w:t>
      </w:r>
      <w:r w:rsidR="00A672A3">
        <w:rPr>
          <w:rFonts w:ascii="Times New Roman" w:hAnsi="Times New Roman" w:cs="Times New Roman"/>
          <w:szCs w:val="24"/>
          <w:lang w:val="en-US"/>
        </w:rPr>
        <w:t xml:space="preserve"> Routledge, New York.</w:t>
      </w:r>
      <w:r w:rsidRPr="00A672A3">
        <w:rPr>
          <w:rFonts w:ascii="Times New Roman" w:hAnsi="Times New Roman" w:cs="Times New Roman"/>
          <w:szCs w:val="24"/>
          <w:lang w:val="en-US"/>
        </w:rPr>
        <w:t xml:space="preserve"> </w:t>
      </w:r>
    </w:p>
    <w:p w14:paraId="7F6C3963" w14:textId="0F1E281A" w:rsidR="002D2A55" w:rsidRPr="00A672A3" w:rsidRDefault="002D2A55" w:rsidP="008A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ascii="Times New Roman" w:hAnsi="Times New Roman" w:cs="Times New Roman"/>
          <w:szCs w:val="24"/>
        </w:rPr>
      </w:pPr>
      <w:r w:rsidRPr="00A672A3">
        <w:rPr>
          <w:rFonts w:ascii="Times New Roman" w:hAnsi="Times New Roman" w:cs="Times New Roman"/>
          <w:szCs w:val="24"/>
        </w:rPr>
        <w:t>B</w:t>
      </w:r>
      <w:r w:rsidR="00F1105C" w:rsidRPr="00A672A3">
        <w:rPr>
          <w:rFonts w:ascii="Times New Roman" w:hAnsi="Times New Roman" w:cs="Times New Roman"/>
          <w:szCs w:val="24"/>
        </w:rPr>
        <w:t>ritton,</w:t>
      </w:r>
      <w:r w:rsidRPr="00A672A3">
        <w:rPr>
          <w:rFonts w:ascii="Times New Roman" w:hAnsi="Times New Roman" w:cs="Times New Roman"/>
          <w:szCs w:val="24"/>
        </w:rPr>
        <w:t xml:space="preserve"> L., D</w:t>
      </w:r>
      <w:r w:rsidR="00F1105C" w:rsidRPr="00A672A3">
        <w:rPr>
          <w:rFonts w:ascii="Times New Roman" w:hAnsi="Times New Roman" w:cs="Times New Roman"/>
          <w:szCs w:val="24"/>
        </w:rPr>
        <w:t>oherty,</w:t>
      </w:r>
      <w:r w:rsidRPr="00A672A3">
        <w:rPr>
          <w:rFonts w:ascii="Times New Roman" w:hAnsi="Times New Roman" w:cs="Times New Roman"/>
          <w:szCs w:val="24"/>
        </w:rPr>
        <w:t xml:space="preserve"> C., and B</w:t>
      </w:r>
      <w:r w:rsidR="00F1105C" w:rsidRPr="00A672A3">
        <w:rPr>
          <w:rFonts w:ascii="Times New Roman" w:hAnsi="Times New Roman" w:cs="Times New Roman"/>
          <w:szCs w:val="24"/>
        </w:rPr>
        <w:t>all,</w:t>
      </w:r>
      <w:r w:rsidRPr="00A672A3">
        <w:rPr>
          <w:rFonts w:ascii="Times New Roman" w:hAnsi="Times New Roman" w:cs="Times New Roman"/>
          <w:szCs w:val="24"/>
        </w:rPr>
        <w:t xml:space="preserve"> D. (1997) Executive search and selection in France, Germany and the UK, </w:t>
      </w:r>
      <w:r w:rsidRPr="00A672A3">
        <w:rPr>
          <w:rFonts w:ascii="Times New Roman" w:hAnsi="Times New Roman" w:cs="Times New Roman"/>
          <w:i/>
          <w:szCs w:val="24"/>
        </w:rPr>
        <w:t>Zeitschrift Fur Betriebswirtschaft</w:t>
      </w:r>
      <w:r w:rsidRPr="00A672A3">
        <w:rPr>
          <w:rFonts w:ascii="Times New Roman" w:hAnsi="Times New Roman" w:cs="Times New Roman"/>
          <w:szCs w:val="24"/>
        </w:rPr>
        <w:t xml:space="preserve"> 67, 219-232.</w:t>
      </w:r>
    </w:p>
    <w:p w14:paraId="2A48ABE6" w14:textId="504D5FB3" w:rsidR="00737684" w:rsidRPr="00A672A3" w:rsidRDefault="00737684" w:rsidP="008A7873">
      <w:pPr>
        <w:pStyle w:val="EndNoteBibliography"/>
        <w:spacing w:after="0" w:line="480" w:lineRule="auto"/>
        <w:ind w:left="284" w:hanging="284"/>
        <w:rPr>
          <w:rFonts w:ascii="Times New Roman" w:hAnsi="Times New Roman" w:cs="Times New Roman"/>
          <w:sz w:val="24"/>
          <w:szCs w:val="24"/>
          <w:lang w:val="en-GB"/>
        </w:rPr>
      </w:pPr>
      <w:bookmarkStart w:id="3" w:name="_ENREF_13"/>
      <w:r w:rsidRPr="00A672A3">
        <w:rPr>
          <w:rFonts w:ascii="Times New Roman" w:hAnsi="Times New Roman" w:cs="Times New Roman"/>
          <w:sz w:val="24"/>
          <w:szCs w:val="24"/>
          <w:lang w:val="en-GB"/>
        </w:rPr>
        <w:lastRenderedPageBreak/>
        <w:t>B</w:t>
      </w:r>
      <w:r w:rsidR="00F45F33" w:rsidRPr="00A672A3">
        <w:rPr>
          <w:rFonts w:ascii="Times New Roman" w:hAnsi="Times New Roman" w:cs="Times New Roman"/>
          <w:sz w:val="24"/>
          <w:szCs w:val="24"/>
          <w:lang w:val="en-GB"/>
        </w:rPr>
        <w:t>yrne,</w:t>
      </w:r>
      <w:r w:rsidRPr="00A672A3">
        <w:rPr>
          <w:rFonts w:ascii="Times New Roman" w:hAnsi="Times New Roman" w:cs="Times New Roman"/>
          <w:sz w:val="24"/>
          <w:szCs w:val="24"/>
          <w:lang w:val="en-GB"/>
        </w:rPr>
        <w:t xml:space="preserve"> J. (1986) </w:t>
      </w:r>
      <w:r w:rsidRPr="00A672A3">
        <w:rPr>
          <w:rFonts w:ascii="Times New Roman" w:hAnsi="Times New Roman" w:cs="Times New Roman"/>
          <w:i/>
          <w:sz w:val="24"/>
          <w:szCs w:val="24"/>
          <w:lang w:val="en-GB"/>
        </w:rPr>
        <w:t>The Headhunters</w:t>
      </w:r>
      <w:r w:rsidRPr="00A672A3">
        <w:rPr>
          <w:rFonts w:ascii="Times New Roman" w:hAnsi="Times New Roman" w:cs="Times New Roman"/>
          <w:sz w:val="24"/>
          <w:szCs w:val="24"/>
          <w:lang w:val="en-GB"/>
        </w:rPr>
        <w:t>. Macmillan Publishing, New York.</w:t>
      </w:r>
      <w:bookmarkEnd w:id="3"/>
    </w:p>
    <w:p w14:paraId="0CFB9BE4" w14:textId="4CD41103" w:rsidR="003A784C" w:rsidRPr="00A672A3" w:rsidRDefault="00F45F33" w:rsidP="008A7873">
      <w:pPr>
        <w:pStyle w:val="EndNoteBibliography"/>
        <w:spacing w:after="0" w:line="480" w:lineRule="auto"/>
        <w:ind w:left="284" w:hanging="284"/>
        <w:rPr>
          <w:rFonts w:ascii="Times New Roman" w:hAnsi="Times New Roman" w:cs="Times New Roman"/>
          <w:sz w:val="24"/>
          <w:szCs w:val="24"/>
          <w:lang w:val="en-GB"/>
        </w:rPr>
      </w:pPr>
      <w:bookmarkStart w:id="4" w:name="_ENREF_16"/>
      <w:r w:rsidRPr="00A672A3">
        <w:rPr>
          <w:rFonts w:ascii="Times New Roman" w:hAnsi="Times New Roman" w:cs="Times New Roman"/>
          <w:sz w:val="24"/>
          <w:szCs w:val="24"/>
          <w:lang w:val="en-GB"/>
        </w:rPr>
        <w:t>Clark,</w:t>
      </w:r>
      <w:r w:rsidR="003A784C" w:rsidRPr="00A672A3">
        <w:rPr>
          <w:rFonts w:ascii="Times New Roman" w:hAnsi="Times New Roman" w:cs="Times New Roman"/>
          <w:sz w:val="24"/>
          <w:szCs w:val="24"/>
          <w:lang w:val="en-GB"/>
        </w:rPr>
        <w:t xml:space="preserve"> T. (1995) </w:t>
      </w:r>
      <w:r w:rsidR="003A784C" w:rsidRPr="00A672A3">
        <w:rPr>
          <w:rFonts w:ascii="Times New Roman" w:hAnsi="Times New Roman" w:cs="Times New Roman"/>
          <w:i/>
          <w:sz w:val="24"/>
          <w:szCs w:val="24"/>
          <w:lang w:val="en-GB"/>
        </w:rPr>
        <w:t>Managing Consultants: Consultancy as the Management of Impressions</w:t>
      </w:r>
      <w:r w:rsidR="003A784C" w:rsidRPr="00A672A3">
        <w:rPr>
          <w:rFonts w:ascii="Times New Roman" w:hAnsi="Times New Roman" w:cs="Times New Roman"/>
          <w:sz w:val="24"/>
          <w:szCs w:val="24"/>
          <w:lang w:val="en-GB"/>
        </w:rPr>
        <w:t xml:space="preserve"> Open University Press</w:t>
      </w:r>
      <w:r w:rsidR="000F5D4F" w:rsidRPr="00A672A3">
        <w:rPr>
          <w:rFonts w:ascii="Times New Roman" w:hAnsi="Times New Roman" w:cs="Times New Roman"/>
          <w:sz w:val="24"/>
          <w:szCs w:val="24"/>
          <w:lang w:val="en-GB"/>
        </w:rPr>
        <w:t>,</w:t>
      </w:r>
      <w:r w:rsidR="003A784C" w:rsidRPr="00A672A3">
        <w:rPr>
          <w:rFonts w:ascii="Times New Roman" w:hAnsi="Times New Roman" w:cs="Times New Roman"/>
          <w:sz w:val="24"/>
          <w:szCs w:val="24"/>
          <w:lang w:val="en-GB"/>
        </w:rPr>
        <w:t xml:space="preserve"> Buckingham.</w:t>
      </w:r>
      <w:bookmarkEnd w:id="4"/>
    </w:p>
    <w:p w14:paraId="29B2FC48" w14:textId="379EA520" w:rsidR="0065480C" w:rsidRPr="00A672A3" w:rsidRDefault="0065480C" w:rsidP="008A7873">
      <w:pPr>
        <w:spacing w:line="480" w:lineRule="auto"/>
        <w:ind w:left="284" w:hanging="284"/>
        <w:rPr>
          <w:rFonts w:ascii="Times New Roman" w:hAnsi="Times New Roman" w:cs="Times New Roman"/>
          <w:color w:val="000000"/>
          <w:szCs w:val="24"/>
          <w:shd w:val="clear" w:color="auto" w:fill="FFFFFF"/>
        </w:rPr>
      </w:pPr>
      <w:r w:rsidRPr="00A672A3">
        <w:rPr>
          <w:rFonts w:ascii="Times New Roman" w:hAnsi="Times New Roman" w:cs="Times New Roman"/>
          <w:color w:val="000000"/>
          <w:szCs w:val="24"/>
          <w:shd w:val="clear" w:color="auto" w:fill="FFFFFF"/>
        </w:rPr>
        <w:t xml:space="preserve">Connell, J. (ed) (2000) </w:t>
      </w:r>
      <w:r w:rsidR="00A672A3">
        <w:rPr>
          <w:rFonts w:ascii="Times New Roman" w:hAnsi="Times New Roman" w:cs="Times New Roman"/>
          <w:i/>
          <w:color w:val="000000"/>
          <w:szCs w:val="24"/>
          <w:shd w:val="clear" w:color="auto" w:fill="FFFFFF"/>
        </w:rPr>
        <w:t>Sydney. The E</w:t>
      </w:r>
      <w:r w:rsidRPr="00A672A3">
        <w:rPr>
          <w:rFonts w:ascii="Times New Roman" w:hAnsi="Times New Roman" w:cs="Times New Roman"/>
          <w:i/>
          <w:color w:val="000000"/>
          <w:szCs w:val="24"/>
          <w:shd w:val="clear" w:color="auto" w:fill="FFFFFF"/>
        </w:rPr>
        <w:t>mergence of</w:t>
      </w:r>
      <w:r w:rsidR="000F5D4F" w:rsidRPr="00A672A3">
        <w:rPr>
          <w:rFonts w:ascii="Times New Roman" w:hAnsi="Times New Roman" w:cs="Times New Roman"/>
          <w:i/>
          <w:color w:val="000000"/>
          <w:szCs w:val="24"/>
          <w:shd w:val="clear" w:color="auto" w:fill="FFFFFF"/>
        </w:rPr>
        <w:t xml:space="preserve"> a </w:t>
      </w:r>
      <w:r w:rsidR="00A672A3">
        <w:rPr>
          <w:rFonts w:ascii="Times New Roman" w:hAnsi="Times New Roman" w:cs="Times New Roman"/>
          <w:i/>
          <w:color w:val="000000"/>
          <w:szCs w:val="24"/>
          <w:shd w:val="clear" w:color="auto" w:fill="FFFFFF"/>
        </w:rPr>
        <w:t>World C</w:t>
      </w:r>
      <w:r w:rsidR="000F5D4F" w:rsidRPr="00A672A3">
        <w:rPr>
          <w:rFonts w:ascii="Times New Roman" w:hAnsi="Times New Roman" w:cs="Times New Roman"/>
          <w:i/>
          <w:color w:val="000000"/>
          <w:szCs w:val="24"/>
          <w:shd w:val="clear" w:color="auto" w:fill="FFFFFF"/>
        </w:rPr>
        <w:t>ity</w:t>
      </w:r>
      <w:r w:rsidR="000F5D4F" w:rsidRPr="00A672A3">
        <w:rPr>
          <w:rFonts w:ascii="Times New Roman" w:hAnsi="Times New Roman" w:cs="Times New Roman"/>
          <w:color w:val="000000"/>
          <w:szCs w:val="24"/>
          <w:shd w:val="clear" w:color="auto" w:fill="FFFFFF"/>
        </w:rPr>
        <w:t xml:space="preserve"> Oxford University Press, Oxford</w:t>
      </w:r>
      <w:r w:rsidRPr="00A672A3">
        <w:rPr>
          <w:rFonts w:ascii="Times New Roman" w:hAnsi="Times New Roman" w:cs="Times New Roman"/>
          <w:color w:val="000000"/>
          <w:szCs w:val="24"/>
          <w:shd w:val="clear" w:color="auto" w:fill="FFFFFF"/>
        </w:rPr>
        <w:t>.</w:t>
      </w:r>
    </w:p>
    <w:p w14:paraId="0579697B" w14:textId="05188B69" w:rsidR="00383C89" w:rsidRPr="00A672A3" w:rsidRDefault="00383C89"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shd w:val="clear" w:color="auto" w:fill="FFFFFF"/>
        </w:rPr>
        <w:t>Daniels, P. W. (2012) Changing landscapes of services and restructuring in Asian cities, in Daniels, P. W., Ho, K. C. and Hutton, T. A. (eds.) (2012)</w:t>
      </w:r>
      <w:r w:rsidRPr="00A672A3">
        <w:rPr>
          <w:rStyle w:val="apple-converted-space"/>
          <w:rFonts w:ascii="Times New Roman" w:hAnsi="Times New Roman" w:cs="Times New Roman"/>
          <w:szCs w:val="24"/>
          <w:shd w:val="clear" w:color="auto" w:fill="FFFFFF"/>
        </w:rPr>
        <w:t xml:space="preserve"> </w:t>
      </w:r>
      <w:r w:rsidRPr="00A672A3">
        <w:rPr>
          <w:rStyle w:val="Emphasis"/>
          <w:rFonts w:ascii="Times New Roman" w:hAnsi="Times New Roman" w:cs="Times New Roman"/>
          <w:szCs w:val="24"/>
          <w:shd w:val="clear" w:color="auto" w:fill="FFFFFF"/>
        </w:rPr>
        <w:t>New Economic Spaces in Asian Cities: From Industrial Restructuring to the Cultural Turn</w:t>
      </w:r>
      <w:r w:rsidRPr="00A672A3">
        <w:rPr>
          <w:rFonts w:ascii="Times New Roman" w:hAnsi="Times New Roman" w:cs="Times New Roman"/>
          <w:szCs w:val="24"/>
          <w:shd w:val="clear" w:color="auto" w:fill="FFFFFF"/>
        </w:rPr>
        <w:t xml:space="preserve">. </w:t>
      </w:r>
      <w:r w:rsidR="000F5D4F" w:rsidRPr="00A672A3">
        <w:rPr>
          <w:rFonts w:ascii="Times New Roman" w:hAnsi="Times New Roman" w:cs="Times New Roman"/>
          <w:szCs w:val="24"/>
          <w:shd w:val="clear" w:color="auto" w:fill="FFFFFF"/>
        </w:rPr>
        <w:t>Routledge, London</w:t>
      </w:r>
      <w:r w:rsidRPr="00A672A3">
        <w:rPr>
          <w:rFonts w:ascii="Times New Roman" w:hAnsi="Times New Roman" w:cs="Times New Roman"/>
          <w:szCs w:val="24"/>
          <w:shd w:val="clear" w:color="auto" w:fill="FFFFFF"/>
        </w:rPr>
        <w:t>, 17-30.</w:t>
      </w:r>
    </w:p>
    <w:p w14:paraId="2B9CAFFE" w14:textId="26207C9C" w:rsidR="009E48A5" w:rsidRPr="00A672A3" w:rsidRDefault="009E48A5"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 xml:space="preserve">Daniels, </w:t>
      </w:r>
      <w:r w:rsidR="00FB117A" w:rsidRPr="00A672A3">
        <w:rPr>
          <w:rFonts w:ascii="Times New Roman" w:hAnsi="Times New Roman" w:cs="Times New Roman"/>
          <w:szCs w:val="24"/>
        </w:rPr>
        <w:t>P. W (</w:t>
      </w:r>
      <w:r w:rsidRPr="00A672A3">
        <w:rPr>
          <w:rFonts w:ascii="Times New Roman" w:hAnsi="Times New Roman" w:cs="Times New Roman"/>
          <w:szCs w:val="24"/>
        </w:rPr>
        <w:t>1998</w:t>
      </w:r>
      <w:r w:rsidR="00FB117A" w:rsidRPr="00A672A3">
        <w:rPr>
          <w:rFonts w:ascii="Times New Roman" w:hAnsi="Times New Roman" w:cs="Times New Roman"/>
          <w:szCs w:val="24"/>
        </w:rPr>
        <w:t xml:space="preserve">) Economic development and producer services growth: The APEC experience. </w:t>
      </w:r>
      <w:r w:rsidR="00FB117A" w:rsidRPr="00A672A3">
        <w:rPr>
          <w:rFonts w:ascii="Times New Roman" w:hAnsi="Times New Roman" w:cs="Times New Roman"/>
          <w:i/>
          <w:szCs w:val="24"/>
        </w:rPr>
        <w:t>Asia Pacific Viewpoint</w:t>
      </w:r>
      <w:r w:rsidR="00383C89" w:rsidRPr="00A672A3">
        <w:rPr>
          <w:rFonts w:ascii="Times New Roman" w:hAnsi="Times New Roman" w:cs="Times New Roman"/>
          <w:szCs w:val="24"/>
        </w:rPr>
        <w:t xml:space="preserve"> 29, 2, 145-159.</w:t>
      </w:r>
    </w:p>
    <w:p w14:paraId="32C3EF26" w14:textId="7F6FB187" w:rsidR="00FB108F" w:rsidRPr="00A672A3" w:rsidRDefault="00FB108F" w:rsidP="008A7873">
      <w:pPr>
        <w:pStyle w:val="BodyText2"/>
        <w:ind w:left="284" w:hanging="284"/>
        <w:rPr>
          <w:rFonts w:ascii="Times New Roman" w:hAnsi="Times New Roman"/>
          <w:szCs w:val="24"/>
          <w:u w:val="none"/>
        </w:rPr>
      </w:pPr>
      <w:r w:rsidRPr="00A672A3">
        <w:rPr>
          <w:rFonts w:ascii="Times New Roman" w:hAnsi="Times New Roman"/>
          <w:szCs w:val="24"/>
          <w:u w:val="none"/>
        </w:rPr>
        <w:t xml:space="preserve">Daniels, P. W., Thrift, N. and Leyshon, A. (1989) </w:t>
      </w:r>
      <w:r w:rsidR="00A672A3">
        <w:rPr>
          <w:rFonts w:ascii="Times New Roman" w:hAnsi="Times New Roman"/>
          <w:szCs w:val="24"/>
          <w:u w:val="none"/>
        </w:rPr>
        <w:t>Internationalization of p</w:t>
      </w:r>
      <w:r w:rsidRPr="00A672A3">
        <w:rPr>
          <w:rFonts w:ascii="Times New Roman" w:hAnsi="Times New Roman"/>
          <w:szCs w:val="24"/>
          <w:u w:val="none"/>
        </w:rPr>
        <w:t xml:space="preserve">rofessional </w:t>
      </w:r>
      <w:r w:rsidR="00A672A3">
        <w:rPr>
          <w:rFonts w:ascii="Times New Roman" w:hAnsi="Times New Roman"/>
          <w:szCs w:val="24"/>
          <w:u w:val="none"/>
        </w:rPr>
        <w:t>producer services: Accountancy c</w:t>
      </w:r>
      <w:r w:rsidRPr="00A672A3">
        <w:rPr>
          <w:rFonts w:ascii="Times New Roman" w:hAnsi="Times New Roman"/>
          <w:szCs w:val="24"/>
          <w:u w:val="none"/>
        </w:rPr>
        <w:t>onglomerates</w:t>
      </w:r>
      <w:r w:rsidRPr="00A672A3">
        <w:rPr>
          <w:rFonts w:ascii="Times New Roman" w:hAnsi="Times New Roman"/>
          <w:i/>
          <w:szCs w:val="24"/>
          <w:u w:val="none"/>
        </w:rPr>
        <w:t>.</w:t>
      </w:r>
      <w:r w:rsidRPr="00A672A3">
        <w:rPr>
          <w:rFonts w:ascii="Times New Roman" w:hAnsi="Times New Roman"/>
          <w:szCs w:val="24"/>
          <w:u w:val="none"/>
        </w:rPr>
        <w:t xml:space="preserve"> In P. Enderwick (ed.) </w:t>
      </w:r>
      <w:r w:rsidR="00A672A3">
        <w:rPr>
          <w:rFonts w:ascii="Times New Roman" w:hAnsi="Times New Roman"/>
          <w:i/>
          <w:szCs w:val="24"/>
          <w:u w:val="none"/>
        </w:rPr>
        <w:t>Multinational Service F</w:t>
      </w:r>
      <w:r w:rsidRPr="00A672A3">
        <w:rPr>
          <w:rFonts w:ascii="Times New Roman" w:hAnsi="Times New Roman"/>
          <w:i/>
          <w:szCs w:val="24"/>
          <w:u w:val="none"/>
        </w:rPr>
        <w:t>irms.</w:t>
      </w:r>
      <w:r w:rsidR="003D4DEC" w:rsidRPr="00A672A3">
        <w:rPr>
          <w:rFonts w:ascii="Times New Roman" w:hAnsi="Times New Roman"/>
          <w:szCs w:val="24"/>
          <w:u w:val="none"/>
        </w:rPr>
        <w:t xml:space="preserve"> London, Routledge,</w:t>
      </w:r>
      <w:r w:rsidRPr="00A672A3">
        <w:rPr>
          <w:rFonts w:ascii="Times New Roman" w:hAnsi="Times New Roman"/>
          <w:szCs w:val="24"/>
          <w:u w:val="none"/>
        </w:rPr>
        <w:t xml:space="preserve"> 79-106.</w:t>
      </w:r>
    </w:p>
    <w:p w14:paraId="36E0A593" w14:textId="1CC0CF4C" w:rsidR="00737684" w:rsidRPr="00A672A3" w:rsidRDefault="00737684"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D</w:t>
      </w:r>
      <w:r w:rsidR="00F45F33" w:rsidRPr="00A672A3">
        <w:rPr>
          <w:rFonts w:ascii="Times New Roman" w:hAnsi="Times New Roman" w:cs="Times New Roman"/>
          <w:sz w:val="24"/>
          <w:szCs w:val="24"/>
          <w:lang w:val="en-GB"/>
        </w:rPr>
        <w:t>unning,</w:t>
      </w:r>
      <w:r w:rsidRPr="00A672A3">
        <w:rPr>
          <w:rFonts w:ascii="Times New Roman" w:hAnsi="Times New Roman" w:cs="Times New Roman"/>
          <w:sz w:val="24"/>
          <w:szCs w:val="24"/>
          <w:lang w:val="en-GB"/>
        </w:rPr>
        <w:t xml:space="preserve"> J (1993) </w:t>
      </w:r>
      <w:r w:rsidRPr="00A672A3">
        <w:rPr>
          <w:rFonts w:ascii="Times New Roman" w:hAnsi="Times New Roman" w:cs="Times New Roman"/>
          <w:i/>
          <w:sz w:val="24"/>
          <w:szCs w:val="24"/>
          <w:lang w:val="en-GB"/>
        </w:rPr>
        <w:t>The Globalization of Business</w:t>
      </w:r>
      <w:r w:rsidRPr="00A672A3">
        <w:rPr>
          <w:rFonts w:ascii="Times New Roman" w:hAnsi="Times New Roman" w:cs="Times New Roman"/>
          <w:sz w:val="24"/>
          <w:szCs w:val="24"/>
          <w:lang w:val="en-GB"/>
        </w:rPr>
        <w:t xml:space="preserve">. </w:t>
      </w:r>
      <w:r w:rsidR="003D4DEC" w:rsidRPr="00A672A3">
        <w:rPr>
          <w:rFonts w:ascii="Times New Roman" w:hAnsi="Times New Roman" w:cs="Times New Roman"/>
          <w:sz w:val="24"/>
          <w:szCs w:val="24"/>
          <w:lang w:val="en-GB"/>
        </w:rPr>
        <w:t>Routledge, London</w:t>
      </w:r>
      <w:r w:rsidRPr="00A672A3">
        <w:rPr>
          <w:rFonts w:ascii="Times New Roman" w:hAnsi="Times New Roman" w:cs="Times New Roman"/>
          <w:sz w:val="24"/>
          <w:szCs w:val="24"/>
          <w:lang w:val="en-GB"/>
        </w:rPr>
        <w:t>.</w:t>
      </w:r>
    </w:p>
    <w:p w14:paraId="2D355EE6" w14:textId="1FE6B11F" w:rsidR="00737684" w:rsidRPr="00A672A3" w:rsidRDefault="00F45F33" w:rsidP="008A7873">
      <w:pPr>
        <w:pStyle w:val="EndNoteBibliography"/>
        <w:spacing w:after="0" w:line="480" w:lineRule="auto"/>
        <w:ind w:left="284" w:hanging="284"/>
        <w:rPr>
          <w:rFonts w:ascii="Times New Roman" w:hAnsi="Times New Roman" w:cs="Times New Roman"/>
          <w:sz w:val="24"/>
          <w:szCs w:val="24"/>
          <w:lang w:val="en-GB"/>
        </w:rPr>
      </w:pPr>
      <w:bookmarkStart w:id="5" w:name="_ENREF_24"/>
      <w:r w:rsidRPr="00A672A3">
        <w:rPr>
          <w:rFonts w:ascii="Times New Roman" w:hAnsi="Times New Roman" w:cs="Times New Roman"/>
          <w:sz w:val="24"/>
          <w:szCs w:val="24"/>
          <w:lang w:val="en-GB"/>
        </w:rPr>
        <w:t>Dunning,</w:t>
      </w:r>
      <w:r w:rsidR="00737684" w:rsidRPr="00A672A3">
        <w:rPr>
          <w:rFonts w:ascii="Times New Roman" w:hAnsi="Times New Roman" w:cs="Times New Roman"/>
          <w:sz w:val="24"/>
          <w:szCs w:val="24"/>
          <w:lang w:val="en-GB"/>
        </w:rPr>
        <w:t xml:space="preserve"> J. and N</w:t>
      </w:r>
      <w:r w:rsidRPr="00A672A3">
        <w:rPr>
          <w:rFonts w:ascii="Times New Roman" w:hAnsi="Times New Roman" w:cs="Times New Roman"/>
          <w:sz w:val="24"/>
          <w:szCs w:val="24"/>
          <w:lang w:val="en-GB"/>
        </w:rPr>
        <w:t>orman,</w:t>
      </w:r>
      <w:r w:rsidR="00737684" w:rsidRPr="00A672A3">
        <w:rPr>
          <w:rFonts w:ascii="Times New Roman" w:hAnsi="Times New Roman" w:cs="Times New Roman"/>
          <w:sz w:val="24"/>
          <w:szCs w:val="24"/>
          <w:lang w:val="en-GB"/>
        </w:rPr>
        <w:t xml:space="preserve"> G. (1987) The location choices of offices of international companies, </w:t>
      </w:r>
      <w:r w:rsidR="00737684" w:rsidRPr="00A672A3">
        <w:rPr>
          <w:rFonts w:ascii="Times New Roman" w:hAnsi="Times New Roman" w:cs="Times New Roman"/>
          <w:i/>
          <w:sz w:val="24"/>
          <w:szCs w:val="24"/>
          <w:lang w:val="en-GB"/>
        </w:rPr>
        <w:t>Environment and Planning A</w:t>
      </w:r>
      <w:r w:rsidR="00737684" w:rsidRPr="00A672A3">
        <w:rPr>
          <w:rFonts w:ascii="Times New Roman" w:hAnsi="Times New Roman" w:cs="Times New Roman"/>
          <w:sz w:val="24"/>
          <w:szCs w:val="24"/>
          <w:lang w:val="en-GB"/>
        </w:rPr>
        <w:t xml:space="preserve"> 19, </w:t>
      </w:r>
      <w:r w:rsidR="003D4DEC" w:rsidRPr="00A672A3">
        <w:rPr>
          <w:rFonts w:ascii="Times New Roman" w:hAnsi="Times New Roman" w:cs="Times New Roman"/>
          <w:sz w:val="24"/>
          <w:szCs w:val="24"/>
          <w:lang w:val="en-GB"/>
        </w:rPr>
        <w:t xml:space="preserve">5, </w:t>
      </w:r>
      <w:r w:rsidR="00737684" w:rsidRPr="00A672A3">
        <w:rPr>
          <w:rFonts w:ascii="Times New Roman" w:hAnsi="Times New Roman" w:cs="Times New Roman"/>
          <w:sz w:val="24"/>
          <w:szCs w:val="24"/>
          <w:lang w:val="en-GB"/>
        </w:rPr>
        <w:t>613-631.</w:t>
      </w:r>
      <w:bookmarkEnd w:id="5"/>
    </w:p>
    <w:p w14:paraId="5245BE86" w14:textId="376EF336" w:rsidR="00FB270E" w:rsidRPr="00A672A3" w:rsidRDefault="00EB7C30" w:rsidP="00FB270E">
      <w:pPr>
        <w:pStyle w:val="EndNoteBibliography"/>
        <w:spacing w:after="0" w:line="480" w:lineRule="auto"/>
        <w:ind w:left="709" w:hanging="709"/>
        <w:rPr>
          <w:rFonts w:ascii="Times New Roman" w:hAnsi="Times New Roman" w:cs="Times New Roman"/>
          <w:sz w:val="24"/>
          <w:szCs w:val="24"/>
        </w:rPr>
      </w:pPr>
      <w:r w:rsidRPr="00A672A3">
        <w:rPr>
          <w:rFonts w:ascii="Times New Roman" w:hAnsi="Times New Roman" w:cs="Times New Roman"/>
          <w:sz w:val="24"/>
          <w:szCs w:val="24"/>
        </w:rPr>
        <w:t>The Executive Grapevine</w:t>
      </w:r>
      <w:r w:rsidR="00FB270E" w:rsidRPr="00A672A3">
        <w:rPr>
          <w:rFonts w:ascii="Times New Roman" w:hAnsi="Times New Roman" w:cs="Times New Roman"/>
          <w:sz w:val="24"/>
          <w:szCs w:val="24"/>
        </w:rPr>
        <w:t xml:space="preserve"> (2012) </w:t>
      </w:r>
      <w:r w:rsidR="00FB270E" w:rsidRPr="00A672A3">
        <w:rPr>
          <w:rFonts w:ascii="Times New Roman" w:hAnsi="Times New Roman" w:cs="Times New Roman"/>
          <w:i/>
          <w:sz w:val="24"/>
          <w:szCs w:val="24"/>
        </w:rPr>
        <w:t>Global Directory of Executive Recruitment Consultants 2012</w:t>
      </w:r>
      <w:r w:rsidR="00FB270E" w:rsidRPr="00A672A3">
        <w:rPr>
          <w:rFonts w:ascii="Times New Roman" w:hAnsi="Times New Roman" w:cs="Times New Roman"/>
          <w:sz w:val="24"/>
          <w:szCs w:val="24"/>
        </w:rPr>
        <w:t>/</w:t>
      </w:r>
      <w:r w:rsidR="00FB270E" w:rsidRPr="00A672A3">
        <w:rPr>
          <w:rFonts w:ascii="Times New Roman" w:hAnsi="Times New Roman" w:cs="Times New Roman"/>
          <w:i/>
          <w:sz w:val="24"/>
          <w:szCs w:val="24"/>
        </w:rPr>
        <w:t>13</w:t>
      </w:r>
      <w:r w:rsidR="00FB270E" w:rsidRPr="00A672A3">
        <w:rPr>
          <w:rFonts w:ascii="Times New Roman" w:hAnsi="Times New Roman" w:cs="Times New Roman"/>
          <w:sz w:val="24"/>
          <w:szCs w:val="24"/>
        </w:rPr>
        <w:t xml:space="preserve"> The Executive Grapevine Ltd, St Albans.</w:t>
      </w:r>
    </w:p>
    <w:p w14:paraId="4441D62A" w14:textId="432A6D27" w:rsidR="00FB19C1" w:rsidRPr="00A672A3" w:rsidRDefault="00FB19C1"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The Executive Grapevine (20</w:t>
      </w:r>
      <w:r w:rsidR="00FB270E" w:rsidRPr="00A672A3">
        <w:rPr>
          <w:rFonts w:ascii="Times New Roman" w:hAnsi="Times New Roman" w:cs="Times New Roman"/>
          <w:sz w:val="24"/>
          <w:szCs w:val="24"/>
          <w:lang w:val="en-GB"/>
        </w:rPr>
        <w:t>09</w:t>
      </w:r>
      <w:r w:rsidRPr="00A672A3">
        <w:rPr>
          <w:rFonts w:ascii="Times New Roman" w:hAnsi="Times New Roman" w:cs="Times New Roman"/>
          <w:sz w:val="24"/>
          <w:szCs w:val="24"/>
          <w:lang w:val="en-GB"/>
        </w:rPr>
        <w:t>)</w:t>
      </w:r>
      <w:r w:rsidR="00FB270E" w:rsidRPr="00A672A3">
        <w:rPr>
          <w:rFonts w:ascii="Times New Roman" w:hAnsi="Times New Roman" w:cs="Times New Roman"/>
          <w:sz w:val="24"/>
          <w:szCs w:val="24"/>
          <w:lang w:val="en-GB"/>
        </w:rPr>
        <w:t xml:space="preserve"> </w:t>
      </w:r>
      <w:r w:rsidR="00DB3ABA" w:rsidRPr="00A672A3">
        <w:rPr>
          <w:rFonts w:ascii="Times New Roman" w:hAnsi="Times New Roman" w:cs="Times New Roman"/>
          <w:i/>
          <w:sz w:val="24"/>
          <w:szCs w:val="24"/>
        </w:rPr>
        <w:t>Directory of Executive Recruitment International Edition</w:t>
      </w:r>
      <w:r w:rsidR="00DB3ABA" w:rsidRPr="00A672A3">
        <w:rPr>
          <w:rFonts w:ascii="Times New Roman" w:hAnsi="Times New Roman" w:cs="Times New Roman"/>
          <w:sz w:val="24"/>
          <w:szCs w:val="24"/>
        </w:rPr>
        <w:t xml:space="preserve"> </w:t>
      </w:r>
      <w:r w:rsidR="00DB3ABA" w:rsidRPr="00A672A3">
        <w:rPr>
          <w:rFonts w:ascii="Times New Roman" w:hAnsi="Times New Roman" w:cs="Times New Roman"/>
          <w:i/>
          <w:sz w:val="24"/>
          <w:szCs w:val="24"/>
        </w:rPr>
        <w:t>2009</w:t>
      </w:r>
      <w:r w:rsidR="00DB3ABA" w:rsidRPr="00A672A3">
        <w:rPr>
          <w:rFonts w:ascii="Times New Roman" w:hAnsi="Times New Roman" w:cs="Times New Roman"/>
          <w:sz w:val="24"/>
          <w:szCs w:val="24"/>
        </w:rPr>
        <w:t xml:space="preserve"> The Executive Grapevine Ltd, St Albans.</w:t>
      </w:r>
    </w:p>
    <w:p w14:paraId="05C7F016" w14:textId="33164E41" w:rsidR="00737684" w:rsidRPr="00A672A3" w:rsidRDefault="00737684" w:rsidP="008A7873">
      <w:pPr>
        <w:pStyle w:val="EndNoteBibliography"/>
        <w:spacing w:after="0" w:line="480" w:lineRule="auto"/>
        <w:ind w:left="284" w:hanging="284"/>
        <w:rPr>
          <w:rFonts w:ascii="Times New Roman" w:hAnsi="Times New Roman" w:cs="Times New Roman"/>
          <w:sz w:val="24"/>
          <w:szCs w:val="24"/>
          <w:lang w:val="en-GB"/>
        </w:rPr>
      </w:pPr>
      <w:bookmarkStart w:id="6" w:name="_ENREF_33"/>
      <w:r w:rsidRPr="00A672A3">
        <w:rPr>
          <w:rFonts w:ascii="Times New Roman" w:hAnsi="Times New Roman" w:cs="Times New Roman"/>
          <w:sz w:val="24"/>
          <w:szCs w:val="24"/>
          <w:lang w:val="en-GB"/>
        </w:rPr>
        <w:t>F</w:t>
      </w:r>
      <w:r w:rsidR="00F45F33" w:rsidRPr="00A672A3">
        <w:rPr>
          <w:rFonts w:ascii="Times New Roman" w:hAnsi="Times New Roman" w:cs="Times New Roman"/>
          <w:sz w:val="24"/>
          <w:szCs w:val="24"/>
          <w:lang w:val="en-GB"/>
        </w:rPr>
        <w:t>aulconbridge,</w:t>
      </w:r>
      <w:r w:rsidRPr="00A672A3">
        <w:rPr>
          <w:rFonts w:ascii="Times New Roman" w:hAnsi="Times New Roman" w:cs="Times New Roman"/>
          <w:sz w:val="24"/>
          <w:szCs w:val="24"/>
          <w:lang w:val="en-GB"/>
        </w:rPr>
        <w:t xml:space="preserve"> J. R., H</w:t>
      </w:r>
      <w:r w:rsidR="00F45F33" w:rsidRPr="00A672A3">
        <w:rPr>
          <w:rFonts w:ascii="Times New Roman" w:hAnsi="Times New Roman" w:cs="Times New Roman"/>
          <w:sz w:val="24"/>
          <w:szCs w:val="24"/>
          <w:lang w:val="en-GB"/>
        </w:rPr>
        <w:t>all,</w:t>
      </w:r>
      <w:r w:rsidRPr="00A672A3">
        <w:rPr>
          <w:rFonts w:ascii="Times New Roman" w:hAnsi="Times New Roman" w:cs="Times New Roman"/>
          <w:sz w:val="24"/>
          <w:szCs w:val="24"/>
          <w:lang w:val="en-GB"/>
        </w:rPr>
        <w:t xml:space="preserve"> S. and B</w:t>
      </w:r>
      <w:r w:rsidR="00F45F33" w:rsidRPr="00A672A3">
        <w:rPr>
          <w:rFonts w:ascii="Times New Roman" w:hAnsi="Times New Roman" w:cs="Times New Roman"/>
          <w:sz w:val="24"/>
          <w:szCs w:val="24"/>
          <w:lang w:val="en-GB"/>
        </w:rPr>
        <w:t>eaverstock,</w:t>
      </w:r>
      <w:r w:rsidRPr="00A672A3">
        <w:rPr>
          <w:rFonts w:ascii="Times New Roman" w:hAnsi="Times New Roman" w:cs="Times New Roman"/>
          <w:sz w:val="24"/>
          <w:szCs w:val="24"/>
          <w:lang w:val="en-GB"/>
        </w:rPr>
        <w:t xml:space="preserve"> J. V. (2008) New insights into the internationalization of producer services: Organizational strategies and spatial economi</w:t>
      </w:r>
      <w:r w:rsidR="00A672A3">
        <w:rPr>
          <w:rFonts w:ascii="Times New Roman" w:hAnsi="Times New Roman" w:cs="Times New Roman"/>
          <w:sz w:val="24"/>
          <w:szCs w:val="24"/>
          <w:lang w:val="en-GB"/>
        </w:rPr>
        <w:t>es for global headhunting firms</w:t>
      </w:r>
      <w:r w:rsidRPr="00A672A3">
        <w:rPr>
          <w:rFonts w:ascii="Times New Roman" w:hAnsi="Times New Roman" w:cs="Times New Roman"/>
          <w:sz w:val="24"/>
          <w:szCs w:val="24"/>
          <w:lang w:val="en-GB"/>
        </w:rPr>
        <w:t xml:space="preserve"> </w:t>
      </w:r>
      <w:r w:rsidRPr="00A672A3">
        <w:rPr>
          <w:rFonts w:ascii="Times New Roman" w:hAnsi="Times New Roman" w:cs="Times New Roman"/>
          <w:i/>
          <w:sz w:val="24"/>
          <w:szCs w:val="24"/>
          <w:lang w:val="en-GB"/>
        </w:rPr>
        <w:t>Environment and Planning A</w:t>
      </w:r>
      <w:r w:rsidRPr="00A672A3">
        <w:rPr>
          <w:rFonts w:ascii="Times New Roman" w:hAnsi="Times New Roman" w:cs="Times New Roman"/>
          <w:sz w:val="24"/>
          <w:szCs w:val="24"/>
          <w:lang w:val="en-GB"/>
        </w:rPr>
        <w:t xml:space="preserve"> 40, </w:t>
      </w:r>
      <w:r w:rsidR="003D4DEC" w:rsidRPr="00A672A3">
        <w:rPr>
          <w:rFonts w:ascii="Times New Roman" w:hAnsi="Times New Roman" w:cs="Times New Roman"/>
          <w:sz w:val="24"/>
          <w:szCs w:val="24"/>
          <w:lang w:val="en-GB"/>
        </w:rPr>
        <w:t xml:space="preserve">1, </w:t>
      </w:r>
      <w:r w:rsidRPr="00A672A3">
        <w:rPr>
          <w:rFonts w:ascii="Times New Roman" w:hAnsi="Times New Roman" w:cs="Times New Roman"/>
          <w:sz w:val="24"/>
          <w:szCs w:val="24"/>
          <w:lang w:val="en-GB"/>
        </w:rPr>
        <w:t>210-34.</w:t>
      </w:r>
      <w:bookmarkEnd w:id="6"/>
    </w:p>
    <w:p w14:paraId="5F136412" w14:textId="2C845C23" w:rsidR="00583808" w:rsidRPr="00A672A3" w:rsidRDefault="00583808"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Faulconbridge</w:t>
      </w:r>
      <w:r w:rsidR="001112DB" w:rsidRPr="00A672A3">
        <w:rPr>
          <w:rFonts w:ascii="Times New Roman" w:hAnsi="Times New Roman" w:cs="Times New Roman"/>
          <w:sz w:val="24"/>
          <w:szCs w:val="24"/>
          <w:lang w:val="en-GB"/>
        </w:rPr>
        <w:t>, J. R.</w:t>
      </w:r>
      <w:r w:rsidRPr="00A672A3">
        <w:rPr>
          <w:rFonts w:ascii="Times New Roman" w:hAnsi="Times New Roman" w:cs="Times New Roman"/>
          <w:sz w:val="24"/>
          <w:szCs w:val="24"/>
          <w:lang w:val="en-GB"/>
        </w:rPr>
        <w:t xml:space="preserve"> and Muzio</w:t>
      </w:r>
      <w:r w:rsidR="001112DB" w:rsidRPr="00A672A3">
        <w:rPr>
          <w:rFonts w:ascii="Times New Roman" w:hAnsi="Times New Roman" w:cs="Times New Roman"/>
          <w:sz w:val="24"/>
          <w:szCs w:val="24"/>
          <w:lang w:val="en-GB"/>
        </w:rPr>
        <w:t>, D.</w:t>
      </w:r>
      <w:r w:rsidRPr="00A672A3">
        <w:rPr>
          <w:rFonts w:ascii="Times New Roman" w:hAnsi="Times New Roman" w:cs="Times New Roman"/>
          <w:sz w:val="24"/>
          <w:szCs w:val="24"/>
          <w:lang w:val="en-GB"/>
        </w:rPr>
        <w:t xml:space="preserve"> (2007)</w:t>
      </w:r>
      <w:r w:rsidR="001112DB" w:rsidRPr="00A672A3">
        <w:rPr>
          <w:rFonts w:ascii="Times New Roman" w:hAnsi="Times New Roman" w:cs="Times New Roman"/>
          <w:sz w:val="24"/>
          <w:szCs w:val="24"/>
          <w:lang w:val="en-GB"/>
        </w:rPr>
        <w:t xml:space="preserve"> Reinsterting the professional into the study of globalizing professional service firms</w:t>
      </w:r>
      <w:r w:rsidR="00F84837" w:rsidRPr="00A672A3">
        <w:rPr>
          <w:rFonts w:ascii="Times New Roman" w:hAnsi="Times New Roman" w:cs="Times New Roman"/>
          <w:sz w:val="24"/>
          <w:szCs w:val="24"/>
          <w:lang w:val="en-GB"/>
        </w:rPr>
        <w:t xml:space="preserve">: The case of law </w:t>
      </w:r>
      <w:r w:rsidR="00F84837" w:rsidRPr="00A672A3">
        <w:rPr>
          <w:rFonts w:ascii="Times New Roman" w:hAnsi="Times New Roman" w:cs="Times New Roman"/>
          <w:i/>
          <w:sz w:val="24"/>
          <w:szCs w:val="24"/>
          <w:lang w:val="en-GB"/>
        </w:rPr>
        <w:t>Global Networks</w:t>
      </w:r>
      <w:r w:rsidR="00F84837" w:rsidRPr="00A672A3">
        <w:rPr>
          <w:rFonts w:ascii="Times New Roman" w:hAnsi="Times New Roman" w:cs="Times New Roman"/>
          <w:sz w:val="24"/>
          <w:szCs w:val="24"/>
          <w:lang w:val="en-GB"/>
        </w:rPr>
        <w:t>, 7, 3, 249-270.</w:t>
      </w:r>
    </w:p>
    <w:p w14:paraId="5B9232BC" w14:textId="3B04662C" w:rsidR="006F6BB9" w:rsidRPr="00A672A3" w:rsidRDefault="006F6BB9" w:rsidP="008A7873">
      <w:pPr>
        <w:pStyle w:val="EndNoteBibliography"/>
        <w:spacing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lastRenderedPageBreak/>
        <w:t>F</w:t>
      </w:r>
      <w:r w:rsidR="00F45F33" w:rsidRPr="00A672A3">
        <w:rPr>
          <w:rFonts w:ascii="Times New Roman" w:hAnsi="Times New Roman" w:cs="Times New Roman"/>
          <w:sz w:val="24"/>
          <w:szCs w:val="24"/>
          <w:lang w:val="en-GB"/>
        </w:rPr>
        <w:t>inlay,</w:t>
      </w:r>
      <w:r w:rsidRPr="00A672A3">
        <w:rPr>
          <w:rFonts w:ascii="Times New Roman" w:hAnsi="Times New Roman" w:cs="Times New Roman"/>
          <w:sz w:val="24"/>
          <w:szCs w:val="24"/>
          <w:lang w:val="en-GB"/>
        </w:rPr>
        <w:t xml:space="preserve"> W. and C</w:t>
      </w:r>
      <w:r w:rsidR="00F45F33" w:rsidRPr="00A672A3">
        <w:rPr>
          <w:rFonts w:ascii="Times New Roman" w:hAnsi="Times New Roman" w:cs="Times New Roman"/>
          <w:sz w:val="24"/>
          <w:szCs w:val="24"/>
          <w:lang w:val="en-GB"/>
        </w:rPr>
        <w:t>overdill,</w:t>
      </w:r>
      <w:r w:rsidRPr="00A672A3">
        <w:rPr>
          <w:rFonts w:ascii="Times New Roman" w:hAnsi="Times New Roman" w:cs="Times New Roman"/>
          <w:sz w:val="24"/>
          <w:szCs w:val="24"/>
          <w:lang w:val="en-GB"/>
        </w:rPr>
        <w:t xml:space="preserve"> J. E. (2002) </w:t>
      </w:r>
      <w:r w:rsidRPr="00A672A3">
        <w:rPr>
          <w:rFonts w:ascii="Times New Roman" w:hAnsi="Times New Roman" w:cs="Times New Roman"/>
          <w:i/>
          <w:sz w:val="24"/>
          <w:szCs w:val="24"/>
          <w:lang w:val="en-GB"/>
        </w:rPr>
        <w:t>Headhunters. Matchmaking in the Labor Market</w:t>
      </w:r>
      <w:r w:rsidR="00A103A8" w:rsidRPr="00A672A3">
        <w:rPr>
          <w:rFonts w:ascii="Times New Roman" w:hAnsi="Times New Roman" w:cs="Times New Roman"/>
          <w:sz w:val="24"/>
          <w:szCs w:val="24"/>
          <w:lang w:val="en-GB"/>
        </w:rPr>
        <w:t>. Cornell University Press,</w:t>
      </w:r>
      <w:r w:rsidRPr="00A672A3">
        <w:rPr>
          <w:rFonts w:ascii="Times New Roman" w:hAnsi="Times New Roman" w:cs="Times New Roman"/>
          <w:sz w:val="24"/>
          <w:szCs w:val="24"/>
          <w:lang w:val="en-GB"/>
        </w:rPr>
        <w:t xml:space="preserve"> Ithaca, NY.</w:t>
      </w:r>
    </w:p>
    <w:p w14:paraId="625D0C64" w14:textId="52BE1B5F" w:rsidR="006F6BB9" w:rsidRPr="00A672A3" w:rsidRDefault="006F6BB9" w:rsidP="008A7873">
      <w:pPr>
        <w:pStyle w:val="EndNoteBibliography"/>
        <w:spacing w:after="0" w:line="480" w:lineRule="auto"/>
        <w:ind w:left="284" w:hanging="284"/>
        <w:rPr>
          <w:rFonts w:ascii="Times New Roman" w:hAnsi="Times New Roman" w:cs="Times New Roman"/>
          <w:sz w:val="24"/>
          <w:szCs w:val="24"/>
          <w:lang w:val="en-GB"/>
        </w:rPr>
      </w:pPr>
      <w:bookmarkStart w:id="7" w:name="_ENREF_39"/>
      <w:r w:rsidRPr="00A672A3">
        <w:rPr>
          <w:rFonts w:ascii="Times New Roman" w:hAnsi="Times New Roman" w:cs="Times New Roman"/>
          <w:sz w:val="24"/>
          <w:szCs w:val="24"/>
          <w:lang w:val="en-GB"/>
        </w:rPr>
        <w:t>G</w:t>
      </w:r>
      <w:r w:rsidR="00F45F33" w:rsidRPr="00A672A3">
        <w:rPr>
          <w:rFonts w:ascii="Times New Roman" w:hAnsi="Times New Roman" w:cs="Times New Roman"/>
          <w:sz w:val="24"/>
          <w:szCs w:val="24"/>
          <w:lang w:val="en-GB"/>
        </w:rPr>
        <w:t xml:space="preserve">arrison Jenn, </w:t>
      </w:r>
      <w:r w:rsidRPr="00A672A3">
        <w:rPr>
          <w:rFonts w:ascii="Times New Roman" w:hAnsi="Times New Roman" w:cs="Times New Roman"/>
          <w:sz w:val="24"/>
          <w:szCs w:val="24"/>
          <w:lang w:val="en-GB"/>
        </w:rPr>
        <w:t xml:space="preserve">N. (1993) </w:t>
      </w:r>
      <w:r w:rsidRPr="00A672A3">
        <w:rPr>
          <w:rFonts w:ascii="Times New Roman" w:hAnsi="Times New Roman" w:cs="Times New Roman"/>
          <w:i/>
          <w:sz w:val="24"/>
          <w:szCs w:val="24"/>
          <w:lang w:val="en-GB"/>
        </w:rPr>
        <w:t xml:space="preserve">Executive Search in Europe </w:t>
      </w:r>
      <w:r w:rsidRPr="00A672A3">
        <w:rPr>
          <w:rFonts w:ascii="Times New Roman" w:hAnsi="Times New Roman" w:cs="Times New Roman"/>
          <w:sz w:val="24"/>
          <w:szCs w:val="24"/>
          <w:lang w:val="en-GB"/>
        </w:rPr>
        <w:t>The Economist Intelligence Unit, London.</w:t>
      </w:r>
      <w:bookmarkEnd w:id="7"/>
    </w:p>
    <w:p w14:paraId="26B14EDE" w14:textId="0B56468F" w:rsidR="006F6BB9" w:rsidRPr="00A672A3" w:rsidRDefault="006F6BB9" w:rsidP="008A7873">
      <w:pPr>
        <w:pStyle w:val="EndNoteBibliography"/>
        <w:spacing w:after="0" w:line="480" w:lineRule="auto"/>
        <w:ind w:left="284" w:hanging="284"/>
        <w:rPr>
          <w:rFonts w:ascii="Times New Roman" w:hAnsi="Times New Roman" w:cs="Times New Roman"/>
          <w:sz w:val="24"/>
          <w:szCs w:val="24"/>
          <w:lang w:val="en-GB"/>
        </w:rPr>
      </w:pPr>
      <w:bookmarkStart w:id="8" w:name="_ENREF_40"/>
      <w:r w:rsidRPr="00A672A3">
        <w:rPr>
          <w:rFonts w:ascii="Times New Roman" w:hAnsi="Times New Roman" w:cs="Times New Roman"/>
          <w:sz w:val="24"/>
          <w:szCs w:val="24"/>
          <w:lang w:val="en-GB"/>
        </w:rPr>
        <w:t>G</w:t>
      </w:r>
      <w:r w:rsidR="00F45F33" w:rsidRPr="00A672A3">
        <w:rPr>
          <w:rFonts w:ascii="Times New Roman" w:hAnsi="Times New Roman" w:cs="Times New Roman"/>
          <w:sz w:val="24"/>
          <w:szCs w:val="24"/>
          <w:lang w:val="en-GB"/>
        </w:rPr>
        <w:t xml:space="preserve">arrison Jenn, </w:t>
      </w:r>
      <w:r w:rsidRPr="00A672A3">
        <w:rPr>
          <w:rFonts w:ascii="Times New Roman" w:hAnsi="Times New Roman" w:cs="Times New Roman"/>
          <w:sz w:val="24"/>
          <w:szCs w:val="24"/>
          <w:lang w:val="en-GB"/>
        </w:rPr>
        <w:t xml:space="preserve">N. (2005) </w:t>
      </w:r>
      <w:r w:rsidRPr="00A672A3">
        <w:rPr>
          <w:rFonts w:ascii="Times New Roman" w:hAnsi="Times New Roman" w:cs="Times New Roman"/>
          <w:i/>
          <w:sz w:val="24"/>
          <w:szCs w:val="24"/>
          <w:lang w:val="en-GB"/>
        </w:rPr>
        <w:t xml:space="preserve">Headhunters and How to Use Them </w:t>
      </w:r>
      <w:r w:rsidRPr="00A672A3">
        <w:rPr>
          <w:rFonts w:ascii="Times New Roman" w:hAnsi="Times New Roman" w:cs="Times New Roman"/>
          <w:sz w:val="24"/>
          <w:szCs w:val="24"/>
          <w:lang w:val="en-GB"/>
        </w:rPr>
        <w:t>The Economist and Profile Books, London.</w:t>
      </w:r>
      <w:bookmarkEnd w:id="8"/>
    </w:p>
    <w:p w14:paraId="496C1BC2" w14:textId="74D24EBE" w:rsidR="006F6BB9" w:rsidRPr="00A672A3" w:rsidRDefault="006F6BB9" w:rsidP="008A7873">
      <w:pPr>
        <w:pStyle w:val="EndNoteBibliography"/>
        <w:spacing w:after="0" w:line="480" w:lineRule="auto"/>
        <w:ind w:left="284" w:hanging="284"/>
        <w:rPr>
          <w:rFonts w:ascii="Times New Roman" w:hAnsi="Times New Roman" w:cs="Times New Roman"/>
          <w:sz w:val="24"/>
          <w:szCs w:val="24"/>
          <w:lang w:val="en-GB"/>
        </w:rPr>
      </w:pPr>
      <w:bookmarkStart w:id="9" w:name="_ENREF_46"/>
      <w:r w:rsidRPr="00A672A3">
        <w:rPr>
          <w:rFonts w:ascii="Times New Roman" w:hAnsi="Times New Roman" w:cs="Times New Roman"/>
          <w:sz w:val="24"/>
          <w:szCs w:val="24"/>
          <w:lang w:val="en-GB"/>
        </w:rPr>
        <w:t>G</w:t>
      </w:r>
      <w:r w:rsidR="00F45F33" w:rsidRPr="00A672A3">
        <w:rPr>
          <w:rFonts w:ascii="Times New Roman" w:hAnsi="Times New Roman" w:cs="Times New Roman"/>
          <w:sz w:val="24"/>
          <w:szCs w:val="24"/>
          <w:lang w:val="en-GB"/>
        </w:rPr>
        <w:t>urney,</w:t>
      </w:r>
      <w:r w:rsidRPr="00A672A3">
        <w:rPr>
          <w:rFonts w:ascii="Times New Roman" w:hAnsi="Times New Roman" w:cs="Times New Roman"/>
          <w:sz w:val="24"/>
          <w:szCs w:val="24"/>
          <w:lang w:val="en-GB"/>
        </w:rPr>
        <w:t xml:space="preserve"> D. (2000) </w:t>
      </w:r>
      <w:r w:rsidRPr="00A672A3">
        <w:rPr>
          <w:rFonts w:ascii="Times New Roman" w:hAnsi="Times New Roman" w:cs="Times New Roman"/>
          <w:i/>
          <w:sz w:val="24"/>
          <w:szCs w:val="24"/>
          <w:lang w:val="en-GB"/>
        </w:rPr>
        <w:t>Headhunters Revealed! Career Secrets for Choosing and Using Professional Recruiters</w:t>
      </w:r>
      <w:r w:rsidRPr="00A672A3">
        <w:rPr>
          <w:rFonts w:ascii="Times New Roman" w:hAnsi="Times New Roman" w:cs="Times New Roman"/>
          <w:sz w:val="24"/>
          <w:szCs w:val="24"/>
          <w:lang w:val="en-GB"/>
        </w:rPr>
        <w:t xml:space="preserve"> Hunters Arts Publishing, New York.</w:t>
      </w:r>
      <w:bookmarkEnd w:id="9"/>
    </w:p>
    <w:p w14:paraId="62997CF2" w14:textId="40CA8BFA" w:rsidR="009E48A5" w:rsidRPr="00A672A3" w:rsidRDefault="00DA4114"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 xml:space="preserve">Hanlon, </w:t>
      </w:r>
      <w:r w:rsidR="001A79C3" w:rsidRPr="00A672A3">
        <w:rPr>
          <w:rFonts w:ascii="Times New Roman" w:hAnsi="Times New Roman" w:cs="Times New Roman"/>
          <w:szCs w:val="24"/>
        </w:rPr>
        <w:t xml:space="preserve">G. </w:t>
      </w:r>
      <w:r w:rsidRPr="00A672A3">
        <w:rPr>
          <w:rFonts w:ascii="Times New Roman" w:hAnsi="Times New Roman" w:cs="Times New Roman"/>
          <w:szCs w:val="24"/>
        </w:rPr>
        <w:t>(1999)</w:t>
      </w:r>
      <w:r w:rsidR="001A79C3" w:rsidRPr="00A672A3">
        <w:rPr>
          <w:rFonts w:ascii="Times New Roman" w:hAnsi="Times New Roman" w:cs="Times New Roman"/>
          <w:szCs w:val="24"/>
        </w:rPr>
        <w:t xml:space="preserve"> </w:t>
      </w:r>
      <w:r w:rsidR="00A672A3">
        <w:rPr>
          <w:rFonts w:ascii="Times New Roman" w:hAnsi="Times New Roman" w:cs="Times New Roman"/>
          <w:i/>
          <w:szCs w:val="24"/>
        </w:rPr>
        <w:t>Lawyers, the State and the Market. Professionalism R</w:t>
      </w:r>
      <w:r w:rsidR="001A79C3" w:rsidRPr="00A672A3">
        <w:rPr>
          <w:rFonts w:ascii="Times New Roman" w:hAnsi="Times New Roman" w:cs="Times New Roman"/>
          <w:i/>
          <w:szCs w:val="24"/>
        </w:rPr>
        <w:t>evisited</w:t>
      </w:r>
      <w:r w:rsidR="001A79C3" w:rsidRPr="00A672A3">
        <w:rPr>
          <w:rFonts w:ascii="Times New Roman" w:hAnsi="Times New Roman" w:cs="Times New Roman"/>
          <w:szCs w:val="24"/>
        </w:rPr>
        <w:t xml:space="preserve"> MacMillan, Basingstoke.</w:t>
      </w:r>
    </w:p>
    <w:p w14:paraId="4CBBA3D9" w14:textId="434FD2CC" w:rsidR="009E48A5" w:rsidRPr="00A672A3" w:rsidRDefault="009E48A5"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 xml:space="preserve">Hutton, </w:t>
      </w:r>
      <w:r w:rsidR="0093586E" w:rsidRPr="00A672A3">
        <w:rPr>
          <w:rFonts w:ascii="Times New Roman" w:hAnsi="Times New Roman" w:cs="Times New Roman"/>
          <w:szCs w:val="24"/>
        </w:rPr>
        <w:t>T. A. (</w:t>
      </w:r>
      <w:r w:rsidRPr="00A672A3">
        <w:rPr>
          <w:rFonts w:ascii="Times New Roman" w:hAnsi="Times New Roman" w:cs="Times New Roman"/>
          <w:szCs w:val="24"/>
        </w:rPr>
        <w:t>200</w:t>
      </w:r>
      <w:r w:rsidR="0093586E" w:rsidRPr="00A672A3">
        <w:rPr>
          <w:rFonts w:ascii="Times New Roman" w:hAnsi="Times New Roman" w:cs="Times New Roman"/>
          <w:szCs w:val="24"/>
        </w:rPr>
        <w:t xml:space="preserve">4) Service industries, globalization and urban restructuring within the Asia-Pacific: New Development trajectories and planning responses </w:t>
      </w:r>
      <w:r w:rsidR="0093586E" w:rsidRPr="00A672A3">
        <w:rPr>
          <w:rFonts w:ascii="Times New Roman" w:hAnsi="Times New Roman" w:cs="Times New Roman"/>
          <w:i/>
          <w:szCs w:val="24"/>
        </w:rPr>
        <w:t>Progress in Planning</w:t>
      </w:r>
      <w:r w:rsidR="0093586E" w:rsidRPr="00A672A3">
        <w:rPr>
          <w:rFonts w:ascii="Times New Roman" w:hAnsi="Times New Roman" w:cs="Times New Roman"/>
          <w:szCs w:val="24"/>
        </w:rPr>
        <w:t xml:space="preserve"> 61, 1-74.</w:t>
      </w:r>
    </w:p>
    <w:p w14:paraId="1D7B3AEC" w14:textId="4D820BC5" w:rsidR="00583808" w:rsidRPr="00A672A3" w:rsidRDefault="00583808"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Jones, A. (2005)</w:t>
      </w:r>
      <w:r w:rsidR="001A79C3" w:rsidRPr="00A672A3">
        <w:rPr>
          <w:rFonts w:ascii="Times New Roman" w:hAnsi="Times New Roman" w:cs="Times New Roman"/>
          <w:szCs w:val="24"/>
        </w:rPr>
        <w:t xml:space="preserve"> Truly global corporations? Theorising organizational globalization in advanced business services </w:t>
      </w:r>
      <w:r w:rsidR="001A79C3" w:rsidRPr="00A672A3">
        <w:rPr>
          <w:rFonts w:ascii="Times New Roman" w:hAnsi="Times New Roman" w:cs="Times New Roman"/>
          <w:i/>
          <w:szCs w:val="24"/>
        </w:rPr>
        <w:t>Journal of Economic Geography</w:t>
      </w:r>
      <w:r w:rsidR="001A79C3" w:rsidRPr="00A672A3">
        <w:rPr>
          <w:rFonts w:ascii="Times New Roman" w:hAnsi="Times New Roman" w:cs="Times New Roman"/>
          <w:szCs w:val="24"/>
        </w:rPr>
        <w:t>, 5, 1, 177-200</w:t>
      </w:r>
    </w:p>
    <w:p w14:paraId="365ACD59" w14:textId="6BAD32D0" w:rsidR="002D2A55" w:rsidRPr="00A672A3" w:rsidRDefault="002D2A55" w:rsidP="008A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ascii="Times New Roman" w:hAnsi="Times New Roman" w:cs="Times New Roman"/>
          <w:szCs w:val="24"/>
        </w:rPr>
      </w:pPr>
      <w:r w:rsidRPr="00A672A3">
        <w:rPr>
          <w:rFonts w:ascii="Times New Roman" w:hAnsi="Times New Roman" w:cs="Times New Roman"/>
          <w:szCs w:val="24"/>
        </w:rPr>
        <w:t>J</w:t>
      </w:r>
      <w:r w:rsidR="00F45F33" w:rsidRPr="00A672A3">
        <w:rPr>
          <w:rFonts w:ascii="Times New Roman" w:hAnsi="Times New Roman" w:cs="Times New Roman"/>
          <w:szCs w:val="24"/>
        </w:rPr>
        <w:t>ones,</w:t>
      </w:r>
      <w:r w:rsidRPr="00A672A3">
        <w:rPr>
          <w:rFonts w:ascii="Times New Roman" w:hAnsi="Times New Roman" w:cs="Times New Roman"/>
          <w:szCs w:val="24"/>
        </w:rPr>
        <w:t xml:space="preserve"> S. (1989) </w:t>
      </w:r>
      <w:r w:rsidR="00A672A3">
        <w:rPr>
          <w:rFonts w:ascii="Times New Roman" w:hAnsi="Times New Roman" w:cs="Times New Roman"/>
          <w:i/>
          <w:szCs w:val="24"/>
        </w:rPr>
        <w:t>The Headhunting Business</w:t>
      </w:r>
      <w:r w:rsidRPr="00A672A3">
        <w:rPr>
          <w:rFonts w:ascii="Times New Roman" w:hAnsi="Times New Roman" w:cs="Times New Roman"/>
          <w:szCs w:val="24"/>
        </w:rPr>
        <w:t xml:space="preserve"> Macmillan, Basingstoke.</w:t>
      </w:r>
    </w:p>
    <w:p w14:paraId="202E3283" w14:textId="1AC7FFE4" w:rsidR="00DA4114" w:rsidRPr="00A672A3" w:rsidRDefault="00DA4114"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Lowendahl, B. (200</w:t>
      </w:r>
      <w:r w:rsidR="00BC6B14" w:rsidRPr="00A672A3">
        <w:rPr>
          <w:rFonts w:ascii="Times New Roman" w:hAnsi="Times New Roman" w:cs="Times New Roman"/>
          <w:szCs w:val="24"/>
        </w:rPr>
        <w:t>0</w:t>
      </w:r>
      <w:r w:rsidRPr="00A672A3">
        <w:rPr>
          <w:rFonts w:ascii="Times New Roman" w:hAnsi="Times New Roman" w:cs="Times New Roman"/>
          <w:szCs w:val="24"/>
        </w:rPr>
        <w:t>)</w:t>
      </w:r>
      <w:r w:rsidR="001A79C3" w:rsidRPr="00A672A3">
        <w:rPr>
          <w:rFonts w:ascii="Times New Roman" w:hAnsi="Times New Roman" w:cs="Times New Roman"/>
          <w:szCs w:val="24"/>
        </w:rPr>
        <w:t xml:space="preserve"> </w:t>
      </w:r>
      <w:r w:rsidR="00A672A3">
        <w:rPr>
          <w:rFonts w:ascii="Times New Roman" w:hAnsi="Times New Roman" w:cs="Times New Roman"/>
          <w:i/>
          <w:szCs w:val="24"/>
        </w:rPr>
        <w:t>Strategic Management of Professional Service F</w:t>
      </w:r>
      <w:r w:rsidR="001A79C3" w:rsidRPr="00A672A3">
        <w:rPr>
          <w:rFonts w:ascii="Times New Roman" w:hAnsi="Times New Roman" w:cs="Times New Roman"/>
          <w:i/>
          <w:szCs w:val="24"/>
        </w:rPr>
        <w:t>irms</w:t>
      </w:r>
      <w:r w:rsidR="001A79C3" w:rsidRPr="00A672A3">
        <w:rPr>
          <w:rFonts w:ascii="Times New Roman" w:hAnsi="Times New Roman" w:cs="Times New Roman"/>
          <w:szCs w:val="24"/>
        </w:rPr>
        <w:t xml:space="preserve"> </w:t>
      </w:r>
      <w:r w:rsidR="00BC6B14" w:rsidRPr="00A672A3">
        <w:rPr>
          <w:rFonts w:ascii="Times New Roman" w:hAnsi="Times New Roman" w:cs="Times New Roman"/>
          <w:szCs w:val="24"/>
        </w:rPr>
        <w:t>Copenhag</w:t>
      </w:r>
      <w:r w:rsidR="00A672A3">
        <w:rPr>
          <w:rFonts w:ascii="Times New Roman" w:hAnsi="Times New Roman" w:cs="Times New Roman"/>
          <w:szCs w:val="24"/>
        </w:rPr>
        <w:t xml:space="preserve">en Business School, Copenhagen </w:t>
      </w:r>
      <w:r w:rsidR="00BC6B14" w:rsidRPr="00A672A3">
        <w:rPr>
          <w:rFonts w:ascii="Times New Roman" w:hAnsi="Times New Roman" w:cs="Times New Roman"/>
          <w:szCs w:val="24"/>
        </w:rPr>
        <w:t>2</w:t>
      </w:r>
      <w:r w:rsidR="00BC6B14" w:rsidRPr="00A672A3">
        <w:rPr>
          <w:rFonts w:ascii="Times New Roman" w:hAnsi="Times New Roman" w:cs="Times New Roman"/>
          <w:szCs w:val="24"/>
          <w:vertAlign w:val="superscript"/>
        </w:rPr>
        <w:t>nd</w:t>
      </w:r>
      <w:r w:rsidR="00A672A3">
        <w:rPr>
          <w:rFonts w:ascii="Times New Roman" w:hAnsi="Times New Roman" w:cs="Times New Roman"/>
          <w:szCs w:val="24"/>
        </w:rPr>
        <w:t xml:space="preserve"> Edition</w:t>
      </w:r>
    </w:p>
    <w:p w14:paraId="3B537026" w14:textId="4E05EC70" w:rsidR="008A7873" w:rsidRPr="00A672A3" w:rsidRDefault="008A7873"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Marshall J N, Wood P, Daniels P W, McKinnon A, Bachtler J, Damesick P, Thrift N, Gillespie A, Green A, Leyshon</w:t>
      </w:r>
      <w:r w:rsidR="00351420" w:rsidRPr="00A672A3">
        <w:rPr>
          <w:rFonts w:ascii="Times New Roman" w:hAnsi="Times New Roman" w:cs="Times New Roman"/>
          <w:szCs w:val="24"/>
        </w:rPr>
        <w:t>, A.</w:t>
      </w:r>
      <w:r w:rsidRPr="00A672A3">
        <w:rPr>
          <w:rFonts w:ascii="Times New Roman" w:hAnsi="Times New Roman" w:cs="Times New Roman"/>
          <w:szCs w:val="24"/>
        </w:rPr>
        <w:t xml:space="preserve"> </w:t>
      </w:r>
      <w:r w:rsidR="00351420" w:rsidRPr="00A672A3">
        <w:rPr>
          <w:rFonts w:ascii="Times New Roman" w:hAnsi="Times New Roman" w:cs="Times New Roman"/>
          <w:szCs w:val="24"/>
        </w:rPr>
        <w:t>(</w:t>
      </w:r>
      <w:r w:rsidRPr="00A672A3">
        <w:rPr>
          <w:rFonts w:ascii="Times New Roman" w:hAnsi="Times New Roman" w:cs="Times New Roman"/>
          <w:szCs w:val="24"/>
        </w:rPr>
        <w:t>1988</w:t>
      </w:r>
      <w:r w:rsidR="00351420" w:rsidRPr="00A672A3">
        <w:rPr>
          <w:rFonts w:ascii="Times New Roman" w:hAnsi="Times New Roman" w:cs="Times New Roman"/>
          <w:szCs w:val="24"/>
        </w:rPr>
        <w:t>)</w:t>
      </w:r>
      <w:r w:rsidRPr="00A672A3">
        <w:rPr>
          <w:rFonts w:ascii="Times New Roman" w:hAnsi="Times New Roman" w:cs="Times New Roman"/>
          <w:szCs w:val="24"/>
        </w:rPr>
        <w:t xml:space="preserve"> </w:t>
      </w:r>
      <w:r w:rsidRPr="00A672A3">
        <w:rPr>
          <w:rFonts w:ascii="Times New Roman" w:hAnsi="Times New Roman" w:cs="Times New Roman"/>
          <w:i/>
          <w:szCs w:val="24"/>
        </w:rPr>
        <w:t xml:space="preserve">Service Development and Uneven Development </w:t>
      </w:r>
      <w:r w:rsidR="00A672A3">
        <w:rPr>
          <w:rFonts w:ascii="Times New Roman" w:hAnsi="Times New Roman" w:cs="Times New Roman"/>
          <w:szCs w:val="24"/>
        </w:rPr>
        <w:t>Oxford University Press, Oxford</w:t>
      </w:r>
    </w:p>
    <w:p w14:paraId="5EAE7403" w14:textId="76801856" w:rsidR="00D51A9D" w:rsidRPr="00A672A3" w:rsidRDefault="00D51A9D" w:rsidP="00D51A9D">
      <w:pPr>
        <w:pStyle w:val="EndNoteBibliography"/>
        <w:spacing w:after="0" w:line="480" w:lineRule="auto"/>
        <w:ind w:left="720" w:hanging="720"/>
        <w:rPr>
          <w:rFonts w:ascii="Times New Roman" w:hAnsi="Times New Roman" w:cs="Times New Roman"/>
          <w:sz w:val="24"/>
          <w:szCs w:val="24"/>
        </w:rPr>
      </w:pPr>
      <w:r w:rsidRPr="00A672A3">
        <w:rPr>
          <w:rFonts w:ascii="Times New Roman" w:hAnsi="Times New Roman" w:cs="Times New Roman"/>
          <w:sz w:val="24"/>
          <w:szCs w:val="24"/>
        </w:rPr>
        <w:t xml:space="preserve">Morgan, G. and Boussebaa, M. (2015) Internationalization of Professional Service Firms, In Empson, L., Hinings, R., Muzio, D. &amp; Broschak, J. (eds) </w:t>
      </w:r>
      <w:r w:rsidRPr="00A672A3">
        <w:rPr>
          <w:rFonts w:ascii="Times New Roman" w:hAnsi="Times New Roman" w:cs="Times New Roman"/>
          <w:i/>
          <w:sz w:val="24"/>
          <w:szCs w:val="24"/>
        </w:rPr>
        <w:t>Oxford Handbook of Professional Service Firms.</w:t>
      </w:r>
      <w:r w:rsidRPr="00A672A3">
        <w:rPr>
          <w:rFonts w:ascii="Times New Roman" w:hAnsi="Times New Roman" w:cs="Times New Roman"/>
          <w:sz w:val="24"/>
          <w:szCs w:val="24"/>
        </w:rPr>
        <w:t xml:space="preserve"> Oxford University Press.</w:t>
      </w:r>
    </w:p>
    <w:p w14:paraId="05E2866D" w14:textId="50FD256E" w:rsidR="00583808" w:rsidRPr="00A672A3" w:rsidRDefault="00583808"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Morgan</w:t>
      </w:r>
      <w:r w:rsidR="00F36333" w:rsidRPr="00A672A3">
        <w:rPr>
          <w:rFonts w:ascii="Times New Roman" w:hAnsi="Times New Roman" w:cs="Times New Roman"/>
          <w:szCs w:val="24"/>
        </w:rPr>
        <w:t>, G.</w:t>
      </w:r>
      <w:r w:rsidRPr="00A672A3">
        <w:rPr>
          <w:rFonts w:ascii="Times New Roman" w:hAnsi="Times New Roman" w:cs="Times New Roman"/>
          <w:szCs w:val="24"/>
        </w:rPr>
        <w:t xml:space="preserve"> and Quack</w:t>
      </w:r>
      <w:r w:rsidR="00F36333" w:rsidRPr="00A672A3">
        <w:rPr>
          <w:rFonts w:ascii="Times New Roman" w:hAnsi="Times New Roman" w:cs="Times New Roman"/>
          <w:szCs w:val="24"/>
        </w:rPr>
        <w:t>, S. (</w:t>
      </w:r>
      <w:r w:rsidRPr="00A672A3">
        <w:rPr>
          <w:rFonts w:ascii="Times New Roman" w:hAnsi="Times New Roman" w:cs="Times New Roman"/>
          <w:szCs w:val="24"/>
        </w:rPr>
        <w:t>2006</w:t>
      </w:r>
      <w:r w:rsidR="00F36333" w:rsidRPr="00A672A3">
        <w:rPr>
          <w:rFonts w:ascii="Times New Roman" w:hAnsi="Times New Roman" w:cs="Times New Roman"/>
          <w:szCs w:val="24"/>
        </w:rPr>
        <w:t>) Institutional legacies and firm dynamics. The growth and globalizat</w:t>
      </w:r>
      <w:r w:rsidR="00A672A3">
        <w:rPr>
          <w:rFonts w:ascii="Times New Roman" w:hAnsi="Times New Roman" w:cs="Times New Roman"/>
          <w:szCs w:val="24"/>
        </w:rPr>
        <w:t xml:space="preserve">ion of UK and German law firms </w:t>
      </w:r>
      <w:r w:rsidR="00F36333" w:rsidRPr="00A672A3">
        <w:rPr>
          <w:rFonts w:ascii="Times New Roman" w:hAnsi="Times New Roman" w:cs="Times New Roman"/>
          <w:i/>
          <w:szCs w:val="24"/>
        </w:rPr>
        <w:t>Organization Studies</w:t>
      </w:r>
      <w:r w:rsidR="00F36333" w:rsidRPr="00A672A3">
        <w:rPr>
          <w:rFonts w:ascii="Times New Roman" w:hAnsi="Times New Roman" w:cs="Times New Roman"/>
          <w:szCs w:val="24"/>
        </w:rPr>
        <w:t xml:space="preserve"> 26, 12, 1765-1785.</w:t>
      </w:r>
    </w:p>
    <w:p w14:paraId="0F910712" w14:textId="0B416C07" w:rsidR="009E48A5" w:rsidRPr="00A672A3" w:rsidRDefault="009E48A5"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lastRenderedPageBreak/>
        <w:t xml:space="preserve">Morshidi, </w:t>
      </w:r>
      <w:r w:rsidR="002A3ACE" w:rsidRPr="00A672A3">
        <w:rPr>
          <w:rFonts w:ascii="Times New Roman" w:hAnsi="Times New Roman" w:cs="Times New Roman"/>
          <w:szCs w:val="24"/>
        </w:rPr>
        <w:t>S (</w:t>
      </w:r>
      <w:r w:rsidRPr="00A672A3">
        <w:rPr>
          <w:rFonts w:ascii="Times New Roman" w:hAnsi="Times New Roman" w:cs="Times New Roman"/>
          <w:szCs w:val="24"/>
        </w:rPr>
        <w:t>2000</w:t>
      </w:r>
      <w:r w:rsidR="002A3ACE" w:rsidRPr="00A672A3">
        <w:rPr>
          <w:rFonts w:ascii="Times New Roman" w:hAnsi="Times New Roman" w:cs="Times New Roman"/>
          <w:szCs w:val="24"/>
        </w:rPr>
        <w:t xml:space="preserve">) Globalising Kuala Lumpur and the strategic role of the producer service sector </w:t>
      </w:r>
      <w:r w:rsidR="002A3ACE" w:rsidRPr="00A672A3">
        <w:rPr>
          <w:rFonts w:ascii="Times New Roman" w:hAnsi="Times New Roman" w:cs="Times New Roman"/>
          <w:i/>
          <w:szCs w:val="24"/>
        </w:rPr>
        <w:t>Urban Studies</w:t>
      </w:r>
      <w:r w:rsidR="002A3ACE" w:rsidRPr="00A672A3">
        <w:rPr>
          <w:rFonts w:ascii="Times New Roman" w:hAnsi="Times New Roman" w:cs="Times New Roman"/>
          <w:szCs w:val="24"/>
        </w:rPr>
        <w:t>, 37, 12, 2217-2240.</w:t>
      </w:r>
    </w:p>
    <w:p w14:paraId="129B258D" w14:textId="3F423B14" w:rsidR="00857B40" w:rsidRPr="00A672A3" w:rsidRDefault="00857B40"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Morris</w:t>
      </w:r>
      <w:r w:rsidR="00F36333" w:rsidRPr="00A672A3">
        <w:rPr>
          <w:rFonts w:ascii="Times New Roman" w:hAnsi="Times New Roman" w:cs="Times New Roman"/>
          <w:szCs w:val="24"/>
        </w:rPr>
        <w:t>, T.</w:t>
      </w:r>
      <w:r w:rsidRPr="00A672A3">
        <w:rPr>
          <w:rFonts w:ascii="Times New Roman" w:hAnsi="Times New Roman" w:cs="Times New Roman"/>
          <w:szCs w:val="24"/>
        </w:rPr>
        <w:t xml:space="preserve"> and Empson</w:t>
      </w:r>
      <w:r w:rsidR="00F36333" w:rsidRPr="00A672A3">
        <w:rPr>
          <w:rFonts w:ascii="Times New Roman" w:hAnsi="Times New Roman" w:cs="Times New Roman"/>
          <w:szCs w:val="24"/>
        </w:rPr>
        <w:t>, L. (</w:t>
      </w:r>
      <w:r w:rsidRPr="00A672A3">
        <w:rPr>
          <w:rFonts w:ascii="Times New Roman" w:hAnsi="Times New Roman" w:cs="Times New Roman"/>
          <w:szCs w:val="24"/>
        </w:rPr>
        <w:t>1998</w:t>
      </w:r>
      <w:r w:rsidR="00F36333" w:rsidRPr="00A672A3">
        <w:rPr>
          <w:rFonts w:ascii="Times New Roman" w:hAnsi="Times New Roman" w:cs="Times New Roman"/>
          <w:szCs w:val="24"/>
        </w:rPr>
        <w:t xml:space="preserve">) Organisation and expertise. An exploration of knowledge bases and the management and consulting firms </w:t>
      </w:r>
      <w:r w:rsidR="00F36333" w:rsidRPr="00A672A3">
        <w:rPr>
          <w:rFonts w:ascii="Times New Roman" w:hAnsi="Times New Roman" w:cs="Times New Roman"/>
          <w:i/>
          <w:szCs w:val="24"/>
        </w:rPr>
        <w:t>Accounting Organizations and Society</w:t>
      </w:r>
      <w:r w:rsidR="00F36333" w:rsidRPr="00A672A3">
        <w:rPr>
          <w:rFonts w:ascii="Times New Roman" w:hAnsi="Times New Roman" w:cs="Times New Roman"/>
          <w:szCs w:val="24"/>
        </w:rPr>
        <w:t xml:space="preserve"> 23, 5-6, 609-624.</w:t>
      </w:r>
    </w:p>
    <w:p w14:paraId="4FAFC721" w14:textId="57226DA1" w:rsidR="006F6BB9" w:rsidRPr="00A672A3" w:rsidRDefault="006F6BB9" w:rsidP="008A7873">
      <w:pPr>
        <w:pStyle w:val="EndNoteBibliography"/>
        <w:spacing w:after="0" w:line="480" w:lineRule="auto"/>
        <w:ind w:left="284" w:hanging="284"/>
        <w:rPr>
          <w:rFonts w:ascii="Times New Roman" w:hAnsi="Times New Roman" w:cs="Times New Roman"/>
          <w:sz w:val="24"/>
          <w:szCs w:val="24"/>
          <w:lang w:val="en-GB"/>
        </w:rPr>
      </w:pPr>
      <w:bookmarkStart w:id="10" w:name="_ENREF_63"/>
      <w:r w:rsidRPr="00A672A3">
        <w:rPr>
          <w:rFonts w:ascii="Times New Roman" w:hAnsi="Times New Roman" w:cs="Times New Roman"/>
          <w:sz w:val="24"/>
          <w:szCs w:val="24"/>
          <w:lang w:val="en-GB"/>
        </w:rPr>
        <w:t>M</w:t>
      </w:r>
      <w:r w:rsidR="00F45F33" w:rsidRPr="00A672A3">
        <w:rPr>
          <w:rFonts w:ascii="Times New Roman" w:hAnsi="Times New Roman" w:cs="Times New Roman"/>
          <w:sz w:val="24"/>
          <w:szCs w:val="24"/>
          <w:lang w:val="en-GB"/>
        </w:rPr>
        <w:t>uzio,</w:t>
      </w:r>
      <w:r w:rsidRPr="00A672A3">
        <w:rPr>
          <w:rFonts w:ascii="Times New Roman" w:hAnsi="Times New Roman" w:cs="Times New Roman"/>
          <w:sz w:val="24"/>
          <w:szCs w:val="24"/>
          <w:lang w:val="en-GB"/>
        </w:rPr>
        <w:t xml:space="preserve"> D., H</w:t>
      </w:r>
      <w:r w:rsidR="00F45F33" w:rsidRPr="00A672A3">
        <w:rPr>
          <w:rFonts w:ascii="Times New Roman" w:hAnsi="Times New Roman" w:cs="Times New Roman"/>
          <w:sz w:val="24"/>
          <w:szCs w:val="24"/>
          <w:lang w:val="en-GB"/>
        </w:rPr>
        <w:t>odgson,</w:t>
      </w:r>
      <w:r w:rsidRPr="00A672A3">
        <w:rPr>
          <w:rFonts w:ascii="Times New Roman" w:hAnsi="Times New Roman" w:cs="Times New Roman"/>
          <w:sz w:val="24"/>
          <w:szCs w:val="24"/>
          <w:lang w:val="en-GB"/>
        </w:rPr>
        <w:t xml:space="preserve"> D., F</w:t>
      </w:r>
      <w:r w:rsidR="00F45F33" w:rsidRPr="00A672A3">
        <w:rPr>
          <w:rFonts w:ascii="Times New Roman" w:hAnsi="Times New Roman" w:cs="Times New Roman"/>
          <w:sz w:val="24"/>
          <w:szCs w:val="24"/>
          <w:lang w:val="en-GB"/>
        </w:rPr>
        <w:t xml:space="preserve">aulconbridge, </w:t>
      </w:r>
      <w:r w:rsidRPr="00A672A3">
        <w:rPr>
          <w:rFonts w:ascii="Times New Roman" w:hAnsi="Times New Roman" w:cs="Times New Roman"/>
          <w:sz w:val="24"/>
          <w:szCs w:val="24"/>
          <w:lang w:val="en-GB"/>
        </w:rPr>
        <w:t>J., B</w:t>
      </w:r>
      <w:r w:rsidR="00F45F33" w:rsidRPr="00A672A3">
        <w:rPr>
          <w:rFonts w:ascii="Times New Roman" w:hAnsi="Times New Roman" w:cs="Times New Roman"/>
          <w:sz w:val="24"/>
          <w:szCs w:val="24"/>
          <w:lang w:val="en-GB"/>
        </w:rPr>
        <w:t>eaverstock,</w:t>
      </w:r>
      <w:r w:rsidRPr="00A672A3">
        <w:rPr>
          <w:rFonts w:ascii="Times New Roman" w:hAnsi="Times New Roman" w:cs="Times New Roman"/>
          <w:sz w:val="24"/>
          <w:szCs w:val="24"/>
          <w:lang w:val="en-GB"/>
        </w:rPr>
        <w:t xml:space="preserve"> J. and H</w:t>
      </w:r>
      <w:r w:rsidR="00F45F33" w:rsidRPr="00A672A3">
        <w:rPr>
          <w:rFonts w:ascii="Times New Roman" w:hAnsi="Times New Roman" w:cs="Times New Roman"/>
          <w:sz w:val="24"/>
          <w:szCs w:val="24"/>
          <w:lang w:val="en-GB"/>
        </w:rPr>
        <w:t>all,</w:t>
      </w:r>
      <w:r w:rsidRPr="00A672A3">
        <w:rPr>
          <w:rFonts w:ascii="Times New Roman" w:hAnsi="Times New Roman" w:cs="Times New Roman"/>
          <w:sz w:val="24"/>
          <w:szCs w:val="24"/>
          <w:lang w:val="en-GB"/>
        </w:rPr>
        <w:t xml:space="preserve"> S. (2011) Towards corporate professionalization: The case of project management, management c</w:t>
      </w:r>
      <w:r w:rsidR="00A672A3">
        <w:rPr>
          <w:rFonts w:ascii="Times New Roman" w:hAnsi="Times New Roman" w:cs="Times New Roman"/>
          <w:sz w:val="24"/>
          <w:szCs w:val="24"/>
          <w:lang w:val="en-GB"/>
        </w:rPr>
        <w:t>onsultancy and executive search</w:t>
      </w:r>
      <w:r w:rsidRPr="00A672A3">
        <w:rPr>
          <w:rFonts w:ascii="Times New Roman" w:hAnsi="Times New Roman" w:cs="Times New Roman"/>
          <w:sz w:val="24"/>
          <w:szCs w:val="24"/>
          <w:lang w:val="en-GB"/>
        </w:rPr>
        <w:t xml:space="preserve"> </w:t>
      </w:r>
      <w:r w:rsidRPr="00A672A3">
        <w:rPr>
          <w:rFonts w:ascii="Times New Roman" w:hAnsi="Times New Roman" w:cs="Times New Roman"/>
          <w:i/>
          <w:sz w:val="24"/>
          <w:szCs w:val="24"/>
          <w:lang w:val="en-GB"/>
        </w:rPr>
        <w:t>Current Sociology</w:t>
      </w:r>
      <w:r w:rsidRPr="00A672A3">
        <w:rPr>
          <w:rFonts w:ascii="Times New Roman" w:hAnsi="Times New Roman" w:cs="Times New Roman"/>
          <w:sz w:val="24"/>
          <w:szCs w:val="24"/>
          <w:lang w:val="en-GB"/>
        </w:rPr>
        <w:t xml:space="preserve"> 59, </w:t>
      </w:r>
      <w:r w:rsidR="00351420" w:rsidRPr="00A672A3">
        <w:rPr>
          <w:rFonts w:ascii="Times New Roman" w:hAnsi="Times New Roman" w:cs="Times New Roman"/>
          <w:sz w:val="24"/>
          <w:szCs w:val="24"/>
          <w:lang w:val="en-GB"/>
        </w:rPr>
        <w:t xml:space="preserve">4, </w:t>
      </w:r>
      <w:r w:rsidRPr="00A672A3">
        <w:rPr>
          <w:rFonts w:ascii="Times New Roman" w:hAnsi="Times New Roman" w:cs="Times New Roman"/>
          <w:sz w:val="24"/>
          <w:szCs w:val="24"/>
          <w:lang w:val="en-GB"/>
        </w:rPr>
        <w:t>443-64.</w:t>
      </w:r>
      <w:bookmarkEnd w:id="10"/>
    </w:p>
    <w:p w14:paraId="70407B48" w14:textId="59C001FF" w:rsidR="00583808" w:rsidRPr="00A672A3" w:rsidRDefault="00F84837" w:rsidP="008A7873">
      <w:pPr>
        <w:pStyle w:val="EndNoteBibliography"/>
        <w:spacing w:after="0" w:line="480" w:lineRule="auto"/>
        <w:ind w:left="284" w:hanging="284"/>
        <w:rPr>
          <w:rFonts w:ascii="Times New Roman" w:hAnsi="Times New Roman" w:cs="Times New Roman"/>
          <w:sz w:val="24"/>
          <w:szCs w:val="24"/>
          <w:lang w:val="en-GB"/>
        </w:rPr>
      </w:pPr>
      <w:r w:rsidRPr="00A672A3">
        <w:rPr>
          <w:rFonts w:ascii="Times New Roman" w:hAnsi="Times New Roman" w:cs="Times New Roman"/>
          <w:sz w:val="24"/>
          <w:szCs w:val="24"/>
          <w:lang w:val="en-GB"/>
        </w:rPr>
        <w:t>Muzio, D.</w:t>
      </w:r>
      <w:r w:rsidR="00583808" w:rsidRPr="00A672A3">
        <w:rPr>
          <w:rFonts w:ascii="Times New Roman" w:hAnsi="Times New Roman" w:cs="Times New Roman"/>
          <w:sz w:val="24"/>
          <w:szCs w:val="24"/>
          <w:lang w:val="en-GB"/>
        </w:rPr>
        <w:t xml:space="preserve"> and Faulconbridge</w:t>
      </w:r>
      <w:r w:rsidRPr="00A672A3">
        <w:rPr>
          <w:rFonts w:ascii="Times New Roman" w:hAnsi="Times New Roman" w:cs="Times New Roman"/>
          <w:sz w:val="24"/>
          <w:szCs w:val="24"/>
          <w:lang w:val="en-GB"/>
        </w:rPr>
        <w:t>, J. R. (</w:t>
      </w:r>
      <w:r w:rsidR="00583808" w:rsidRPr="00A672A3">
        <w:rPr>
          <w:rFonts w:ascii="Times New Roman" w:hAnsi="Times New Roman" w:cs="Times New Roman"/>
          <w:sz w:val="24"/>
          <w:szCs w:val="24"/>
          <w:lang w:val="en-GB"/>
        </w:rPr>
        <w:t>2013</w:t>
      </w:r>
      <w:r w:rsidRPr="00A672A3">
        <w:rPr>
          <w:rFonts w:ascii="Times New Roman" w:hAnsi="Times New Roman" w:cs="Times New Roman"/>
          <w:sz w:val="24"/>
          <w:szCs w:val="24"/>
          <w:lang w:val="en-GB"/>
        </w:rPr>
        <w:t xml:space="preserve">) The global professional service firm: ‘One firm’ models versus (Italian) distance institutionalised practices </w:t>
      </w:r>
      <w:r w:rsidRPr="00A672A3">
        <w:rPr>
          <w:rFonts w:ascii="Times New Roman" w:hAnsi="Times New Roman" w:cs="Times New Roman"/>
          <w:i/>
          <w:sz w:val="24"/>
          <w:szCs w:val="24"/>
          <w:lang w:val="en-GB"/>
        </w:rPr>
        <w:t>Organization Studies</w:t>
      </w:r>
      <w:r w:rsidRPr="00A672A3">
        <w:rPr>
          <w:rFonts w:ascii="Times New Roman" w:hAnsi="Times New Roman" w:cs="Times New Roman"/>
          <w:sz w:val="24"/>
          <w:szCs w:val="24"/>
          <w:lang w:val="en-GB"/>
        </w:rPr>
        <w:t xml:space="preserve"> 34, 7, 897-925.</w:t>
      </w:r>
    </w:p>
    <w:p w14:paraId="7055600F" w14:textId="297C26D4" w:rsidR="00383C89" w:rsidRPr="00A672A3" w:rsidRDefault="00383C89" w:rsidP="008A7873">
      <w:pPr>
        <w:spacing w:line="480" w:lineRule="auto"/>
        <w:ind w:left="284" w:hanging="284"/>
        <w:rPr>
          <w:rFonts w:ascii="Times New Roman" w:hAnsi="Times New Roman" w:cs="Times New Roman"/>
          <w:szCs w:val="24"/>
          <w:shd w:val="clear" w:color="auto" w:fill="FFFFFF"/>
        </w:rPr>
      </w:pPr>
      <w:r w:rsidRPr="00A672A3">
        <w:rPr>
          <w:rFonts w:ascii="Times New Roman" w:hAnsi="Times New Roman" w:cs="Times New Roman"/>
          <w:szCs w:val="24"/>
          <w:shd w:val="clear" w:color="auto" w:fill="FFFFFF"/>
        </w:rPr>
        <w:t>O’Connor, K and Daniels, P W (2001) The geography of international trade in services</w:t>
      </w:r>
      <w:r w:rsidR="00A672A3">
        <w:rPr>
          <w:rFonts w:ascii="Times New Roman" w:hAnsi="Times New Roman" w:cs="Times New Roman"/>
          <w:szCs w:val="24"/>
          <w:shd w:val="clear" w:color="auto" w:fill="FFFFFF"/>
        </w:rPr>
        <w:t>: Australia and the APEC region</w:t>
      </w:r>
      <w:r w:rsidR="00763323" w:rsidRPr="00A672A3">
        <w:rPr>
          <w:rFonts w:ascii="Times New Roman" w:hAnsi="Times New Roman" w:cs="Times New Roman"/>
          <w:szCs w:val="24"/>
          <w:shd w:val="clear" w:color="auto" w:fill="FFFFFF"/>
        </w:rPr>
        <w:t xml:space="preserve"> </w:t>
      </w:r>
      <w:r w:rsidRPr="00A672A3">
        <w:rPr>
          <w:rStyle w:val="Emphasis"/>
          <w:rFonts w:ascii="Times New Roman" w:hAnsi="Times New Roman" w:cs="Times New Roman"/>
          <w:szCs w:val="24"/>
          <w:shd w:val="clear" w:color="auto" w:fill="FFFFFF"/>
        </w:rPr>
        <w:t>Environment and Planning A</w:t>
      </w:r>
      <w:r w:rsidRPr="00A672A3">
        <w:rPr>
          <w:rFonts w:ascii="Times New Roman" w:hAnsi="Times New Roman" w:cs="Times New Roman"/>
          <w:szCs w:val="24"/>
          <w:shd w:val="clear" w:color="auto" w:fill="FFFFFF"/>
        </w:rPr>
        <w:t xml:space="preserve">, 33, </w:t>
      </w:r>
      <w:r w:rsidR="00351420" w:rsidRPr="00A672A3">
        <w:rPr>
          <w:rFonts w:ascii="Times New Roman" w:hAnsi="Times New Roman" w:cs="Times New Roman"/>
          <w:szCs w:val="24"/>
          <w:shd w:val="clear" w:color="auto" w:fill="FFFFFF"/>
        </w:rPr>
        <w:t xml:space="preserve">2, </w:t>
      </w:r>
      <w:r w:rsidRPr="00A672A3">
        <w:rPr>
          <w:rFonts w:ascii="Times New Roman" w:hAnsi="Times New Roman" w:cs="Times New Roman"/>
          <w:szCs w:val="24"/>
          <w:shd w:val="clear" w:color="auto" w:fill="FFFFFF"/>
        </w:rPr>
        <w:t>281-296.</w:t>
      </w:r>
    </w:p>
    <w:p w14:paraId="16C40EA8" w14:textId="1AA9DBD4" w:rsidR="00857B40" w:rsidRPr="00A672A3" w:rsidRDefault="00857B40"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 xml:space="preserve">Sassen, </w:t>
      </w:r>
      <w:r w:rsidR="00DA4114" w:rsidRPr="00A672A3">
        <w:rPr>
          <w:rFonts w:ascii="Times New Roman" w:hAnsi="Times New Roman" w:cs="Times New Roman"/>
          <w:szCs w:val="24"/>
        </w:rPr>
        <w:t>S. (</w:t>
      </w:r>
      <w:r w:rsidRPr="00A672A3">
        <w:rPr>
          <w:rFonts w:ascii="Times New Roman" w:hAnsi="Times New Roman" w:cs="Times New Roman"/>
          <w:szCs w:val="24"/>
        </w:rPr>
        <w:t>2013</w:t>
      </w:r>
      <w:r w:rsidR="00DA4114" w:rsidRPr="00A672A3">
        <w:rPr>
          <w:rFonts w:ascii="Times New Roman" w:hAnsi="Times New Roman" w:cs="Times New Roman"/>
          <w:szCs w:val="24"/>
        </w:rPr>
        <w:t xml:space="preserve">) </w:t>
      </w:r>
      <w:r w:rsidR="00A672A3">
        <w:rPr>
          <w:rFonts w:ascii="Times New Roman" w:hAnsi="Times New Roman" w:cs="Times New Roman"/>
          <w:i/>
          <w:szCs w:val="24"/>
        </w:rPr>
        <w:t>Cities in a World E</w:t>
      </w:r>
      <w:r w:rsidR="00DA4114" w:rsidRPr="00A672A3">
        <w:rPr>
          <w:rFonts w:ascii="Times New Roman" w:hAnsi="Times New Roman" w:cs="Times New Roman"/>
          <w:i/>
          <w:szCs w:val="24"/>
        </w:rPr>
        <w:t>conomy</w:t>
      </w:r>
      <w:r w:rsidR="00DA4114" w:rsidRPr="00A672A3">
        <w:rPr>
          <w:rFonts w:ascii="Times New Roman" w:hAnsi="Times New Roman" w:cs="Times New Roman"/>
          <w:szCs w:val="24"/>
        </w:rPr>
        <w:t xml:space="preserve"> Sage, London 4</w:t>
      </w:r>
      <w:r w:rsidR="00DA4114" w:rsidRPr="00A672A3">
        <w:rPr>
          <w:rFonts w:ascii="Times New Roman" w:hAnsi="Times New Roman" w:cs="Times New Roman"/>
          <w:szCs w:val="24"/>
          <w:vertAlign w:val="superscript"/>
        </w:rPr>
        <w:t>th</w:t>
      </w:r>
      <w:r w:rsidR="00DA4114" w:rsidRPr="00A672A3">
        <w:rPr>
          <w:rFonts w:ascii="Times New Roman" w:hAnsi="Times New Roman" w:cs="Times New Roman"/>
          <w:szCs w:val="24"/>
        </w:rPr>
        <w:t xml:space="preserve"> Edition</w:t>
      </w:r>
    </w:p>
    <w:p w14:paraId="0B0B994D" w14:textId="209A121A" w:rsidR="00857B40" w:rsidRPr="00A672A3" w:rsidRDefault="00857B40" w:rsidP="008A7873">
      <w:pPr>
        <w:spacing w:line="480" w:lineRule="auto"/>
        <w:ind w:left="284" w:hanging="284"/>
        <w:rPr>
          <w:rFonts w:ascii="Times New Roman" w:hAnsi="Times New Roman" w:cs="Times New Roman"/>
          <w:szCs w:val="24"/>
        </w:rPr>
      </w:pPr>
      <w:r w:rsidRPr="00A672A3">
        <w:rPr>
          <w:rFonts w:ascii="Times New Roman" w:hAnsi="Times New Roman" w:cs="Times New Roman"/>
          <w:szCs w:val="24"/>
        </w:rPr>
        <w:t>Segal-Horn</w:t>
      </w:r>
      <w:r w:rsidR="00F84837" w:rsidRPr="00A672A3">
        <w:rPr>
          <w:rFonts w:ascii="Times New Roman" w:hAnsi="Times New Roman" w:cs="Times New Roman"/>
          <w:szCs w:val="24"/>
        </w:rPr>
        <w:t>, S.</w:t>
      </w:r>
      <w:r w:rsidRPr="00A672A3">
        <w:rPr>
          <w:rFonts w:ascii="Times New Roman" w:hAnsi="Times New Roman" w:cs="Times New Roman"/>
          <w:szCs w:val="24"/>
        </w:rPr>
        <w:t xml:space="preserve"> and Dean, </w:t>
      </w:r>
      <w:r w:rsidR="00F84837" w:rsidRPr="00A672A3">
        <w:rPr>
          <w:rFonts w:ascii="Times New Roman" w:hAnsi="Times New Roman" w:cs="Times New Roman"/>
          <w:szCs w:val="24"/>
        </w:rPr>
        <w:t>A. (</w:t>
      </w:r>
      <w:r w:rsidRPr="00A672A3">
        <w:rPr>
          <w:rFonts w:ascii="Times New Roman" w:hAnsi="Times New Roman" w:cs="Times New Roman"/>
          <w:szCs w:val="24"/>
        </w:rPr>
        <w:t>2011</w:t>
      </w:r>
      <w:r w:rsidR="00F84837" w:rsidRPr="00A672A3">
        <w:rPr>
          <w:rFonts w:ascii="Times New Roman" w:hAnsi="Times New Roman" w:cs="Times New Roman"/>
          <w:szCs w:val="24"/>
        </w:rPr>
        <w:t xml:space="preserve">) The rise of super-elite law firms: Towards global strategies </w:t>
      </w:r>
      <w:r w:rsidR="00F84837" w:rsidRPr="00A672A3">
        <w:rPr>
          <w:rFonts w:ascii="Times New Roman" w:hAnsi="Times New Roman" w:cs="Times New Roman"/>
          <w:i/>
          <w:szCs w:val="24"/>
        </w:rPr>
        <w:t>The Service Industries Journal</w:t>
      </w:r>
      <w:r w:rsidR="00F84837" w:rsidRPr="00A672A3">
        <w:rPr>
          <w:rFonts w:ascii="Times New Roman" w:hAnsi="Times New Roman" w:cs="Times New Roman"/>
          <w:szCs w:val="24"/>
        </w:rPr>
        <w:t xml:space="preserve"> 31, 2, 195-213.</w:t>
      </w:r>
    </w:p>
    <w:p w14:paraId="0ADD3040" w14:textId="0722A7C1" w:rsidR="003A784C" w:rsidRPr="00A672A3" w:rsidRDefault="005872ED" w:rsidP="00DB3ABA">
      <w:pPr>
        <w:spacing w:line="480" w:lineRule="auto"/>
        <w:ind w:left="284" w:hanging="284"/>
        <w:rPr>
          <w:rFonts w:ascii="Times New Roman" w:hAnsi="Times New Roman" w:cs="Times New Roman"/>
          <w:szCs w:val="24"/>
        </w:rPr>
      </w:pPr>
      <w:r w:rsidRPr="00A672A3">
        <w:rPr>
          <w:rFonts w:ascii="Times New Roman" w:hAnsi="Times New Roman" w:cs="Times New Roman"/>
          <w:szCs w:val="24"/>
        </w:rPr>
        <w:t>W</w:t>
      </w:r>
      <w:r w:rsidR="00F45F33" w:rsidRPr="00A672A3">
        <w:rPr>
          <w:rFonts w:ascii="Times New Roman" w:hAnsi="Times New Roman" w:cs="Times New Roman"/>
          <w:szCs w:val="24"/>
        </w:rPr>
        <w:t>atson,</w:t>
      </w:r>
      <w:r w:rsidRPr="00A672A3">
        <w:rPr>
          <w:rFonts w:ascii="Times New Roman" w:hAnsi="Times New Roman" w:cs="Times New Roman"/>
          <w:szCs w:val="24"/>
        </w:rPr>
        <w:t xml:space="preserve"> H.</w:t>
      </w:r>
      <w:r w:rsidR="00F45F33" w:rsidRPr="00A672A3">
        <w:rPr>
          <w:rFonts w:ascii="Times New Roman" w:hAnsi="Times New Roman" w:cs="Times New Roman"/>
          <w:szCs w:val="24"/>
        </w:rPr>
        <w:t>,</w:t>
      </w:r>
      <w:r w:rsidRPr="00A672A3">
        <w:rPr>
          <w:rFonts w:ascii="Times New Roman" w:hAnsi="Times New Roman" w:cs="Times New Roman"/>
          <w:szCs w:val="24"/>
        </w:rPr>
        <w:t xml:space="preserve"> B</w:t>
      </w:r>
      <w:r w:rsidR="00F45F33" w:rsidRPr="00A672A3">
        <w:rPr>
          <w:rFonts w:ascii="Times New Roman" w:hAnsi="Times New Roman" w:cs="Times New Roman"/>
          <w:szCs w:val="24"/>
        </w:rPr>
        <w:t>all,</w:t>
      </w:r>
      <w:r w:rsidRPr="00A672A3">
        <w:rPr>
          <w:rFonts w:ascii="Times New Roman" w:hAnsi="Times New Roman" w:cs="Times New Roman"/>
          <w:szCs w:val="24"/>
        </w:rPr>
        <w:t xml:space="preserve"> D., B</w:t>
      </w:r>
      <w:r w:rsidR="00F45F33" w:rsidRPr="00A672A3">
        <w:rPr>
          <w:rFonts w:ascii="Times New Roman" w:hAnsi="Times New Roman" w:cs="Times New Roman"/>
          <w:szCs w:val="24"/>
        </w:rPr>
        <w:t>ritton,</w:t>
      </w:r>
      <w:r w:rsidRPr="00A672A3">
        <w:rPr>
          <w:rFonts w:ascii="Times New Roman" w:hAnsi="Times New Roman" w:cs="Times New Roman"/>
          <w:szCs w:val="24"/>
        </w:rPr>
        <w:t xml:space="preserve"> L.C. and C</w:t>
      </w:r>
      <w:r w:rsidR="00F45F33" w:rsidRPr="00A672A3">
        <w:rPr>
          <w:rFonts w:ascii="Times New Roman" w:hAnsi="Times New Roman" w:cs="Times New Roman"/>
          <w:szCs w:val="24"/>
        </w:rPr>
        <w:t>lark,</w:t>
      </w:r>
      <w:r w:rsidRPr="00A672A3">
        <w:rPr>
          <w:rFonts w:ascii="Times New Roman" w:hAnsi="Times New Roman" w:cs="Times New Roman"/>
          <w:szCs w:val="24"/>
        </w:rPr>
        <w:t xml:space="preserve"> T. (1990) </w:t>
      </w:r>
      <w:r w:rsidRPr="00A672A3">
        <w:rPr>
          <w:rFonts w:ascii="Times New Roman" w:hAnsi="Times New Roman" w:cs="Times New Roman"/>
          <w:i/>
          <w:szCs w:val="24"/>
        </w:rPr>
        <w:t>Executive Search and the European Recruitment Market</w:t>
      </w:r>
      <w:r w:rsidRPr="00A672A3">
        <w:rPr>
          <w:rFonts w:ascii="Times New Roman" w:hAnsi="Times New Roman" w:cs="Times New Roman"/>
          <w:szCs w:val="24"/>
        </w:rPr>
        <w:t>. The Economist Publications, London.</w:t>
      </w:r>
    </w:p>
    <w:p w14:paraId="79E744E2" w14:textId="77777777" w:rsidR="005872ED" w:rsidRDefault="005872ED" w:rsidP="005E5ADE">
      <w:pPr>
        <w:spacing w:line="480" w:lineRule="auto"/>
        <w:rPr>
          <w:lang w:val="en-US"/>
        </w:rPr>
      </w:pPr>
    </w:p>
    <w:p w14:paraId="384A917B" w14:textId="77777777" w:rsidR="005872ED" w:rsidRDefault="005872ED" w:rsidP="005E5ADE">
      <w:pPr>
        <w:spacing w:line="480" w:lineRule="auto"/>
        <w:sectPr w:rsidR="005872ED" w:rsidSect="00311021">
          <w:footerReference w:type="even" r:id="rId10"/>
          <w:footerReference w:type="default" r:id="rId11"/>
          <w:pgSz w:w="11906" w:h="16838"/>
          <w:pgMar w:top="1134" w:right="1134" w:bottom="1247" w:left="1134" w:header="708" w:footer="708" w:gutter="0"/>
          <w:cols w:space="708"/>
          <w:docGrid w:linePitch="360"/>
        </w:sectPr>
      </w:pPr>
    </w:p>
    <w:p w14:paraId="223780FB" w14:textId="45171265" w:rsidR="008524D3" w:rsidRPr="000D5851" w:rsidRDefault="009F1A96" w:rsidP="008524D3">
      <w:pPr>
        <w:rPr>
          <w:b/>
          <w:szCs w:val="24"/>
        </w:rPr>
      </w:pPr>
      <w:r w:rsidRPr="000D5851">
        <w:rPr>
          <w:b/>
          <w:szCs w:val="24"/>
        </w:rPr>
        <w:lastRenderedPageBreak/>
        <w:t xml:space="preserve">Table </w:t>
      </w:r>
      <w:r w:rsidR="00A67E8A">
        <w:rPr>
          <w:b/>
          <w:szCs w:val="24"/>
        </w:rPr>
        <w:t>1</w:t>
      </w:r>
      <w:r w:rsidR="009C24A2">
        <w:rPr>
          <w:b/>
          <w:szCs w:val="24"/>
        </w:rPr>
        <w:t>: L</w:t>
      </w:r>
      <w:r w:rsidR="008524D3" w:rsidRPr="000D5851">
        <w:rPr>
          <w:b/>
          <w:szCs w:val="24"/>
        </w:rPr>
        <w:t>eading retained executive search firms in Australia, 2009</w:t>
      </w:r>
      <w:r w:rsidR="004B7B8B" w:rsidRPr="000D5851">
        <w:rPr>
          <w:b/>
          <w:szCs w:val="24"/>
        </w:rPr>
        <w:t>-2013</w:t>
      </w:r>
    </w:p>
    <w:p w14:paraId="465BE903" w14:textId="77777777" w:rsidR="008524D3" w:rsidRPr="000D5851" w:rsidRDefault="008524D3" w:rsidP="008524D3">
      <w:pPr>
        <w:pStyle w:val="NoSpacing"/>
        <w:spacing w:line="480" w:lineRule="auto"/>
        <w:rPr>
          <w:b/>
          <w:sz w:val="24"/>
          <w:szCs w:val="24"/>
        </w:rPr>
      </w:pPr>
    </w:p>
    <w:p w14:paraId="4F06EB09" w14:textId="5DA032CE" w:rsidR="008524D3" w:rsidRPr="000D5851" w:rsidRDefault="008524D3" w:rsidP="008524D3">
      <w:pPr>
        <w:pStyle w:val="NoSpacing"/>
        <w:spacing w:line="480" w:lineRule="auto"/>
        <w:rPr>
          <w:b/>
          <w:sz w:val="24"/>
          <w:szCs w:val="24"/>
          <w:lang w:val="en-US"/>
        </w:rPr>
      </w:pPr>
      <w:r w:rsidRPr="000D5851">
        <w:rPr>
          <w:b/>
          <w:sz w:val="24"/>
          <w:szCs w:val="24"/>
          <w:lang w:val="en-US"/>
        </w:rPr>
        <w:t>Firm</w:t>
      </w:r>
      <w:r w:rsidRPr="000D5851">
        <w:rPr>
          <w:b/>
          <w:sz w:val="24"/>
          <w:szCs w:val="24"/>
          <w:lang w:val="en-US"/>
        </w:rPr>
        <w:tab/>
      </w:r>
      <w:r w:rsidRPr="000D5851">
        <w:rPr>
          <w:b/>
          <w:sz w:val="24"/>
          <w:szCs w:val="24"/>
          <w:lang w:val="en-US"/>
        </w:rPr>
        <w:tab/>
      </w:r>
      <w:r w:rsidRPr="000D5851">
        <w:rPr>
          <w:b/>
          <w:sz w:val="24"/>
          <w:szCs w:val="24"/>
          <w:lang w:val="en-US"/>
        </w:rPr>
        <w:tab/>
      </w:r>
      <w:r w:rsidR="000D5851">
        <w:rPr>
          <w:b/>
          <w:sz w:val="24"/>
          <w:szCs w:val="24"/>
          <w:lang w:val="en-US"/>
        </w:rPr>
        <w:tab/>
      </w:r>
      <w:r w:rsidR="000D5851">
        <w:rPr>
          <w:b/>
          <w:sz w:val="24"/>
          <w:szCs w:val="24"/>
          <w:lang w:val="en-US"/>
        </w:rPr>
        <w:tab/>
      </w:r>
      <w:r w:rsidR="0056728D" w:rsidRPr="000D5851">
        <w:rPr>
          <w:b/>
          <w:sz w:val="24"/>
          <w:szCs w:val="24"/>
          <w:lang w:val="en-US"/>
        </w:rPr>
        <w:t>Opened</w:t>
      </w:r>
      <w:r w:rsidR="0056728D" w:rsidRPr="000D5851">
        <w:rPr>
          <w:b/>
          <w:sz w:val="24"/>
          <w:szCs w:val="24"/>
          <w:lang w:val="en-US"/>
        </w:rPr>
        <w:tab/>
        <w:t>Network</w:t>
      </w:r>
      <w:r w:rsidRPr="000D5851">
        <w:rPr>
          <w:b/>
          <w:sz w:val="24"/>
          <w:szCs w:val="24"/>
          <w:lang w:val="en-US"/>
        </w:rPr>
        <w:tab/>
      </w:r>
      <w:r w:rsidRPr="000D5851">
        <w:rPr>
          <w:b/>
          <w:sz w:val="24"/>
          <w:szCs w:val="24"/>
          <w:lang w:val="en-US"/>
        </w:rPr>
        <w:tab/>
        <w:t>World</w:t>
      </w:r>
      <w:r w:rsidRPr="000D5851">
        <w:rPr>
          <w:b/>
          <w:sz w:val="24"/>
          <w:szCs w:val="24"/>
          <w:lang w:val="en-US"/>
        </w:rPr>
        <w:tab/>
      </w:r>
      <w:r w:rsidRPr="000D5851">
        <w:rPr>
          <w:b/>
          <w:sz w:val="24"/>
          <w:szCs w:val="24"/>
          <w:lang w:val="en-US"/>
        </w:rPr>
        <w:tab/>
      </w:r>
      <w:r w:rsidR="000D6A57" w:rsidRPr="000D5851">
        <w:rPr>
          <w:b/>
          <w:sz w:val="24"/>
          <w:szCs w:val="24"/>
          <w:lang w:val="en-US"/>
        </w:rPr>
        <w:tab/>
      </w:r>
      <w:r w:rsidR="000D6A57" w:rsidRPr="000D5851">
        <w:rPr>
          <w:b/>
          <w:sz w:val="24"/>
          <w:szCs w:val="24"/>
          <w:lang w:val="en-US"/>
        </w:rPr>
        <w:tab/>
      </w:r>
      <w:r w:rsidRPr="000D5851">
        <w:rPr>
          <w:b/>
          <w:sz w:val="24"/>
          <w:szCs w:val="24"/>
          <w:lang w:val="en-US"/>
        </w:rPr>
        <w:t>Australian</w:t>
      </w:r>
      <w:r w:rsidRPr="000D5851">
        <w:rPr>
          <w:b/>
          <w:sz w:val="24"/>
          <w:szCs w:val="24"/>
          <w:lang w:val="en-US"/>
        </w:rPr>
        <w:tab/>
      </w:r>
    </w:p>
    <w:p w14:paraId="57739508" w14:textId="523B00B1" w:rsidR="008524D3" w:rsidRPr="000D5851" w:rsidRDefault="008524D3" w:rsidP="008524D3">
      <w:pPr>
        <w:pStyle w:val="NoSpacing"/>
        <w:spacing w:line="480" w:lineRule="auto"/>
        <w:rPr>
          <w:b/>
          <w:sz w:val="24"/>
          <w:szCs w:val="24"/>
          <w:lang w:val="en-US"/>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005D4055" w:rsidRPr="000D5851">
        <w:rPr>
          <w:b/>
          <w:sz w:val="24"/>
          <w:szCs w:val="24"/>
          <w:lang w:val="en-US"/>
        </w:rPr>
        <w:t>o</w:t>
      </w:r>
      <w:r w:rsidRPr="000D5851">
        <w:rPr>
          <w:b/>
          <w:sz w:val="24"/>
          <w:szCs w:val="24"/>
          <w:lang w:val="en-US"/>
        </w:rPr>
        <w:t>ffices</w:t>
      </w:r>
      <w:r w:rsidRPr="000D5851">
        <w:rPr>
          <w:b/>
          <w:sz w:val="24"/>
          <w:szCs w:val="24"/>
          <w:lang w:val="en-US"/>
        </w:rPr>
        <w:tab/>
      </w:r>
      <w:r w:rsidRPr="000D5851">
        <w:rPr>
          <w:b/>
          <w:sz w:val="24"/>
          <w:szCs w:val="24"/>
          <w:lang w:val="en-US"/>
        </w:rPr>
        <w:tab/>
      </w:r>
      <w:r w:rsidR="005D4055" w:rsidRPr="000D5851">
        <w:rPr>
          <w:b/>
          <w:sz w:val="24"/>
          <w:szCs w:val="24"/>
          <w:lang w:val="en-US"/>
        </w:rPr>
        <w:t>o</w:t>
      </w:r>
      <w:r w:rsidRPr="000D5851">
        <w:rPr>
          <w:b/>
          <w:sz w:val="24"/>
          <w:szCs w:val="24"/>
          <w:lang w:val="en-US"/>
        </w:rPr>
        <w:t>ffices</w:t>
      </w:r>
      <w:r w:rsidR="000D6A57" w:rsidRPr="000D5851">
        <w:rPr>
          <w:b/>
          <w:sz w:val="24"/>
          <w:szCs w:val="24"/>
          <w:lang w:val="en-US"/>
        </w:rPr>
        <w:tab/>
      </w:r>
      <w:r w:rsidR="000D6A57" w:rsidRPr="000D5851">
        <w:rPr>
          <w:b/>
          <w:sz w:val="24"/>
          <w:szCs w:val="24"/>
          <w:lang w:val="en-US"/>
        </w:rPr>
        <w:tab/>
      </w:r>
      <w:r w:rsidR="005D4055" w:rsidRPr="000D5851">
        <w:rPr>
          <w:b/>
          <w:sz w:val="24"/>
          <w:szCs w:val="24"/>
          <w:lang w:val="en-US"/>
        </w:rPr>
        <w:t>c</w:t>
      </w:r>
      <w:r w:rsidR="000D6A57" w:rsidRPr="000D5851">
        <w:rPr>
          <w:b/>
          <w:sz w:val="24"/>
          <w:szCs w:val="24"/>
          <w:lang w:val="en-US"/>
        </w:rPr>
        <w:t>onsultants</w:t>
      </w:r>
      <w:r w:rsidR="000D6A57" w:rsidRPr="000D5851">
        <w:rPr>
          <w:b/>
          <w:sz w:val="24"/>
          <w:szCs w:val="24"/>
          <w:lang w:val="en-US"/>
        </w:rPr>
        <w:tab/>
      </w:r>
      <w:r w:rsidR="005D4055" w:rsidRPr="000D5851">
        <w:rPr>
          <w:b/>
          <w:sz w:val="24"/>
          <w:szCs w:val="24"/>
          <w:lang w:val="en-US"/>
        </w:rPr>
        <w:t>a</w:t>
      </w:r>
      <w:r w:rsidR="000D6A57" w:rsidRPr="000D5851">
        <w:rPr>
          <w:b/>
          <w:sz w:val="24"/>
          <w:szCs w:val="24"/>
          <w:lang w:val="en-US"/>
        </w:rPr>
        <w:t>ssign</w:t>
      </w:r>
      <w:r w:rsidR="00617F05">
        <w:rPr>
          <w:b/>
          <w:sz w:val="24"/>
          <w:szCs w:val="24"/>
          <w:lang w:val="en-US"/>
        </w:rPr>
        <w:t>ments</w:t>
      </w:r>
      <w:r w:rsidR="000D6A57" w:rsidRPr="000D5851">
        <w:rPr>
          <w:b/>
          <w:sz w:val="24"/>
          <w:szCs w:val="24"/>
          <w:lang w:val="en-US"/>
        </w:rPr>
        <w:t>/y</w:t>
      </w:r>
      <w:r w:rsidR="00617F05">
        <w:rPr>
          <w:b/>
          <w:sz w:val="24"/>
          <w:szCs w:val="24"/>
          <w:lang w:val="en-US"/>
        </w:rPr>
        <w:t>ea</w:t>
      </w:r>
      <w:r w:rsidR="000D6A57" w:rsidRPr="000D5851">
        <w:rPr>
          <w:b/>
          <w:sz w:val="24"/>
          <w:szCs w:val="24"/>
          <w:lang w:val="en-US"/>
        </w:rPr>
        <w:t>r</w:t>
      </w:r>
    </w:p>
    <w:p w14:paraId="54CEE958" w14:textId="2C655308" w:rsidR="004B7B8B" w:rsidRPr="000D5851" w:rsidRDefault="004B7B8B" w:rsidP="008524D3">
      <w:pPr>
        <w:pStyle w:val="NoSpacing"/>
        <w:spacing w:line="480" w:lineRule="auto"/>
        <w:rPr>
          <w:b/>
          <w:sz w:val="24"/>
          <w:szCs w:val="24"/>
          <w:lang w:val="en-US"/>
        </w:rPr>
      </w:pPr>
      <w:r w:rsidRPr="000D5851">
        <w:rPr>
          <w:b/>
          <w:sz w:val="24"/>
          <w:szCs w:val="24"/>
          <w:lang w:val="en-US"/>
        </w:rPr>
        <w:tab/>
      </w:r>
      <w:r w:rsidRPr="000D5851">
        <w:rPr>
          <w:b/>
          <w:sz w:val="24"/>
          <w:szCs w:val="24"/>
          <w:lang w:val="en-US"/>
        </w:rPr>
        <w:tab/>
      </w:r>
      <w:r w:rsidRPr="000D5851">
        <w:rPr>
          <w:b/>
          <w:sz w:val="24"/>
          <w:szCs w:val="24"/>
          <w:lang w:val="en-US"/>
        </w:rPr>
        <w:tab/>
      </w:r>
      <w:r w:rsidRPr="000D5851">
        <w:rPr>
          <w:b/>
          <w:sz w:val="24"/>
          <w:szCs w:val="24"/>
          <w:lang w:val="en-US"/>
        </w:rPr>
        <w:tab/>
      </w:r>
      <w:r w:rsidRPr="000D5851">
        <w:rPr>
          <w:b/>
          <w:sz w:val="24"/>
          <w:szCs w:val="24"/>
          <w:lang w:val="en-US"/>
        </w:rPr>
        <w:tab/>
      </w:r>
      <w:r w:rsidRPr="000D5851">
        <w:rPr>
          <w:b/>
          <w:sz w:val="24"/>
          <w:szCs w:val="24"/>
          <w:lang w:val="en-US"/>
        </w:rPr>
        <w:tab/>
      </w:r>
      <w:r w:rsidRPr="000D5851">
        <w:rPr>
          <w:b/>
          <w:sz w:val="24"/>
          <w:szCs w:val="24"/>
          <w:lang w:val="en-US"/>
        </w:rPr>
        <w:tab/>
      </w:r>
      <w:r w:rsidRPr="000D5851">
        <w:rPr>
          <w:b/>
          <w:sz w:val="24"/>
          <w:szCs w:val="24"/>
          <w:lang w:val="en-US"/>
        </w:rPr>
        <w:tab/>
      </w:r>
      <w:r w:rsidRPr="000D5851">
        <w:rPr>
          <w:b/>
          <w:sz w:val="24"/>
          <w:szCs w:val="24"/>
          <w:lang w:val="en-US"/>
        </w:rPr>
        <w:tab/>
      </w:r>
      <w:r w:rsidR="000D5851">
        <w:rPr>
          <w:b/>
          <w:sz w:val="24"/>
          <w:szCs w:val="24"/>
          <w:lang w:val="en-US"/>
        </w:rPr>
        <w:tab/>
      </w:r>
      <w:r w:rsidRPr="000D5851">
        <w:rPr>
          <w:b/>
          <w:sz w:val="24"/>
          <w:szCs w:val="24"/>
          <w:lang w:val="en-US"/>
        </w:rPr>
        <w:t>2009</w:t>
      </w:r>
      <w:r w:rsidRPr="000D5851">
        <w:rPr>
          <w:b/>
          <w:sz w:val="24"/>
          <w:szCs w:val="24"/>
          <w:lang w:val="en-US"/>
        </w:rPr>
        <w:tab/>
        <w:t>2013</w:t>
      </w:r>
      <w:r w:rsidRPr="000D5851">
        <w:rPr>
          <w:b/>
          <w:sz w:val="24"/>
          <w:szCs w:val="24"/>
          <w:lang w:val="en-US"/>
        </w:rPr>
        <w:tab/>
      </w:r>
      <w:r w:rsidRPr="000D5851">
        <w:rPr>
          <w:b/>
          <w:sz w:val="24"/>
          <w:szCs w:val="24"/>
          <w:lang w:val="en-US"/>
        </w:rPr>
        <w:tab/>
      </w:r>
      <w:r w:rsidRPr="000D5851">
        <w:rPr>
          <w:b/>
          <w:sz w:val="24"/>
          <w:szCs w:val="24"/>
          <w:lang w:val="en-US"/>
        </w:rPr>
        <w:tab/>
        <w:t>2009</w:t>
      </w:r>
      <w:r w:rsidRPr="000D5851">
        <w:rPr>
          <w:b/>
          <w:sz w:val="24"/>
          <w:szCs w:val="24"/>
          <w:lang w:val="en-US"/>
        </w:rPr>
        <w:tab/>
        <w:t>2013</w:t>
      </w:r>
      <w:r w:rsidRPr="000D5851">
        <w:rPr>
          <w:b/>
          <w:sz w:val="24"/>
          <w:szCs w:val="24"/>
          <w:lang w:val="en-US"/>
        </w:rPr>
        <w:tab/>
        <w:t>2009</w:t>
      </w:r>
      <w:r w:rsidRPr="000D5851">
        <w:rPr>
          <w:b/>
          <w:sz w:val="24"/>
          <w:szCs w:val="24"/>
          <w:lang w:val="en-US"/>
        </w:rPr>
        <w:tab/>
        <w:t>2013</w:t>
      </w:r>
    </w:p>
    <w:p w14:paraId="082928CE" w14:textId="299F13D5" w:rsidR="008524D3" w:rsidRPr="000D5851" w:rsidRDefault="008524D3" w:rsidP="008524D3">
      <w:pPr>
        <w:pStyle w:val="NoSpacing"/>
        <w:spacing w:line="480" w:lineRule="auto"/>
        <w:rPr>
          <w:sz w:val="24"/>
          <w:szCs w:val="24"/>
        </w:rPr>
      </w:pPr>
      <w:r w:rsidRPr="000D5851">
        <w:rPr>
          <w:sz w:val="24"/>
          <w:szCs w:val="24"/>
        </w:rPr>
        <w:t>Asia Pacific Man</w:t>
      </w:r>
      <w:r w:rsidR="0056728D" w:rsidRPr="000D5851">
        <w:rPr>
          <w:sz w:val="24"/>
          <w:szCs w:val="24"/>
        </w:rPr>
        <w:t>agement</w:t>
      </w:r>
      <w:r w:rsidR="0056728D" w:rsidRPr="000D5851">
        <w:rPr>
          <w:sz w:val="24"/>
          <w:szCs w:val="24"/>
        </w:rPr>
        <w:tab/>
      </w:r>
      <w:r w:rsidR="000D5851">
        <w:rPr>
          <w:sz w:val="24"/>
          <w:szCs w:val="24"/>
        </w:rPr>
        <w:tab/>
      </w:r>
      <w:r w:rsidR="0056728D" w:rsidRPr="000D5851">
        <w:rPr>
          <w:sz w:val="24"/>
          <w:szCs w:val="24"/>
        </w:rPr>
        <w:t>1990</w:t>
      </w:r>
      <w:r w:rsidR="0056728D" w:rsidRPr="000D5851">
        <w:rPr>
          <w:sz w:val="24"/>
          <w:szCs w:val="24"/>
        </w:rPr>
        <w:tab/>
      </w:r>
      <w:r w:rsidR="0056728D" w:rsidRPr="000D5851">
        <w:rPr>
          <w:sz w:val="24"/>
          <w:szCs w:val="24"/>
        </w:rPr>
        <w:tab/>
      </w:r>
      <w:r w:rsidR="00877BC8" w:rsidRPr="000D5851">
        <w:rPr>
          <w:sz w:val="24"/>
          <w:szCs w:val="24"/>
        </w:rPr>
        <w:t>Taplow Group</w:t>
      </w:r>
      <w:r w:rsidR="00877BC8" w:rsidRPr="000D5851">
        <w:rPr>
          <w:sz w:val="24"/>
          <w:szCs w:val="24"/>
        </w:rPr>
        <w:tab/>
      </w:r>
      <w:r w:rsidR="00877BC8" w:rsidRPr="000D5851">
        <w:rPr>
          <w:sz w:val="24"/>
          <w:szCs w:val="24"/>
        </w:rPr>
        <w:tab/>
        <w:t>49</w:t>
      </w:r>
      <w:r w:rsidRPr="000D5851">
        <w:rPr>
          <w:sz w:val="24"/>
          <w:szCs w:val="24"/>
        </w:rPr>
        <w:tab/>
      </w:r>
      <w:r w:rsidR="00236EAD" w:rsidRPr="000D5851">
        <w:rPr>
          <w:sz w:val="24"/>
          <w:szCs w:val="24"/>
        </w:rPr>
        <w:t>N.A.</w:t>
      </w:r>
      <w:r w:rsidRPr="000D5851">
        <w:rPr>
          <w:sz w:val="24"/>
          <w:szCs w:val="24"/>
        </w:rPr>
        <w:tab/>
        <w:t>North Balwyn</w:t>
      </w:r>
      <w:r w:rsidRPr="000D5851">
        <w:rPr>
          <w:sz w:val="24"/>
          <w:szCs w:val="24"/>
        </w:rPr>
        <w:tab/>
        <w:t>3</w:t>
      </w:r>
      <w:r w:rsidRPr="000D5851">
        <w:rPr>
          <w:sz w:val="24"/>
          <w:szCs w:val="24"/>
        </w:rPr>
        <w:tab/>
      </w:r>
      <w:r w:rsidR="00236EAD" w:rsidRPr="000D5851">
        <w:rPr>
          <w:sz w:val="24"/>
          <w:szCs w:val="24"/>
        </w:rPr>
        <w:t>N.A.</w:t>
      </w:r>
      <w:r w:rsidRPr="000D5851">
        <w:rPr>
          <w:sz w:val="24"/>
          <w:szCs w:val="24"/>
        </w:rPr>
        <w:tab/>
        <w:t>36*</w:t>
      </w:r>
      <w:r w:rsidR="00236EAD" w:rsidRPr="000D5851">
        <w:rPr>
          <w:sz w:val="24"/>
          <w:szCs w:val="24"/>
        </w:rPr>
        <w:tab/>
        <w:t>N.A.</w:t>
      </w:r>
    </w:p>
    <w:p w14:paraId="52A6EE7C" w14:textId="56C8A134" w:rsidR="00236EAD" w:rsidRPr="000D5851" w:rsidRDefault="00236EAD" w:rsidP="00236EAD">
      <w:pPr>
        <w:pStyle w:val="NoSpacing"/>
        <w:spacing w:line="480" w:lineRule="auto"/>
        <w:rPr>
          <w:sz w:val="24"/>
          <w:szCs w:val="24"/>
          <w:lang w:val="en-US"/>
        </w:rPr>
      </w:pPr>
      <w:r w:rsidRPr="000D5851">
        <w:rPr>
          <w:sz w:val="24"/>
          <w:szCs w:val="24"/>
          <w:lang w:val="en-US"/>
        </w:rPr>
        <w:t>Alexander Hughes</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N.A.</w:t>
      </w:r>
      <w:r w:rsidRPr="000D5851">
        <w:rPr>
          <w:sz w:val="24"/>
          <w:szCs w:val="24"/>
          <w:lang w:val="en-US"/>
        </w:rPr>
        <w:tab/>
      </w:r>
      <w:r w:rsidRPr="000D5851">
        <w:rPr>
          <w:sz w:val="24"/>
          <w:szCs w:val="24"/>
          <w:lang w:val="en-US"/>
        </w:rPr>
        <w:tab/>
        <w:t>Alexander Hughes</w:t>
      </w:r>
      <w:r w:rsidRPr="000D5851">
        <w:rPr>
          <w:sz w:val="24"/>
          <w:szCs w:val="24"/>
          <w:lang w:val="en-US"/>
        </w:rPr>
        <w:tab/>
        <w:t>N.A.</w:t>
      </w:r>
      <w:r w:rsidRPr="000D5851">
        <w:rPr>
          <w:sz w:val="24"/>
          <w:szCs w:val="24"/>
          <w:lang w:val="en-US"/>
        </w:rPr>
        <w:tab/>
        <w:t>37</w:t>
      </w:r>
      <w:r w:rsidRPr="000D5851">
        <w:rPr>
          <w:sz w:val="24"/>
          <w:szCs w:val="24"/>
          <w:lang w:val="en-US"/>
        </w:rPr>
        <w:tab/>
        <w:t>Sydney</w:t>
      </w:r>
      <w:r w:rsidRPr="000D5851">
        <w:rPr>
          <w:sz w:val="24"/>
          <w:szCs w:val="24"/>
          <w:lang w:val="en-US"/>
        </w:rPr>
        <w:tab/>
      </w:r>
      <w:r w:rsidRPr="000D5851">
        <w:rPr>
          <w:sz w:val="24"/>
          <w:szCs w:val="24"/>
          <w:lang w:val="en-US"/>
        </w:rPr>
        <w:tab/>
        <w:t>N.A.</w:t>
      </w:r>
      <w:r w:rsidRPr="000D5851">
        <w:rPr>
          <w:sz w:val="24"/>
          <w:szCs w:val="24"/>
          <w:lang w:val="en-US"/>
        </w:rPr>
        <w:tab/>
        <w:t>1</w:t>
      </w:r>
      <w:r w:rsidRPr="000D5851">
        <w:rPr>
          <w:sz w:val="24"/>
          <w:szCs w:val="24"/>
          <w:lang w:val="en-US"/>
        </w:rPr>
        <w:tab/>
        <w:t>N.A.</w:t>
      </w:r>
      <w:r w:rsidRPr="000D5851">
        <w:rPr>
          <w:sz w:val="24"/>
          <w:szCs w:val="24"/>
          <w:lang w:val="en-US"/>
        </w:rPr>
        <w:tab/>
        <w:t>12*</w:t>
      </w:r>
    </w:p>
    <w:p w14:paraId="2E0F1298" w14:textId="69DD2506" w:rsidR="008524D3" w:rsidRPr="000D5851" w:rsidRDefault="008524D3" w:rsidP="008524D3">
      <w:pPr>
        <w:pStyle w:val="NoSpacing"/>
        <w:spacing w:line="480" w:lineRule="auto"/>
        <w:rPr>
          <w:sz w:val="24"/>
          <w:szCs w:val="24"/>
          <w:lang w:val="en-US"/>
        </w:rPr>
      </w:pPr>
      <w:r w:rsidRPr="000D5851">
        <w:rPr>
          <w:sz w:val="24"/>
          <w:szCs w:val="24"/>
          <w:lang w:val="en-US"/>
        </w:rPr>
        <w:t xml:space="preserve">Boyden International </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1966</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63</w:t>
      </w:r>
      <w:r w:rsidRPr="000D5851">
        <w:rPr>
          <w:sz w:val="24"/>
          <w:szCs w:val="24"/>
          <w:lang w:val="en-US"/>
        </w:rPr>
        <w:tab/>
      </w:r>
      <w:r w:rsidR="00236EAD" w:rsidRPr="000D5851">
        <w:rPr>
          <w:sz w:val="24"/>
          <w:szCs w:val="24"/>
          <w:lang w:val="en-US"/>
        </w:rPr>
        <w:t>64</w:t>
      </w:r>
      <w:r w:rsidRPr="000D5851">
        <w:rPr>
          <w:sz w:val="24"/>
          <w:szCs w:val="24"/>
          <w:lang w:val="en-US"/>
        </w:rPr>
        <w:tab/>
        <w:t>Sydney</w:t>
      </w:r>
      <w:r w:rsidRPr="000D5851">
        <w:rPr>
          <w:sz w:val="24"/>
          <w:szCs w:val="24"/>
          <w:lang w:val="en-US"/>
        </w:rPr>
        <w:tab/>
      </w:r>
      <w:r w:rsidRPr="000D5851">
        <w:rPr>
          <w:sz w:val="24"/>
          <w:szCs w:val="24"/>
          <w:lang w:val="en-US"/>
        </w:rPr>
        <w:tab/>
        <w:t>6</w:t>
      </w:r>
      <w:r w:rsidRPr="000D5851">
        <w:rPr>
          <w:sz w:val="24"/>
          <w:szCs w:val="24"/>
          <w:lang w:val="en-US"/>
        </w:rPr>
        <w:tab/>
      </w:r>
      <w:r w:rsidR="00236EAD" w:rsidRPr="000D5851">
        <w:rPr>
          <w:sz w:val="24"/>
          <w:szCs w:val="24"/>
          <w:lang w:val="en-US"/>
        </w:rPr>
        <w:t>3</w:t>
      </w:r>
      <w:r w:rsidRPr="000D5851">
        <w:rPr>
          <w:sz w:val="24"/>
          <w:szCs w:val="24"/>
          <w:lang w:val="en-US"/>
        </w:rPr>
        <w:tab/>
        <w:t>30</w:t>
      </w:r>
      <w:r w:rsidR="00236EAD" w:rsidRPr="000D5851">
        <w:rPr>
          <w:sz w:val="24"/>
          <w:szCs w:val="24"/>
          <w:lang w:val="en-US"/>
        </w:rPr>
        <w:tab/>
        <w:t>30</w:t>
      </w:r>
    </w:p>
    <w:p w14:paraId="13492E0F" w14:textId="462F21D6" w:rsidR="008524D3" w:rsidRPr="000D5851" w:rsidRDefault="008524D3" w:rsidP="008524D3">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Melbourne</w:t>
      </w:r>
    </w:p>
    <w:p w14:paraId="7978AAF2" w14:textId="63E24EEA" w:rsidR="008524D3" w:rsidRPr="000D5851" w:rsidRDefault="008524D3" w:rsidP="008524D3">
      <w:pPr>
        <w:pStyle w:val="NoSpacing"/>
        <w:spacing w:line="480" w:lineRule="auto"/>
        <w:rPr>
          <w:sz w:val="24"/>
          <w:szCs w:val="24"/>
          <w:lang w:val="en-US"/>
        </w:rPr>
      </w:pPr>
      <w:r w:rsidRPr="000D5851">
        <w:rPr>
          <w:sz w:val="24"/>
          <w:szCs w:val="24"/>
          <w:lang w:val="en-US"/>
        </w:rPr>
        <w:t>Cordiner King</w:t>
      </w:r>
      <w:r w:rsidR="00B238B7" w:rsidRPr="000D5851">
        <w:rPr>
          <w:sz w:val="24"/>
          <w:szCs w:val="24"/>
          <w:vertAlign w:val="superscript"/>
          <w:lang w:val="en-US"/>
        </w:rPr>
        <w:t>1</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1985</w:t>
      </w:r>
      <w:r w:rsidRPr="000D5851">
        <w:rPr>
          <w:sz w:val="24"/>
          <w:szCs w:val="24"/>
          <w:lang w:val="en-US"/>
        </w:rPr>
        <w:tab/>
      </w:r>
      <w:r w:rsidR="0056728D" w:rsidRPr="000D5851">
        <w:rPr>
          <w:sz w:val="24"/>
          <w:szCs w:val="24"/>
          <w:lang w:val="en-US"/>
        </w:rPr>
        <w:tab/>
      </w:r>
      <w:r w:rsidRPr="000D5851">
        <w:rPr>
          <w:sz w:val="24"/>
          <w:szCs w:val="24"/>
          <w:lang w:val="en-US"/>
        </w:rPr>
        <w:t>Amrop Hever</w:t>
      </w:r>
      <w:r w:rsidRPr="000D5851">
        <w:rPr>
          <w:sz w:val="24"/>
          <w:szCs w:val="24"/>
          <w:lang w:val="en-US"/>
        </w:rPr>
        <w:tab/>
      </w:r>
      <w:r w:rsidRPr="000D5851">
        <w:rPr>
          <w:sz w:val="24"/>
          <w:szCs w:val="24"/>
          <w:lang w:val="en-US"/>
        </w:rPr>
        <w:tab/>
        <w:t>60</w:t>
      </w:r>
      <w:r w:rsidRPr="000D5851">
        <w:rPr>
          <w:sz w:val="24"/>
          <w:szCs w:val="24"/>
          <w:lang w:val="en-US"/>
        </w:rPr>
        <w:tab/>
      </w:r>
      <w:r w:rsidR="00236EAD" w:rsidRPr="000D5851">
        <w:rPr>
          <w:sz w:val="24"/>
          <w:szCs w:val="24"/>
          <w:lang w:val="en-US"/>
        </w:rPr>
        <w:t>85</w:t>
      </w:r>
      <w:r w:rsidRPr="000D5851">
        <w:rPr>
          <w:sz w:val="24"/>
          <w:szCs w:val="24"/>
          <w:lang w:val="en-US"/>
        </w:rPr>
        <w:tab/>
        <w:t>Sydney</w:t>
      </w:r>
      <w:r w:rsidRPr="000D5851">
        <w:rPr>
          <w:sz w:val="24"/>
          <w:szCs w:val="24"/>
          <w:lang w:val="en-US"/>
        </w:rPr>
        <w:tab/>
      </w:r>
      <w:r w:rsidRPr="000D5851">
        <w:rPr>
          <w:sz w:val="24"/>
          <w:szCs w:val="24"/>
          <w:lang w:val="en-US"/>
        </w:rPr>
        <w:tab/>
        <w:t>7</w:t>
      </w:r>
      <w:r w:rsidRPr="000D5851">
        <w:rPr>
          <w:sz w:val="24"/>
          <w:szCs w:val="24"/>
          <w:lang w:val="en-US"/>
        </w:rPr>
        <w:tab/>
      </w:r>
      <w:r w:rsidR="00236EAD" w:rsidRPr="000D5851">
        <w:rPr>
          <w:sz w:val="24"/>
          <w:szCs w:val="24"/>
          <w:lang w:val="en-US"/>
        </w:rPr>
        <w:t>5</w:t>
      </w:r>
      <w:r w:rsidRPr="000D5851">
        <w:rPr>
          <w:sz w:val="24"/>
          <w:szCs w:val="24"/>
          <w:lang w:val="en-US"/>
        </w:rPr>
        <w:tab/>
        <w:t>84*</w:t>
      </w:r>
      <w:r w:rsidR="00236EAD" w:rsidRPr="000D5851">
        <w:rPr>
          <w:sz w:val="24"/>
          <w:szCs w:val="24"/>
          <w:lang w:val="en-US"/>
        </w:rPr>
        <w:tab/>
        <w:t>60*</w:t>
      </w:r>
    </w:p>
    <w:p w14:paraId="2542FA48" w14:textId="1931F6F8" w:rsidR="008524D3" w:rsidRPr="000D5851" w:rsidRDefault="008524D3" w:rsidP="008524D3">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Melbourne</w:t>
      </w:r>
    </w:p>
    <w:p w14:paraId="15885315" w14:textId="44A40993" w:rsidR="008524D3" w:rsidRPr="000D5851" w:rsidRDefault="008524D3" w:rsidP="008524D3">
      <w:pPr>
        <w:pStyle w:val="NoSpacing"/>
        <w:spacing w:line="480" w:lineRule="auto"/>
        <w:rPr>
          <w:sz w:val="24"/>
          <w:szCs w:val="24"/>
        </w:rPr>
      </w:pPr>
      <w:r w:rsidRPr="000D5851">
        <w:rPr>
          <w:sz w:val="24"/>
          <w:szCs w:val="24"/>
          <w:lang w:val="en-US"/>
        </w:rPr>
        <w:t xml:space="preserve">Cornerstone Sydney </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1989</w:t>
      </w:r>
      <w:r w:rsidR="00D51A9D" w:rsidRPr="00D51A9D">
        <w:rPr>
          <w:sz w:val="24"/>
          <w:szCs w:val="24"/>
          <w:vertAlign w:val="superscript"/>
          <w:lang w:val="en-US"/>
        </w:rPr>
        <w:t>2</w:t>
      </w:r>
      <w:r w:rsidRPr="000D5851">
        <w:rPr>
          <w:sz w:val="24"/>
          <w:szCs w:val="24"/>
          <w:lang w:val="en-US"/>
        </w:rPr>
        <w:tab/>
      </w:r>
      <w:r w:rsidR="0056728D" w:rsidRPr="000D5851">
        <w:rPr>
          <w:sz w:val="24"/>
          <w:szCs w:val="24"/>
          <w:lang w:val="en-US"/>
        </w:rPr>
        <w:tab/>
      </w:r>
      <w:r w:rsidRPr="000D5851">
        <w:rPr>
          <w:sz w:val="24"/>
          <w:szCs w:val="24"/>
          <w:lang w:val="en-US"/>
        </w:rPr>
        <w:t>Cornerstone Int.</w:t>
      </w:r>
      <w:r w:rsidRPr="000D5851">
        <w:rPr>
          <w:sz w:val="24"/>
          <w:szCs w:val="24"/>
          <w:lang w:val="en-US"/>
        </w:rPr>
        <w:tab/>
        <w:t>87</w:t>
      </w:r>
      <w:r w:rsidRPr="000D5851">
        <w:rPr>
          <w:sz w:val="24"/>
          <w:szCs w:val="24"/>
          <w:lang w:val="en-US"/>
        </w:rPr>
        <w:tab/>
      </w:r>
      <w:r w:rsidR="00236EAD" w:rsidRPr="000D5851">
        <w:rPr>
          <w:sz w:val="24"/>
          <w:szCs w:val="24"/>
          <w:lang w:val="en-US"/>
        </w:rPr>
        <w:t>87</w:t>
      </w:r>
      <w:r w:rsidRPr="000D5851">
        <w:rPr>
          <w:sz w:val="24"/>
          <w:szCs w:val="24"/>
          <w:lang w:val="en-US"/>
        </w:rPr>
        <w:tab/>
        <w:t xml:space="preserve">Chatsworth </w:t>
      </w:r>
      <w:r w:rsidRPr="000D5851">
        <w:rPr>
          <w:sz w:val="24"/>
          <w:szCs w:val="24"/>
          <w:lang w:val="en-US"/>
        </w:rPr>
        <w:tab/>
        <w:t>1</w:t>
      </w:r>
      <w:r w:rsidRPr="000D5851">
        <w:rPr>
          <w:sz w:val="24"/>
          <w:szCs w:val="24"/>
          <w:lang w:val="en-US"/>
        </w:rPr>
        <w:tab/>
      </w:r>
      <w:r w:rsidR="00236EAD" w:rsidRPr="000D5851">
        <w:rPr>
          <w:sz w:val="24"/>
          <w:szCs w:val="24"/>
          <w:lang w:val="en-US"/>
        </w:rPr>
        <w:t>1</w:t>
      </w:r>
      <w:r w:rsidRPr="000D5851">
        <w:rPr>
          <w:sz w:val="24"/>
          <w:szCs w:val="24"/>
          <w:lang w:val="en-US"/>
        </w:rPr>
        <w:tab/>
        <w:t>12*</w:t>
      </w:r>
      <w:r w:rsidR="00236EAD" w:rsidRPr="000D5851">
        <w:rPr>
          <w:sz w:val="24"/>
          <w:szCs w:val="24"/>
          <w:lang w:val="en-US"/>
        </w:rPr>
        <w:tab/>
        <w:t>12*</w:t>
      </w:r>
    </w:p>
    <w:p w14:paraId="29E80593" w14:textId="4C17C52C" w:rsidR="008524D3" w:rsidRPr="000D5851" w:rsidRDefault="008524D3" w:rsidP="008524D3">
      <w:pPr>
        <w:pStyle w:val="NoSpacing"/>
        <w:spacing w:line="480" w:lineRule="auto"/>
        <w:rPr>
          <w:sz w:val="24"/>
          <w:szCs w:val="24"/>
          <w:lang w:val="en-US"/>
        </w:rPr>
      </w:pPr>
      <w:r w:rsidRPr="000D5851">
        <w:rPr>
          <w:sz w:val="24"/>
          <w:szCs w:val="24"/>
          <w:lang w:val="en-US"/>
        </w:rPr>
        <w:t>Crown &amp; Marks</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2001</w:t>
      </w:r>
      <w:r w:rsidRPr="000D5851">
        <w:rPr>
          <w:sz w:val="24"/>
          <w:szCs w:val="24"/>
          <w:lang w:val="en-US"/>
        </w:rPr>
        <w:tab/>
      </w:r>
      <w:r w:rsidR="0056728D" w:rsidRPr="000D5851">
        <w:rPr>
          <w:sz w:val="24"/>
          <w:szCs w:val="24"/>
          <w:lang w:val="en-US"/>
        </w:rPr>
        <w:tab/>
      </w:r>
      <w:r w:rsidRPr="000D5851">
        <w:rPr>
          <w:sz w:val="24"/>
          <w:szCs w:val="24"/>
          <w:lang w:val="en-US"/>
        </w:rPr>
        <w:t>Signium International</w:t>
      </w:r>
      <w:r w:rsidRPr="000D5851">
        <w:rPr>
          <w:sz w:val="24"/>
          <w:szCs w:val="24"/>
          <w:lang w:val="en-US"/>
        </w:rPr>
        <w:tab/>
        <w:t>40</w:t>
      </w:r>
      <w:r w:rsidRPr="000D5851">
        <w:rPr>
          <w:sz w:val="24"/>
          <w:szCs w:val="24"/>
          <w:lang w:val="en-US"/>
        </w:rPr>
        <w:tab/>
      </w:r>
      <w:r w:rsidR="005C3C94" w:rsidRPr="000D5851">
        <w:rPr>
          <w:sz w:val="24"/>
          <w:szCs w:val="24"/>
          <w:lang w:val="en-US"/>
        </w:rPr>
        <w:t>41</w:t>
      </w:r>
      <w:r w:rsidRPr="000D5851">
        <w:rPr>
          <w:sz w:val="24"/>
          <w:szCs w:val="24"/>
          <w:lang w:val="en-US"/>
        </w:rPr>
        <w:tab/>
        <w:t>Sydney</w:t>
      </w:r>
      <w:r w:rsidRPr="000D5851">
        <w:rPr>
          <w:sz w:val="24"/>
          <w:szCs w:val="24"/>
          <w:lang w:val="en-US"/>
        </w:rPr>
        <w:tab/>
      </w:r>
      <w:r w:rsidRPr="000D5851">
        <w:rPr>
          <w:sz w:val="24"/>
          <w:szCs w:val="24"/>
          <w:lang w:val="en-US"/>
        </w:rPr>
        <w:tab/>
        <w:t>7</w:t>
      </w:r>
      <w:r w:rsidRPr="000D5851">
        <w:rPr>
          <w:sz w:val="24"/>
          <w:szCs w:val="24"/>
          <w:lang w:val="en-US"/>
        </w:rPr>
        <w:tab/>
      </w:r>
      <w:r w:rsidR="005C3C94" w:rsidRPr="000D5851">
        <w:rPr>
          <w:sz w:val="24"/>
          <w:szCs w:val="24"/>
          <w:lang w:val="en-US"/>
        </w:rPr>
        <w:t>5</w:t>
      </w:r>
      <w:r w:rsidRPr="000D5851">
        <w:rPr>
          <w:sz w:val="24"/>
          <w:szCs w:val="24"/>
          <w:lang w:val="en-US"/>
        </w:rPr>
        <w:tab/>
        <w:t>84*</w:t>
      </w:r>
      <w:r w:rsidR="005C3C94" w:rsidRPr="000D5851">
        <w:rPr>
          <w:sz w:val="24"/>
          <w:szCs w:val="24"/>
          <w:lang w:val="en-US"/>
        </w:rPr>
        <w:tab/>
        <w:t>60*</w:t>
      </w:r>
    </w:p>
    <w:p w14:paraId="452AB40A" w14:textId="2CDC54F9" w:rsidR="008524D3" w:rsidRPr="000D5851" w:rsidRDefault="008524D3" w:rsidP="008524D3">
      <w:pPr>
        <w:pStyle w:val="NoSpacing"/>
        <w:spacing w:line="480" w:lineRule="auto"/>
        <w:rPr>
          <w:sz w:val="24"/>
          <w:szCs w:val="24"/>
          <w:lang w:val="en-US"/>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Melbourne</w:t>
      </w:r>
    </w:p>
    <w:p w14:paraId="1249C318" w14:textId="71FE6A1D" w:rsidR="008524D3" w:rsidRPr="000D5851" w:rsidRDefault="008524D3" w:rsidP="008524D3">
      <w:pPr>
        <w:pStyle w:val="NoSpacing"/>
        <w:spacing w:line="480" w:lineRule="auto"/>
        <w:rPr>
          <w:sz w:val="24"/>
          <w:szCs w:val="24"/>
          <w:lang w:val="en-US"/>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Perth</w:t>
      </w:r>
      <w:r w:rsidR="009C24A2">
        <w:rPr>
          <w:sz w:val="24"/>
          <w:szCs w:val="24"/>
          <w:lang w:val="en-US"/>
        </w:rPr>
        <w:t xml:space="preserve"> </w:t>
      </w:r>
    </w:p>
    <w:p w14:paraId="32CE32EE" w14:textId="46F4199A" w:rsidR="008524D3" w:rsidRPr="000D5851" w:rsidRDefault="008524D3" w:rsidP="008524D3">
      <w:pPr>
        <w:pStyle w:val="NoSpacing"/>
        <w:spacing w:line="480" w:lineRule="auto"/>
        <w:rPr>
          <w:sz w:val="24"/>
          <w:szCs w:val="24"/>
          <w:lang w:val="en-US"/>
        </w:rPr>
      </w:pPr>
      <w:r w:rsidRPr="000D5851">
        <w:rPr>
          <w:sz w:val="24"/>
          <w:szCs w:val="24"/>
          <w:lang w:val="en-US"/>
        </w:rPr>
        <w:t>De Jager &amp; Ass</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1990</w:t>
      </w:r>
      <w:r w:rsidRPr="000D5851">
        <w:rPr>
          <w:sz w:val="24"/>
          <w:szCs w:val="24"/>
          <w:lang w:val="en-US"/>
        </w:rPr>
        <w:tab/>
      </w:r>
      <w:r w:rsidR="0056728D" w:rsidRPr="000D5851">
        <w:rPr>
          <w:sz w:val="24"/>
          <w:szCs w:val="24"/>
          <w:lang w:val="en-US"/>
        </w:rPr>
        <w:tab/>
      </w:r>
      <w:r w:rsidRPr="000D5851">
        <w:rPr>
          <w:sz w:val="24"/>
          <w:szCs w:val="24"/>
          <w:lang w:val="en-US"/>
        </w:rPr>
        <w:t>IIC Group</w:t>
      </w:r>
      <w:r w:rsidRPr="000D5851">
        <w:rPr>
          <w:sz w:val="24"/>
          <w:szCs w:val="24"/>
          <w:lang w:val="en-US"/>
        </w:rPr>
        <w:tab/>
      </w:r>
      <w:r w:rsidRPr="000D5851">
        <w:rPr>
          <w:sz w:val="24"/>
          <w:szCs w:val="24"/>
          <w:lang w:val="en-US"/>
        </w:rPr>
        <w:tab/>
        <w:t>60</w:t>
      </w:r>
      <w:r w:rsidRPr="000D5851">
        <w:rPr>
          <w:sz w:val="24"/>
          <w:szCs w:val="24"/>
          <w:lang w:val="en-US"/>
        </w:rPr>
        <w:tab/>
      </w:r>
      <w:r w:rsidR="005C3C94" w:rsidRPr="000D5851">
        <w:rPr>
          <w:sz w:val="24"/>
          <w:szCs w:val="24"/>
          <w:lang w:val="en-US"/>
        </w:rPr>
        <w:t>N.A.</w:t>
      </w:r>
      <w:r w:rsidRPr="000D5851">
        <w:rPr>
          <w:sz w:val="24"/>
          <w:szCs w:val="24"/>
          <w:lang w:val="en-US"/>
        </w:rPr>
        <w:tab/>
        <w:t>Sydney</w:t>
      </w:r>
      <w:r w:rsidRPr="000D5851">
        <w:rPr>
          <w:sz w:val="24"/>
          <w:szCs w:val="24"/>
          <w:lang w:val="en-US"/>
        </w:rPr>
        <w:tab/>
      </w:r>
      <w:r w:rsidRPr="000D5851">
        <w:rPr>
          <w:sz w:val="24"/>
          <w:szCs w:val="24"/>
          <w:lang w:val="en-US"/>
        </w:rPr>
        <w:tab/>
        <w:t>5</w:t>
      </w:r>
      <w:r w:rsidRPr="000D5851">
        <w:rPr>
          <w:sz w:val="24"/>
          <w:szCs w:val="24"/>
          <w:lang w:val="en-US"/>
        </w:rPr>
        <w:tab/>
      </w:r>
      <w:r w:rsidR="005C3C94" w:rsidRPr="000D5851">
        <w:rPr>
          <w:sz w:val="24"/>
          <w:szCs w:val="24"/>
          <w:lang w:val="en-US"/>
        </w:rPr>
        <w:t>N.A.</w:t>
      </w:r>
      <w:r w:rsidRPr="000D5851">
        <w:rPr>
          <w:sz w:val="24"/>
          <w:szCs w:val="24"/>
          <w:lang w:val="en-US"/>
        </w:rPr>
        <w:tab/>
        <w:t>45</w:t>
      </w:r>
      <w:r w:rsidR="005C3C94" w:rsidRPr="000D5851">
        <w:rPr>
          <w:sz w:val="24"/>
          <w:szCs w:val="24"/>
          <w:lang w:val="en-US"/>
        </w:rPr>
        <w:tab/>
        <w:t>N.A.</w:t>
      </w:r>
    </w:p>
    <w:p w14:paraId="2B84ABAE" w14:textId="79E65570" w:rsidR="008524D3" w:rsidRPr="000D5851" w:rsidRDefault="008524D3" w:rsidP="008524D3">
      <w:pPr>
        <w:pStyle w:val="NoSpacing"/>
        <w:spacing w:line="480" w:lineRule="auto"/>
        <w:rPr>
          <w:sz w:val="24"/>
          <w:szCs w:val="24"/>
          <w:lang w:val="en-US"/>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Melbourne</w:t>
      </w:r>
    </w:p>
    <w:p w14:paraId="1BBAF62C" w14:textId="1D870303" w:rsidR="008524D3" w:rsidRPr="000D5851" w:rsidRDefault="008524D3" w:rsidP="008524D3">
      <w:pPr>
        <w:pStyle w:val="NoSpacing"/>
        <w:spacing w:line="480" w:lineRule="auto"/>
        <w:rPr>
          <w:sz w:val="24"/>
          <w:szCs w:val="24"/>
          <w:lang w:val="en-US"/>
        </w:rPr>
      </w:pPr>
      <w:r w:rsidRPr="000D5851">
        <w:rPr>
          <w:sz w:val="24"/>
          <w:szCs w:val="24"/>
          <w:lang w:val="en-US"/>
        </w:rPr>
        <w:lastRenderedPageBreak/>
        <w:t>Doug</w:t>
      </w:r>
      <w:r w:rsidR="0056728D" w:rsidRPr="000D5851">
        <w:rPr>
          <w:sz w:val="24"/>
          <w:szCs w:val="24"/>
          <w:lang w:val="en-US"/>
        </w:rPr>
        <w:t>las Walker International</w:t>
      </w:r>
      <w:r w:rsidR="0056728D" w:rsidRPr="000D5851">
        <w:rPr>
          <w:sz w:val="24"/>
          <w:szCs w:val="24"/>
          <w:lang w:val="en-US"/>
        </w:rPr>
        <w:tab/>
      </w:r>
      <w:r w:rsidR="000D5851">
        <w:rPr>
          <w:sz w:val="24"/>
          <w:szCs w:val="24"/>
          <w:lang w:val="en-US"/>
        </w:rPr>
        <w:tab/>
      </w:r>
      <w:r w:rsidR="0056728D" w:rsidRPr="000D5851">
        <w:rPr>
          <w:sz w:val="24"/>
          <w:szCs w:val="24"/>
          <w:lang w:val="en-US"/>
        </w:rPr>
        <w:t>1980</w:t>
      </w:r>
      <w:r w:rsidR="0056728D" w:rsidRPr="000D5851">
        <w:rPr>
          <w:sz w:val="24"/>
          <w:szCs w:val="24"/>
          <w:lang w:val="en-US"/>
        </w:rPr>
        <w:tab/>
      </w:r>
      <w:r w:rsidR="0056728D" w:rsidRPr="000D5851">
        <w:rPr>
          <w:sz w:val="24"/>
          <w:szCs w:val="24"/>
          <w:lang w:val="en-US"/>
        </w:rPr>
        <w:tab/>
      </w:r>
      <w:r w:rsidRPr="000D5851">
        <w:rPr>
          <w:sz w:val="24"/>
          <w:szCs w:val="24"/>
          <w:lang w:val="en-US"/>
        </w:rPr>
        <w:t>World Search Group</w:t>
      </w:r>
      <w:r w:rsidRPr="000D5851">
        <w:rPr>
          <w:sz w:val="24"/>
          <w:szCs w:val="24"/>
          <w:lang w:val="en-US"/>
        </w:rPr>
        <w:tab/>
        <w:t>31</w:t>
      </w:r>
      <w:r w:rsidRPr="000D5851">
        <w:rPr>
          <w:sz w:val="24"/>
          <w:szCs w:val="24"/>
          <w:lang w:val="en-US"/>
        </w:rPr>
        <w:tab/>
      </w:r>
      <w:r w:rsidR="005C3C94" w:rsidRPr="000D5851">
        <w:rPr>
          <w:sz w:val="24"/>
          <w:szCs w:val="24"/>
          <w:lang w:val="en-US"/>
        </w:rPr>
        <w:t>N.A.</w:t>
      </w:r>
      <w:r w:rsidRPr="000D5851">
        <w:rPr>
          <w:sz w:val="24"/>
          <w:szCs w:val="24"/>
          <w:lang w:val="en-US"/>
        </w:rPr>
        <w:tab/>
        <w:t>Melbourne</w:t>
      </w:r>
      <w:r w:rsidRPr="000D5851">
        <w:rPr>
          <w:sz w:val="24"/>
          <w:szCs w:val="24"/>
          <w:lang w:val="en-US"/>
        </w:rPr>
        <w:tab/>
        <w:t>2</w:t>
      </w:r>
      <w:r w:rsidRPr="000D5851">
        <w:rPr>
          <w:sz w:val="24"/>
          <w:szCs w:val="24"/>
          <w:lang w:val="en-US"/>
        </w:rPr>
        <w:tab/>
      </w:r>
      <w:r w:rsidR="005C3C94" w:rsidRPr="000D5851">
        <w:rPr>
          <w:sz w:val="24"/>
          <w:szCs w:val="24"/>
          <w:lang w:val="en-US"/>
        </w:rPr>
        <w:t>N.A.</w:t>
      </w:r>
      <w:r w:rsidRPr="000D5851">
        <w:rPr>
          <w:sz w:val="24"/>
          <w:szCs w:val="24"/>
          <w:lang w:val="en-US"/>
        </w:rPr>
        <w:tab/>
        <w:t>12</w:t>
      </w:r>
      <w:r w:rsidR="005C3C94" w:rsidRPr="000D5851">
        <w:rPr>
          <w:sz w:val="24"/>
          <w:szCs w:val="24"/>
          <w:lang w:val="en-US"/>
        </w:rPr>
        <w:tab/>
        <w:t>N.A.</w:t>
      </w:r>
    </w:p>
    <w:p w14:paraId="6E82C628" w14:textId="5F8B4A4D" w:rsidR="008524D3" w:rsidRPr="000D5851" w:rsidRDefault="008524D3" w:rsidP="008524D3">
      <w:pPr>
        <w:pStyle w:val="NoSpacing"/>
        <w:spacing w:line="480" w:lineRule="auto"/>
        <w:rPr>
          <w:sz w:val="24"/>
          <w:szCs w:val="24"/>
          <w:lang w:val="en-US"/>
        </w:rPr>
      </w:pPr>
      <w:r w:rsidRPr="000D5851">
        <w:rPr>
          <w:sz w:val="24"/>
          <w:szCs w:val="24"/>
          <w:lang w:val="en-US"/>
        </w:rPr>
        <w:t>Egon Zehnder Int. PTY LTD</w:t>
      </w:r>
      <w:r w:rsidRPr="000D5851">
        <w:rPr>
          <w:sz w:val="24"/>
          <w:szCs w:val="24"/>
          <w:lang w:val="en-US"/>
        </w:rPr>
        <w:tab/>
      </w:r>
      <w:r w:rsidR="000D5851">
        <w:rPr>
          <w:sz w:val="24"/>
          <w:szCs w:val="24"/>
          <w:lang w:val="en-US"/>
        </w:rPr>
        <w:tab/>
      </w:r>
      <w:r w:rsidRPr="000D5851">
        <w:rPr>
          <w:sz w:val="24"/>
          <w:szCs w:val="24"/>
          <w:lang w:val="en-US"/>
        </w:rPr>
        <w:t>1973</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62</w:t>
      </w:r>
      <w:r w:rsidRPr="000D5851">
        <w:rPr>
          <w:sz w:val="24"/>
          <w:szCs w:val="24"/>
          <w:lang w:val="en-US"/>
        </w:rPr>
        <w:tab/>
      </w:r>
      <w:r w:rsidR="005C3C94" w:rsidRPr="000D5851">
        <w:rPr>
          <w:sz w:val="24"/>
          <w:szCs w:val="24"/>
          <w:lang w:val="en-US"/>
        </w:rPr>
        <w:t>64</w:t>
      </w:r>
      <w:r w:rsidRPr="000D5851">
        <w:rPr>
          <w:sz w:val="24"/>
          <w:szCs w:val="24"/>
          <w:lang w:val="en-US"/>
        </w:rPr>
        <w:tab/>
        <w:t>Sydney</w:t>
      </w:r>
      <w:r w:rsidRPr="000D5851">
        <w:rPr>
          <w:sz w:val="24"/>
          <w:szCs w:val="24"/>
          <w:lang w:val="en-US"/>
        </w:rPr>
        <w:tab/>
      </w:r>
      <w:r w:rsidRPr="000D5851">
        <w:rPr>
          <w:sz w:val="24"/>
          <w:szCs w:val="24"/>
          <w:lang w:val="en-US"/>
        </w:rPr>
        <w:tab/>
        <w:t>10</w:t>
      </w:r>
      <w:r w:rsidRPr="000D5851">
        <w:rPr>
          <w:sz w:val="24"/>
          <w:szCs w:val="24"/>
          <w:lang w:val="en-US"/>
        </w:rPr>
        <w:tab/>
      </w:r>
      <w:r w:rsidR="005C3C94" w:rsidRPr="000D5851">
        <w:rPr>
          <w:sz w:val="24"/>
          <w:szCs w:val="24"/>
          <w:lang w:val="en-US"/>
        </w:rPr>
        <w:t>10</w:t>
      </w:r>
      <w:r w:rsidRPr="000D5851">
        <w:rPr>
          <w:sz w:val="24"/>
          <w:szCs w:val="24"/>
          <w:lang w:val="en-US"/>
        </w:rPr>
        <w:tab/>
        <w:t>120*</w:t>
      </w:r>
      <w:r w:rsidR="005C3C94" w:rsidRPr="000D5851">
        <w:rPr>
          <w:sz w:val="24"/>
          <w:szCs w:val="24"/>
          <w:lang w:val="en-US"/>
        </w:rPr>
        <w:tab/>
        <w:t>120*</w:t>
      </w:r>
    </w:p>
    <w:p w14:paraId="29F8D402" w14:textId="1468AA31" w:rsidR="008524D3" w:rsidRPr="000D5851" w:rsidRDefault="008524D3" w:rsidP="008524D3">
      <w:pPr>
        <w:pStyle w:val="NoSpacing"/>
        <w:spacing w:line="480" w:lineRule="auto"/>
        <w:rPr>
          <w:sz w:val="24"/>
          <w:szCs w:val="24"/>
          <w:lang w:val="en-US"/>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Melbourne</w:t>
      </w:r>
    </w:p>
    <w:p w14:paraId="319A47D4" w14:textId="413FA564" w:rsidR="005C3C94" w:rsidRPr="000D5851" w:rsidRDefault="005C3C94" w:rsidP="008524D3">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009C24A2">
        <w:rPr>
          <w:sz w:val="24"/>
          <w:szCs w:val="24"/>
          <w:lang w:val="en-US"/>
        </w:rPr>
        <w:t xml:space="preserve">Perth </w:t>
      </w:r>
    </w:p>
    <w:p w14:paraId="49EA24B9" w14:textId="7DAE5F5C" w:rsidR="008524D3" w:rsidRPr="000D5851" w:rsidRDefault="008524D3" w:rsidP="008524D3">
      <w:pPr>
        <w:pStyle w:val="NoSpacing"/>
        <w:spacing w:line="480" w:lineRule="auto"/>
        <w:rPr>
          <w:sz w:val="24"/>
          <w:szCs w:val="24"/>
          <w:lang w:val="en-US"/>
        </w:rPr>
      </w:pPr>
      <w:r w:rsidRPr="000D5851">
        <w:rPr>
          <w:sz w:val="24"/>
          <w:szCs w:val="24"/>
          <w:lang w:val="en-US"/>
        </w:rPr>
        <w:t>EMA Partners Australia/Slade</w:t>
      </w:r>
      <w:r w:rsidR="000D5851">
        <w:rPr>
          <w:sz w:val="24"/>
          <w:szCs w:val="24"/>
          <w:lang w:val="en-US"/>
        </w:rPr>
        <w:tab/>
      </w:r>
      <w:r w:rsidRPr="000D5851">
        <w:rPr>
          <w:sz w:val="24"/>
          <w:szCs w:val="24"/>
          <w:lang w:val="en-US"/>
        </w:rPr>
        <w:tab/>
        <w:t>1988</w:t>
      </w:r>
      <w:r w:rsidRPr="000D5851">
        <w:rPr>
          <w:sz w:val="24"/>
          <w:szCs w:val="24"/>
          <w:lang w:val="en-US"/>
        </w:rPr>
        <w:tab/>
      </w:r>
      <w:r w:rsidR="0056728D" w:rsidRPr="000D5851">
        <w:rPr>
          <w:sz w:val="24"/>
          <w:szCs w:val="24"/>
          <w:lang w:val="en-US"/>
        </w:rPr>
        <w:tab/>
      </w:r>
      <w:r w:rsidRPr="000D5851">
        <w:rPr>
          <w:sz w:val="24"/>
          <w:szCs w:val="24"/>
          <w:lang w:val="en-US"/>
        </w:rPr>
        <w:t>EMA Partners Int.</w:t>
      </w:r>
      <w:r w:rsidRPr="000D5851">
        <w:rPr>
          <w:sz w:val="24"/>
          <w:szCs w:val="24"/>
          <w:lang w:val="en-US"/>
        </w:rPr>
        <w:tab/>
        <w:t>50</w:t>
      </w:r>
      <w:r w:rsidRPr="000D5851">
        <w:rPr>
          <w:sz w:val="24"/>
          <w:szCs w:val="24"/>
          <w:lang w:val="en-US"/>
        </w:rPr>
        <w:tab/>
      </w:r>
      <w:r w:rsidR="005C3C94" w:rsidRPr="000D5851">
        <w:rPr>
          <w:sz w:val="24"/>
          <w:szCs w:val="24"/>
          <w:lang w:val="en-US"/>
        </w:rPr>
        <w:t>N.A.</w:t>
      </w:r>
      <w:r w:rsidRPr="000D5851">
        <w:rPr>
          <w:sz w:val="24"/>
          <w:szCs w:val="24"/>
          <w:lang w:val="en-US"/>
        </w:rPr>
        <w:tab/>
        <w:t>Melbourne</w:t>
      </w:r>
      <w:r w:rsidRPr="000D5851">
        <w:rPr>
          <w:sz w:val="24"/>
          <w:szCs w:val="24"/>
          <w:lang w:val="en-US"/>
        </w:rPr>
        <w:tab/>
        <w:t>21</w:t>
      </w:r>
      <w:r w:rsidRPr="000D5851">
        <w:rPr>
          <w:sz w:val="24"/>
          <w:szCs w:val="24"/>
          <w:lang w:val="en-US"/>
        </w:rPr>
        <w:tab/>
      </w:r>
      <w:r w:rsidR="005C3C94" w:rsidRPr="000D5851">
        <w:rPr>
          <w:sz w:val="24"/>
          <w:szCs w:val="24"/>
          <w:lang w:val="en-US"/>
        </w:rPr>
        <w:t>N.A.</w:t>
      </w:r>
      <w:r w:rsidRPr="000D5851">
        <w:rPr>
          <w:sz w:val="24"/>
          <w:szCs w:val="24"/>
          <w:lang w:val="en-US"/>
        </w:rPr>
        <w:tab/>
        <w:t>108</w:t>
      </w:r>
      <w:r w:rsidR="005C3C94" w:rsidRPr="000D5851">
        <w:rPr>
          <w:sz w:val="24"/>
          <w:szCs w:val="24"/>
          <w:lang w:val="en-US"/>
        </w:rPr>
        <w:tab/>
        <w:t>N.A.</w:t>
      </w:r>
    </w:p>
    <w:p w14:paraId="368F9870" w14:textId="77777777" w:rsidR="008524D3" w:rsidRPr="000D5851" w:rsidRDefault="008524D3" w:rsidP="000D5851">
      <w:pPr>
        <w:pStyle w:val="NoSpacing"/>
        <w:spacing w:line="480" w:lineRule="auto"/>
        <w:ind w:left="7920" w:firstLine="720"/>
        <w:rPr>
          <w:sz w:val="24"/>
          <w:szCs w:val="24"/>
          <w:lang w:val="en-US"/>
        </w:rPr>
      </w:pPr>
      <w:r w:rsidRPr="000D5851">
        <w:rPr>
          <w:sz w:val="24"/>
          <w:szCs w:val="24"/>
          <w:lang w:val="en-US"/>
        </w:rPr>
        <w:t>Sydney</w:t>
      </w:r>
    </w:p>
    <w:p w14:paraId="3DD7C240" w14:textId="258D4223" w:rsidR="008524D3" w:rsidRPr="000D5851" w:rsidRDefault="008524D3" w:rsidP="008524D3">
      <w:pPr>
        <w:pStyle w:val="NoSpacing"/>
        <w:spacing w:line="480" w:lineRule="auto"/>
        <w:rPr>
          <w:sz w:val="24"/>
          <w:szCs w:val="24"/>
          <w:lang w:val="en-US"/>
        </w:rPr>
      </w:pPr>
      <w:r w:rsidRPr="000D5851">
        <w:rPr>
          <w:sz w:val="24"/>
          <w:szCs w:val="24"/>
          <w:lang w:val="en-US"/>
        </w:rPr>
        <w:t>Geddes Parker &amp; Partners</w:t>
      </w:r>
      <w:r w:rsidRPr="000D5851">
        <w:rPr>
          <w:sz w:val="24"/>
          <w:szCs w:val="24"/>
          <w:lang w:val="en-US"/>
        </w:rPr>
        <w:tab/>
      </w:r>
      <w:r w:rsidR="000D5851">
        <w:rPr>
          <w:sz w:val="24"/>
          <w:szCs w:val="24"/>
          <w:lang w:val="en-US"/>
        </w:rPr>
        <w:tab/>
      </w:r>
      <w:r w:rsidRPr="000D5851">
        <w:rPr>
          <w:sz w:val="24"/>
          <w:szCs w:val="24"/>
          <w:lang w:val="en-US"/>
        </w:rPr>
        <w:t>1989</w:t>
      </w:r>
      <w:r w:rsidRPr="000D5851">
        <w:rPr>
          <w:sz w:val="24"/>
          <w:szCs w:val="24"/>
          <w:lang w:val="en-US"/>
        </w:rPr>
        <w:tab/>
      </w:r>
      <w:r w:rsidR="0056728D" w:rsidRPr="000D5851">
        <w:rPr>
          <w:sz w:val="24"/>
          <w:szCs w:val="24"/>
          <w:lang w:val="en-US"/>
        </w:rPr>
        <w:tab/>
      </w:r>
      <w:r w:rsidRPr="000D5851">
        <w:rPr>
          <w:sz w:val="24"/>
          <w:szCs w:val="24"/>
          <w:lang w:val="en-US"/>
        </w:rPr>
        <w:t>IESF</w:t>
      </w:r>
      <w:r w:rsidRPr="000D5851">
        <w:rPr>
          <w:sz w:val="24"/>
          <w:szCs w:val="24"/>
          <w:lang w:val="en-US"/>
        </w:rPr>
        <w:tab/>
      </w:r>
      <w:r w:rsidRPr="000D5851">
        <w:rPr>
          <w:sz w:val="24"/>
          <w:szCs w:val="24"/>
          <w:lang w:val="en-US"/>
        </w:rPr>
        <w:tab/>
      </w:r>
      <w:r w:rsidRPr="000D5851">
        <w:rPr>
          <w:sz w:val="24"/>
          <w:szCs w:val="24"/>
          <w:lang w:val="en-US"/>
        </w:rPr>
        <w:tab/>
        <w:t>14</w:t>
      </w:r>
      <w:r w:rsidRPr="000D5851">
        <w:rPr>
          <w:sz w:val="24"/>
          <w:szCs w:val="24"/>
          <w:lang w:val="en-US"/>
        </w:rPr>
        <w:tab/>
      </w:r>
      <w:r w:rsidR="005C3C94" w:rsidRPr="000D5851">
        <w:rPr>
          <w:sz w:val="24"/>
          <w:szCs w:val="24"/>
          <w:lang w:val="en-US"/>
        </w:rPr>
        <w:t>N.A,</w:t>
      </w:r>
      <w:r w:rsidRPr="000D5851">
        <w:rPr>
          <w:sz w:val="24"/>
          <w:szCs w:val="24"/>
          <w:lang w:val="en-US"/>
        </w:rPr>
        <w:tab/>
        <w:t>Sydney</w:t>
      </w:r>
      <w:r w:rsidRPr="000D5851">
        <w:rPr>
          <w:sz w:val="24"/>
          <w:szCs w:val="24"/>
          <w:lang w:val="en-US"/>
        </w:rPr>
        <w:tab/>
      </w:r>
      <w:r w:rsidRPr="000D5851">
        <w:rPr>
          <w:sz w:val="24"/>
          <w:szCs w:val="24"/>
          <w:lang w:val="en-US"/>
        </w:rPr>
        <w:tab/>
        <w:t>6</w:t>
      </w:r>
      <w:r w:rsidRPr="000D5851">
        <w:rPr>
          <w:sz w:val="24"/>
          <w:szCs w:val="24"/>
          <w:lang w:val="en-US"/>
        </w:rPr>
        <w:tab/>
      </w:r>
      <w:r w:rsidR="005C3C94" w:rsidRPr="000D5851">
        <w:rPr>
          <w:sz w:val="24"/>
          <w:szCs w:val="24"/>
          <w:lang w:val="en-US"/>
        </w:rPr>
        <w:t>N.A.</w:t>
      </w:r>
      <w:r w:rsidRPr="000D5851">
        <w:rPr>
          <w:sz w:val="24"/>
          <w:szCs w:val="24"/>
          <w:lang w:val="en-US"/>
        </w:rPr>
        <w:tab/>
        <w:t>36*</w:t>
      </w:r>
      <w:r w:rsidR="005C3C94" w:rsidRPr="000D5851">
        <w:rPr>
          <w:sz w:val="24"/>
          <w:szCs w:val="24"/>
          <w:lang w:val="en-US"/>
        </w:rPr>
        <w:tab/>
        <w:t>N.A.</w:t>
      </w:r>
    </w:p>
    <w:p w14:paraId="5C919DEA" w14:textId="372EF9FA" w:rsidR="000740F4" w:rsidRPr="000D5851" w:rsidRDefault="000740F4" w:rsidP="000740F4">
      <w:pPr>
        <w:pStyle w:val="NoSpacing"/>
        <w:spacing w:line="480" w:lineRule="auto"/>
        <w:rPr>
          <w:sz w:val="24"/>
          <w:szCs w:val="24"/>
          <w:lang w:val="en-US"/>
        </w:rPr>
      </w:pPr>
      <w:r w:rsidRPr="000D5851">
        <w:rPr>
          <w:sz w:val="24"/>
          <w:szCs w:val="24"/>
          <w:lang w:val="en-US"/>
        </w:rPr>
        <w:t>Harvey Nash</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N.A.</w:t>
      </w:r>
      <w:r w:rsidRPr="000D5851">
        <w:rPr>
          <w:sz w:val="24"/>
          <w:szCs w:val="24"/>
          <w:lang w:val="en-US"/>
        </w:rPr>
        <w:tab/>
      </w:r>
      <w:r w:rsidRPr="000D5851">
        <w:rPr>
          <w:sz w:val="24"/>
          <w:szCs w:val="24"/>
          <w:lang w:val="en-US"/>
        </w:rPr>
        <w:tab/>
        <w:t>Integrated</w:t>
      </w:r>
      <w:r w:rsidRPr="000D5851">
        <w:rPr>
          <w:sz w:val="24"/>
          <w:szCs w:val="24"/>
          <w:lang w:val="en-US"/>
        </w:rPr>
        <w:tab/>
      </w:r>
      <w:r w:rsidRPr="000D5851">
        <w:rPr>
          <w:sz w:val="24"/>
          <w:szCs w:val="24"/>
          <w:lang w:val="en-US"/>
        </w:rPr>
        <w:tab/>
        <w:t>N.A.</w:t>
      </w:r>
      <w:r w:rsidRPr="000D5851">
        <w:rPr>
          <w:sz w:val="24"/>
          <w:szCs w:val="24"/>
          <w:lang w:val="en-US"/>
        </w:rPr>
        <w:tab/>
        <w:t>40</w:t>
      </w:r>
      <w:r w:rsidRPr="000D5851">
        <w:rPr>
          <w:sz w:val="24"/>
          <w:szCs w:val="24"/>
          <w:lang w:val="en-US"/>
        </w:rPr>
        <w:tab/>
        <w:t>Sydney</w:t>
      </w:r>
      <w:r w:rsidRPr="000D5851">
        <w:rPr>
          <w:sz w:val="24"/>
          <w:szCs w:val="24"/>
          <w:lang w:val="en-US"/>
        </w:rPr>
        <w:tab/>
      </w:r>
      <w:r w:rsidRPr="000D5851">
        <w:rPr>
          <w:sz w:val="24"/>
          <w:szCs w:val="24"/>
          <w:lang w:val="en-US"/>
        </w:rPr>
        <w:tab/>
        <w:t>N.A.</w:t>
      </w:r>
      <w:r w:rsidRPr="000D5851">
        <w:rPr>
          <w:sz w:val="24"/>
          <w:szCs w:val="24"/>
          <w:lang w:val="en-US"/>
        </w:rPr>
        <w:tab/>
        <w:t>3</w:t>
      </w:r>
      <w:r w:rsidRPr="000D5851">
        <w:rPr>
          <w:sz w:val="24"/>
          <w:szCs w:val="24"/>
          <w:lang w:val="en-US"/>
        </w:rPr>
        <w:tab/>
        <w:t>N.A.</w:t>
      </w:r>
      <w:r w:rsidRPr="000D5851">
        <w:rPr>
          <w:sz w:val="24"/>
          <w:szCs w:val="24"/>
          <w:lang w:val="en-US"/>
        </w:rPr>
        <w:tab/>
        <w:t>36*</w:t>
      </w:r>
    </w:p>
    <w:p w14:paraId="1943E89E" w14:textId="0CB5B584" w:rsidR="008524D3" w:rsidRPr="000D5851" w:rsidRDefault="008524D3" w:rsidP="008524D3">
      <w:pPr>
        <w:pStyle w:val="NoSpacing"/>
        <w:spacing w:line="480" w:lineRule="auto"/>
        <w:rPr>
          <w:sz w:val="24"/>
          <w:szCs w:val="24"/>
          <w:lang w:val="en-US"/>
        </w:rPr>
      </w:pPr>
      <w:r w:rsidRPr="000D5851">
        <w:rPr>
          <w:sz w:val="24"/>
          <w:szCs w:val="24"/>
          <w:lang w:val="en-US"/>
        </w:rPr>
        <w:t>Heidrick &amp; Struggles</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1989</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63</w:t>
      </w:r>
      <w:r w:rsidRPr="000D5851">
        <w:rPr>
          <w:sz w:val="24"/>
          <w:szCs w:val="24"/>
          <w:lang w:val="en-US"/>
        </w:rPr>
        <w:tab/>
      </w:r>
      <w:r w:rsidR="000740F4" w:rsidRPr="000D5851">
        <w:rPr>
          <w:sz w:val="24"/>
          <w:szCs w:val="24"/>
          <w:lang w:val="en-US"/>
        </w:rPr>
        <w:t>56</w:t>
      </w:r>
      <w:r w:rsidR="00D51A9D">
        <w:rPr>
          <w:sz w:val="24"/>
          <w:szCs w:val="24"/>
          <w:lang w:val="en-US"/>
        </w:rPr>
        <w:tab/>
        <w:t xml:space="preserve">Sydney </w:t>
      </w:r>
      <w:r w:rsidR="00D51A9D">
        <w:rPr>
          <w:sz w:val="24"/>
          <w:szCs w:val="24"/>
          <w:lang w:val="en-US"/>
        </w:rPr>
        <w:tab/>
      </w:r>
      <w:r w:rsidRPr="000D5851">
        <w:rPr>
          <w:sz w:val="24"/>
          <w:szCs w:val="24"/>
          <w:lang w:val="en-US"/>
        </w:rPr>
        <w:t>22</w:t>
      </w:r>
      <w:r w:rsidRPr="000D5851">
        <w:rPr>
          <w:sz w:val="24"/>
          <w:szCs w:val="24"/>
          <w:lang w:val="en-US"/>
        </w:rPr>
        <w:tab/>
      </w:r>
      <w:r w:rsidR="000740F4" w:rsidRPr="000D5851">
        <w:rPr>
          <w:sz w:val="24"/>
          <w:szCs w:val="24"/>
          <w:lang w:val="en-US"/>
        </w:rPr>
        <w:t>15</w:t>
      </w:r>
      <w:r w:rsidRPr="000D5851">
        <w:rPr>
          <w:sz w:val="24"/>
          <w:szCs w:val="24"/>
          <w:lang w:val="en-US"/>
        </w:rPr>
        <w:tab/>
      </w:r>
      <w:r w:rsidR="000740F4" w:rsidRPr="000D5851">
        <w:rPr>
          <w:sz w:val="24"/>
          <w:szCs w:val="24"/>
          <w:lang w:val="en-US"/>
        </w:rPr>
        <w:t>264*</w:t>
      </w:r>
      <w:r w:rsidR="000740F4" w:rsidRPr="000D5851">
        <w:rPr>
          <w:sz w:val="24"/>
          <w:szCs w:val="24"/>
          <w:lang w:val="en-US"/>
        </w:rPr>
        <w:tab/>
        <w:t>180*</w:t>
      </w:r>
    </w:p>
    <w:p w14:paraId="5D3FC74B" w14:textId="77777777" w:rsidR="008524D3" w:rsidRPr="000D5851" w:rsidRDefault="008524D3" w:rsidP="000D5851">
      <w:pPr>
        <w:pStyle w:val="NoSpacing"/>
        <w:spacing w:line="480" w:lineRule="auto"/>
        <w:ind w:left="7920" w:firstLine="720"/>
        <w:rPr>
          <w:sz w:val="24"/>
          <w:szCs w:val="24"/>
          <w:lang w:val="en-US"/>
        </w:rPr>
      </w:pPr>
      <w:r w:rsidRPr="000D5851">
        <w:rPr>
          <w:sz w:val="24"/>
          <w:szCs w:val="24"/>
          <w:lang w:val="en-US"/>
        </w:rPr>
        <w:t>Melbourne</w:t>
      </w:r>
    </w:p>
    <w:p w14:paraId="72CD768A" w14:textId="3E37483B" w:rsidR="008524D3" w:rsidRPr="000D5851" w:rsidRDefault="0056728D" w:rsidP="008524D3">
      <w:pPr>
        <w:pStyle w:val="NoSpacing"/>
        <w:spacing w:line="480" w:lineRule="auto"/>
        <w:rPr>
          <w:sz w:val="24"/>
          <w:szCs w:val="24"/>
          <w:lang w:val="en-US"/>
        </w:rPr>
      </w:pPr>
      <w:r w:rsidRPr="000D5851">
        <w:rPr>
          <w:sz w:val="24"/>
          <w:szCs w:val="24"/>
          <w:lang w:val="en-US"/>
        </w:rPr>
        <w:t>Horton International</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1992</w:t>
      </w:r>
      <w:r w:rsidRPr="000D5851">
        <w:rPr>
          <w:sz w:val="24"/>
          <w:szCs w:val="24"/>
          <w:lang w:val="en-US"/>
        </w:rPr>
        <w:tab/>
      </w:r>
      <w:r w:rsidRPr="000D5851">
        <w:rPr>
          <w:sz w:val="24"/>
          <w:szCs w:val="24"/>
          <w:lang w:val="en-US"/>
        </w:rPr>
        <w:tab/>
      </w:r>
      <w:r w:rsidR="008524D3" w:rsidRPr="000D5851">
        <w:rPr>
          <w:sz w:val="24"/>
          <w:szCs w:val="24"/>
          <w:lang w:val="en-US"/>
        </w:rPr>
        <w:t>Horton International</w:t>
      </w:r>
      <w:r w:rsidR="008524D3" w:rsidRPr="000D5851">
        <w:rPr>
          <w:sz w:val="24"/>
          <w:szCs w:val="24"/>
          <w:lang w:val="en-US"/>
        </w:rPr>
        <w:tab/>
        <w:t>40</w:t>
      </w:r>
      <w:r w:rsidR="008524D3" w:rsidRPr="000D5851">
        <w:rPr>
          <w:sz w:val="24"/>
          <w:szCs w:val="24"/>
          <w:lang w:val="en-US"/>
        </w:rPr>
        <w:tab/>
      </w:r>
      <w:r w:rsidR="000740F4" w:rsidRPr="000D5851">
        <w:rPr>
          <w:sz w:val="24"/>
          <w:szCs w:val="24"/>
          <w:lang w:val="en-US"/>
        </w:rPr>
        <w:t>38</w:t>
      </w:r>
      <w:r w:rsidR="000740F4" w:rsidRPr="000D5851">
        <w:rPr>
          <w:sz w:val="24"/>
          <w:szCs w:val="24"/>
          <w:lang w:val="en-US"/>
        </w:rPr>
        <w:tab/>
        <w:t>Melbourne</w:t>
      </w:r>
      <w:r w:rsidR="000740F4" w:rsidRPr="000D5851">
        <w:rPr>
          <w:sz w:val="24"/>
          <w:szCs w:val="24"/>
          <w:lang w:val="en-US"/>
        </w:rPr>
        <w:tab/>
        <w:t>2</w:t>
      </w:r>
      <w:r w:rsidR="008524D3" w:rsidRPr="000D5851">
        <w:rPr>
          <w:sz w:val="24"/>
          <w:szCs w:val="24"/>
          <w:lang w:val="en-US"/>
        </w:rPr>
        <w:tab/>
      </w:r>
      <w:r w:rsidR="000740F4" w:rsidRPr="000D5851">
        <w:rPr>
          <w:sz w:val="24"/>
          <w:szCs w:val="24"/>
          <w:lang w:val="en-US"/>
        </w:rPr>
        <w:t>8</w:t>
      </w:r>
      <w:r w:rsidR="008524D3" w:rsidRPr="000D5851">
        <w:rPr>
          <w:sz w:val="24"/>
          <w:szCs w:val="24"/>
          <w:lang w:val="en-US"/>
        </w:rPr>
        <w:tab/>
        <w:t>24*</w:t>
      </w:r>
      <w:r w:rsidR="000740F4" w:rsidRPr="000D5851">
        <w:rPr>
          <w:sz w:val="24"/>
          <w:szCs w:val="24"/>
          <w:lang w:val="en-US"/>
        </w:rPr>
        <w:tab/>
        <w:t>96*</w:t>
      </w:r>
    </w:p>
    <w:p w14:paraId="43911344" w14:textId="69DAC5DD" w:rsidR="000740F4" w:rsidRPr="000D5851" w:rsidRDefault="000740F4" w:rsidP="000740F4">
      <w:pPr>
        <w:pStyle w:val="NoSpacing"/>
        <w:spacing w:line="480" w:lineRule="auto"/>
        <w:rPr>
          <w:sz w:val="24"/>
          <w:szCs w:val="24"/>
          <w:lang w:val="en-US"/>
        </w:rPr>
      </w:pPr>
      <w:r w:rsidRPr="000D5851">
        <w:rPr>
          <w:sz w:val="24"/>
          <w:szCs w:val="24"/>
          <w:lang w:val="en-US"/>
        </w:rPr>
        <w:t>Jo Fisher</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N.A.</w:t>
      </w:r>
      <w:r w:rsidRPr="000D5851">
        <w:rPr>
          <w:sz w:val="24"/>
          <w:szCs w:val="24"/>
          <w:lang w:val="en-US"/>
        </w:rPr>
        <w:tab/>
      </w:r>
      <w:r w:rsidRPr="000D5851">
        <w:rPr>
          <w:sz w:val="24"/>
          <w:szCs w:val="24"/>
          <w:lang w:val="en-US"/>
        </w:rPr>
        <w:tab/>
        <w:t>IMD International</w:t>
      </w:r>
      <w:r w:rsidRPr="000D5851">
        <w:rPr>
          <w:sz w:val="24"/>
          <w:szCs w:val="24"/>
          <w:lang w:val="en-US"/>
        </w:rPr>
        <w:tab/>
        <w:t>N.A.</w:t>
      </w:r>
      <w:r w:rsidRPr="000D5851">
        <w:rPr>
          <w:sz w:val="24"/>
          <w:szCs w:val="24"/>
          <w:lang w:val="en-US"/>
        </w:rPr>
        <w:tab/>
        <w:t>25</w:t>
      </w:r>
      <w:r w:rsidRPr="000D5851">
        <w:rPr>
          <w:sz w:val="24"/>
          <w:szCs w:val="24"/>
          <w:lang w:val="en-US"/>
        </w:rPr>
        <w:tab/>
        <w:t>Melbourne</w:t>
      </w:r>
      <w:r w:rsidRPr="000D5851">
        <w:rPr>
          <w:sz w:val="24"/>
          <w:szCs w:val="24"/>
          <w:lang w:val="en-US"/>
        </w:rPr>
        <w:tab/>
        <w:t>N.A.</w:t>
      </w:r>
      <w:r w:rsidRPr="000D5851">
        <w:rPr>
          <w:sz w:val="24"/>
          <w:szCs w:val="24"/>
          <w:lang w:val="en-US"/>
        </w:rPr>
        <w:tab/>
        <w:t>9</w:t>
      </w:r>
      <w:r w:rsidRPr="000D5851">
        <w:rPr>
          <w:sz w:val="24"/>
          <w:szCs w:val="24"/>
          <w:lang w:val="en-US"/>
        </w:rPr>
        <w:tab/>
        <w:t>N.A.</w:t>
      </w:r>
      <w:r w:rsidRPr="000D5851">
        <w:rPr>
          <w:sz w:val="24"/>
          <w:szCs w:val="24"/>
          <w:lang w:val="en-US"/>
        </w:rPr>
        <w:tab/>
        <w:t>108*</w:t>
      </w:r>
    </w:p>
    <w:p w14:paraId="2F9CE8DA" w14:textId="0FA7CC53" w:rsidR="000740F4" w:rsidRPr="000D5851" w:rsidRDefault="000740F4" w:rsidP="000740F4">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Sydney</w:t>
      </w:r>
    </w:p>
    <w:p w14:paraId="4F49745C" w14:textId="08E5A59A" w:rsidR="008524D3" w:rsidRPr="000D5851" w:rsidRDefault="008524D3" w:rsidP="008524D3">
      <w:pPr>
        <w:pStyle w:val="NoSpacing"/>
        <w:spacing w:line="480" w:lineRule="auto"/>
        <w:rPr>
          <w:sz w:val="24"/>
          <w:szCs w:val="24"/>
          <w:lang w:val="en-US"/>
        </w:rPr>
      </w:pPr>
      <w:r w:rsidRPr="000D5851">
        <w:rPr>
          <w:sz w:val="24"/>
          <w:szCs w:val="24"/>
          <w:lang w:val="en-US"/>
        </w:rPr>
        <w:t>Korn/Ferry</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1979</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73</w:t>
      </w:r>
      <w:r w:rsidRPr="000D5851">
        <w:rPr>
          <w:sz w:val="24"/>
          <w:szCs w:val="24"/>
          <w:lang w:val="en-US"/>
        </w:rPr>
        <w:tab/>
      </w:r>
      <w:r w:rsidR="000740F4" w:rsidRPr="000D5851">
        <w:rPr>
          <w:sz w:val="24"/>
          <w:szCs w:val="24"/>
          <w:lang w:val="en-US"/>
        </w:rPr>
        <w:t>64</w:t>
      </w:r>
      <w:r w:rsidRPr="000D5851">
        <w:rPr>
          <w:sz w:val="24"/>
          <w:szCs w:val="24"/>
          <w:lang w:val="en-US"/>
        </w:rPr>
        <w:tab/>
        <w:t>Sydney</w:t>
      </w:r>
      <w:r w:rsidRPr="000D5851">
        <w:rPr>
          <w:sz w:val="24"/>
          <w:szCs w:val="24"/>
          <w:lang w:val="en-US"/>
        </w:rPr>
        <w:tab/>
      </w:r>
      <w:r w:rsidRPr="000D5851">
        <w:rPr>
          <w:sz w:val="24"/>
          <w:szCs w:val="24"/>
          <w:lang w:val="en-US"/>
        </w:rPr>
        <w:tab/>
        <w:t>13</w:t>
      </w:r>
      <w:r w:rsidRPr="000D5851">
        <w:rPr>
          <w:sz w:val="24"/>
          <w:szCs w:val="24"/>
          <w:lang w:val="en-US"/>
        </w:rPr>
        <w:tab/>
      </w:r>
      <w:r w:rsidR="000740F4" w:rsidRPr="000D5851">
        <w:rPr>
          <w:sz w:val="24"/>
          <w:szCs w:val="24"/>
          <w:lang w:val="en-US"/>
        </w:rPr>
        <w:t>N.A.</w:t>
      </w:r>
      <w:r w:rsidRPr="000D5851">
        <w:rPr>
          <w:sz w:val="24"/>
          <w:szCs w:val="24"/>
          <w:lang w:val="en-US"/>
        </w:rPr>
        <w:tab/>
        <w:t>156*</w:t>
      </w:r>
      <w:r w:rsidR="000740F4" w:rsidRPr="000D5851">
        <w:rPr>
          <w:sz w:val="24"/>
          <w:szCs w:val="24"/>
          <w:lang w:val="en-US"/>
        </w:rPr>
        <w:tab/>
        <w:t>N.A.</w:t>
      </w:r>
    </w:p>
    <w:p w14:paraId="5001BA5F" w14:textId="335657C2" w:rsidR="008524D3" w:rsidRPr="000D5851" w:rsidRDefault="008524D3" w:rsidP="008524D3">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Melbourne</w:t>
      </w:r>
    </w:p>
    <w:p w14:paraId="6D57BD41" w14:textId="6D0EB127" w:rsidR="008524D3" w:rsidRPr="000D5851" w:rsidRDefault="008524D3" w:rsidP="008524D3">
      <w:pPr>
        <w:pStyle w:val="NoSpacing"/>
        <w:spacing w:line="480" w:lineRule="auto"/>
        <w:rPr>
          <w:sz w:val="24"/>
          <w:szCs w:val="24"/>
        </w:rPr>
      </w:pPr>
      <w:r w:rsidRPr="000D5851">
        <w:rPr>
          <w:sz w:val="24"/>
          <w:szCs w:val="24"/>
          <w:lang w:val="en-US"/>
        </w:rPr>
        <w:t>Mode HR PTY LTD</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2005</w:t>
      </w:r>
      <w:r w:rsidRPr="000D5851">
        <w:rPr>
          <w:sz w:val="24"/>
          <w:szCs w:val="24"/>
          <w:lang w:val="en-US"/>
        </w:rPr>
        <w:tab/>
      </w:r>
      <w:r w:rsidR="0056728D" w:rsidRPr="000D5851">
        <w:rPr>
          <w:sz w:val="24"/>
          <w:szCs w:val="24"/>
          <w:lang w:val="en-US"/>
        </w:rPr>
        <w:tab/>
      </w:r>
      <w:r w:rsidRPr="000D5851">
        <w:rPr>
          <w:sz w:val="24"/>
          <w:szCs w:val="24"/>
          <w:lang w:val="en-US"/>
        </w:rPr>
        <w:t xml:space="preserve">INAC Worldwide </w:t>
      </w:r>
      <w:r w:rsidRPr="000D5851">
        <w:rPr>
          <w:sz w:val="24"/>
          <w:szCs w:val="24"/>
          <w:lang w:val="en-US"/>
        </w:rPr>
        <w:tab/>
        <w:t>48</w:t>
      </w:r>
      <w:r w:rsidRPr="000D5851">
        <w:rPr>
          <w:sz w:val="24"/>
          <w:szCs w:val="24"/>
          <w:lang w:val="en-US"/>
        </w:rPr>
        <w:tab/>
      </w:r>
      <w:r w:rsidR="000740F4" w:rsidRPr="000D5851">
        <w:rPr>
          <w:sz w:val="24"/>
          <w:szCs w:val="24"/>
          <w:lang w:val="en-US"/>
        </w:rPr>
        <w:t>N.A.</w:t>
      </w:r>
      <w:r w:rsidRPr="000D5851">
        <w:rPr>
          <w:sz w:val="24"/>
          <w:szCs w:val="24"/>
          <w:lang w:val="en-US"/>
        </w:rPr>
        <w:tab/>
        <w:t>Sydney</w:t>
      </w:r>
      <w:r w:rsidRPr="000D5851">
        <w:rPr>
          <w:sz w:val="24"/>
          <w:szCs w:val="24"/>
          <w:lang w:val="en-US"/>
        </w:rPr>
        <w:tab/>
      </w:r>
      <w:r w:rsidRPr="000D5851">
        <w:rPr>
          <w:sz w:val="24"/>
          <w:szCs w:val="24"/>
          <w:lang w:val="en-US"/>
        </w:rPr>
        <w:tab/>
        <w:t>1</w:t>
      </w:r>
      <w:r w:rsidRPr="000D5851">
        <w:rPr>
          <w:sz w:val="24"/>
          <w:szCs w:val="24"/>
          <w:lang w:val="en-US"/>
        </w:rPr>
        <w:tab/>
      </w:r>
      <w:r w:rsidR="000740F4" w:rsidRPr="000D5851">
        <w:rPr>
          <w:sz w:val="24"/>
          <w:szCs w:val="24"/>
          <w:lang w:val="en-US"/>
        </w:rPr>
        <w:t>N.A.</w:t>
      </w:r>
      <w:r w:rsidRPr="000D5851">
        <w:rPr>
          <w:sz w:val="24"/>
          <w:szCs w:val="24"/>
          <w:lang w:val="en-US"/>
        </w:rPr>
        <w:tab/>
        <w:t>12*</w:t>
      </w:r>
      <w:r w:rsidR="000740F4" w:rsidRPr="000D5851">
        <w:rPr>
          <w:sz w:val="24"/>
          <w:szCs w:val="24"/>
          <w:lang w:val="en-US"/>
        </w:rPr>
        <w:tab/>
        <w:t>N.A.</w:t>
      </w:r>
    </w:p>
    <w:p w14:paraId="5A045249" w14:textId="67AF0573" w:rsidR="008524D3" w:rsidRPr="000D5851" w:rsidRDefault="008524D3" w:rsidP="008524D3">
      <w:pPr>
        <w:pStyle w:val="NoSpacing"/>
        <w:spacing w:line="480" w:lineRule="auto"/>
        <w:rPr>
          <w:sz w:val="24"/>
          <w:szCs w:val="24"/>
          <w:lang w:val="en-US"/>
        </w:rPr>
      </w:pPr>
      <w:r w:rsidRPr="000D5851">
        <w:rPr>
          <w:sz w:val="24"/>
          <w:szCs w:val="24"/>
          <w:lang w:val="en-US"/>
        </w:rPr>
        <w:lastRenderedPageBreak/>
        <w:t>Odgers Berndtson</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1976</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57</w:t>
      </w:r>
      <w:r w:rsidRPr="000D5851">
        <w:rPr>
          <w:sz w:val="24"/>
          <w:szCs w:val="24"/>
          <w:lang w:val="en-US"/>
        </w:rPr>
        <w:tab/>
      </w:r>
      <w:r w:rsidR="000740F4" w:rsidRPr="000D5851">
        <w:rPr>
          <w:sz w:val="24"/>
          <w:szCs w:val="24"/>
          <w:lang w:val="en-US"/>
        </w:rPr>
        <w:t>42</w:t>
      </w:r>
      <w:r w:rsidRPr="000D5851">
        <w:rPr>
          <w:sz w:val="24"/>
          <w:szCs w:val="24"/>
          <w:lang w:val="en-US"/>
        </w:rPr>
        <w:tab/>
        <w:t>Sydney</w:t>
      </w:r>
      <w:r w:rsidRPr="000D5851">
        <w:rPr>
          <w:sz w:val="24"/>
          <w:szCs w:val="24"/>
          <w:lang w:val="en-US"/>
        </w:rPr>
        <w:tab/>
      </w:r>
      <w:r w:rsidRPr="000D5851">
        <w:rPr>
          <w:sz w:val="24"/>
          <w:szCs w:val="24"/>
          <w:lang w:val="en-US"/>
        </w:rPr>
        <w:tab/>
        <w:t>7</w:t>
      </w:r>
      <w:r w:rsidRPr="000D5851">
        <w:rPr>
          <w:sz w:val="24"/>
          <w:szCs w:val="24"/>
          <w:lang w:val="en-US"/>
        </w:rPr>
        <w:tab/>
      </w:r>
      <w:r w:rsidR="000740F4" w:rsidRPr="000D5851">
        <w:rPr>
          <w:sz w:val="24"/>
          <w:szCs w:val="24"/>
          <w:lang w:val="en-US"/>
        </w:rPr>
        <w:t>7</w:t>
      </w:r>
      <w:r w:rsidRPr="000D5851">
        <w:rPr>
          <w:sz w:val="24"/>
          <w:szCs w:val="24"/>
          <w:lang w:val="en-US"/>
        </w:rPr>
        <w:tab/>
        <w:t>84*</w:t>
      </w:r>
      <w:r w:rsidR="000740F4" w:rsidRPr="000D5851">
        <w:rPr>
          <w:sz w:val="24"/>
          <w:szCs w:val="24"/>
          <w:lang w:val="en-US"/>
        </w:rPr>
        <w:tab/>
        <w:t>84*</w:t>
      </w:r>
    </w:p>
    <w:p w14:paraId="2D76E351" w14:textId="019F8F26" w:rsidR="000740F4" w:rsidRPr="000D5851" w:rsidRDefault="000740F4" w:rsidP="008524D3">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00B238B7" w:rsidRPr="000D5851">
        <w:rPr>
          <w:sz w:val="24"/>
          <w:szCs w:val="24"/>
          <w:lang w:val="en-US"/>
        </w:rPr>
        <w:t>Canber</w:t>
      </w:r>
      <w:r w:rsidR="009C24A2">
        <w:rPr>
          <w:sz w:val="24"/>
          <w:szCs w:val="24"/>
          <w:lang w:val="en-US"/>
        </w:rPr>
        <w:t xml:space="preserve">ra </w:t>
      </w:r>
    </w:p>
    <w:p w14:paraId="72D5951B" w14:textId="4070F65A" w:rsidR="008524D3" w:rsidRPr="000D5851" w:rsidRDefault="008524D3" w:rsidP="008524D3">
      <w:pPr>
        <w:pStyle w:val="NoSpacing"/>
        <w:spacing w:line="480" w:lineRule="auto"/>
        <w:rPr>
          <w:sz w:val="24"/>
          <w:szCs w:val="24"/>
          <w:lang w:val="en-US"/>
        </w:rPr>
      </w:pPr>
      <w:r w:rsidRPr="000D5851">
        <w:rPr>
          <w:sz w:val="24"/>
          <w:szCs w:val="24"/>
          <w:lang w:val="en-US"/>
        </w:rPr>
        <w:t>Russell Reynolds</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1984</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37</w:t>
      </w:r>
      <w:r w:rsidRPr="000D5851">
        <w:rPr>
          <w:sz w:val="24"/>
          <w:szCs w:val="24"/>
          <w:lang w:val="en-US"/>
        </w:rPr>
        <w:tab/>
      </w:r>
      <w:r w:rsidR="00B238B7" w:rsidRPr="000D5851">
        <w:rPr>
          <w:sz w:val="24"/>
          <w:szCs w:val="24"/>
          <w:lang w:val="en-US"/>
        </w:rPr>
        <w:t>40</w:t>
      </w:r>
      <w:r w:rsidRPr="000D5851">
        <w:rPr>
          <w:sz w:val="24"/>
          <w:szCs w:val="24"/>
          <w:lang w:val="en-US"/>
        </w:rPr>
        <w:tab/>
        <w:t>Sydney</w:t>
      </w:r>
      <w:r w:rsidRPr="000D5851">
        <w:rPr>
          <w:sz w:val="24"/>
          <w:szCs w:val="24"/>
          <w:lang w:val="en-US"/>
        </w:rPr>
        <w:tab/>
      </w:r>
      <w:r w:rsidRPr="000D5851">
        <w:rPr>
          <w:sz w:val="24"/>
          <w:szCs w:val="24"/>
          <w:lang w:val="en-US"/>
        </w:rPr>
        <w:tab/>
        <w:t>9</w:t>
      </w:r>
      <w:r w:rsidRPr="000D5851">
        <w:rPr>
          <w:sz w:val="24"/>
          <w:szCs w:val="24"/>
          <w:lang w:val="en-US"/>
        </w:rPr>
        <w:tab/>
      </w:r>
      <w:r w:rsidR="00B238B7" w:rsidRPr="000D5851">
        <w:rPr>
          <w:sz w:val="24"/>
          <w:szCs w:val="24"/>
          <w:lang w:val="en-US"/>
        </w:rPr>
        <w:t>5</w:t>
      </w:r>
      <w:r w:rsidRPr="000D5851">
        <w:rPr>
          <w:sz w:val="24"/>
          <w:szCs w:val="24"/>
          <w:lang w:val="en-US"/>
        </w:rPr>
        <w:tab/>
      </w:r>
      <w:r w:rsidR="00B238B7" w:rsidRPr="000D5851">
        <w:rPr>
          <w:sz w:val="24"/>
          <w:szCs w:val="24"/>
          <w:lang w:val="en-US"/>
        </w:rPr>
        <w:t>54*</w:t>
      </w:r>
      <w:r w:rsidR="00B238B7" w:rsidRPr="000D5851">
        <w:rPr>
          <w:sz w:val="24"/>
          <w:szCs w:val="24"/>
          <w:lang w:val="en-US"/>
        </w:rPr>
        <w:tab/>
        <w:t>60*</w:t>
      </w:r>
    </w:p>
    <w:p w14:paraId="06C61DCE" w14:textId="24369014" w:rsidR="008524D3" w:rsidRPr="000D5851" w:rsidRDefault="008524D3" w:rsidP="008524D3">
      <w:pPr>
        <w:pStyle w:val="NoSpacing"/>
        <w:spacing w:line="480" w:lineRule="auto"/>
        <w:rPr>
          <w:sz w:val="24"/>
          <w:szCs w:val="24"/>
          <w:lang w:val="en-US"/>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Melbourne</w:t>
      </w:r>
    </w:p>
    <w:p w14:paraId="7093348D" w14:textId="48A7B1E9" w:rsidR="00B238B7" w:rsidRPr="000D5851" w:rsidRDefault="00B238B7" w:rsidP="008524D3">
      <w:pPr>
        <w:pStyle w:val="NoSpacing"/>
        <w:spacing w:line="480" w:lineRule="auto"/>
        <w:rPr>
          <w:sz w:val="24"/>
          <w:szCs w:val="24"/>
        </w:rPr>
      </w:pPr>
      <w:r w:rsidRPr="000D5851">
        <w:rPr>
          <w:sz w:val="24"/>
          <w:szCs w:val="24"/>
          <w:lang w:val="en-US"/>
        </w:rPr>
        <w:t>Search International</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N.A.</w:t>
      </w:r>
      <w:r w:rsidRPr="000D5851">
        <w:rPr>
          <w:sz w:val="24"/>
          <w:szCs w:val="24"/>
          <w:lang w:val="en-US"/>
        </w:rPr>
        <w:tab/>
      </w:r>
      <w:r w:rsidRPr="000D5851">
        <w:rPr>
          <w:sz w:val="24"/>
          <w:szCs w:val="24"/>
          <w:lang w:val="en-US"/>
        </w:rPr>
        <w:tab/>
        <w:t>IESF Group</w:t>
      </w:r>
      <w:r w:rsidRPr="000D5851">
        <w:rPr>
          <w:sz w:val="24"/>
          <w:szCs w:val="24"/>
          <w:lang w:val="en-US"/>
        </w:rPr>
        <w:tab/>
      </w:r>
      <w:r w:rsidRPr="000D5851">
        <w:rPr>
          <w:sz w:val="24"/>
          <w:szCs w:val="24"/>
          <w:lang w:val="en-US"/>
        </w:rPr>
        <w:tab/>
        <w:t>N.A.</w:t>
      </w:r>
      <w:r w:rsidRPr="000D5851">
        <w:rPr>
          <w:sz w:val="24"/>
          <w:szCs w:val="24"/>
          <w:lang w:val="en-US"/>
        </w:rPr>
        <w:tab/>
        <w:t>N.A.</w:t>
      </w:r>
      <w:r w:rsidRPr="000D5851">
        <w:rPr>
          <w:sz w:val="24"/>
          <w:szCs w:val="24"/>
          <w:lang w:val="en-US"/>
        </w:rPr>
        <w:tab/>
        <w:t>Sydney</w:t>
      </w:r>
      <w:r w:rsidRPr="000D5851">
        <w:rPr>
          <w:sz w:val="24"/>
          <w:szCs w:val="24"/>
          <w:lang w:val="en-US"/>
        </w:rPr>
        <w:tab/>
      </w:r>
      <w:r w:rsidRPr="000D5851">
        <w:rPr>
          <w:sz w:val="24"/>
          <w:szCs w:val="24"/>
          <w:lang w:val="en-US"/>
        </w:rPr>
        <w:tab/>
        <w:t>N.A.</w:t>
      </w:r>
      <w:r w:rsidRPr="000D5851">
        <w:rPr>
          <w:sz w:val="24"/>
          <w:szCs w:val="24"/>
          <w:lang w:val="en-US"/>
        </w:rPr>
        <w:tab/>
        <w:t>N.A.</w:t>
      </w:r>
      <w:r w:rsidRPr="000D5851">
        <w:rPr>
          <w:sz w:val="24"/>
          <w:szCs w:val="24"/>
          <w:lang w:val="en-US"/>
        </w:rPr>
        <w:tab/>
        <w:t>N.A.</w:t>
      </w:r>
      <w:r w:rsidRPr="000D5851">
        <w:rPr>
          <w:sz w:val="24"/>
          <w:szCs w:val="24"/>
          <w:lang w:val="en-US"/>
        </w:rPr>
        <w:tab/>
        <w:t>N.A.</w:t>
      </w:r>
    </w:p>
    <w:p w14:paraId="79721803" w14:textId="646121F7" w:rsidR="008524D3" w:rsidRPr="000D5851" w:rsidRDefault="008524D3" w:rsidP="008524D3">
      <w:pPr>
        <w:pStyle w:val="NoSpacing"/>
        <w:spacing w:line="480" w:lineRule="auto"/>
        <w:rPr>
          <w:sz w:val="24"/>
          <w:szCs w:val="24"/>
          <w:lang w:val="en-US"/>
        </w:rPr>
      </w:pPr>
      <w:r w:rsidRPr="000D5851">
        <w:rPr>
          <w:sz w:val="24"/>
          <w:szCs w:val="24"/>
          <w:lang w:val="en-US"/>
        </w:rPr>
        <w:t>Spencer Stuart</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1970</w:t>
      </w:r>
      <w:r w:rsidRPr="000D5851">
        <w:rPr>
          <w:sz w:val="24"/>
          <w:szCs w:val="24"/>
          <w:lang w:val="en-US"/>
        </w:rPr>
        <w:tab/>
      </w:r>
      <w:r w:rsidR="0056728D" w:rsidRPr="000D5851">
        <w:rPr>
          <w:sz w:val="24"/>
          <w:szCs w:val="24"/>
          <w:lang w:val="en-US"/>
        </w:rPr>
        <w:tab/>
      </w:r>
      <w:r w:rsidRPr="000D5851">
        <w:rPr>
          <w:sz w:val="24"/>
          <w:szCs w:val="24"/>
          <w:lang w:val="en-US"/>
        </w:rPr>
        <w:t>Integrated</w:t>
      </w:r>
      <w:r w:rsidRPr="000D5851">
        <w:rPr>
          <w:sz w:val="24"/>
          <w:szCs w:val="24"/>
          <w:lang w:val="en-US"/>
        </w:rPr>
        <w:tab/>
      </w:r>
      <w:r w:rsidRPr="000D5851">
        <w:rPr>
          <w:sz w:val="24"/>
          <w:szCs w:val="24"/>
          <w:lang w:val="en-US"/>
        </w:rPr>
        <w:tab/>
        <w:t>50</w:t>
      </w:r>
      <w:r w:rsidRPr="000D5851">
        <w:rPr>
          <w:sz w:val="24"/>
          <w:szCs w:val="24"/>
          <w:lang w:val="en-US"/>
        </w:rPr>
        <w:tab/>
      </w:r>
      <w:r w:rsidR="00B238B7" w:rsidRPr="000D5851">
        <w:rPr>
          <w:sz w:val="24"/>
          <w:szCs w:val="24"/>
          <w:lang w:val="en-US"/>
        </w:rPr>
        <w:t>29</w:t>
      </w:r>
      <w:r w:rsidRPr="000D5851">
        <w:rPr>
          <w:sz w:val="24"/>
          <w:szCs w:val="24"/>
          <w:lang w:val="en-US"/>
        </w:rPr>
        <w:tab/>
        <w:t>Melbourne</w:t>
      </w:r>
      <w:r w:rsidRPr="000D5851">
        <w:rPr>
          <w:sz w:val="24"/>
          <w:szCs w:val="24"/>
          <w:lang w:val="en-US"/>
        </w:rPr>
        <w:tab/>
        <w:t>7</w:t>
      </w:r>
      <w:r w:rsidRPr="000D5851">
        <w:rPr>
          <w:sz w:val="24"/>
          <w:szCs w:val="24"/>
          <w:lang w:val="en-US"/>
        </w:rPr>
        <w:tab/>
      </w:r>
      <w:r w:rsidR="00B238B7" w:rsidRPr="000D5851">
        <w:rPr>
          <w:sz w:val="24"/>
          <w:szCs w:val="24"/>
          <w:lang w:val="en-US"/>
        </w:rPr>
        <w:t>5</w:t>
      </w:r>
      <w:r w:rsidRPr="000D5851">
        <w:rPr>
          <w:sz w:val="24"/>
          <w:szCs w:val="24"/>
          <w:lang w:val="en-US"/>
        </w:rPr>
        <w:tab/>
        <w:t>84*</w:t>
      </w:r>
      <w:r w:rsidR="00B238B7" w:rsidRPr="000D5851">
        <w:rPr>
          <w:sz w:val="24"/>
          <w:szCs w:val="24"/>
          <w:lang w:val="en-US"/>
        </w:rPr>
        <w:tab/>
        <w:t>60*</w:t>
      </w:r>
    </w:p>
    <w:p w14:paraId="2910236D" w14:textId="5C422309" w:rsidR="008524D3" w:rsidRPr="000D5851" w:rsidRDefault="008524D3" w:rsidP="008524D3">
      <w:pPr>
        <w:pStyle w:val="NoSpacing"/>
        <w:spacing w:line="480" w:lineRule="auto"/>
        <w:rPr>
          <w:sz w:val="24"/>
          <w:szCs w:val="24"/>
        </w:rPr>
      </w:pP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Pr="000D5851">
        <w:rPr>
          <w:sz w:val="24"/>
          <w:szCs w:val="24"/>
          <w:lang w:val="en-US"/>
        </w:rPr>
        <w:tab/>
      </w:r>
      <w:r w:rsidR="0056728D" w:rsidRPr="000D5851">
        <w:rPr>
          <w:sz w:val="24"/>
          <w:szCs w:val="24"/>
          <w:lang w:val="en-US"/>
        </w:rPr>
        <w:tab/>
      </w:r>
      <w:r w:rsidR="000D5851">
        <w:rPr>
          <w:sz w:val="24"/>
          <w:szCs w:val="24"/>
          <w:lang w:val="en-US"/>
        </w:rPr>
        <w:tab/>
      </w:r>
      <w:r w:rsidRPr="000D5851">
        <w:rPr>
          <w:sz w:val="24"/>
          <w:szCs w:val="24"/>
          <w:lang w:val="en-US"/>
        </w:rPr>
        <w:t>Sydney</w:t>
      </w:r>
    </w:p>
    <w:p w14:paraId="6B2BDBA5" w14:textId="7D60F743" w:rsidR="008524D3" w:rsidRPr="000D5851" w:rsidRDefault="008524D3" w:rsidP="008524D3">
      <w:pPr>
        <w:pStyle w:val="NoSpacing"/>
        <w:spacing w:line="480" w:lineRule="auto"/>
        <w:rPr>
          <w:sz w:val="24"/>
          <w:szCs w:val="24"/>
        </w:rPr>
      </w:pPr>
      <w:r w:rsidRPr="000D5851">
        <w:rPr>
          <w:sz w:val="24"/>
          <w:szCs w:val="24"/>
          <w:lang w:val="en-US"/>
        </w:rPr>
        <w:t>Stanton Chase</w:t>
      </w:r>
      <w:r w:rsidRPr="000D5851">
        <w:rPr>
          <w:sz w:val="24"/>
          <w:szCs w:val="24"/>
          <w:lang w:val="en-US"/>
        </w:rPr>
        <w:tab/>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1986</w:t>
      </w:r>
      <w:r w:rsidRPr="000D5851">
        <w:rPr>
          <w:sz w:val="24"/>
          <w:szCs w:val="24"/>
          <w:lang w:val="en-US"/>
        </w:rPr>
        <w:tab/>
      </w:r>
      <w:r w:rsidR="0056728D" w:rsidRPr="000D5851">
        <w:rPr>
          <w:sz w:val="24"/>
          <w:szCs w:val="24"/>
          <w:lang w:val="en-US"/>
        </w:rPr>
        <w:tab/>
      </w:r>
      <w:r w:rsidRPr="000D5851">
        <w:rPr>
          <w:sz w:val="24"/>
          <w:szCs w:val="24"/>
          <w:lang w:val="en-US"/>
        </w:rPr>
        <w:t>Stanton Chase</w:t>
      </w:r>
      <w:r w:rsidRPr="000D5851">
        <w:rPr>
          <w:sz w:val="24"/>
          <w:szCs w:val="24"/>
          <w:lang w:val="en-US"/>
        </w:rPr>
        <w:tab/>
      </w:r>
      <w:r w:rsidRPr="000D5851">
        <w:rPr>
          <w:sz w:val="24"/>
          <w:szCs w:val="24"/>
          <w:lang w:val="en-US"/>
        </w:rPr>
        <w:tab/>
        <w:t>68</w:t>
      </w:r>
      <w:r w:rsidRPr="000D5851">
        <w:rPr>
          <w:sz w:val="24"/>
          <w:szCs w:val="24"/>
          <w:lang w:val="en-US"/>
        </w:rPr>
        <w:tab/>
      </w:r>
      <w:r w:rsidR="00B238B7" w:rsidRPr="000D5851">
        <w:rPr>
          <w:sz w:val="24"/>
          <w:szCs w:val="24"/>
          <w:lang w:val="en-US"/>
        </w:rPr>
        <w:t>70</w:t>
      </w:r>
      <w:r w:rsidRPr="000D5851">
        <w:rPr>
          <w:sz w:val="24"/>
          <w:szCs w:val="24"/>
          <w:lang w:val="en-US"/>
        </w:rPr>
        <w:tab/>
        <w:t>Sydney</w:t>
      </w:r>
      <w:r w:rsidRPr="000D5851">
        <w:rPr>
          <w:sz w:val="24"/>
          <w:szCs w:val="24"/>
          <w:lang w:val="en-US"/>
        </w:rPr>
        <w:tab/>
      </w:r>
      <w:r w:rsidRPr="000D5851">
        <w:rPr>
          <w:sz w:val="24"/>
          <w:szCs w:val="24"/>
          <w:lang w:val="en-US"/>
        </w:rPr>
        <w:tab/>
        <w:t>5</w:t>
      </w:r>
      <w:r w:rsidRPr="000D5851">
        <w:rPr>
          <w:sz w:val="24"/>
          <w:szCs w:val="24"/>
          <w:lang w:val="en-US"/>
        </w:rPr>
        <w:tab/>
      </w:r>
      <w:r w:rsidR="00B238B7" w:rsidRPr="000D5851">
        <w:rPr>
          <w:sz w:val="24"/>
          <w:szCs w:val="24"/>
          <w:lang w:val="en-US"/>
        </w:rPr>
        <w:t>5</w:t>
      </w:r>
      <w:r w:rsidRPr="000D5851">
        <w:rPr>
          <w:sz w:val="24"/>
          <w:szCs w:val="24"/>
          <w:lang w:val="en-US"/>
        </w:rPr>
        <w:tab/>
      </w:r>
      <w:r w:rsidR="00B238B7" w:rsidRPr="000D5851">
        <w:rPr>
          <w:sz w:val="24"/>
          <w:szCs w:val="24"/>
          <w:lang w:val="en-US"/>
        </w:rPr>
        <w:t>60</w:t>
      </w:r>
      <w:r w:rsidRPr="000D5851">
        <w:rPr>
          <w:sz w:val="24"/>
          <w:szCs w:val="24"/>
          <w:lang w:val="en-US"/>
        </w:rPr>
        <w:t>*</w:t>
      </w:r>
      <w:r w:rsidR="00B238B7" w:rsidRPr="000D5851">
        <w:rPr>
          <w:sz w:val="24"/>
          <w:szCs w:val="24"/>
          <w:lang w:val="en-US"/>
        </w:rPr>
        <w:tab/>
        <w:t>60*</w:t>
      </w:r>
    </w:p>
    <w:p w14:paraId="0C963AFC" w14:textId="0BFAD32F" w:rsidR="008524D3" w:rsidRPr="000D5851" w:rsidRDefault="008524D3" w:rsidP="008524D3">
      <w:pPr>
        <w:pStyle w:val="NoSpacing"/>
        <w:spacing w:line="480" w:lineRule="auto"/>
        <w:rPr>
          <w:sz w:val="24"/>
          <w:szCs w:val="24"/>
        </w:rPr>
      </w:pPr>
      <w:r w:rsidRPr="000D5851">
        <w:rPr>
          <w:sz w:val="24"/>
          <w:szCs w:val="24"/>
          <w:lang w:val="en-US"/>
        </w:rPr>
        <w:t xml:space="preserve">Strategic Executive Search </w:t>
      </w:r>
      <w:r w:rsidRPr="000D5851">
        <w:rPr>
          <w:sz w:val="24"/>
          <w:szCs w:val="24"/>
          <w:lang w:val="en-US"/>
        </w:rPr>
        <w:tab/>
      </w:r>
      <w:r w:rsidR="000D5851">
        <w:rPr>
          <w:sz w:val="24"/>
          <w:szCs w:val="24"/>
          <w:lang w:val="en-US"/>
        </w:rPr>
        <w:tab/>
      </w:r>
      <w:r w:rsidRPr="000D5851">
        <w:rPr>
          <w:sz w:val="24"/>
          <w:szCs w:val="24"/>
          <w:lang w:val="en-US"/>
        </w:rPr>
        <w:t>1986</w:t>
      </w:r>
      <w:r w:rsidRPr="000D5851">
        <w:rPr>
          <w:sz w:val="24"/>
          <w:szCs w:val="24"/>
          <w:lang w:val="en-US"/>
        </w:rPr>
        <w:tab/>
      </w:r>
      <w:r w:rsidR="0056728D" w:rsidRPr="000D5851">
        <w:rPr>
          <w:sz w:val="24"/>
          <w:szCs w:val="24"/>
          <w:lang w:val="en-US"/>
        </w:rPr>
        <w:tab/>
      </w:r>
      <w:r w:rsidRPr="000D5851">
        <w:rPr>
          <w:sz w:val="24"/>
          <w:szCs w:val="24"/>
          <w:lang w:val="en-US"/>
        </w:rPr>
        <w:t xml:space="preserve">Alexander Hughes </w:t>
      </w:r>
      <w:r w:rsidRPr="000D5851">
        <w:rPr>
          <w:sz w:val="24"/>
          <w:szCs w:val="24"/>
          <w:lang w:val="en-US"/>
        </w:rPr>
        <w:tab/>
        <w:t>8</w:t>
      </w:r>
      <w:r w:rsidRPr="000D5851">
        <w:rPr>
          <w:sz w:val="24"/>
          <w:szCs w:val="24"/>
          <w:lang w:val="en-US"/>
        </w:rPr>
        <w:tab/>
      </w:r>
      <w:r w:rsidR="00B238B7" w:rsidRPr="000D5851">
        <w:rPr>
          <w:sz w:val="24"/>
          <w:szCs w:val="24"/>
          <w:lang w:val="en-US"/>
        </w:rPr>
        <w:t>N.A.</w:t>
      </w:r>
      <w:r w:rsidRPr="000D5851">
        <w:rPr>
          <w:sz w:val="24"/>
          <w:szCs w:val="24"/>
          <w:lang w:val="en-US"/>
        </w:rPr>
        <w:tab/>
        <w:t>Sydney</w:t>
      </w:r>
      <w:r w:rsidRPr="000D5851">
        <w:rPr>
          <w:sz w:val="24"/>
          <w:szCs w:val="24"/>
          <w:lang w:val="en-US"/>
        </w:rPr>
        <w:tab/>
      </w:r>
      <w:r w:rsidRPr="000D5851">
        <w:rPr>
          <w:sz w:val="24"/>
          <w:szCs w:val="24"/>
          <w:lang w:val="en-US"/>
        </w:rPr>
        <w:tab/>
        <w:t>1</w:t>
      </w:r>
      <w:r w:rsidRPr="000D5851">
        <w:rPr>
          <w:sz w:val="24"/>
          <w:szCs w:val="24"/>
          <w:lang w:val="en-US"/>
        </w:rPr>
        <w:tab/>
      </w:r>
      <w:r w:rsidR="00B238B7" w:rsidRPr="000D5851">
        <w:rPr>
          <w:sz w:val="24"/>
          <w:szCs w:val="24"/>
          <w:lang w:val="en-US"/>
        </w:rPr>
        <w:t>N.A.</w:t>
      </w:r>
      <w:r w:rsidRPr="000D5851">
        <w:rPr>
          <w:sz w:val="24"/>
          <w:szCs w:val="24"/>
          <w:lang w:val="en-US"/>
        </w:rPr>
        <w:tab/>
        <w:t>12*</w:t>
      </w:r>
      <w:r w:rsidR="00B238B7" w:rsidRPr="000D5851">
        <w:rPr>
          <w:sz w:val="24"/>
          <w:szCs w:val="24"/>
          <w:lang w:val="en-US"/>
        </w:rPr>
        <w:tab/>
        <w:t>N.A.</w:t>
      </w:r>
    </w:p>
    <w:p w14:paraId="7A619AB4" w14:textId="25B9E23D" w:rsidR="008524D3" w:rsidRPr="000D5851" w:rsidRDefault="008524D3" w:rsidP="008524D3">
      <w:pPr>
        <w:pStyle w:val="NoSpacing"/>
        <w:spacing w:line="480" w:lineRule="auto"/>
        <w:rPr>
          <w:sz w:val="24"/>
          <w:szCs w:val="24"/>
          <w:lang w:val="en-US"/>
        </w:rPr>
      </w:pPr>
      <w:r w:rsidRPr="000D5851">
        <w:rPr>
          <w:sz w:val="24"/>
          <w:szCs w:val="24"/>
          <w:lang w:val="en-US"/>
        </w:rPr>
        <w:t xml:space="preserve">Walford Partnership </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1993</w:t>
      </w:r>
      <w:r w:rsidR="008265CE" w:rsidRPr="008265CE">
        <w:rPr>
          <w:sz w:val="24"/>
          <w:szCs w:val="24"/>
          <w:vertAlign w:val="superscript"/>
          <w:lang w:val="en-US"/>
        </w:rPr>
        <w:t>2</w:t>
      </w:r>
      <w:r w:rsidRPr="000D5851">
        <w:rPr>
          <w:sz w:val="24"/>
          <w:szCs w:val="24"/>
          <w:lang w:val="en-US"/>
        </w:rPr>
        <w:tab/>
      </w:r>
      <w:r w:rsidR="0056728D" w:rsidRPr="000D5851">
        <w:rPr>
          <w:sz w:val="24"/>
          <w:szCs w:val="24"/>
          <w:lang w:val="en-US"/>
        </w:rPr>
        <w:tab/>
      </w:r>
      <w:r w:rsidRPr="000D5851">
        <w:rPr>
          <w:sz w:val="24"/>
          <w:szCs w:val="24"/>
          <w:lang w:val="en-US"/>
        </w:rPr>
        <w:t>World Search Group</w:t>
      </w:r>
      <w:r w:rsidRPr="000D5851">
        <w:rPr>
          <w:sz w:val="24"/>
          <w:szCs w:val="24"/>
          <w:lang w:val="en-US"/>
        </w:rPr>
        <w:tab/>
        <w:t>31</w:t>
      </w:r>
      <w:r w:rsidRPr="000D5851">
        <w:rPr>
          <w:sz w:val="24"/>
          <w:szCs w:val="24"/>
          <w:lang w:val="en-US"/>
        </w:rPr>
        <w:tab/>
      </w:r>
      <w:r w:rsidR="00B238B7" w:rsidRPr="000D5851">
        <w:rPr>
          <w:sz w:val="24"/>
          <w:szCs w:val="24"/>
          <w:lang w:val="en-US"/>
        </w:rPr>
        <w:t>N.A.</w:t>
      </w:r>
      <w:r w:rsidRPr="000D5851">
        <w:rPr>
          <w:sz w:val="24"/>
          <w:szCs w:val="24"/>
          <w:lang w:val="en-US"/>
        </w:rPr>
        <w:tab/>
        <w:t>Sydney</w:t>
      </w:r>
      <w:r w:rsidRPr="000D5851">
        <w:rPr>
          <w:sz w:val="24"/>
          <w:szCs w:val="24"/>
          <w:lang w:val="en-US"/>
        </w:rPr>
        <w:tab/>
      </w:r>
      <w:r w:rsidRPr="000D5851">
        <w:rPr>
          <w:sz w:val="24"/>
          <w:szCs w:val="24"/>
          <w:lang w:val="en-US"/>
        </w:rPr>
        <w:tab/>
        <w:t>3</w:t>
      </w:r>
      <w:r w:rsidRPr="000D5851">
        <w:rPr>
          <w:sz w:val="24"/>
          <w:szCs w:val="24"/>
          <w:lang w:val="en-US"/>
        </w:rPr>
        <w:tab/>
      </w:r>
      <w:r w:rsidR="00B238B7" w:rsidRPr="000D5851">
        <w:rPr>
          <w:sz w:val="24"/>
          <w:szCs w:val="24"/>
          <w:lang w:val="en-US"/>
        </w:rPr>
        <w:t>N.A.</w:t>
      </w:r>
      <w:r w:rsidRPr="000D5851">
        <w:rPr>
          <w:sz w:val="24"/>
          <w:szCs w:val="24"/>
          <w:lang w:val="en-US"/>
        </w:rPr>
        <w:tab/>
        <w:t>32</w:t>
      </w:r>
      <w:r w:rsidR="00B238B7" w:rsidRPr="000D5851">
        <w:rPr>
          <w:sz w:val="24"/>
          <w:szCs w:val="24"/>
          <w:lang w:val="en-US"/>
        </w:rPr>
        <w:tab/>
        <w:t>N.A.</w:t>
      </w:r>
    </w:p>
    <w:p w14:paraId="7E13EC66" w14:textId="61586DFB" w:rsidR="00B238B7" w:rsidRPr="000D5851" w:rsidRDefault="00B238B7" w:rsidP="00B238B7">
      <w:pPr>
        <w:pStyle w:val="NoSpacing"/>
        <w:spacing w:line="480" w:lineRule="auto"/>
        <w:rPr>
          <w:sz w:val="24"/>
          <w:szCs w:val="24"/>
          <w:lang w:val="en-US"/>
        </w:rPr>
      </w:pPr>
      <w:r w:rsidRPr="000D5851">
        <w:rPr>
          <w:sz w:val="24"/>
          <w:szCs w:val="24"/>
          <w:lang w:val="en-US"/>
        </w:rPr>
        <w:t>Watermark Search</w:t>
      </w:r>
      <w:r w:rsidRPr="000D5851">
        <w:rPr>
          <w:sz w:val="24"/>
          <w:szCs w:val="24"/>
          <w:lang w:val="en-US"/>
        </w:rPr>
        <w:tab/>
      </w:r>
      <w:r w:rsidRPr="000D5851">
        <w:rPr>
          <w:sz w:val="24"/>
          <w:szCs w:val="24"/>
          <w:lang w:val="en-US"/>
        </w:rPr>
        <w:tab/>
      </w:r>
      <w:r w:rsidR="000D5851">
        <w:rPr>
          <w:sz w:val="24"/>
          <w:szCs w:val="24"/>
          <w:lang w:val="en-US"/>
        </w:rPr>
        <w:tab/>
      </w:r>
      <w:r w:rsidRPr="000D5851">
        <w:rPr>
          <w:sz w:val="24"/>
          <w:szCs w:val="24"/>
          <w:lang w:val="en-US"/>
        </w:rPr>
        <w:t>N.A.</w:t>
      </w:r>
      <w:r w:rsidRPr="000D5851">
        <w:rPr>
          <w:sz w:val="24"/>
          <w:szCs w:val="24"/>
          <w:lang w:val="en-US"/>
        </w:rPr>
        <w:tab/>
      </w:r>
      <w:r w:rsidRPr="000D5851">
        <w:rPr>
          <w:sz w:val="24"/>
          <w:szCs w:val="24"/>
          <w:lang w:val="en-US"/>
        </w:rPr>
        <w:tab/>
        <w:t xml:space="preserve">Transearch </w:t>
      </w:r>
      <w:r w:rsidRPr="000D5851">
        <w:rPr>
          <w:sz w:val="24"/>
          <w:szCs w:val="24"/>
          <w:lang w:val="en-US"/>
        </w:rPr>
        <w:tab/>
      </w:r>
      <w:r w:rsidRPr="000D5851">
        <w:rPr>
          <w:sz w:val="24"/>
          <w:szCs w:val="24"/>
          <w:lang w:val="en-US"/>
        </w:rPr>
        <w:tab/>
        <w:t>55</w:t>
      </w:r>
      <w:r w:rsidRPr="000D5851">
        <w:rPr>
          <w:sz w:val="24"/>
          <w:szCs w:val="24"/>
          <w:lang w:val="en-US"/>
        </w:rPr>
        <w:tab/>
        <w:t>N.A.</w:t>
      </w:r>
      <w:r w:rsidRPr="000D5851">
        <w:rPr>
          <w:sz w:val="24"/>
          <w:szCs w:val="24"/>
          <w:lang w:val="en-US"/>
        </w:rPr>
        <w:tab/>
        <w:t>Sydney</w:t>
      </w:r>
      <w:r w:rsidRPr="000D5851">
        <w:rPr>
          <w:sz w:val="24"/>
          <w:szCs w:val="24"/>
          <w:lang w:val="en-US"/>
        </w:rPr>
        <w:tab/>
      </w:r>
      <w:r w:rsidRPr="000D5851">
        <w:rPr>
          <w:sz w:val="24"/>
          <w:szCs w:val="24"/>
          <w:lang w:val="en-US"/>
        </w:rPr>
        <w:tab/>
        <w:t>1</w:t>
      </w:r>
      <w:r w:rsidRPr="000D5851">
        <w:rPr>
          <w:sz w:val="24"/>
          <w:szCs w:val="24"/>
          <w:lang w:val="en-US"/>
        </w:rPr>
        <w:tab/>
        <w:t>N.A.</w:t>
      </w:r>
      <w:r w:rsidRPr="000D5851">
        <w:rPr>
          <w:sz w:val="24"/>
          <w:szCs w:val="24"/>
          <w:lang w:val="en-US"/>
        </w:rPr>
        <w:tab/>
        <w:t>12*</w:t>
      </w:r>
      <w:r w:rsidRPr="000D5851">
        <w:rPr>
          <w:sz w:val="24"/>
          <w:szCs w:val="24"/>
          <w:lang w:val="en-US"/>
        </w:rPr>
        <w:tab/>
        <w:t>N.A.</w:t>
      </w:r>
    </w:p>
    <w:p w14:paraId="11156D6F" w14:textId="77777777" w:rsidR="00B238B7" w:rsidRPr="000D5851" w:rsidRDefault="00B238B7" w:rsidP="008524D3">
      <w:pPr>
        <w:pStyle w:val="NoSpacing"/>
        <w:spacing w:line="480" w:lineRule="auto"/>
        <w:rPr>
          <w:sz w:val="24"/>
          <w:szCs w:val="24"/>
          <w:lang w:val="en-US"/>
        </w:rPr>
      </w:pPr>
    </w:p>
    <w:p w14:paraId="0D78DE56" w14:textId="77777777" w:rsidR="008524D3" w:rsidRPr="000D5851" w:rsidRDefault="008524D3" w:rsidP="008524D3">
      <w:pPr>
        <w:pStyle w:val="NoSpacing"/>
        <w:spacing w:line="480" w:lineRule="auto"/>
        <w:rPr>
          <w:sz w:val="24"/>
          <w:szCs w:val="24"/>
          <w:lang w:val="en-US"/>
        </w:rPr>
      </w:pPr>
      <w:r w:rsidRPr="000D5851">
        <w:rPr>
          <w:sz w:val="24"/>
          <w:szCs w:val="24"/>
          <w:lang w:val="en-US"/>
        </w:rPr>
        <w:t xml:space="preserve">Notes: </w:t>
      </w:r>
    </w:p>
    <w:p w14:paraId="575596C9" w14:textId="0D5DA6AB" w:rsidR="00236EAD" w:rsidRDefault="00236EAD" w:rsidP="00236EAD">
      <w:pPr>
        <w:pStyle w:val="NoSpacing"/>
        <w:numPr>
          <w:ilvl w:val="0"/>
          <w:numId w:val="19"/>
        </w:numPr>
        <w:spacing w:line="480" w:lineRule="auto"/>
        <w:rPr>
          <w:sz w:val="24"/>
          <w:szCs w:val="24"/>
          <w:lang w:val="en-US"/>
        </w:rPr>
      </w:pPr>
      <w:r w:rsidRPr="000D5851">
        <w:rPr>
          <w:sz w:val="24"/>
          <w:szCs w:val="24"/>
          <w:lang w:val="en-US"/>
        </w:rPr>
        <w:t>Included in the 2013 survey, renamed as Amrop Cordiner King (Amrop Group)</w:t>
      </w:r>
    </w:p>
    <w:p w14:paraId="70F62EEE" w14:textId="17FFF826" w:rsidR="008524D3" w:rsidRPr="008265CE" w:rsidRDefault="008265CE" w:rsidP="008524D3">
      <w:pPr>
        <w:pStyle w:val="NoSpacing"/>
        <w:numPr>
          <w:ilvl w:val="0"/>
          <w:numId w:val="19"/>
        </w:numPr>
        <w:spacing w:line="480" w:lineRule="auto"/>
        <w:rPr>
          <w:sz w:val="24"/>
          <w:szCs w:val="24"/>
          <w:lang w:val="en-US"/>
        </w:rPr>
      </w:pPr>
      <w:r>
        <w:rPr>
          <w:sz w:val="24"/>
          <w:szCs w:val="24"/>
          <w:lang w:val="en-US"/>
        </w:rPr>
        <w:t>A</w:t>
      </w:r>
      <w:r w:rsidR="008524D3" w:rsidRPr="008265CE">
        <w:rPr>
          <w:sz w:val="24"/>
          <w:szCs w:val="24"/>
          <w:lang w:val="en-US"/>
        </w:rPr>
        <w:t>pproximate date of establishment</w:t>
      </w:r>
    </w:p>
    <w:p w14:paraId="5D1B0ACE" w14:textId="717A5FD8" w:rsidR="00B0091A" w:rsidRPr="000D5851" w:rsidRDefault="00B0091A" w:rsidP="008524D3">
      <w:pPr>
        <w:pStyle w:val="NoSpacing"/>
        <w:spacing w:line="480" w:lineRule="auto"/>
        <w:rPr>
          <w:sz w:val="24"/>
          <w:szCs w:val="24"/>
          <w:lang w:val="en-US"/>
        </w:rPr>
      </w:pPr>
      <w:r w:rsidRPr="000D5851">
        <w:rPr>
          <w:sz w:val="24"/>
          <w:szCs w:val="24"/>
          <w:lang w:val="en-US"/>
        </w:rPr>
        <w:t>N.A. Information not available</w:t>
      </w:r>
    </w:p>
    <w:p w14:paraId="2F734850" w14:textId="335C6C4C" w:rsidR="008524D3" w:rsidRPr="000D5851" w:rsidRDefault="008524D3" w:rsidP="008524D3">
      <w:pPr>
        <w:pStyle w:val="NoSpacing"/>
        <w:spacing w:line="480" w:lineRule="auto"/>
        <w:rPr>
          <w:sz w:val="24"/>
          <w:szCs w:val="24"/>
          <w:lang w:val="en-US"/>
        </w:rPr>
      </w:pPr>
      <w:r w:rsidRPr="000D5851">
        <w:rPr>
          <w:sz w:val="24"/>
          <w:szCs w:val="24"/>
          <w:lang w:val="en-US"/>
        </w:rPr>
        <w:lastRenderedPageBreak/>
        <w:t>*</w:t>
      </w:r>
      <w:r w:rsidR="008265CE">
        <w:rPr>
          <w:sz w:val="24"/>
          <w:szCs w:val="24"/>
          <w:lang w:val="en-US"/>
        </w:rPr>
        <w:t xml:space="preserve">Estimated at </w:t>
      </w:r>
      <w:r w:rsidRPr="000D5851">
        <w:rPr>
          <w:sz w:val="24"/>
          <w:szCs w:val="24"/>
          <w:lang w:val="en-US"/>
        </w:rPr>
        <w:t>12 searches/year/consultant (after, Garrison Jenn, 200</w:t>
      </w:r>
      <w:r w:rsidR="001435FF">
        <w:rPr>
          <w:sz w:val="24"/>
          <w:szCs w:val="24"/>
          <w:lang w:val="en-US"/>
        </w:rPr>
        <w:t>5</w:t>
      </w:r>
      <w:r w:rsidRPr="000D5851">
        <w:rPr>
          <w:sz w:val="24"/>
          <w:szCs w:val="24"/>
          <w:lang w:val="en-US"/>
        </w:rPr>
        <w:t>)</w:t>
      </w:r>
    </w:p>
    <w:p w14:paraId="74A9F59C" w14:textId="19515A4C" w:rsidR="008524D3" w:rsidRDefault="008524D3" w:rsidP="008524D3">
      <w:pPr>
        <w:pStyle w:val="NoSpacing"/>
        <w:spacing w:line="480" w:lineRule="auto"/>
        <w:rPr>
          <w:lang w:val="en-US"/>
        </w:rPr>
      </w:pPr>
      <w:r w:rsidRPr="000D5851">
        <w:rPr>
          <w:sz w:val="24"/>
          <w:szCs w:val="24"/>
          <w:lang w:val="en-US"/>
        </w:rPr>
        <w:t>Sources: Firm www sites; The Executive Grapevine, (2009</w:t>
      </w:r>
      <w:r w:rsidR="00B0091A" w:rsidRPr="000D5851">
        <w:rPr>
          <w:sz w:val="24"/>
          <w:szCs w:val="24"/>
          <w:lang w:val="en-US"/>
        </w:rPr>
        <w:t>, 201</w:t>
      </w:r>
      <w:r w:rsidR="00DB3ABA" w:rsidRPr="000D5851">
        <w:rPr>
          <w:sz w:val="24"/>
          <w:szCs w:val="24"/>
          <w:lang w:val="en-US"/>
        </w:rPr>
        <w:t>2</w:t>
      </w:r>
      <w:r w:rsidRPr="000D5851">
        <w:rPr>
          <w:sz w:val="24"/>
          <w:szCs w:val="24"/>
          <w:lang w:val="en-US"/>
        </w:rPr>
        <w:t>)</w:t>
      </w:r>
      <w:r>
        <w:rPr>
          <w:lang w:val="en-US"/>
        </w:rPr>
        <w:t xml:space="preserve"> </w:t>
      </w:r>
    </w:p>
    <w:p w14:paraId="48B8691F" w14:textId="4FAEED8C" w:rsidR="008524D3" w:rsidRDefault="008524D3">
      <w:pPr>
        <w:spacing w:before="0" w:after="200"/>
        <w:rPr>
          <w:lang w:val="en-US"/>
        </w:rPr>
      </w:pPr>
      <w:r>
        <w:rPr>
          <w:lang w:val="en-US"/>
        </w:rPr>
        <w:br w:type="page"/>
      </w:r>
    </w:p>
    <w:p w14:paraId="29294D3A" w14:textId="77777777" w:rsidR="00A67E8A" w:rsidRPr="009F1A96" w:rsidRDefault="00A67E8A" w:rsidP="00A67E8A">
      <w:pPr>
        <w:rPr>
          <w:b/>
        </w:rPr>
      </w:pPr>
      <w:r w:rsidRPr="009F1A96">
        <w:rPr>
          <w:b/>
        </w:rPr>
        <w:lastRenderedPageBreak/>
        <w:t xml:space="preserve">Table </w:t>
      </w:r>
      <w:r>
        <w:rPr>
          <w:b/>
        </w:rPr>
        <w:t>2</w:t>
      </w:r>
      <w:r w:rsidRPr="009F1A96">
        <w:rPr>
          <w:b/>
        </w:rPr>
        <w:t xml:space="preserve">: The OLI paradigm applied to the internationalization of retained global executive search firms. </w:t>
      </w:r>
    </w:p>
    <w:tbl>
      <w:tblPr>
        <w:tblW w:w="0" w:type="auto"/>
        <w:tblLook w:val="01E0" w:firstRow="1" w:lastRow="1" w:firstColumn="1" w:lastColumn="1" w:noHBand="0" w:noVBand="0"/>
      </w:tblPr>
      <w:tblGrid>
        <w:gridCol w:w="2988"/>
        <w:gridCol w:w="2700"/>
        <w:gridCol w:w="2880"/>
        <w:gridCol w:w="2880"/>
      </w:tblGrid>
      <w:tr w:rsidR="00A67E8A" w:rsidRPr="007E1927" w14:paraId="2775777E" w14:textId="77777777" w:rsidTr="00115333">
        <w:tc>
          <w:tcPr>
            <w:tcW w:w="2988" w:type="dxa"/>
          </w:tcPr>
          <w:p w14:paraId="308480FD"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55385C"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7E1927">
              <w:rPr>
                <w:b/>
              </w:rPr>
              <w:t>Ownership (competitive advantages)</w:t>
            </w:r>
          </w:p>
        </w:tc>
        <w:tc>
          <w:tcPr>
            <w:tcW w:w="2700" w:type="dxa"/>
          </w:tcPr>
          <w:p w14:paraId="6E600214"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43C9F3D"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7E1927">
              <w:rPr>
                <w:b/>
              </w:rPr>
              <w:t>Location (configuration advantages)</w:t>
            </w:r>
          </w:p>
        </w:tc>
        <w:tc>
          <w:tcPr>
            <w:tcW w:w="2880" w:type="dxa"/>
          </w:tcPr>
          <w:p w14:paraId="54B5EF9B"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2B5DE4E" w14:textId="2D56239F" w:rsidR="00A67E8A" w:rsidRPr="007E1927" w:rsidRDefault="005E67C5"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Internaliz</w:t>
            </w:r>
            <w:r w:rsidR="00A67E8A" w:rsidRPr="007E1927">
              <w:rPr>
                <w:b/>
              </w:rPr>
              <w:t>ation (coordinating advantages)</w:t>
            </w:r>
          </w:p>
        </w:tc>
        <w:tc>
          <w:tcPr>
            <w:tcW w:w="2880" w:type="dxa"/>
          </w:tcPr>
          <w:p w14:paraId="761E3DBC"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133489E" w14:textId="7CEFEB93" w:rsidR="00A67E8A" w:rsidRPr="007E1927" w:rsidRDefault="005E67C5"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Organiz</w:t>
            </w:r>
            <w:r w:rsidR="00A67E8A" w:rsidRPr="007E1927">
              <w:rPr>
                <w:b/>
              </w:rPr>
              <w:t>ational form</w:t>
            </w:r>
          </w:p>
        </w:tc>
      </w:tr>
      <w:tr w:rsidR="00A67E8A" w:rsidRPr="007E1927" w14:paraId="2F985972" w14:textId="77777777" w:rsidTr="00115333">
        <w:tc>
          <w:tcPr>
            <w:tcW w:w="2988" w:type="dxa"/>
          </w:tcPr>
          <w:p w14:paraId="6075E90D"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(O1) Access to transnational clients;</w:t>
            </w:r>
          </w:p>
          <w:p w14:paraId="267A799E"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(O2) Reputation;</w:t>
            </w:r>
          </w:p>
          <w:p w14:paraId="4398751F"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7E1927">
              <w:t>(O3)</w:t>
            </w:r>
            <w:r w:rsidRPr="007E1927">
              <w:rPr>
                <w:b/>
              </w:rPr>
              <w:t xml:space="preserve"> </w:t>
            </w:r>
            <w:r w:rsidRPr="007E1927">
              <w:t>Headhunting practices that can be reproduced and promoted overseas to create new market demand.</w:t>
            </w:r>
          </w:p>
        </w:tc>
        <w:tc>
          <w:tcPr>
            <w:tcW w:w="2700" w:type="dxa"/>
          </w:tcPr>
          <w:p w14:paraId="4AD1EE1E"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(L1) Access to existing overseas markets;</w:t>
            </w:r>
          </w:p>
          <w:p w14:paraId="72A8D627"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(L2) Face-to-face contact with local representatives of existing transnational clients;</w:t>
            </w:r>
          </w:p>
          <w:p w14:paraId="522C8D87"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(L3) Adaptation to local labour laws;</w:t>
            </w:r>
          </w:p>
          <w:p w14:paraId="123E5B86"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(L4) The ability to market and promote services to new clients and develop demand in the marketplace;</w:t>
            </w:r>
          </w:p>
          <w:p w14:paraId="7D49D13C"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(L5) Reduction in ‘off-limits blockages’ by creating ‘Chinese’ walls between spatially separated offices.</w:t>
            </w:r>
          </w:p>
        </w:tc>
        <w:tc>
          <w:tcPr>
            <w:tcW w:w="2880" w:type="dxa"/>
          </w:tcPr>
          <w:p w14:paraId="13ECD56C"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(I1) Protection of client-databases from outsiders eyes;</w:t>
            </w:r>
          </w:p>
          <w:p w14:paraId="7FC455FD"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(I2) Quality control easily maintained;</w:t>
            </w:r>
          </w:p>
          <w:p w14:paraId="2A23CF3C"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(I3) The ability to develop globally uniform standards and systems, ultimately brining economies of scale through integration.</w:t>
            </w:r>
          </w:p>
          <w:p w14:paraId="3AD2023F"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 xml:space="preserve"> </w:t>
            </w:r>
          </w:p>
        </w:tc>
        <w:tc>
          <w:tcPr>
            <w:tcW w:w="2880" w:type="dxa"/>
          </w:tcPr>
          <w:p w14:paraId="25ACEF60"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(F1) Wholly-owned transnational when advantages O3, L4 and L5 can be gained from opening overseas offices;</w:t>
            </w:r>
          </w:p>
          <w:p w14:paraId="7667EA19"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(F2) Network transnational when O3, L4 and L5 advantages are unlikely to be gained immediately;</w:t>
            </w:r>
          </w:p>
          <w:p w14:paraId="0B8CB214" w14:textId="77777777" w:rsidR="00A67E8A" w:rsidRPr="007E1927" w:rsidRDefault="00A67E8A" w:rsidP="0011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1927">
              <w:t xml:space="preserve">(F3) Hybrid when O3, L4 and L5 advantages exist but with some locally contingent influences. </w:t>
            </w:r>
          </w:p>
        </w:tc>
      </w:tr>
    </w:tbl>
    <w:p w14:paraId="02AC3C64" w14:textId="77777777" w:rsidR="00A67E8A" w:rsidRDefault="00A67E8A" w:rsidP="00A67E8A">
      <w:pPr>
        <w:rPr>
          <w:rFonts w:cs="Arial"/>
          <w:szCs w:val="24"/>
        </w:rPr>
      </w:pPr>
      <w:r>
        <w:rPr>
          <w:rFonts w:cs="Arial"/>
          <w:szCs w:val="24"/>
        </w:rPr>
        <w:t>Source: Faulconbridge et al (2008), adapted from Dunning (1993)</w:t>
      </w:r>
    </w:p>
    <w:p w14:paraId="79F48605" w14:textId="08AE6ED9" w:rsidR="00664800" w:rsidRPr="008524D3" w:rsidRDefault="009F1A96" w:rsidP="008524D3">
      <w:pPr>
        <w:rPr>
          <w:b/>
        </w:rPr>
      </w:pPr>
      <w:r>
        <w:rPr>
          <w:b/>
        </w:rPr>
        <w:lastRenderedPageBreak/>
        <w:t xml:space="preserve">Table </w:t>
      </w:r>
      <w:r w:rsidR="00A67E8A">
        <w:rPr>
          <w:b/>
        </w:rPr>
        <w:t>3</w:t>
      </w:r>
      <w:r w:rsidR="00664800" w:rsidRPr="008524D3">
        <w:rPr>
          <w:b/>
        </w:rPr>
        <w:t>: World leading retained executive search firms in Australia, 1984/5</w:t>
      </w:r>
    </w:p>
    <w:p w14:paraId="1FE4D883" w14:textId="77777777" w:rsidR="008524D3" w:rsidRPr="008524D3" w:rsidRDefault="008524D3" w:rsidP="008524D3"/>
    <w:p w14:paraId="4FAF4ED1" w14:textId="30CF4E9C" w:rsidR="00E73214" w:rsidRPr="00E73214" w:rsidRDefault="00E73214" w:rsidP="005E5ADE">
      <w:pPr>
        <w:pStyle w:val="NoSpacing"/>
        <w:spacing w:line="480" w:lineRule="auto"/>
        <w:rPr>
          <w:b/>
        </w:rPr>
      </w:pPr>
      <w:r w:rsidRPr="00E73214">
        <w:rPr>
          <w:b/>
        </w:rPr>
        <w:t>Firm (established)</w:t>
      </w:r>
      <w:r w:rsidRPr="00E73214">
        <w:rPr>
          <w:b/>
        </w:rPr>
        <w:tab/>
      </w:r>
      <w:r w:rsidRPr="00E73214">
        <w:rPr>
          <w:b/>
        </w:rPr>
        <w:tab/>
      </w:r>
      <w:r w:rsidRPr="00E73214">
        <w:rPr>
          <w:b/>
        </w:rPr>
        <w:tab/>
        <w:t>Head</w:t>
      </w:r>
      <w:r w:rsidRPr="00E73214">
        <w:rPr>
          <w:b/>
        </w:rPr>
        <w:tab/>
      </w:r>
      <w:r w:rsidRPr="00E73214">
        <w:rPr>
          <w:b/>
        </w:rPr>
        <w:tab/>
        <w:t>Established in</w:t>
      </w:r>
      <w:r w:rsidRPr="00E73214">
        <w:rPr>
          <w:b/>
        </w:rPr>
        <w:tab/>
        <w:t>Structure</w:t>
      </w:r>
      <w:r w:rsidRPr="00E73214">
        <w:rPr>
          <w:b/>
        </w:rPr>
        <w:tab/>
      </w:r>
      <w:r w:rsidR="00006C17">
        <w:rPr>
          <w:b/>
        </w:rPr>
        <w:t>Member</w:t>
      </w:r>
      <w:r w:rsidRPr="00E73214">
        <w:rPr>
          <w:b/>
        </w:rPr>
        <w:tab/>
      </w:r>
      <w:r w:rsidRPr="00E73214">
        <w:rPr>
          <w:b/>
        </w:rPr>
        <w:tab/>
        <w:t>World</w:t>
      </w:r>
      <w:r w:rsidRPr="00E73214">
        <w:rPr>
          <w:b/>
        </w:rPr>
        <w:tab/>
      </w:r>
      <w:r w:rsidRPr="00E73214">
        <w:rPr>
          <w:b/>
        </w:rPr>
        <w:tab/>
      </w:r>
      <w:r w:rsidR="00CC7A7F" w:rsidRPr="00E73214">
        <w:rPr>
          <w:b/>
        </w:rPr>
        <w:t>Australi</w:t>
      </w:r>
      <w:r w:rsidR="00CC7A7F">
        <w:rPr>
          <w:b/>
        </w:rPr>
        <w:t>an</w:t>
      </w:r>
      <w:r w:rsidR="00CC7A7F" w:rsidRPr="00E73214">
        <w:rPr>
          <w:b/>
        </w:rPr>
        <w:t xml:space="preserve"> </w:t>
      </w:r>
      <w:r w:rsidR="00CC7A7F">
        <w:rPr>
          <w:b/>
        </w:rPr>
        <w:tab/>
        <w:t>Asia-Pacific</w:t>
      </w:r>
    </w:p>
    <w:p w14:paraId="136F9134" w14:textId="679F9E23" w:rsidR="00E73214" w:rsidRDefault="00E73214" w:rsidP="005E5ADE">
      <w:pPr>
        <w:pStyle w:val="NoSpacing"/>
        <w:spacing w:line="480" w:lineRule="auto"/>
      </w:pPr>
      <w:r w:rsidRPr="00E73214">
        <w:rPr>
          <w:b/>
        </w:rPr>
        <w:tab/>
      </w:r>
      <w:r w:rsidRPr="00E73214">
        <w:rPr>
          <w:b/>
        </w:rPr>
        <w:tab/>
      </w:r>
      <w:r w:rsidRPr="00E73214">
        <w:rPr>
          <w:b/>
        </w:rPr>
        <w:tab/>
      </w:r>
      <w:r w:rsidRPr="00E73214">
        <w:rPr>
          <w:b/>
        </w:rPr>
        <w:tab/>
      </w:r>
      <w:r w:rsidRPr="00E73214">
        <w:rPr>
          <w:b/>
        </w:rPr>
        <w:tab/>
        <w:t>Office</w:t>
      </w:r>
      <w:r w:rsidRPr="00E73214">
        <w:rPr>
          <w:b/>
        </w:rPr>
        <w:tab/>
      </w:r>
      <w:r w:rsidRPr="00E73214">
        <w:rPr>
          <w:b/>
        </w:rPr>
        <w:tab/>
        <w:t>Australia</w:t>
      </w:r>
      <w:r w:rsidRPr="00E73214">
        <w:rPr>
          <w:b/>
        </w:rPr>
        <w:tab/>
      </w:r>
      <w:r w:rsidRPr="00E73214">
        <w:rPr>
          <w:b/>
        </w:rPr>
        <w:tab/>
      </w:r>
      <w:r w:rsidRPr="00E73214">
        <w:rPr>
          <w:b/>
        </w:rPr>
        <w:tab/>
      </w:r>
      <w:r w:rsidR="00006C17">
        <w:rPr>
          <w:b/>
        </w:rPr>
        <w:t>Firm</w:t>
      </w:r>
      <w:r w:rsidRPr="00E73214">
        <w:rPr>
          <w:b/>
        </w:rPr>
        <w:tab/>
      </w:r>
      <w:r w:rsidRPr="00E73214">
        <w:rPr>
          <w:b/>
        </w:rPr>
        <w:tab/>
      </w:r>
      <w:r w:rsidR="00006C17">
        <w:rPr>
          <w:b/>
        </w:rPr>
        <w:tab/>
      </w:r>
      <w:r w:rsidRPr="00E73214">
        <w:rPr>
          <w:b/>
        </w:rPr>
        <w:t>Offices</w:t>
      </w:r>
      <w:r w:rsidRPr="00E73214">
        <w:rPr>
          <w:b/>
        </w:rPr>
        <w:tab/>
      </w:r>
      <w:r w:rsidRPr="00E73214">
        <w:rPr>
          <w:b/>
        </w:rPr>
        <w:tab/>
        <w:t>Offices</w:t>
      </w:r>
      <w:r w:rsidRPr="00E73214">
        <w:rPr>
          <w:b/>
        </w:rPr>
        <w:tab/>
      </w:r>
      <w:r w:rsidRPr="00E73214">
        <w:rPr>
          <w:b/>
        </w:rPr>
        <w:tab/>
        <w:t>Offices</w:t>
      </w:r>
      <w:r w:rsidR="00985C53">
        <w:tab/>
      </w:r>
    </w:p>
    <w:p w14:paraId="12C68805" w14:textId="7D63A317" w:rsidR="00365B12" w:rsidRDefault="00365B12" w:rsidP="005E5ADE">
      <w:pPr>
        <w:pStyle w:val="NoSpacing"/>
        <w:spacing w:line="480" w:lineRule="auto"/>
      </w:pPr>
      <w:r>
        <w:t>Amrop International (1977)</w:t>
      </w:r>
      <w:r>
        <w:tab/>
      </w:r>
      <w:r>
        <w:tab/>
        <w:t>Brussels</w:t>
      </w:r>
      <w:r>
        <w:tab/>
      </w:r>
      <w:r w:rsidR="00006C17">
        <w:t>N.A.</w:t>
      </w:r>
      <w:r w:rsidR="00006C17">
        <w:tab/>
      </w:r>
      <w:r w:rsidR="00006C17">
        <w:tab/>
        <w:t>Network</w:t>
      </w:r>
      <w:r w:rsidR="00006C17">
        <w:tab/>
        <w:t>Brauer Gault &amp; Co</w:t>
      </w:r>
      <w:r w:rsidR="00006C17">
        <w:tab/>
        <w:t>20</w:t>
      </w:r>
      <w:r w:rsidR="00006C17" w:rsidRPr="00006C17">
        <w:rPr>
          <w:vertAlign w:val="superscript"/>
        </w:rPr>
        <w:t>1</w:t>
      </w:r>
      <w:r w:rsidR="00006C17">
        <w:tab/>
      </w:r>
      <w:r w:rsidR="00006C17">
        <w:tab/>
      </w:r>
      <w:r w:rsidR="00756749">
        <w:t>Melbourne</w:t>
      </w:r>
      <w:r w:rsidR="00756749">
        <w:tab/>
      </w:r>
      <w:r w:rsidR="00006C17">
        <w:t>Singapore</w:t>
      </w:r>
      <w:r w:rsidR="00006C17" w:rsidRPr="00006C17">
        <w:rPr>
          <w:vertAlign w:val="superscript"/>
        </w:rPr>
        <w:t>2</w:t>
      </w:r>
    </w:p>
    <w:p w14:paraId="4FCCE423" w14:textId="7274B17F" w:rsidR="00006C17" w:rsidRPr="00006C17" w:rsidRDefault="00CC7A7F" w:rsidP="005E5ADE">
      <w:pPr>
        <w:pStyle w:val="NoSpacing"/>
        <w:spacing w:line="480" w:lineRule="auto"/>
      </w:pPr>
      <w:r>
        <w:tab/>
      </w:r>
      <w:r>
        <w:tab/>
      </w:r>
      <w:r>
        <w:tab/>
      </w:r>
      <w:r>
        <w:tab/>
      </w:r>
      <w:r>
        <w:tab/>
      </w:r>
      <w:r>
        <w:tab/>
      </w:r>
      <w:r>
        <w:tab/>
      </w:r>
      <w:r>
        <w:tab/>
      </w:r>
      <w:r>
        <w:tab/>
      </w:r>
      <w:r>
        <w:tab/>
      </w:r>
      <w:r>
        <w:tab/>
      </w:r>
      <w:r>
        <w:tab/>
      </w:r>
      <w:r>
        <w:tab/>
      </w:r>
      <w:r>
        <w:tab/>
      </w:r>
      <w:r>
        <w:tab/>
      </w:r>
      <w:r>
        <w:tab/>
      </w:r>
      <w:r w:rsidR="00756749">
        <w:t>Sydney</w:t>
      </w:r>
    </w:p>
    <w:p w14:paraId="20B06E33" w14:textId="59CFE70F" w:rsidR="00E73214" w:rsidRDefault="00E73214" w:rsidP="005E5ADE">
      <w:pPr>
        <w:pStyle w:val="NoSpacing"/>
        <w:spacing w:line="480" w:lineRule="auto"/>
      </w:pPr>
      <w:r>
        <w:t>Boyden International (1946)</w:t>
      </w:r>
      <w:r>
        <w:tab/>
      </w:r>
      <w:r>
        <w:tab/>
        <w:t>New York</w:t>
      </w:r>
      <w:r>
        <w:tab/>
        <w:t>1966</w:t>
      </w:r>
      <w:r>
        <w:tab/>
      </w:r>
      <w:r>
        <w:tab/>
        <w:t>Owned</w:t>
      </w:r>
      <w:r>
        <w:tab/>
      </w:r>
      <w:r>
        <w:tab/>
      </w:r>
      <w:r w:rsidR="005D4055">
        <w:t>-</w:t>
      </w:r>
      <w:r>
        <w:tab/>
      </w:r>
      <w:r w:rsidR="00006C17">
        <w:tab/>
      </w:r>
      <w:r w:rsidR="00006C17">
        <w:tab/>
      </w:r>
      <w:r>
        <w:t>34</w:t>
      </w:r>
      <w:r>
        <w:tab/>
      </w:r>
      <w:r>
        <w:tab/>
      </w:r>
      <w:r w:rsidR="00756749">
        <w:t>Melbourne</w:t>
      </w:r>
      <w:r w:rsidR="00756749">
        <w:tab/>
      </w:r>
      <w:r>
        <w:t>Bangkok</w:t>
      </w:r>
    </w:p>
    <w:p w14:paraId="2B8069BA" w14:textId="3FF1DBF1"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Sydney</w:t>
      </w:r>
      <w:r w:rsidR="00756749">
        <w:tab/>
      </w:r>
      <w:r w:rsidR="00756749">
        <w:tab/>
      </w:r>
      <w:r>
        <w:t>Hong Kong</w:t>
      </w:r>
    </w:p>
    <w:p w14:paraId="7864DE2E" w14:textId="685D24EC"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ab/>
      </w:r>
      <w:r w:rsidR="00756749">
        <w:tab/>
      </w:r>
      <w:r>
        <w:t>Singapore</w:t>
      </w:r>
    </w:p>
    <w:p w14:paraId="50AC9434" w14:textId="36D35D90"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ab/>
      </w:r>
      <w:r w:rsidR="00756749">
        <w:tab/>
      </w:r>
      <w:r>
        <w:t>Taipei</w:t>
      </w:r>
    </w:p>
    <w:p w14:paraId="07BE74B9" w14:textId="0D54C70B"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ab/>
      </w:r>
      <w:r w:rsidR="00756749">
        <w:tab/>
      </w:r>
      <w:r>
        <w:t>Tokyo</w:t>
      </w:r>
    </w:p>
    <w:p w14:paraId="2770329F" w14:textId="135743A8" w:rsidR="00415884" w:rsidRDefault="00985C53" w:rsidP="005E5ADE">
      <w:pPr>
        <w:pStyle w:val="NoSpacing"/>
        <w:spacing w:line="480" w:lineRule="auto"/>
      </w:pPr>
      <w:r>
        <w:t>Christopher Tilly &amp; Ass.</w:t>
      </w:r>
      <w:r w:rsidR="00415884">
        <w:rPr>
          <w:vertAlign w:val="superscript"/>
        </w:rPr>
        <w:t>3</w:t>
      </w:r>
      <w:r>
        <w:rPr>
          <w:vertAlign w:val="superscript"/>
        </w:rPr>
        <w:t xml:space="preserve"> </w:t>
      </w:r>
      <w:r w:rsidRPr="00135E75">
        <w:t>(1971)</w:t>
      </w:r>
      <w:r>
        <w:tab/>
      </w:r>
      <w:r>
        <w:tab/>
      </w:r>
      <w:r w:rsidR="00415884">
        <w:t>London</w:t>
      </w:r>
      <w:r w:rsidR="00415884">
        <w:tab/>
      </w:r>
      <w:r w:rsidR="00415884">
        <w:tab/>
        <w:t>N.A.</w:t>
      </w:r>
      <w:r w:rsidR="00415884">
        <w:tab/>
      </w:r>
      <w:r w:rsidR="00415884">
        <w:tab/>
        <w:t>Network</w:t>
      </w:r>
      <w:r w:rsidR="00415884">
        <w:tab/>
        <w:t>Graham Smith Partners</w:t>
      </w:r>
      <w:r w:rsidR="00415884">
        <w:tab/>
        <w:t>16</w:t>
      </w:r>
      <w:r w:rsidR="00415884" w:rsidRPr="00415884">
        <w:rPr>
          <w:vertAlign w:val="superscript"/>
        </w:rPr>
        <w:t>4</w:t>
      </w:r>
      <w:r w:rsidR="00756749">
        <w:tab/>
      </w:r>
      <w:r w:rsidR="00756749">
        <w:tab/>
        <w:t>Melbourne</w:t>
      </w:r>
      <w:r w:rsidR="00756749">
        <w:tab/>
        <w:t>None</w:t>
      </w:r>
    </w:p>
    <w:p w14:paraId="064A5987" w14:textId="155ED614" w:rsidR="00985C53" w:rsidRDefault="00415884" w:rsidP="005E5ADE">
      <w:pPr>
        <w:pStyle w:val="NoSpacing"/>
        <w:spacing w:line="480" w:lineRule="auto"/>
      </w:pPr>
      <w:r>
        <w:tab/>
      </w:r>
      <w:r>
        <w:tab/>
      </w:r>
      <w:r>
        <w:tab/>
      </w:r>
      <w:r>
        <w:tab/>
      </w:r>
      <w:r>
        <w:tab/>
      </w:r>
      <w:r>
        <w:tab/>
      </w:r>
      <w:r>
        <w:tab/>
      </w:r>
      <w:r>
        <w:tab/>
      </w:r>
      <w:r>
        <w:tab/>
      </w:r>
      <w:r>
        <w:tab/>
      </w:r>
      <w:r>
        <w:tab/>
      </w:r>
      <w:r>
        <w:tab/>
      </w:r>
      <w:r>
        <w:tab/>
      </w:r>
      <w:r>
        <w:tab/>
      </w:r>
      <w:r>
        <w:tab/>
      </w:r>
      <w:r w:rsidR="00756749">
        <w:tab/>
        <w:t>Sydney</w:t>
      </w:r>
      <w:r>
        <w:tab/>
      </w:r>
    </w:p>
    <w:p w14:paraId="6B0FE6DC" w14:textId="68F4788C" w:rsidR="00985C53" w:rsidRDefault="00985C53" w:rsidP="005E5ADE">
      <w:pPr>
        <w:pStyle w:val="NoSpacing"/>
        <w:spacing w:line="480" w:lineRule="auto"/>
      </w:pPr>
      <w:r>
        <w:t>DPSC International (1969</w:t>
      </w:r>
      <w:r w:rsidR="00415884">
        <w:t>)</w:t>
      </w:r>
      <w:r>
        <w:tab/>
      </w:r>
      <w:r>
        <w:tab/>
        <w:t>London</w:t>
      </w:r>
      <w:r>
        <w:tab/>
      </w:r>
      <w:r>
        <w:tab/>
        <w:t>N.A.</w:t>
      </w:r>
      <w:r>
        <w:tab/>
      </w:r>
      <w:r>
        <w:tab/>
      </w:r>
      <w:r w:rsidR="00415884">
        <w:t>Hybrid</w:t>
      </w:r>
      <w:r w:rsidR="00415884">
        <w:tab/>
      </w:r>
      <w:r w:rsidR="00415884">
        <w:tab/>
      </w:r>
      <w:r>
        <w:t>DPSC International</w:t>
      </w:r>
      <w:r>
        <w:tab/>
        <w:t>7</w:t>
      </w:r>
      <w:r w:rsidR="00415884">
        <w:rPr>
          <w:vertAlign w:val="superscript"/>
        </w:rPr>
        <w:t>5</w:t>
      </w:r>
      <w:r>
        <w:tab/>
      </w:r>
      <w:r>
        <w:tab/>
        <w:t>Sydney</w:t>
      </w:r>
      <w:r w:rsidR="00756749">
        <w:tab/>
      </w:r>
      <w:r w:rsidR="00756749">
        <w:tab/>
        <w:t>None</w:t>
      </w:r>
    </w:p>
    <w:p w14:paraId="342E0535" w14:textId="3971367F" w:rsidR="00E73214" w:rsidRDefault="00E73214" w:rsidP="005E5ADE">
      <w:pPr>
        <w:pStyle w:val="NoSpacing"/>
        <w:spacing w:line="480" w:lineRule="auto"/>
      </w:pPr>
      <w:r>
        <w:t>Egon Zehnder International (1964)</w:t>
      </w:r>
      <w:r>
        <w:tab/>
        <w:t>Zurich</w:t>
      </w:r>
      <w:r>
        <w:tab/>
      </w:r>
      <w:r>
        <w:tab/>
        <w:t>1973</w:t>
      </w:r>
      <w:r w:rsidR="00415884">
        <w:rPr>
          <w:vertAlign w:val="superscript"/>
        </w:rPr>
        <w:t>6</w:t>
      </w:r>
      <w:r>
        <w:tab/>
      </w:r>
      <w:r>
        <w:tab/>
        <w:t>Owned</w:t>
      </w:r>
      <w:r>
        <w:tab/>
      </w:r>
      <w:r>
        <w:tab/>
      </w:r>
      <w:r>
        <w:tab/>
      </w:r>
      <w:r>
        <w:tab/>
      </w:r>
      <w:r w:rsidR="00006C17">
        <w:tab/>
      </w:r>
      <w:r>
        <w:t>21</w:t>
      </w:r>
      <w:r>
        <w:tab/>
      </w:r>
      <w:r>
        <w:tab/>
      </w:r>
      <w:r w:rsidR="00756749">
        <w:t>Melbourne</w:t>
      </w:r>
      <w:r w:rsidR="00756749">
        <w:tab/>
        <w:t>Singapore</w:t>
      </w:r>
    </w:p>
    <w:p w14:paraId="648A7FB1" w14:textId="34C57064"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 xml:space="preserve">Sydney </w:t>
      </w:r>
      <w:r w:rsidR="00756749">
        <w:tab/>
      </w:r>
      <w:r w:rsidR="00756749">
        <w:tab/>
        <w:t>Tokyo</w:t>
      </w:r>
    </w:p>
    <w:p w14:paraId="47900F28" w14:textId="17E00258" w:rsidR="00E73214" w:rsidRDefault="00E73214" w:rsidP="005E5ADE">
      <w:pPr>
        <w:pStyle w:val="NoSpacing"/>
        <w:spacing w:line="480" w:lineRule="auto"/>
      </w:pPr>
      <w:r>
        <w:t>Korn/Ferry International (1967)</w:t>
      </w:r>
      <w:r>
        <w:tab/>
      </w:r>
      <w:r>
        <w:tab/>
        <w:t>Los Angeles</w:t>
      </w:r>
      <w:r>
        <w:tab/>
        <w:t>1979</w:t>
      </w:r>
      <w:r>
        <w:tab/>
      </w:r>
      <w:r>
        <w:tab/>
        <w:t>Owned</w:t>
      </w:r>
      <w:r>
        <w:tab/>
      </w:r>
      <w:r>
        <w:tab/>
      </w:r>
      <w:r w:rsidR="005D4055">
        <w:t>-</w:t>
      </w:r>
      <w:r w:rsidR="00CC7A7F">
        <w:tab/>
      </w:r>
      <w:r>
        <w:tab/>
      </w:r>
      <w:r w:rsidR="00006C17">
        <w:tab/>
      </w:r>
      <w:r>
        <w:t>34</w:t>
      </w:r>
      <w:r>
        <w:tab/>
      </w:r>
      <w:r>
        <w:tab/>
      </w:r>
      <w:r w:rsidR="00756749">
        <w:t>Melbourne</w:t>
      </w:r>
      <w:r w:rsidR="00756749">
        <w:tab/>
        <w:t>Hong Kong</w:t>
      </w:r>
    </w:p>
    <w:p w14:paraId="7CA24B38" w14:textId="40C42807"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Sydney</w:t>
      </w:r>
      <w:r w:rsidR="00756749">
        <w:tab/>
      </w:r>
      <w:r w:rsidR="00756749">
        <w:tab/>
        <w:t>Kuala Lumpur</w:t>
      </w:r>
    </w:p>
    <w:p w14:paraId="792C8D70" w14:textId="036CF08D" w:rsidR="00E73214" w:rsidRDefault="00E73214" w:rsidP="005E5ADE">
      <w:pPr>
        <w:pStyle w:val="NoSpacing"/>
        <w:spacing w:line="480" w:lineRule="auto"/>
      </w:pPr>
      <w:r>
        <w:lastRenderedPageBreak/>
        <w:tab/>
      </w:r>
      <w:r>
        <w:tab/>
      </w:r>
      <w:r>
        <w:tab/>
      </w:r>
      <w:r>
        <w:tab/>
      </w:r>
      <w:r>
        <w:tab/>
      </w:r>
      <w:r>
        <w:tab/>
      </w:r>
      <w:r>
        <w:tab/>
      </w:r>
      <w:r>
        <w:tab/>
      </w:r>
      <w:r>
        <w:tab/>
      </w:r>
      <w:r>
        <w:tab/>
      </w:r>
      <w:r>
        <w:tab/>
      </w:r>
      <w:r>
        <w:tab/>
      </w:r>
      <w:r>
        <w:tab/>
      </w:r>
      <w:r>
        <w:tab/>
      </w:r>
      <w:r>
        <w:tab/>
      </w:r>
      <w:r w:rsidR="00006C17">
        <w:tab/>
      </w:r>
      <w:r w:rsidR="00756749">
        <w:tab/>
      </w:r>
      <w:r w:rsidR="00756749">
        <w:tab/>
      </w:r>
      <w:r>
        <w:t>Singapore</w:t>
      </w:r>
    </w:p>
    <w:p w14:paraId="3D3B09AF" w14:textId="4773B4DE"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ab/>
      </w:r>
      <w:r w:rsidR="00756749">
        <w:tab/>
        <w:t>T</w:t>
      </w:r>
      <w:r>
        <w:t>okyo</w:t>
      </w:r>
    </w:p>
    <w:p w14:paraId="23484164" w14:textId="07C69FEC" w:rsidR="00E73214" w:rsidRDefault="00E73214" w:rsidP="005E5ADE">
      <w:pPr>
        <w:pStyle w:val="NoSpacing"/>
        <w:spacing w:line="480" w:lineRule="auto"/>
      </w:pPr>
      <w:r>
        <w:t>Odgers and Company Ltd (1970)</w:t>
      </w:r>
      <w:r>
        <w:tab/>
      </w:r>
      <w:r>
        <w:tab/>
        <w:t>London</w:t>
      </w:r>
      <w:r>
        <w:tab/>
      </w:r>
      <w:r>
        <w:tab/>
        <w:t>1976</w:t>
      </w:r>
      <w:r>
        <w:tab/>
      </w:r>
      <w:r>
        <w:tab/>
        <w:t>Owned</w:t>
      </w:r>
      <w:r>
        <w:tab/>
      </w:r>
      <w:r>
        <w:tab/>
      </w:r>
      <w:r w:rsidR="005D4055">
        <w:t>-</w:t>
      </w:r>
      <w:r>
        <w:tab/>
      </w:r>
      <w:r>
        <w:tab/>
      </w:r>
      <w:r w:rsidR="00006C17">
        <w:tab/>
      </w:r>
      <w:r w:rsidR="00756749">
        <w:t>9</w:t>
      </w:r>
      <w:r w:rsidR="00756749">
        <w:tab/>
      </w:r>
      <w:r w:rsidR="00756749">
        <w:tab/>
      </w:r>
      <w:r>
        <w:t>Sydney</w:t>
      </w:r>
      <w:r w:rsidR="00756749">
        <w:tab/>
      </w:r>
      <w:r w:rsidR="00756749">
        <w:tab/>
        <w:t>None</w:t>
      </w:r>
    </w:p>
    <w:p w14:paraId="1E67646B" w14:textId="69F1CBD1" w:rsidR="00E73214" w:rsidRDefault="00E73214" w:rsidP="005E5ADE">
      <w:pPr>
        <w:pStyle w:val="NoSpacing"/>
        <w:spacing w:line="480" w:lineRule="auto"/>
      </w:pPr>
      <w:r>
        <w:t>Russell Reynolds Associates (1969)</w:t>
      </w:r>
      <w:r>
        <w:tab/>
        <w:t>New York</w:t>
      </w:r>
      <w:r>
        <w:tab/>
        <w:t>1984</w:t>
      </w:r>
      <w:r>
        <w:tab/>
      </w:r>
      <w:r>
        <w:tab/>
        <w:t>Owned</w:t>
      </w:r>
      <w:r>
        <w:tab/>
      </w:r>
      <w:r>
        <w:tab/>
      </w:r>
      <w:r w:rsidR="005D4055">
        <w:t>-</w:t>
      </w:r>
      <w:r w:rsidR="00CC7A7F">
        <w:tab/>
      </w:r>
      <w:r>
        <w:tab/>
      </w:r>
      <w:r w:rsidR="00006C17">
        <w:tab/>
      </w:r>
      <w:r w:rsidR="00756749">
        <w:t>17</w:t>
      </w:r>
      <w:r w:rsidR="00756749">
        <w:tab/>
      </w:r>
      <w:r w:rsidR="00756749">
        <w:tab/>
        <w:t>Sydney</w:t>
      </w:r>
      <w:r w:rsidR="00756749">
        <w:tab/>
      </w:r>
      <w:r w:rsidR="00756749">
        <w:tab/>
        <w:t>Hong Kong</w:t>
      </w:r>
    </w:p>
    <w:p w14:paraId="7F842AB8" w14:textId="26174997"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ab/>
      </w:r>
      <w:r w:rsidR="00756749">
        <w:tab/>
      </w:r>
      <w:r>
        <w:t>Singapore</w:t>
      </w:r>
    </w:p>
    <w:p w14:paraId="04CFB16C" w14:textId="7C24FBC5" w:rsidR="00E73214" w:rsidRDefault="00E73214" w:rsidP="005E5ADE">
      <w:pPr>
        <w:pStyle w:val="NoSpacing"/>
        <w:spacing w:line="480" w:lineRule="auto"/>
      </w:pPr>
      <w:r>
        <w:t>Spencer Stuart &amp; Associates (1956)</w:t>
      </w:r>
      <w:r>
        <w:tab/>
        <w:t>Chicago</w:t>
      </w:r>
      <w:r>
        <w:tab/>
      </w:r>
      <w:r>
        <w:tab/>
        <w:t>1970</w:t>
      </w:r>
      <w:r>
        <w:tab/>
      </w:r>
      <w:r>
        <w:tab/>
        <w:t>Owned</w:t>
      </w:r>
      <w:r>
        <w:tab/>
      </w:r>
      <w:r>
        <w:tab/>
      </w:r>
      <w:r w:rsidR="005D4055">
        <w:t>-</w:t>
      </w:r>
      <w:r w:rsidR="00CC7A7F">
        <w:tab/>
      </w:r>
      <w:r>
        <w:tab/>
      </w:r>
      <w:r w:rsidR="00006C17">
        <w:tab/>
      </w:r>
      <w:r>
        <w:t>28</w:t>
      </w:r>
      <w:r>
        <w:tab/>
      </w:r>
      <w:r>
        <w:tab/>
      </w:r>
      <w:r w:rsidR="00756749">
        <w:t>Melbourne</w:t>
      </w:r>
      <w:r w:rsidR="00756749">
        <w:tab/>
        <w:t>Hong Kong</w:t>
      </w:r>
    </w:p>
    <w:p w14:paraId="2ED61C74" w14:textId="0DEE637B" w:rsidR="00E73214" w:rsidRDefault="00E73214" w:rsidP="005E5ADE">
      <w:pPr>
        <w:pStyle w:val="NoSpacing"/>
        <w:spacing w:line="480" w:lineRule="auto"/>
      </w:pPr>
      <w:r>
        <w:tab/>
      </w:r>
      <w:r>
        <w:tab/>
      </w:r>
      <w:r>
        <w:tab/>
      </w:r>
      <w:r>
        <w:tab/>
      </w:r>
      <w:r>
        <w:tab/>
      </w:r>
      <w:r>
        <w:tab/>
      </w:r>
      <w:r>
        <w:tab/>
      </w:r>
      <w:r>
        <w:tab/>
      </w:r>
      <w:r>
        <w:tab/>
      </w:r>
      <w:r>
        <w:tab/>
      </w:r>
      <w:r>
        <w:tab/>
      </w:r>
      <w:r>
        <w:tab/>
      </w:r>
      <w:r>
        <w:tab/>
      </w:r>
      <w:r>
        <w:tab/>
      </w:r>
      <w:r>
        <w:tab/>
      </w:r>
      <w:r w:rsidR="00006C17">
        <w:tab/>
      </w:r>
      <w:r w:rsidR="00756749">
        <w:t>Sydney</w:t>
      </w:r>
      <w:r w:rsidR="00756749">
        <w:tab/>
      </w:r>
      <w:r w:rsidR="00756749">
        <w:tab/>
        <w:t>Singapore</w:t>
      </w:r>
    </w:p>
    <w:p w14:paraId="551B8C3C" w14:textId="01CA56FE" w:rsidR="00415884" w:rsidRDefault="00415884" w:rsidP="005E5ADE">
      <w:pPr>
        <w:pStyle w:val="NoSpacing"/>
        <w:spacing w:line="480" w:lineRule="auto"/>
      </w:pPr>
      <w:r>
        <w:t>Transearch International (1981)</w:t>
      </w:r>
      <w:r>
        <w:tab/>
      </w:r>
      <w:r>
        <w:tab/>
        <w:t>Paris</w:t>
      </w:r>
      <w:r>
        <w:tab/>
      </w:r>
      <w:r>
        <w:tab/>
        <w:t>N.A.</w:t>
      </w:r>
      <w:r>
        <w:tab/>
      </w:r>
      <w:r>
        <w:tab/>
        <w:t>Network</w:t>
      </w:r>
      <w:r>
        <w:tab/>
      </w:r>
      <w:r w:rsidR="00CC7A7F">
        <w:t>J.E.G. Raggatt &amp; Ass.</w:t>
      </w:r>
      <w:r w:rsidR="00CC7A7F">
        <w:tab/>
        <w:t>13</w:t>
      </w:r>
      <w:r w:rsidR="00CC7A7F" w:rsidRPr="00CC7A7F">
        <w:rPr>
          <w:vertAlign w:val="superscript"/>
        </w:rPr>
        <w:t>7</w:t>
      </w:r>
      <w:r w:rsidR="00CC7A7F">
        <w:tab/>
      </w:r>
      <w:r w:rsidR="00CC7A7F">
        <w:tab/>
      </w:r>
      <w:r w:rsidR="00756749">
        <w:t>Adelaide</w:t>
      </w:r>
      <w:r w:rsidR="00756749">
        <w:tab/>
      </w:r>
      <w:r w:rsidR="00CC7A7F">
        <w:t>Tokyo</w:t>
      </w:r>
      <w:r w:rsidR="00CC7A7F" w:rsidRPr="00CC7A7F">
        <w:rPr>
          <w:vertAlign w:val="superscript"/>
        </w:rPr>
        <w:t>8</w:t>
      </w:r>
    </w:p>
    <w:p w14:paraId="18D79630" w14:textId="1B0049CC" w:rsidR="00CC7A7F" w:rsidRDefault="00CC7A7F" w:rsidP="005E5ADE">
      <w:pPr>
        <w:pStyle w:val="NoSpacing"/>
        <w:spacing w:line="480" w:lineRule="auto"/>
      </w:pPr>
      <w:r>
        <w:tab/>
      </w:r>
      <w:r>
        <w:tab/>
      </w:r>
      <w:r>
        <w:tab/>
      </w:r>
      <w:r>
        <w:tab/>
      </w:r>
      <w:r>
        <w:tab/>
      </w:r>
      <w:r>
        <w:tab/>
      </w:r>
      <w:r>
        <w:tab/>
      </w:r>
      <w:r>
        <w:tab/>
      </w:r>
      <w:r>
        <w:tab/>
      </w:r>
      <w:r>
        <w:tab/>
      </w:r>
      <w:r>
        <w:tab/>
      </w:r>
      <w:r>
        <w:tab/>
      </w:r>
      <w:r>
        <w:tab/>
      </w:r>
      <w:r>
        <w:tab/>
      </w:r>
      <w:r>
        <w:tab/>
      </w:r>
      <w:r>
        <w:tab/>
      </w:r>
      <w:r w:rsidR="00756749">
        <w:tab/>
      </w:r>
      <w:r w:rsidR="00756749">
        <w:tab/>
      </w:r>
      <w:r>
        <w:t>Hong Kong</w:t>
      </w:r>
      <w:r w:rsidRPr="00CC7A7F">
        <w:rPr>
          <w:vertAlign w:val="superscript"/>
        </w:rPr>
        <w:t>9</w:t>
      </w:r>
    </w:p>
    <w:p w14:paraId="5DBEA864" w14:textId="4762A0B7" w:rsidR="00CC7A7F" w:rsidRDefault="00CC7A7F" w:rsidP="005E5ADE">
      <w:pPr>
        <w:pStyle w:val="NoSpacing"/>
        <w:spacing w:line="480" w:lineRule="auto"/>
      </w:pPr>
      <w:r>
        <w:tab/>
      </w:r>
      <w:r>
        <w:tab/>
      </w:r>
      <w:r>
        <w:tab/>
      </w:r>
      <w:r>
        <w:tab/>
      </w:r>
      <w:r>
        <w:tab/>
      </w:r>
      <w:r>
        <w:tab/>
      </w:r>
      <w:r>
        <w:tab/>
      </w:r>
      <w:r>
        <w:tab/>
      </w:r>
      <w:r>
        <w:tab/>
      </w:r>
      <w:r>
        <w:tab/>
      </w:r>
      <w:r>
        <w:tab/>
      </w:r>
      <w:r>
        <w:tab/>
      </w:r>
      <w:r>
        <w:tab/>
      </w:r>
      <w:r>
        <w:tab/>
      </w:r>
      <w:r>
        <w:tab/>
      </w:r>
      <w:r>
        <w:tab/>
      </w:r>
      <w:r w:rsidR="00756749">
        <w:tab/>
      </w:r>
      <w:r w:rsidR="00756749">
        <w:tab/>
      </w:r>
      <w:r>
        <w:t>Singapore</w:t>
      </w:r>
      <w:r w:rsidRPr="00CC7A7F">
        <w:rPr>
          <w:vertAlign w:val="superscript"/>
        </w:rPr>
        <w:t>10</w:t>
      </w:r>
    </w:p>
    <w:p w14:paraId="2F5312E0" w14:textId="77777777" w:rsidR="00E73214" w:rsidRDefault="00E73214" w:rsidP="005E5ADE">
      <w:pPr>
        <w:pStyle w:val="NoSpacing"/>
        <w:spacing w:line="480" w:lineRule="auto"/>
      </w:pPr>
      <w:r>
        <w:t>Note:</w:t>
      </w:r>
    </w:p>
    <w:p w14:paraId="60243B4F" w14:textId="77777777" w:rsidR="00985C53" w:rsidRDefault="00985C53" w:rsidP="00985C53">
      <w:pPr>
        <w:pStyle w:val="NoSpacing"/>
        <w:numPr>
          <w:ilvl w:val="0"/>
          <w:numId w:val="13"/>
        </w:numPr>
        <w:spacing w:line="480" w:lineRule="auto"/>
      </w:pPr>
      <w:r>
        <w:t>Number of member firm offices of Amrop International.</w:t>
      </w:r>
    </w:p>
    <w:p w14:paraId="5E18445B" w14:textId="64033B89" w:rsidR="00985C53" w:rsidRDefault="00985C53" w:rsidP="00985C53">
      <w:pPr>
        <w:pStyle w:val="NoSpacing"/>
        <w:numPr>
          <w:ilvl w:val="0"/>
          <w:numId w:val="13"/>
        </w:numPr>
        <w:spacing w:line="480" w:lineRule="auto"/>
      </w:pPr>
      <w:r>
        <w:t>Tan Soo Jin Consultants Pte Limited, Singapore.</w:t>
      </w:r>
    </w:p>
    <w:p w14:paraId="6355686D" w14:textId="77777777" w:rsidR="00415884" w:rsidRDefault="00415884" w:rsidP="00415884">
      <w:pPr>
        <w:pStyle w:val="NoSpacing"/>
        <w:numPr>
          <w:ilvl w:val="0"/>
          <w:numId w:val="13"/>
        </w:numPr>
        <w:spacing w:line="480" w:lineRule="auto"/>
      </w:pPr>
      <w:r>
        <w:t>Christopher Tilly &amp; Associates is associated with Ward Howell International.</w:t>
      </w:r>
    </w:p>
    <w:p w14:paraId="1456A2C8" w14:textId="77777777" w:rsidR="00415884" w:rsidRDefault="00415884" w:rsidP="00415884">
      <w:pPr>
        <w:pStyle w:val="NoSpacing"/>
        <w:numPr>
          <w:ilvl w:val="0"/>
          <w:numId w:val="13"/>
        </w:numPr>
        <w:spacing w:line="480" w:lineRule="auto"/>
      </w:pPr>
      <w:r>
        <w:t>Number of member firm offices of Christopher Tilly &amp; Associates.</w:t>
      </w:r>
    </w:p>
    <w:p w14:paraId="2328AEA9" w14:textId="3DA37AE2" w:rsidR="00985C53" w:rsidRDefault="00985C53" w:rsidP="00415884">
      <w:pPr>
        <w:pStyle w:val="NoSpacing"/>
        <w:numPr>
          <w:ilvl w:val="0"/>
          <w:numId w:val="13"/>
        </w:numPr>
        <w:spacing w:line="480" w:lineRule="auto"/>
      </w:pPr>
      <w:r>
        <w:t>Member firm offices of DPSC International</w:t>
      </w:r>
    </w:p>
    <w:p w14:paraId="2107D60C" w14:textId="77777777" w:rsidR="00E73214" w:rsidRDefault="00E73214" w:rsidP="00415884">
      <w:pPr>
        <w:pStyle w:val="NoSpacing"/>
        <w:numPr>
          <w:ilvl w:val="0"/>
          <w:numId w:val="13"/>
        </w:numPr>
        <w:spacing w:line="480" w:lineRule="auto"/>
      </w:pPr>
      <w:r>
        <w:t>Personal communication with CEO of the Sydney office.</w:t>
      </w:r>
    </w:p>
    <w:p w14:paraId="0582A9B0" w14:textId="77777777" w:rsidR="00CC7A7F" w:rsidRDefault="00CC7A7F" w:rsidP="00CC7A7F">
      <w:pPr>
        <w:pStyle w:val="NoSpacing"/>
        <w:numPr>
          <w:ilvl w:val="0"/>
          <w:numId w:val="13"/>
        </w:numPr>
        <w:spacing w:line="480" w:lineRule="auto"/>
      </w:pPr>
      <w:r>
        <w:t>Number of member firm offices of Transearch International.</w:t>
      </w:r>
    </w:p>
    <w:p w14:paraId="274E22BE" w14:textId="77777777" w:rsidR="00CC7A7F" w:rsidRDefault="00CC7A7F" w:rsidP="00CC7A7F">
      <w:pPr>
        <w:pStyle w:val="NoSpacing"/>
        <w:numPr>
          <w:ilvl w:val="0"/>
          <w:numId w:val="13"/>
        </w:numPr>
        <w:spacing w:line="480" w:lineRule="auto"/>
      </w:pPr>
      <w:r>
        <w:lastRenderedPageBreak/>
        <w:t>The Cambridge Corporation.</w:t>
      </w:r>
    </w:p>
    <w:p w14:paraId="7FE74FF8" w14:textId="77777777" w:rsidR="00CC7A7F" w:rsidRDefault="00CC7A7F" w:rsidP="00CC7A7F">
      <w:pPr>
        <w:pStyle w:val="NoSpacing"/>
        <w:numPr>
          <w:ilvl w:val="0"/>
          <w:numId w:val="13"/>
        </w:numPr>
        <w:spacing w:line="480" w:lineRule="auto"/>
      </w:pPr>
      <w:r>
        <w:t>SGV Bryne &amp; Co.</w:t>
      </w:r>
    </w:p>
    <w:p w14:paraId="7740433D" w14:textId="6F3BF656" w:rsidR="00CC7A7F" w:rsidRDefault="00CC7A7F" w:rsidP="00CC7A7F">
      <w:pPr>
        <w:pStyle w:val="NoSpacing"/>
        <w:numPr>
          <w:ilvl w:val="0"/>
          <w:numId w:val="13"/>
        </w:numPr>
        <w:spacing w:line="480" w:lineRule="auto"/>
      </w:pPr>
      <w:r>
        <w:t>SGV Goh Tan (Pte) Limited.</w:t>
      </w:r>
    </w:p>
    <w:p w14:paraId="79BA9D8A" w14:textId="15ED72E7" w:rsidR="00300997" w:rsidRDefault="00E73214" w:rsidP="005E5ADE">
      <w:pPr>
        <w:pStyle w:val="NoSpacing"/>
        <w:spacing w:line="480" w:lineRule="auto"/>
      </w:pPr>
      <w:r>
        <w:t>Source: Baird (1985)</w:t>
      </w:r>
    </w:p>
    <w:p w14:paraId="515DC6EF" w14:textId="77777777" w:rsidR="00300997" w:rsidRDefault="00300997">
      <w:pPr>
        <w:spacing w:before="0" w:after="200"/>
        <w:rPr>
          <w:sz w:val="22"/>
        </w:rPr>
      </w:pPr>
      <w:r>
        <w:br w:type="page"/>
      </w:r>
    </w:p>
    <w:p w14:paraId="1AE602EC" w14:textId="18E2CE72" w:rsidR="00300997" w:rsidRDefault="005A27FA" w:rsidP="005A27FA">
      <w:pPr>
        <w:pStyle w:val="NoSpacing"/>
        <w:rPr>
          <w:b/>
          <w:sz w:val="24"/>
          <w:szCs w:val="24"/>
        </w:rPr>
      </w:pPr>
      <w:r>
        <w:rPr>
          <w:b/>
          <w:sz w:val="24"/>
          <w:szCs w:val="24"/>
        </w:rPr>
        <w:lastRenderedPageBreak/>
        <w:t xml:space="preserve">Table 4: </w:t>
      </w:r>
      <w:r w:rsidR="00300997" w:rsidRPr="005A27FA">
        <w:rPr>
          <w:b/>
          <w:sz w:val="24"/>
          <w:szCs w:val="24"/>
        </w:rPr>
        <w:t>List of interviewees</w:t>
      </w:r>
    </w:p>
    <w:p w14:paraId="5016A9E7" w14:textId="77777777" w:rsidR="005A27FA" w:rsidRPr="005A27FA" w:rsidRDefault="005A27FA" w:rsidP="005A27FA">
      <w:pPr>
        <w:pStyle w:val="NoSpacing"/>
        <w:rPr>
          <w:b/>
          <w:sz w:val="24"/>
          <w:szCs w:val="24"/>
        </w:rPr>
      </w:pPr>
    </w:p>
    <w:p w14:paraId="0C75AD86" w14:textId="48FFA965" w:rsidR="00300997" w:rsidRPr="005A27FA" w:rsidRDefault="00300997" w:rsidP="005A27FA">
      <w:pPr>
        <w:pStyle w:val="NoSpacing"/>
        <w:ind w:firstLine="360"/>
        <w:rPr>
          <w:b/>
          <w:sz w:val="24"/>
          <w:szCs w:val="24"/>
        </w:rPr>
      </w:pPr>
      <w:r w:rsidRPr="005A27FA">
        <w:rPr>
          <w:b/>
          <w:sz w:val="24"/>
          <w:szCs w:val="24"/>
        </w:rPr>
        <w:t>2009:</w:t>
      </w:r>
    </w:p>
    <w:p w14:paraId="7965B7CA" w14:textId="5B164816" w:rsidR="00300997" w:rsidRPr="005A27FA" w:rsidRDefault="00B3625B" w:rsidP="005A27FA">
      <w:pPr>
        <w:pStyle w:val="NoSpacing"/>
        <w:numPr>
          <w:ilvl w:val="0"/>
          <w:numId w:val="20"/>
        </w:numPr>
        <w:rPr>
          <w:sz w:val="24"/>
          <w:szCs w:val="24"/>
        </w:rPr>
      </w:pPr>
      <w:r>
        <w:rPr>
          <w:sz w:val="24"/>
          <w:szCs w:val="24"/>
        </w:rPr>
        <w:t>Partner, b</w:t>
      </w:r>
      <w:r w:rsidR="00300997" w:rsidRPr="005A27FA">
        <w:rPr>
          <w:sz w:val="24"/>
          <w:szCs w:val="24"/>
        </w:rPr>
        <w:t>outique firm</w:t>
      </w:r>
    </w:p>
    <w:p w14:paraId="6B7A01AC" w14:textId="2E751C5D" w:rsidR="00300997" w:rsidRPr="005A27FA" w:rsidRDefault="00300997" w:rsidP="005A27FA">
      <w:pPr>
        <w:pStyle w:val="NoSpacing"/>
        <w:numPr>
          <w:ilvl w:val="0"/>
          <w:numId w:val="20"/>
        </w:numPr>
        <w:rPr>
          <w:sz w:val="24"/>
          <w:szCs w:val="24"/>
        </w:rPr>
      </w:pPr>
      <w:r w:rsidRPr="005A27FA">
        <w:rPr>
          <w:sz w:val="24"/>
          <w:szCs w:val="24"/>
        </w:rPr>
        <w:t>Partner, international network firm</w:t>
      </w:r>
    </w:p>
    <w:p w14:paraId="490A3CC3" w14:textId="77777777" w:rsidR="00300997" w:rsidRPr="005A27FA" w:rsidRDefault="00300997" w:rsidP="005A27FA">
      <w:pPr>
        <w:pStyle w:val="NoSpacing"/>
        <w:numPr>
          <w:ilvl w:val="0"/>
          <w:numId w:val="20"/>
        </w:numPr>
        <w:rPr>
          <w:sz w:val="24"/>
          <w:szCs w:val="24"/>
        </w:rPr>
      </w:pPr>
      <w:r w:rsidRPr="005A27FA">
        <w:rPr>
          <w:sz w:val="24"/>
          <w:szCs w:val="24"/>
        </w:rPr>
        <w:t>Partner, international network firm</w:t>
      </w:r>
    </w:p>
    <w:p w14:paraId="62B6FE23" w14:textId="04D879EF" w:rsidR="00300997" w:rsidRPr="005A27FA" w:rsidRDefault="00B3625B" w:rsidP="005A27FA">
      <w:pPr>
        <w:pStyle w:val="NoSpacing"/>
        <w:numPr>
          <w:ilvl w:val="0"/>
          <w:numId w:val="20"/>
        </w:numPr>
        <w:rPr>
          <w:sz w:val="24"/>
          <w:szCs w:val="24"/>
        </w:rPr>
      </w:pPr>
      <w:r>
        <w:rPr>
          <w:sz w:val="24"/>
          <w:szCs w:val="24"/>
        </w:rPr>
        <w:t>Managing P</w:t>
      </w:r>
      <w:r w:rsidR="00300997" w:rsidRPr="005A27FA">
        <w:rPr>
          <w:sz w:val="24"/>
          <w:szCs w:val="24"/>
        </w:rPr>
        <w:t>artner, international network firm</w:t>
      </w:r>
    </w:p>
    <w:p w14:paraId="380EFEE0" w14:textId="77777777" w:rsidR="00300997" w:rsidRPr="005A27FA" w:rsidRDefault="00300997" w:rsidP="005A27FA">
      <w:pPr>
        <w:pStyle w:val="NoSpacing"/>
        <w:numPr>
          <w:ilvl w:val="0"/>
          <w:numId w:val="20"/>
        </w:numPr>
        <w:rPr>
          <w:sz w:val="24"/>
          <w:szCs w:val="24"/>
        </w:rPr>
      </w:pPr>
      <w:r w:rsidRPr="005A27FA">
        <w:rPr>
          <w:sz w:val="24"/>
          <w:szCs w:val="24"/>
        </w:rPr>
        <w:t>Managing Partner, international network firm</w:t>
      </w:r>
    </w:p>
    <w:p w14:paraId="64004D70" w14:textId="77777777" w:rsidR="00300997" w:rsidRPr="005A27FA" w:rsidRDefault="00300997" w:rsidP="005A27FA">
      <w:pPr>
        <w:pStyle w:val="NoSpacing"/>
        <w:numPr>
          <w:ilvl w:val="0"/>
          <w:numId w:val="20"/>
        </w:numPr>
        <w:rPr>
          <w:sz w:val="24"/>
          <w:szCs w:val="24"/>
        </w:rPr>
      </w:pPr>
      <w:r w:rsidRPr="005A27FA">
        <w:rPr>
          <w:sz w:val="24"/>
          <w:szCs w:val="24"/>
        </w:rPr>
        <w:t>Managing Partner, boutique firm</w:t>
      </w:r>
    </w:p>
    <w:p w14:paraId="16D7CD1B" w14:textId="16D2CE2D" w:rsidR="00300997" w:rsidRPr="005A27FA" w:rsidRDefault="00B3625B" w:rsidP="005A27FA">
      <w:pPr>
        <w:pStyle w:val="NoSpacing"/>
        <w:numPr>
          <w:ilvl w:val="0"/>
          <w:numId w:val="20"/>
        </w:numPr>
        <w:rPr>
          <w:sz w:val="24"/>
          <w:szCs w:val="24"/>
        </w:rPr>
      </w:pPr>
      <w:r>
        <w:rPr>
          <w:sz w:val="24"/>
          <w:szCs w:val="24"/>
        </w:rPr>
        <w:t>Partner, b</w:t>
      </w:r>
      <w:r w:rsidR="00300997" w:rsidRPr="005A27FA">
        <w:rPr>
          <w:sz w:val="24"/>
          <w:szCs w:val="24"/>
        </w:rPr>
        <w:t>outique firm</w:t>
      </w:r>
    </w:p>
    <w:p w14:paraId="3B9462B5" w14:textId="16E39590" w:rsidR="00300997" w:rsidRPr="005A27FA" w:rsidRDefault="00B3625B" w:rsidP="005A27FA">
      <w:pPr>
        <w:pStyle w:val="NoSpacing"/>
        <w:numPr>
          <w:ilvl w:val="0"/>
          <w:numId w:val="20"/>
        </w:numPr>
        <w:rPr>
          <w:sz w:val="24"/>
          <w:szCs w:val="24"/>
        </w:rPr>
      </w:pPr>
      <w:r>
        <w:rPr>
          <w:sz w:val="24"/>
          <w:szCs w:val="24"/>
        </w:rPr>
        <w:t>Partner, b</w:t>
      </w:r>
      <w:r w:rsidR="00300997" w:rsidRPr="005A27FA">
        <w:rPr>
          <w:sz w:val="24"/>
          <w:szCs w:val="24"/>
        </w:rPr>
        <w:t>outique firm</w:t>
      </w:r>
    </w:p>
    <w:p w14:paraId="62366AB8" w14:textId="1FDD0093" w:rsidR="00300997" w:rsidRPr="005A27FA" w:rsidRDefault="00C94319" w:rsidP="005A27FA">
      <w:pPr>
        <w:pStyle w:val="NoSpacing"/>
        <w:numPr>
          <w:ilvl w:val="0"/>
          <w:numId w:val="20"/>
        </w:numPr>
        <w:rPr>
          <w:sz w:val="24"/>
          <w:szCs w:val="24"/>
        </w:rPr>
      </w:pPr>
      <w:r>
        <w:rPr>
          <w:sz w:val="24"/>
          <w:szCs w:val="24"/>
        </w:rPr>
        <w:t>Director, global firm</w:t>
      </w:r>
    </w:p>
    <w:p w14:paraId="7B598B03" w14:textId="77777777" w:rsidR="005A27FA" w:rsidRPr="005A27FA" w:rsidRDefault="005A27FA" w:rsidP="005A27FA">
      <w:pPr>
        <w:pStyle w:val="NoSpacing"/>
        <w:ind w:left="720"/>
        <w:rPr>
          <w:sz w:val="24"/>
          <w:szCs w:val="24"/>
        </w:rPr>
      </w:pPr>
    </w:p>
    <w:p w14:paraId="58D395FE" w14:textId="1080EF7E" w:rsidR="00300997" w:rsidRPr="005A27FA" w:rsidRDefault="00300997" w:rsidP="005A27FA">
      <w:pPr>
        <w:pStyle w:val="NoSpacing"/>
        <w:ind w:firstLine="360"/>
        <w:rPr>
          <w:b/>
          <w:sz w:val="24"/>
          <w:szCs w:val="24"/>
        </w:rPr>
      </w:pPr>
      <w:r w:rsidRPr="005A27FA">
        <w:rPr>
          <w:b/>
          <w:sz w:val="24"/>
          <w:szCs w:val="24"/>
        </w:rPr>
        <w:t>2013:</w:t>
      </w:r>
    </w:p>
    <w:p w14:paraId="1AE62F12" w14:textId="77777777" w:rsidR="00300997" w:rsidRPr="005A27FA" w:rsidRDefault="00300997" w:rsidP="005A27FA">
      <w:pPr>
        <w:pStyle w:val="NoSpacing"/>
        <w:numPr>
          <w:ilvl w:val="0"/>
          <w:numId w:val="24"/>
        </w:numPr>
        <w:rPr>
          <w:sz w:val="24"/>
          <w:szCs w:val="24"/>
        </w:rPr>
      </w:pPr>
      <w:r w:rsidRPr="005A27FA">
        <w:rPr>
          <w:sz w:val="24"/>
          <w:szCs w:val="24"/>
        </w:rPr>
        <w:t>Senior Manager, association of executive search firms</w:t>
      </w:r>
    </w:p>
    <w:p w14:paraId="67C5AD96" w14:textId="77777777" w:rsidR="005A27FA" w:rsidRPr="005A27FA" w:rsidRDefault="00300997" w:rsidP="005A27FA">
      <w:pPr>
        <w:pStyle w:val="NoSpacing"/>
        <w:numPr>
          <w:ilvl w:val="0"/>
          <w:numId w:val="24"/>
        </w:numPr>
        <w:rPr>
          <w:sz w:val="24"/>
          <w:szCs w:val="24"/>
        </w:rPr>
      </w:pPr>
      <w:r w:rsidRPr="005A27FA">
        <w:rPr>
          <w:sz w:val="24"/>
          <w:szCs w:val="24"/>
        </w:rPr>
        <w:t>Partner, international network firm</w:t>
      </w:r>
    </w:p>
    <w:p w14:paraId="1D33CB6C" w14:textId="58ACCF43" w:rsidR="005A27FA" w:rsidRPr="005A27FA" w:rsidRDefault="00B3625B" w:rsidP="005A27FA">
      <w:pPr>
        <w:pStyle w:val="NoSpacing"/>
        <w:numPr>
          <w:ilvl w:val="0"/>
          <w:numId w:val="24"/>
        </w:numPr>
        <w:rPr>
          <w:sz w:val="24"/>
          <w:szCs w:val="24"/>
        </w:rPr>
      </w:pPr>
      <w:r>
        <w:rPr>
          <w:sz w:val="24"/>
          <w:szCs w:val="24"/>
        </w:rPr>
        <w:t>Managing Partner, g</w:t>
      </w:r>
      <w:r w:rsidR="00300997" w:rsidRPr="005A27FA">
        <w:rPr>
          <w:sz w:val="24"/>
          <w:szCs w:val="24"/>
        </w:rPr>
        <w:t>lobal firm</w:t>
      </w:r>
    </w:p>
    <w:p w14:paraId="22F83DD5" w14:textId="2D44F44E" w:rsidR="005A27FA" w:rsidRPr="005A27FA" w:rsidRDefault="00B3625B" w:rsidP="005A27FA">
      <w:pPr>
        <w:pStyle w:val="NoSpacing"/>
        <w:numPr>
          <w:ilvl w:val="0"/>
          <w:numId w:val="24"/>
        </w:numPr>
        <w:rPr>
          <w:sz w:val="24"/>
          <w:szCs w:val="24"/>
        </w:rPr>
      </w:pPr>
      <w:r>
        <w:rPr>
          <w:sz w:val="24"/>
          <w:szCs w:val="24"/>
        </w:rPr>
        <w:t>Managing P</w:t>
      </w:r>
      <w:r w:rsidR="00300997" w:rsidRPr="005A27FA">
        <w:rPr>
          <w:sz w:val="24"/>
          <w:szCs w:val="24"/>
        </w:rPr>
        <w:t>artner, international network firm</w:t>
      </w:r>
    </w:p>
    <w:p w14:paraId="56D6681D" w14:textId="7C22CB27" w:rsidR="005A27FA" w:rsidRPr="005A27FA" w:rsidRDefault="00B3625B" w:rsidP="005A27FA">
      <w:pPr>
        <w:pStyle w:val="NoSpacing"/>
        <w:numPr>
          <w:ilvl w:val="0"/>
          <w:numId w:val="24"/>
        </w:numPr>
        <w:rPr>
          <w:sz w:val="24"/>
          <w:szCs w:val="24"/>
        </w:rPr>
      </w:pPr>
      <w:r>
        <w:rPr>
          <w:sz w:val="24"/>
          <w:szCs w:val="24"/>
        </w:rPr>
        <w:t>Managing Partner, b</w:t>
      </w:r>
      <w:r w:rsidR="00300997" w:rsidRPr="005A27FA">
        <w:rPr>
          <w:sz w:val="24"/>
          <w:szCs w:val="24"/>
        </w:rPr>
        <w:t>outique firm</w:t>
      </w:r>
    </w:p>
    <w:p w14:paraId="7E81B4E5" w14:textId="77777777" w:rsidR="005A27FA" w:rsidRPr="005A27FA" w:rsidRDefault="00300997" w:rsidP="005A27FA">
      <w:pPr>
        <w:pStyle w:val="NoSpacing"/>
        <w:numPr>
          <w:ilvl w:val="0"/>
          <w:numId w:val="24"/>
        </w:numPr>
        <w:rPr>
          <w:sz w:val="24"/>
          <w:szCs w:val="24"/>
        </w:rPr>
      </w:pPr>
      <w:r w:rsidRPr="005A27FA">
        <w:rPr>
          <w:sz w:val="24"/>
          <w:szCs w:val="24"/>
        </w:rPr>
        <w:t>Partner, global firm</w:t>
      </w:r>
    </w:p>
    <w:p w14:paraId="70F1CB76" w14:textId="51B57DE9" w:rsidR="005A27FA" w:rsidRPr="005A27FA" w:rsidRDefault="00B3625B" w:rsidP="005A27FA">
      <w:pPr>
        <w:pStyle w:val="NoSpacing"/>
        <w:numPr>
          <w:ilvl w:val="0"/>
          <w:numId w:val="24"/>
        </w:numPr>
        <w:rPr>
          <w:sz w:val="24"/>
          <w:szCs w:val="24"/>
        </w:rPr>
      </w:pPr>
      <w:r>
        <w:rPr>
          <w:sz w:val="24"/>
          <w:szCs w:val="24"/>
        </w:rPr>
        <w:t>Managing Partners, b</w:t>
      </w:r>
      <w:r w:rsidR="00300997" w:rsidRPr="005A27FA">
        <w:rPr>
          <w:sz w:val="24"/>
          <w:szCs w:val="24"/>
        </w:rPr>
        <w:t>outique firm</w:t>
      </w:r>
    </w:p>
    <w:p w14:paraId="012DFC31" w14:textId="4F8BBC47" w:rsidR="005A27FA" w:rsidRPr="005A27FA" w:rsidRDefault="00B3625B" w:rsidP="005A27FA">
      <w:pPr>
        <w:pStyle w:val="NoSpacing"/>
        <w:numPr>
          <w:ilvl w:val="0"/>
          <w:numId w:val="24"/>
        </w:numPr>
        <w:rPr>
          <w:sz w:val="24"/>
          <w:szCs w:val="24"/>
        </w:rPr>
      </w:pPr>
      <w:r>
        <w:rPr>
          <w:sz w:val="24"/>
          <w:szCs w:val="24"/>
        </w:rPr>
        <w:t>Managing Partner, b</w:t>
      </w:r>
      <w:r w:rsidR="00300997" w:rsidRPr="005A27FA">
        <w:rPr>
          <w:sz w:val="24"/>
          <w:szCs w:val="24"/>
        </w:rPr>
        <w:t>outique firm</w:t>
      </w:r>
    </w:p>
    <w:p w14:paraId="6104CD06" w14:textId="77777777" w:rsidR="005A27FA" w:rsidRPr="005A27FA" w:rsidRDefault="00300997" w:rsidP="005A27FA">
      <w:pPr>
        <w:pStyle w:val="NoSpacing"/>
        <w:numPr>
          <w:ilvl w:val="0"/>
          <w:numId w:val="24"/>
        </w:numPr>
        <w:rPr>
          <w:sz w:val="24"/>
          <w:szCs w:val="24"/>
        </w:rPr>
      </w:pPr>
      <w:r w:rsidRPr="005A27FA">
        <w:rPr>
          <w:sz w:val="24"/>
          <w:szCs w:val="24"/>
        </w:rPr>
        <w:t>Managing Partner, international network firm</w:t>
      </w:r>
    </w:p>
    <w:p w14:paraId="667915F8" w14:textId="77777777" w:rsidR="005A27FA" w:rsidRPr="005A27FA" w:rsidRDefault="00300997" w:rsidP="005A27FA">
      <w:pPr>
        <w:pStyle w:val="NoSpacing"/>
        <w:numPr>
          <w:ilvl w:val="0"/>
          <w:numId w:val="24"/>
        </w:numPr>
        <w:rPr>
          <w:sz w:val="24"/>
          <w:szCs w:val="24"/>
        </w:rPr>
      </w:pPr>
      <w:r w:rsidRPr="005A27FA">
        <w:rPr>
          <w:sz w:val="24"/>
          <w:szCs w:val="24"/>
        </w:rPr>
        <w:t>Managing Partner, international network firm</w:t>
      </w:r>
    </w:p>
    <w:p w14:paraId="3FAD479B" w14:textId="43DA59E3" w:rsidR="005A27FA" w:rsidRPr="005A27FA" w:rsidRDefault="00B3625B" w:rsidP="005A27FA">
      <w:pPr>
        <w:pStyle w:val="NoSpacing"/>
        <w:numPr>
          <w:ilvl w:val="0"/>
          <w:numId w:val="24"/>
        </w:numPr>
        <w:rPr>
          <w:sz w:val="24"/>
          <w:szCs w:val="24"/>
        </w:rPr>
      </w:pPr>
      <w:r>
        <w:rPr>
          <w:sz w:val="24"/>
          <w:szCs w:val="24"/>
        </w:rPr>
        <w:t>Managing Partner, b</w:t>
      </w:r>
      <w:r w:rsidR="00300997" w:rsidRPr="005A27FA">
        <w:rPr>
          <w:sz w:val="24"/>
          <w:szCs w:val="24"/>
        </w:rPr>
        <w:t>outique firm</w:t>
      </w:r>
    </w:p>
    <w:p w14:paraId="7F2A9639" w14:textId="70360A41" w:rsidR="005A27FA" w:rsidRPr="005A27FA" w:rsidRDefault="00B3625B" w:rsidP="005A27FA">
      <w:pPr>
        <w:pStyle w:val="NoSpacing"/>
        <w:numPr>
          <w:ilvl w:val="0"/>
          <w:numId w:val="24"/>
        </w:numPr>
        <w:rPr>
          <w:sz w:val="24"/>
          <w:szCs w:val="24"/>
        </w:rPr>
      </w:pPr>
      <w:r>
        <w:rPr>
          <w:sz w:val="24"/>
          <w:szCs w:val="24"/>
        </w:rPr>
        <w:t>Managing Partner, b</w:t>
      </w:r>
      <w:r w:rsidR="00300997" w:rsidRPr="005A27FA">
        <w:rPr>
          <w:sz w:val="24"/>
          <w:szCs w:val="24"/>
        </w:rPr>
        <w:t>outique Firm</w:t>
      </w:r>
    </w:p>
    <w:p w14:paraId="593ED9D7" w14:textId="4BE66F03" w:rsidR="00300997" w:rsidRPr="005A27FA" w:rsidRDefault="00B3625B" w:rsidP="005A27FA">
      <w:pPr>
        <w:pStyle w:val="NoSpacing"/>
        <w:numPr>
          <w:ilvl w:val="0"/>
          <w:numId w:val="24"/>
        </w:numPr>
        <w:rPr>
          <w:sz w:val="24"/>
          <w:szCs w:val="24"/>
        </w:rPr>
      </w:pPr>
      <w:r>
        <w:rPr>
          <w:sz w:val="24"/>
          <w:szCs w:val="24"/>
        </w:rPr>
        <w:t>Director, g</w:t>
      </w:r>
      <w:r w:rsidR="00300997" w:rsidRPr="005A27FA">
        <w:rPr>
          <w:sz w:val="24"/>
          <w:szCs w:val="24"/>
        </w:rPr>
        <w:t>lobal firm</w:t>
      </w:r>
    </w:p>
    <w:p w14:paraId="0059F3DF" w14:textId="77777777" w:rsidR="00E73214" w:rsidRDefault="00E73214" w:rsidP="005E5ADE">
      <w:pPr>
        <w:pStyle w:val="NoSpacing"/>
        <w:spacing w:line="480" w:lineRule="auto"/>
      </w:pPr>
    </w:p>
    <w:p w14:paraId="2847A6FF" w14:textId="3B62F8B7" w:rsidR="003C1014" w:rsidRDefault="003C1014" w:rsidP="00A67E8A">
      <w:pPr>
        <w:spacing w:line="480" w:lineRule="auto"/>
      </w:pPr>
    </w:p>
    <w:sectPr w:rsidR="003C1014" w:rsidSect="00FF17C6">
      <w:pgSz w:w="16838" w:h="11906" w:orient="landscape"/>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DB48D" w14:textId="77777777" w:rsidR="002E7162" w:rsidRDefault="002E7162" w:rsidP="0074167F">
      <w:pPr>
        <w:spacing w:before="0" w:after="0" w:line="240" w:lineRule="auto"/>
      </w:pPr>
      <w:r>
        <w:separator/>
      </w:r>
    </w:p>
  </w:endnote>
  <w:endnote w:type="continuationSeparator" w:id="0">
    <w:p w14:paraId="728AFFCD" w14:textId="77777777" w:rsidR="002E7162" w:rsidRDefault="002E7162" w:rsidP="007416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210D" w14:textId="77777777" w:rsidR="00324D04" w:rsidRDefault="00324D04" w:rsidP="00BD1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032F8" w14:textId="77777777" w:rsidR="00324D04" w:rsidRDefault="00324D04" w:rsidP="00982E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F2D3" w14:textId="30115D3F" w:rsidR="00324D04" w:rsidRDefault="00324D04" w:rsidP="00BD1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94C">
      <w:rPr>
        <w:rStyle w:val="PageNumber"/>
        <w:noProof/>
      </w:rPr>
      <w:t>2</w:t>
    </w:r>
    <w:r>
      <w:rPr>
        <w:rStyle w:val="PageNumber"/>
      </w:rPr>
      <w:fldChar w:fldCharType="end"/>
    </w:r>
  </w:p>
  <w:p w14:paraId="708663A0" w14:textId="77777777" w:rsidR="00324D04" w:rsidRDefault="00324D04" w:rsidP="00982E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B291" w14:textId="77777777" w:rsidR="002E7162" w:rsidRDefault="002E7162" w:rsidP="0074167F">
      <w:pPr>
        <w:spacing w:before="0" w:after="0" w:line="240" w:lineRule="auto"/>
      </w:pPr>
      <w:r>
        <w:separator/>
      </w:r>
    </w:p>
  </w:footnote>
  <w:footnote w:type="continuationSeparator" w:id="0">
    <w:p w14:paraId="0A3FB3CE" w14:textId="77777777" w:rsidR="002E7162" w:rsidRDefault="002E7162" w:rsidP="0074167F">
      <w:pPr>
        <w:spacing w:before="0" w:after="0" w:line="240" w:lineRule="auto"/>
      </w:pPr>
      <w:r>
        <w:continuationSeparator/>
      </w:r>
    </w:p>
  </w:footnote>
  <w:footnote w:id="1">
    <w:p w14:paraId="730EFFDE" w14:textId="186481D3" w:rsidR="00324D04" w:rsidRPr="00A672A3" w:rsidRDefault="00324D04">
      <w:pPr>
        <w:pStyle w:val="FootnoteText"/>
        <w:rPr>
          <w:rFonts w:ascii="Times New Roman" w:hAnsi="Times New Roman" w:cs="Times New Roman"/>
        </w:rPr>
      </w:pPr>
      <w:r w:rsidRPr="00A672A3">
        <w:rPr>
          <w:rStyle w:val="FootnoteReference"/>
          <w:rFonts w:ascii="Times New Roman" w:hAnsi="Times New Roman" w:cs="Times New Roman"/>
        </w:rPr>
        <w:footnoteRef/>
      </w:r>
      <w:r w:rsidRPr="00A672A3">
        <w:rPr>
          <w:rFonts w:ascii="Times New Roman" w:hAnsi="Times New Roman" w:cs="Times New Roman"/>
        </w:rPr>
        <w:t xml:space="preserve"> </w:t>
      </w:r>
      <w:hyperlink r:id="rId1" w:history="1">
        <w:r w:rsidRPr="00A672A3">
          <w:rPr>
            <w:rStyle w:val="Hyperlink"/>
            <w:rFonts w:ascii="Times New Roman" w:hAnsi="Times New Roman" w:cs="Times New Roman"/>
          </w:rPr>
          <w:t>http://www.boyden.com/offices__associates/</w:t>
        </w:r>
      </w:hyperlink>
      <w:r w:rsidRPr="00A672A3">
        <w:rPr>
          <w:rFonts w:ascii="Times New Roman" w:hAnsi="Times New Roman" w:cs="Times New Roman"/>
        </w:rPr>
        <w:t>, accessed 12.10.12</w:t>
      </w:r>
    </w:p>
  </w:footnote>
  <w:footnote w:id="2">
    <w:p w14:paraId="39847F2F" w14:textId="089CEAF0" w:rsidR="00324D04" w:rsidRPr="00A672A3" w:rsidRDefault="00324D04">
      <w:pPr>
        <w:pStyle w:val="FootnoteText"/>
        <w:rPr>
          <w:rFonts w:ascii="Times New Roman" w:hAnsi="Times New Roman" w:cs="Times New Roman"/>
        </w:rPr>
      </w:pPr>
      <w:r w:rsidRPr="00A672A3">
        <w:rPr>
          <w:rStyle w:val="FootnoteReference"/>
          <w:rFonts w:ascii="Times New Roman" w:hAnsi="Times New Roman" w:cs="Times New Roman"/>
        </w:rPr>
        <w:footnoteRef/>
      </w:r>
      <w:r w:rsidRPr="00A672A3">
        <w:rPr>
          <w:rFonts w:ascii="Times New Roman" w:hAnsi="Times New Roman" w:cs="Times New Roman"/>
        </w:rPr>
        <w:t xml:space="preserve"> </w:t>
      </w:r>
      <w:hyperlink r:id="rId2" w:history="1">
        <w:r w:rsidRPr="00A672A3">
          <w:rPr>
            <w:rStyle w:val="Hyperlink"/>
            <w:rFonts w:ascii="Times New Roman" w:hAnsi="Times New Roman" w:cs="Times New Roman"/>
          </w:rPr>
          <w:t>http://www.kornferryasia.com/about_history.asp</w:t>
        </w:r>
      </w:hyperlink>
      <w:r w:rsidRPr="00A672A3">
        <w:rPr>
          <w:rFonts w:ascii="Times New Roman" w:hAnsi="Times New Roman" w:cs="Times New Roman"/>
        </w:rPr>
        <w:t xml:space="preserve">, accessed 10.12.12; </w:t>
      </w:r>
      <w:hyperlink r:id="rId3" w:history="1">
        <w:r w:rsidRPr="00A672A3">
          <w:rPr>
            <w:rStyle w:val="Hyperlink"/>
            <w:rFonts w:ascii="Times New Roman" w:hAnsi="Times New Roman" w:cs="Times New Roman"/>
          </w:rPr>
          <w:t>http://www.spencerstuart.com/about/history/</w:t>
        </w:r>
      </w:hyperlink>
      <w:r w:rsidRPr="00A672A3">
        <w:rPr>
          <w:rFonts w:ascii="Times New Roman" w:hAnsi="Times New Roman" w:cs="Times New Roman"/>
        </w:rPr>
        <w:t>, accessed 12.10.12</w:t>
      </w:r>
    </w:p>
  </w:footnote>
  <w:footnote w:id="3">
    <w:p w14:paraId="66259184" w14:textId="6B01E79E" w:rsidR="00324D04" w:rsidRDefault="00324D04">
      <w:pPr>
        <w:pStyle w:val="FootnoteText"/>
      </w:pPr>
      <w:r w:rsidRPr="00A672A3">
        <w:rPr>
          <w:rStyle w:val="FootnoteReference"/>
          <w:rFonts w:ascii="Times New Roman" w:hAnsi="Times New Roman" w:cs="Times New Roman"/>
        </w:rPr>
        <w:footnoteRef/>
      </w:r>
      <w:r w:rsidRPr="00A672A3">
        <w:rPr>
          <w:rFonts w:ascii="Times New Roman" w:hAnsi="Times New Roman" w:cs="Times New Roman"/>
        </w:rPr>
        <w:t xml:space="preserve"> The Executive Grapevine (2012) and </w:t>
      </w:r>
      <w:hyperlink r:id="rId4" w:history="1">
        <w:r w:rsidRPr="00A672A3">
          <w:rPr>
            <w:rStyle w:val="Hyperlink"/>
            <w:rFonts w:ascii="Times New Roman" w:hAnsi="Times New Roman" w:cs="Times New Roman"/>
          </w:rPr>
          <w:t>http://iicpartners.com/global-offices/</w:t>
        </w:r>
      </w:hyperlink>
      <w:r w:rsidRPr="00A672A3">
        <w:rPr>
          <w:rFonts w:ascii="Times New Roman" w:hAnsi="Times New Roman" w:cs="Times New Roman"/>
        </w:rPr>
        <w:t>, accessed 27.11.2012.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3EE"/>
    <w:multiLevelType w:val="hybridMultilevel"/>
    <w:tmpl w:val="D23E45CA"/>
    <w:lvl w:ilvl="0" w:tplc="22DC9904">
      <w:start w:val="2009"/>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8BF"/>
    <w:multiLevelType w:val="hybridMultilevel"/>
    <w:tmpl w:val="B694F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07200"/>
    <w:multiLevelType w:val="hybridMultilevel"/>
    <w:tmpl w:val="8180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991658"/>
    <w:multiLevelType w:val="hybridMultilevel"/>
    <w:tmpl w:val="EBF0D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15B18"/>
    <w:multiLevelType w:val="hybridMultilevel"/>
    <w:tmpl w:val="E2D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538EA"/>
    <w:multiLevelType w:val="hybridMultilevel"/>
    <w:tmpl w:val="CA20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327FA"/>
    <w:multiLevelType w:val="hybridMultilevel"/>
    <w:tmpl w:val="DD78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432E8"/>
    <w:multiLevelType w:val="hybridMultilevel"/>
    <w:tmpl w:val="71AC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6144B"/>
    <w:multiLevelType w:val="hybridMultilevel"/>
    <w:tmpl w:val="EFD43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E13F8C"/>
    <w:multiLevelType w:val="hybridMultilevel"/>
    <w:tmpl w:val="0D4A1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4B52E8"/>
    <w:multiLevelType w:val="hybridMultilevel"/>
    <w:tmpl w:val="6226C338"/>
    <w:lvl w:ilvl="0" w:tplc="10C83A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32DAE"/>
    <w:multiLevelType w:val="hybridMultilevel"/>
    <w:tmpl w:val="C4FEF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6F4A23"/>
    <w:multiLevelType w:val="hybridMultilevel"/>
    <w:tmpl w:val="CE96D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EB14F5"/>
    <w:multiLevelType w:val="hybridMultilevel"/>
    <w:tmpl w:val="815C3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881C67"/>
    <w:multiLevelType w:val="hybridMultilevel"/>
    <w:tmpl w:val="A846FEA4"/>
    <w:lvl w:ilvl="0" w:tplc="E4869A3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223C59"/>
    <w:multiLevelType w:val="hybridMultilevel"/>
    <w:tmpl w:val="A8E2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823D4"/>
    <w:multiLevelType w:val="hybridMultilevel"/>
    <w:tmpl w:val="45E6E5B8"/>
    <w:lvl w:ilvl="0" w:tplc="0FEE830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70714"/>
    <w:multiLevelType w:val="hybridMultilevel"/>
    <w:tmpl w:val="1382A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8A1009"/>
    <w:multiLevelType w:val="hybridMultilevel"/>
    <w:tmpl w:val="A4D0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60556"/>
    <w:multiLevelType w:val="hybridMultilevel"/>
    <w:tmpl w:val="26C26350"/>
    <w:lvl w:ilvl="0" w:tplc="6D18C15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16B48"/>
    <w:multiLevelType w:val="hybridMultilevel"/>
    <w:tmpl w:val="08BE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CD32FD"/>
    <w:multiLevelType w:val="multilevel"/>
    <w:tmpl w:val="EBF0D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F605A5"/>
    <w:multiLevelType w:val="hybridMultilevel"/>
    <w:tmpl w:val="70EED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D91A4F"/>
    <w:multiLevelType w:val="hybridMultilevel"/>
    <w:tmpl w:val="F52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22"/>
  </w:num>
  <w:num w:numId="5">
    <w:abstractNumId w:val="2"/>
  </w:num>
  <w:num w:numId="6">
    <w:abstractNumId w:val="13"/>
  </w:num>
  <w:num w:numId="7">
    <w:abstractNumId w:val="23"/>
  </w:num>
  <w:num w:numId="8">
    <w:abstractNumId w:val="1"/>
  </w:num>
  <w:num w:numId="9">
    <w:abstractNumId w:val="16"/>
  </w:num>
  <w:num w:numId="10">
    <w:abstractNumId w:val="19"/>
  </w:num>
  <w:num w:numId="11">
    <w:abstractNumId w:val="0"/>
  </w:num>
  <w:num w:numId="12">
    <w:abstractNumId w:val="11"/>
  </w:num>
  <w:num w:numId="13">
    <w:abstractNumId w:val="17"/>
  </w:num>
  <w:num w:numId="14">
    <w:abstractNumId w:val="15"/>
  </w:num>
  <w:num w:numId="15">
    <w:abstractNumId w:val="4"/>
  </w:num>
  <w:num w:numId="16">
    <w:abstractNumId w:val="20"/>
  </w:num>
  <w:num w:numId="17">
    <w:abstractNumId w:val="9"/>
  </w:num>
  <w:num w:numId="18">
    <w:abstractNumId w:val="6"/>
  </w:num>
  <w:num w:numId="19">
    <w:abstractNumId w:val="5"/>
  </w:num>
  <w:num w:numId="20">
    <w:abstractNumId w:val="12"/>
  </w:num>
  <w:num w:numId="21">
    <w:abstractNumId w:val="8"/>
  </w:num>
  <w:num w:numId="22">
    <w:abstractNumId w:val="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F0"/>
    <w:rsid w:val="00004CE7"/>
    <w:rsid w:val="00006C17"/>
    <w:rsid w:val="00011511"/>
    <w:rsid w:val="000116A9"/>
    <w:rsid w:val="000155C0"/>
    <w:rsid w:val="00015FE4"/>
    <w:rsid w:val="00017DB4"/>
    <w:rsid w:val="00017FDF"/>
    <w:rsid w:val="000203FE"/>
    <w:rsid w:val="0002224C"/>
    <w:rsid w:val="000261B9"/>
    <w:rsid w:val="0002705D"/>
    <w:rsid w:val="00030C92"/>
    <w:rsid w:val="00034ADF"/>
    <w:rsid w:val="00034C76"/>
    <w:rsid w:val="0003517E"/>
    <w:rsid w:val="00036581"/>
    <w:rsid w:val="0004065B"/>
    <w:rsid w:val="00041779"/>
    <w:rsid w:val="000518FE"/>
    <w:rsid w:val="00051948"/>
    <w:rsid w:val="00052468"/>
    <w:rsid w:val="000539D3"/>
    <w:rsid w:val="000654A8"/>
    <w:rsid w:val="00066F68"/>
    <w:rsid w:val="000740F4"/>
    <w:rsid w:val="00077D0B"/>
    <w:rsid w:val="00083BBF"/>
    <w:rsid w:val="00093E9C"/>
    <w:rsid w:val="000974E1"/>
    <w:rsid w:val="000A75D2"/>
    <w:rsid w:val="000B4D66"/>
    <w:rsid w:val="000B5EC7"/>
    <w:rsid w:val="000C00B5"/>
    <w:rsid w:val="000C5E41"/>
    <w:rsid w:val="000C5F2E"/>
    <w:rsid w:val="000C78AE"/>
    <w:rsid w:val="000D0B6E"/>
    <w:rsid w:val="000D1005"/>
    <w:rsid w:val="000D4237"/>
    <w:rsid w:val="000D5851"/>
    <w:rsid w:val="000D628E"/>
    <w:rsid w:val="000D62E6"/>
    <w:rsid w:val="000D6A57"/>
    <w:rsid w:val="000D7432"/>
    <w:rsid w:val="000E10D8"/>
    <w:rsid w:val="000E3DB5"/>
    <w:rsid w:val="000E4469"/>
    <w:rsid w:val="000E6262"/>
    <w:rsid w:val="000F2801"/>
    <w:rsid w:val="000F39FD"/>
    <w:rsid w:val="000F4544"/>
    <w:rsid w:val="000F5D4F"/>
    <w:rsid w:val="000F5DAE"/>
    <w:rsid w:val="00102434"/>
    <w:rsid w:val="0010662A"/>
    <w:rsid w:val="001112DB"/>
    <w:rsid w:val="001116EB"/>
    <w:rsid w:val="00112436"/>
    <w:rsid w:val="00113219"/>
    <w:rsid w:val="001132B7"/>
    <w:rsid w:val="00114312"/>
    <w:rsid w:val="001147E0"/>
    <w:rsid w:val="00116FDA"/>
    <w:rsid w:val="00117C91"/>
    <w:rsid w:val="00117DD6"/>
    <w:rsid w:val="00125CBD"/>
    <w:rsid w:val="00130838"/>
    <w:rsid w:val="00135DA5"/>
    <w:rsid w:val="001435FF"/>
    <w:rsid w:val="001470D0"/>
    <w:rsid w:val="00147FDF"/>
    <w:rsid w:val="00154484"/>
    <w:rsid w:val="00156044"/>
    <w:rsid w:val="00161222"/>
    <w:rsid w:val="00163FFC"/>
    <w:rsid w:val="00164778"/>
    <w:rsid w:val="00164811"/>
    <w:rsid w:val="001664F9"/>
    <w:rsid w:val="00166658"/>
    <w:rsid w:val="00184A2D"/>
    <w:rsid w:val="00184B09"/>
    <w:rsid w:val="0018692E"/>
    <w:rsid w:val="0018763D"/>
    <w:rsid w:val="001879B8"/>
    <w:rsid w:val="001932BB"/>
    <w:rsid w:val="001A21A9"/>
    <w:rsid w:val="001A32C3"/>
    <w:rsid w:val="001A46A4"/>
    <w:rsid w:val="001A79C3"/>
    <w:rsid w:val="001B069F"/>
    <w:rsid w:val="001B17AE"/>
    <w:rsid w:val="001B4779"/>
    <w:rsid w:val="001C2B37"/>
    <w:rsid w:val="001C2F65"/>
    <w:rsid w:val="001C3645"/>
    <w:rsid w:val="001C3CE7"/>
    <w:rsid w:val="001C5774"/>
    <w:rsid w:val="001C586F"/>
    <w:rsid w:val="001C5FCF"/>
    <w:rsid w:val="001D44B5"/>
    <w:rsid w:val="001E0B41"/>
    <w:rsid w:val="001E6F13"/>
    <w:rsid w:val="001E7471"/>
    <w:rsid w:val="001F05E9"/>
    <w:rsid w:val="001F0C17"/>
    <w:rsid w:val="001F106F"/>
    <w:rsid w:val="001F3BAF"/>
    <w:rsid w:val="001F3CF6"/>
    <w:rsid w:val="001F7807"/>
    <w:rsid w:val="002027DB"/>
    <w:rsid w:val="0020637C"/>
    <w:rsid w:val="00207B99"/>
    <w:rsid w:val="002133C7"/>
    <w:rsid w:val="00214463"/>
    <w:rsid w:val="00217D1B"/>
    <w:rsid w:val="00220B62"/>
    <w:rsid w:val="00225A9A"/>
    <w:rsid w:val="0023144A"/>
    <w:rsid w:val="00233C99"/>
    <w:rsid w:val="00234ABE"/>
    <w:rsid w:val="00236238"/>
    <w:rsid w:val="00236EAD"/>
    <w:rsid w:val="00237011"/>
    <w:rsid w:val="00242116"/>
    <w:rsid w:val="002424C9"/>
    <w:rsid w:val="00242A54"/>
    <w:rsid w:val="00243E01"/>
    <w:rsid w:val="00244032"/>
    <w:rsid w:val="002448EA"/>
    <w:rsid w:val="00256B5F"/>
    <w:rsid w:val="00264E8D"/>
    <w:rsid w:val="00270F50"/>
    <w:rsid w:val="002718BA"/>
    <w:rsid w:val="00271CC5"/>
    <w:rsid w:val="00272AE7"/>
    <w:rsid w:val="0027336E"/>
    <w:rsid w:val="00276D8C"/>
    <w:rsid w:val="002805C9"/>
    <w:rsid w:val="00286C41"/>
    <w:rsid w:val="00292C12"/>
    <w:rsid w:val="002A21F7"/>
    <w:rsid w:val="002A3ACE"/>
    <w:rsid w:val="002A7BB3"/>
    <w:rsid w:val="002B125D"/>
    <w:rsid w:val="002B2636"/>
    <w:rsid w:val="002B6DFB"/>
    <w:rsid w:val="002C147E"/>
    <w:rsid w:val="002C1F41"/>
    <w:rsid w:val="002C245B"/>
    <w:rsid w:val="002D2A55"/>
    <w:rsid w:val="002D4B79"/>
    <w:rsid w:val="002D7069"/>
    <w:rsid w:val="002D7809"/>
    <w:rsid w:val="002E1E1E"/>
    <w:rsid w:val="002E2074"/>
    <w:rsid w:val="002E275E"/>
    <w:rsid w:val="002E39EE"/>
    <w:rsid w:val="002E413F"/>
    <w:rsid w:val="002E7162"/>
    <w:rsid w:val="002E73F2"/>
    <w:rsid w:val="002E7732"/>
    <w:rsid w:val="002F1436"/>
    <w:rsid w:val="002F2DE4"/>
    <w:rsid w:val="00300997"/>
    <w:rsid w:val="00311021"/>
    <w:rsid w:val="00313A50"/>
    <w:rsid w:val="00314395"/>
    <w:rsid w:val="003231FF"/>
    <w:rsid w:val="003243FC"/>
    <w:rsid w:val="0032497D"/>
    <w:rsid w:val="00324C4E"/>
    <w:rsid w:val="00324D04"/>
    <w:rsid w:val="00324DED"/>
    <w:rsid w:val="003258E2"/>
    <w:rsid w:val="00327C8E"/>
    <w:rsid w:val="003300B5"/>
    <w:rsid w:val="003307D9"/>
    <w:rsid w:val="0033486F"/>
    <w:rsid w:val="00343D28"/>
    <w:rsid w:val="0034536A"/>
    <w:rsid w:val="00346776"/>
    <w:rsid w:val="00350DAC"/>
    <w:rsid w:val="00351420"/>
    <w:rsid w:val="0035227F"/>
    <w:rsid w:val="003547C6"/>
    <w:rsid w:val="003567C7"/>
    <w:rsid w:val="00364069"/>
    <w:rsid w:val="00364806"/>
    <w:rsid w:val="00365761"/>
    <w:rsid w:val="00365B12"/>
    <w:rsid w:val="00367A80"/>
    <w:rsid w:val="003700EE"/>
    <w:rsid w:val="00375E26"/>
    <w:rsid w:val="00380D1A"/>
    <w:rsid w:val="0038105C"/>
    <w:rsid w:val="00383C89"/>
    <w:rsid w:val="00390302"/>
    <w:rsid w:val="00394AB4"/>
    <w:rsid w:val="00396529"/>
    <w:rsid w:val="003A0B1D"/>
    <w:rsid w:val="003A2A16"/>
    <w:rsid w:val="003A5BB0"/>
    <w:rsid w:val="003A784C"/>
    <w:rsid w:val="003B12AD"/>
    <w:rsid w:val="003B1812"/>
    <w:rsid w:val="003B219D"/>
    <w:rsid w:val="003B296D"/>
    <w:rsid w:val="003B6152"/>
    <w:rsid w:val="003C1014"/>
    <w:rsid w:val="003C2C7A"/>
    <w:rsid w:val="003C4471"/>
    <w:rsid w:val="003C464B"/>
    <w:rsid w:val="003C57D0"/>
    <w:rsid w:val="003D1E36"/>
    <w:rsid w:val="003D4DEC"/>
    <w:rsid w:val="003D6DDC"/>
    <w:rsid w:val="003E1747"/>
    <w:rsid w:val="003E255C"/>
    <w:rsid w:val="003E3DB9"/>
    <w:rsid w:val="003E3DD5"/>
    <w:rsid w:val="003E54F7"/>
    <w:rsid w:val="003E557C"/>
    <w:rsid w:val="003E69BC"/>
    <w:rsid w:val="003F50FE"/>
    <w:rsid w:val="003F6982"/>
    <w:rsid w:val="0040058F"/>
    <w:rsid w:val="00400995"/>
    <w:rsid w:val="004010F2"/>
    <w:rsid w:val="0040182E"/>
    <w:rsid w:val="004029A2"/>
    <w:rsid w:val="00405DB3"/>
    <w:rsid w:val="004060C8"/>
    <w:rsid w:val="00413CCD"/>
    <w:rsid w:val="00414882"/>
    <w:rsid w:val="004148EB"/>
    <w:rsid w:val="00415884"/>
    <w:rsid w:val="004159A1"/>
    <w:rsid w:val="004164BC"/>
    <w:rsid w:val="00416D83"/>
    <w:rsid w:val="00420166"/>
    <w:rsid w:val="00421F9E"/>
    <w:rsid w:val="004234EC"/>
    <w:rsid w:val="0042448B"/>
    <w:rsid w:val="00426431"/>
    <w:rsid w:val="0042672B"/>
    <w:rsid w:val="0043021C"/>
    <w:rsid w:val="00431563"/>
    <w:rsid w:val="0043413B"/>
    <w:rsid w:val="00434C85"/>
    <w:rsid w:val="00435E15"/>
    <w:rsid w:val="00436FF5"/>
    <w:rsid w:val="00440E3A"/>
    <w:rsid w:val="004427E5"/>
    <w:rsid w:val="00446EA9"/>
    <w:rsid w:val="004471F0"/>
    <w:rsid w:val="004475AD"/>
    <w:rsid w:val="00447DAB"/>
    <w:rsid w:val="004518A3"/>
    <w:rsid w:val="0045615D"/>
    <w:rsid w:val="00467285"/>
    <w:rsid w:val="00470627"/>
    <w:rsid w:val="00470D27"/>
    <w:rsid w:val="00471AFD"/>
    <w:rsid w:val="0047207B"/>
    <w:rsid w:val="004728FF"/>
    <w:rsid w:val="00473E9E"/>
    <w:rsid w:val="00473EF3"/>
    <w:rsid w:val="00475C91"/>
    <w:rsid w:val="00482F5E"/>
    <w:rsid w:val="0048580F"/>
    <w:rsid w:val="00490ED6"/>
    <w:rsid w:val="004916E4"/>
    <w:rsid w:val="00492A59"/>
    <w:rsid w:val="00493602"/>
    <w:rsid w:val="00494EFF"/>
    <w:rsid w:val="00495E86"/>
    <w:rsid w:val="004963FC"/>
    <w:rsid w:val="00497F24"/>
    <w:rsid w:val="004A0E7A"/>
    <w:rsid w:val="004A3B9E"/>
    <w:rsid w:val="004A7175"/>
    <w:rsid w:val="004B0D53"/>
    <w:rsid w:val="004B3225"/>
    <w:rsid w:val="004B4EE6"/>
    <w:rsid w:val="004B5DEA"/>
    <w:rsid w:val="004B5F6F"/>
    <w:rsid w:val="004B7B8B"/>
    <w:rsid w:val="004C04CA"/>
    <w:rsid w:val="004C1001"/>
    <w:rsid w:val="004C2B03"/>
    <w:rsid w:val="004C342B"/>
    <w:rsid w:val="004C6BCC"/>
    <w:rsid w:val="004C7606"/>
    <w:rsid w:val="004D399E"/>
    <w:rsid w:val="004D54EF"/>
    <w:rsid w:val="004D7EB1"/>
    <w:rsid w:val="004F2DC4"/>
    <w:rsid w:val="004F3197"/>
    <w:rsid w:val="004F5FAB"/>
    <w:rsid w:val="00500059"/>
    <w:rsid w:val="00504714"/>
    <w:rsid w:val="00505496"/>
    <w:rsid w:val="005077B7"/>
    <w:rsid w:val="00511188"/>
    <w:rsid w:val="00511AC1"/>
    <w:rsid w:val="005122CE"/>
    <w:rsid w:val="00523388"/>
    <w:rsid w:val="00533DD0"/>
    <w:rsid w:val="0053469C"/>
    <w:rsid w:val="005353EF"/>
    <w:rsid w:val="00535FFD"/>
    <w:rsid w:val="00537379"/>
    <w:rsid w:val="0053787E"/>
    <w:rsid w:val="0054242B"/>
    <w:rsid w:val="005424AD"/>
    <w:rsid w:val="00542D2A"/>
    <w:rsid w:val="005434B5"/>
    <w:rsid w:val="00544385"/>
    <w:rsid w:val="0054723B"/>
    <w:rsid w:val="0055553C"/>
    <w:rsid w:val="005568AF"/>
    <w:rsid w:val="00556CED"/>
    <w:rsid w:val="00557509"/>
    <w:rsid w:val="00560578"/>
    <w:rsid w:val="00561E0E"/>
    <w:rsid w:val="0056728D"/>
    <w:rsid w:val="0056763E"/>
    <w:rsid w:val="00572D0E"/>
    <w:rsid w:val="00574846"/>
    <w:rsid w:val="00574C58"/>
    <w:rsid w:val="00576889"/>
    <w:rsid w:val="00580F12"/>
    <w:rsid w:val="00583808"/>
    <w:rsid w:val="00585469"/>
    <w:rsid w:val="00585E7A"/>
    <w:rsid w:val="00586AD6"/>
    <w:rsid w:val="00586C4D"/>
    <w:rsid w:val="005872ED"/>
    <w:rsid w:val="005913F9"/>
    <w:rsid w:val="005A27FA"/>
    <w:rsid w:val="005B1DF3"/>
    <w:rsid w:val="005C3C94"/>
    <w:rsid w:val="005D4055"/>
    <w:rsid w:val="005D7117"/>
    <w:rsid w:val="005E2887"/>
    <w:rsid w:val="005E54A8"/>
    <w:rsid w:val="005E5ADE"/>
    <w:rsid w:val="005E6261"/>
    <w:rsid w:val="005E67C5"/>
    <w:rsid w:val="005E6AFD"/>
    <w:rsid w:val="005E78C0"/>
    <w:rsid w:val="005F2ABE"/>
    <w:rsid w:val="005F2AF6"/>
    <w:rsid w:val="005F44D6"/>
    <w:rsid w:val="0060055E"/>
    <w:rsid w:val="006058F8"/>
    <w:rsid w:val="006079F8"/>
    <w:rsid w:val="00611896"/>
    <w:rsid w:val="0061297D"/>
    <w:rsid w:val="00612F79"/>
    <w:rsid w:val="006134D1"/>
    <w:rsid w:val="00617483"/>
    <w:rsid w:val="00617F05"/>
    <w:rsid w:val="00621A9F"/>
    <w:rsid w:val="00624AE7"/>
    <w:rsid w:val="00626C40"/>
    <w:rsid w:val="00634553"/>
    <w:rsid w:val="00636F2A"/>
    <w:rsid w:val="006430F5"/>
    <w:rsid w:val="00644F10"/>
    <w:rsid w:val="00645A56"/>
    <w:rsid w:val="00646ECB"/>
    <w:rsid w:val="00647E1E"/>
    <w:rsid w:val="0065029A"/>
    <w:rsid w:val="00651523"/>
    <w:rsid w:val="006522D7"/>
    <w:rsid w:val="00653190"/>
    <w:rsid w:val="006532B7"/>
    <w:rsid w:val="00653661"/>
    <w:rsid w:val="006540D2"/>
    <w:rsid w:val="0065480C"/>
    <w:rsid w:val="006576B9"/>
    <w:rsid w:val="00657918"/>
    <w:rsid w:val="00657AB6"/>
    <w:rsid w:val="00660FBA"/>
    <w:rsid w:val="006630CB"/>
    <w:rsid w:val="00664800"/>
    <w:rsid w:val="006660BA"/>
    <w:rsid w:val="00666395"/>
    <w:rsid w:val="00670FE7"/>
    <w:rsid w:val="0067352D"/>
    <w:rsid w:val="00675631"/>
    <w:rsid w:val="00675863"/>
    <w:rsid w:val="00684801"/>
    <w:rsid w:val="00686A49"/>
    <w:rsid w:val="006875A5"/>
    <w:rsid w:val="00687AD9"/>
    <w:rsid w:val="00696F98"/>
    <w:rsid w:val="006A326D"/>
    <w:rsid w:val="006A38AE"/>
    <w:rsid w:val="006B22B3"/>
    <w:rsid w:val="006B2FBC"/>
    <w:rsid w:val="006B5993"/>
    <w:rsid w:val="006B5ACA"/>
    <w:rsid w:val="006B6F31"/>
    <w:rsid w:val="006C2063"/>
    <w:rsid w:val="006C3D36"/>
    <w:rsid w:val="006C43FD"/>
    <w:rsid w:val="006C6FBE"/>
    <w:rsid w:val="006C743E"/>
    <w:rsid w:val="006D2C1B"/>
    <w:rsid w:val="006D7369"/>
    <w:rsid w:val="006D7C11"/>
    <w:rsid w:val="006D7CDA"/>
    <w:rsid w:val="006E1FC7"/>
    <w:rsid w:val="006E47EA"/>
    <w:rsid w:val="006E7232"/>
    <w:rsid w:val="006E7310"/>
    <w:rsid w:val="006E78C0"/>
    <w:rsid w:val="006F3E40"/>
    <w:rsid w:val="006F413E"/>
    <w:rsid w:val="006F5B67"/>
    <w:rsid w:val="006F609E"/>
    <w:rsid w:val="006F6BB9"/>
    <w:rsid w:val="006F7865"/>
    <w:rsid w:val="00707927"/>
    <w:rsid w:val="00713CF4"/>
    <w:rsid w:val="00716241"/>
    <w:rsid w:val="007218BE"/>
    <w:rsid w:val="007256C9"/>
    <w:rsid w:val="00731CA7"/>
    <w:rsid w:val="00737684"/>
    <w:rsid w:val="00740B20"/>
    <w:rsid w:val="0074167F"/>
    <w:rsid w:val="00742797"/>
    <w:rsid w:val="00743FF2"/>
    <w:rsid w:val="00745756"/>
    <w:rsid w:val="00745858"/>
    <w:rsid w:val="00745D68"/>
    <w:rsid w:val="00745EE9"/>
    <w:rsid w:val="00746D56"/>
    <w:rsid w:val="00751F65"/>
    <w:rsid w:val="007528D4"/>
    <w:rsid w:val="007535DD"/>
    <w:rsid w:val="00756749"/>
    <w:rsid w:val="00761C7F"/>
    <w:rsid w:val="00762081"/>
    <w:rsid w:val="00763323"/>
    <w:rsid w:val="00765C48"/>
    <w:rsid w:val="007665EC"/>
    <w:rsid w:val="0076764D"/>
    <w:rsid w:val="007701CA"/>
    <w:rsid w:val="00776411"/>
    <w:rsid w:val="00777B44"/>
    <w:rsid w:val="007822A4"/>
    <w:rsid w:val="0078279F"/>
    <w:rsid w:val="00782A91"/>
    <w:rsid w:val="007832D5"/>
    <w:rsid w:val="00783BC1"/>
    <w:rsid w:val="00785092"/>
    <w:rsid w:val="00786AA3"/>
    <w:rsid w:val="00787ACF"/>
    <w:rsid w:val="00792656"/>
    <w:rsid w:val="00793608"/>
    <w:rsid w:val="007B0186"/>
    <w:rsid w:val="007B22C0"/>
    <w:rsid w:val="007B2838"/>
    <w:rsid w:val="007B2E9E"/>
    <w:rsid w:val="007B6BE8"/>
    <w:rsid w:val="007C32C9"/>
    <w:rsid w:val="007C3EA2"/>
    <w:rsid w:val="007C5696"/>
    <w:rsid w:val="007C6059"/>
    <w:rsid w:val="007C63E3"/>
    <w:rsid w:val="007D5E65"/>
    <w:rsid w:val="007D5F33"/>
    <w:rsid w:val="007D6AED"/>
    <w:rsid w:val="007E1927"/>
    <w:rsid w:val="007E2149"/>
    <w:rsid w:val="007F1906"/>
    <w:rsid w:val="007F1D5D"/>
    <w:rsid w:val="007F5E4D"/>
    <w:rsid w:val="008003E6"/>
    <w:rsid w:val="00801B17"/>
    <w:rsid w:val="00803691"/>
    <w:rsid w:val="008079F4"/>
    <w:rsid w:val="008208E0"/>
    <w:rsid w:val="00820CA2"/>
    <w:rsid w:val="00823B03"/>
    <w:rsid w:val="00823D49"/>
    <w:rsid w:val="008244FF"/>
    <w:rsid w:val="008265CE"/>
    <w:rsid w:val="00836E8A"/>
    <w:rsid w:val="00837C6C"/>
    <w:rsid w:val="008419EA"/>
    <w:rsid w:val="00844480"/>
    <w:rsid w:val="00847C55"/>
    <w:rsid w:val="00851A5E"/>
    <w:rsid w:val="00851C24"/>
    <w:rsid w:val="008522A7"/>
    <w:rsid w:val="008524D3"/>
    <w:rsid w:val="008535A6"/>
    <w:rsid w:val="0085496D"/>
    <w:rsid w:val="008549B8"/>
    <w:rsid w:val="00854B7B"/>
    <w:rsid w:val="00855AD8"/>
    <w:rsid w:val="00857B40"/>
    <w:rsid w:val="00857CAD"/>
    <w:rsid w:val="0086034E"/>
    <w:rsid w:val="00861350"/>
    <w:rsid w:val="008615B9"/>
    <w:rsid w:val="0087031D"/>
    <w:rsid w:val="0087637C"/>
    <w:rsid w:val="0087678E"/>
    <w:rsid w:val="00877692"/>
    <w:rsid w:val="00877959"/>
    <w:rsid w:val="00877BC8"/>
    <w:rsid w:val="008802B0"/>
    <w:rsid w:val="00882CF6"/>
    <w:rsid w:val="008859E0"/>
    <w:rsid w:val="00887E21"/>
    <w:rsid w:val="00891EE8"/>
    <w:rsid w:val="00893571"/>
    <w:rsid w:val="00894B07"/>
    <w:rsid w:val="00897422"/>
    <w:rsid w:val="008A30B4"/>
    <w:rsid w:val="008A4929"/>
    <w:rsid w:val="008A5306"/>
    <w:rsid w:val="008A602B"/>
    <w:rsid w:val="008A7873"/>
    <w:rsid w:val="008B0BCB"/>
    <w:rsid w:val="008B111C"/>
    <w:rsid w:val="008B2EDD"/>
    <w:rsid w:val="008B6469"/>
    <w:rsid w:val="008C3EAC"/>
    <w:rsid w:val="008C5B41"/>
    <w:rsid w:val="008C620A"/>
    <w:rsid w:val="008C74BD"/>
    <w:rsid w:val="008D0E5D"/>
    <w:rsid w:val="008D3092"/>
    <w:rsid w:val="008D3F99"/>
    <w:rsid w:val="008E290A"/>
    <w:rsid w:val="008F03F1"/>
    <w:rsid w:val="008F180D"/>
    <w:rsid w:val="00903EDB"/>
    <w:rsid w:val="00904BA9"/>
    <w:rsid w:val="009051C5"/>
    <w:rsid w:val="009073B9"/>
    <w:rsid w:val="009145AE"/>
    <w:rsid w:val="00914815"/>
    <w:rsid w:val="00914B10"/>
    <w:rsid w:val="00914F0C"/>
    <w:rsid w:val="0091533A"/>
    <w:rsid w:val="00926802"/>
    <w:rsid w:val="00927218"/>
    <w:rsid w:val="00927D90"/>
    <w:rsid w:val="0093028A"/>
    <w:rsid w:val="00931739"/>
    <w:rsid w:val="0093187E"/>
    <w:rsid w:val="0093222B"/>
    <w:rsid w:val="0093586E"/>
    <w:rsid w:val="00940DDB"/>
    <w:rsid w:val="0094365A"/>
    <w:rsid w:val="00943D8B"/>
    <w:rsid w:val="00952CFE"/>
    <w:rsid w:val="00961DF3"/>
    <w:rsid w:val="00967038"/>
    <w:rsid w:val="00967AD1"/>
    <w:rsid w:val="00970A4E"/>
    <w:rsid w:val="009722B7"/>
    <w:rsid w:val="00973233"/>
    <w:rsid w:val="009773D7"/>
    <w:rsid w:val="00982B42"/>
    <w:rsid w:val="00982EE6"/>
    <w:rsid w:val="00983837"/>
    <w:rsid w:val="00983844"/>
    <w:rsid w:val="00983B53"/>
    <w:rsid w:val="00985C53"/>
    <w:rsid w:val="00990C32"/>
    <w:rsid w:val="009911A3"/>
    <w:rsid w:val="00991600"/>
    <w:rsid w:val="00991F95"/>
    <w:rsid w:val="00992E7E"/>
    <w:rsid w:val="009935B7"/>
    <w:rsid w:val="00997B1C"/>
    <w:rsid w:val="009B02D4"/>
    <w:rsid w:val="009B1152"/>
    <w:rsid w:val="009B4688"/>
    <w:rsid w:val="009B6567"/>
    <w:rsid w:val="009B7F18"/>
    <w:rsid w:val="009C24A2"/>
    <w:rsid w:val="009C4F13"/>
    <w:rsid w:val="009C55E4"/>
    <w:rsid w:val="009C62FB"/>
    <w:rsid w:val="009D14B3"/>
    <w:rsid w:val="009D7134"/>
    <w:rsid w:val="009E202F"/>
    <w:rsid w:val="009E48A5"/>
    <w:rsid w:val="009E766A"/>
    <w:rsid w:val="009F0D9B"/>
    <w:rsid w:val="009F0FFE"/>
    <w:rsid w:val="009F1A96"/>
    <w:rsid w:val="009F2857"/>
    <w:rsid w:val="009F4B97"/>
    <w:rsid w:val="009F6379"/>
    <w:rsid w:val="009F68FA"/>
    <w:rsid w:val="009F6D58"/>
    <w:rsid w:val="00A02E3A"/>
    <w:rsid w:val="00A05C34"/>
    <w:rsid w:val="00A07C4A"/>
    <w:rsid w:val="00A103A8"/>
    <w:rsid w:val="00A11D19"/>
    <w:rsid w:val="00A12CFF"/>
    <w:rsid w:val="00A16B64"/>
    <w:rsid w:val="00A17620"/>
    <w:rsid w:val="00A21FDB"/>
    <w:rsid w:val="00A22105"/>
    <w:rsid w:val="00A231CE"/>
    <w:rsid w:val="00A2756D"/>
    <w:rsid w:val="00A30DE4"/>
    <w:rsid w:val="00A325A2"/>
    <w:rsid w:val="00A34B9F"/>
    <w:rsid w:val="00A37D9E"/>
    <w:rsid w:val="00A4057B"/>
    <w:rsid w:val="00A45D99"/>
    <w:rsid w:val="00A46A9F"/>
    <w:rsid w:val="00A5159F"/>
    <w:rsid w:val="00A56F78"/>
    <w:rsid w:val="00A6001B"/>
    <w:rsid w:val="00A60CDB"/>
    <w:rsid w:val="00A613B7"/>
    <w:rsid w:val="00A61DE4"/>
    <w:rsid w:val="00A66506"/>
    <w:rsid w:val="00A672A3"/>
    <w:rsid w:val="00A67E8A"/>
    <w:rsid w:val="00A714B7"/>
    <w:rsid w:val="00A7174C"/>
    <w:rsid w:val="00A74FA8"/>
    <w:rsid w:val="00A75DE9"/>
    <w:rsid w:val="00A76C18"/>
    <w:rsid w:val="00A77014"/>
    <w:rsid w:val="00A82A62"/>
    <w:rsid w:val="00A841E8"/>
    <w:rsid w:val="00A8781F"/>
    <w:rsid w:val="00A9002E"/>
    <w:rsid w:val="00A90739"/>
    <w:rsid w:val="00A9100F"/>
    <w:rsid w:val="00A9352F"/>
    <w:rsid w:val="00A97046"/>
    <w:rsid w:val="00AA56AD"/>
    <w:rsid w:val="00AC217A"/>
    <w:rsid w:val="00AC286C"/>
    <w:rsid w:val="00AC3C12"/>
    <w:rsid w:val="00AC7F1D"/>
    <w:rsid w:val="00AD07E2"/>
    <w:rsid w:val="00AD2491"/>
    <w:rsid w:val="00AE01F7"/>
    <w:rsid w:val="00AE1F90"/>
    <w:rsid w:val="00AE36B5"/>
    <w:rsid w:val="00AF01CD"/>
    <w:rsid w:val="00AF56C7"/>
    <w:rsid w:val="00B0091A"/>
    <w:rsid w:val="00B02A8D"/>
    <w:rsid w:val="00B0383C"/>
    <w:rsid w:val="00B03967"/>
    <w:rsid w:val="00B05762"/>
    <w:rsid w:val="00B06FA0"/>
    <w:rsid w:val="00B072CF"/>
    <w:rsid w:val="00B14988"/>
    <w:rsid w:val="00B14F44"/>
    <w:rsid w:val="00B17584"/>
    <w:rsid w:val="00B238B7"/>
    <w:rsid w:val="00B24148"/>
    <w:rsid w:val="00B247A2"/>
    <w:rsid w:val="00B3089D"/>
    <w:rsid w:val="00B30F80"/>
    <w:rsid w:val="00B3181D"/>
    <w:rsid w:val="00B32B3E"/>
    <w:rsid w:val="00B35851"/>
    <w:rsid w:val="00B3625B"/>
    <w:rsid w:val="00B366D8"/>
    <w:rsid w:val="00B4576A"/>
    <w:rsid w:val="00B53505"/>
    <w:rsid w:val="00B6091D"/>
    <w:rsid w:val="00B6222C"/>
    <w:rsid w:val="00B6404B"/>
    <w:rsid w:val="00B64189"/>
    <w:rsid w:val="00B64F50"/>
    <w:rsid w:val="00B67E66"/>
    <w:rsid w:val="00B70D53"/>
    <w:rsid w:val="00B71FA0"/>
    <w:rsid w:val="00B7287A"/>
    <w:rsid w:val="00B72B5D"/>
    <w:rsid w:val="00B749E7"/>
    <w:rsid w:val="00B804B4"/>
    <w:rsid w:val="00B83983"/>
    <w:rsid w:val="00B84F48"/>
    <w:rsid w:val="00B85D1B"/>
    <w:rsid w:val="00B86456"/>
    <w:rsid w:val="00B875A6"/>
    <w:rsid w:val="00B87E04"/>
    <w:rsid w:val="00B9138B"/>
    <w:rsid w:val="00B96AA1"/>
    <w:rsid w:val="00B96F06"/>
    <w:rsid w:val="00BA0152"/>
    <w:rsid w:val="00BA3B3E"/>
    <w:rsid w:val="00BB085C"/>
    <w:rsid w:val="00BB45A5"/>
    <w:rsid w:val="00BB7AF4"/>
    <w:rsid w:val="00BC0D42"/>
    <w:rsid w:val="00BC3A26"/>
    <w:rsid w:val="00BC45B7"/>
    <w:rsid w:val="00BC5F32"/>
    <w:rsid w:val="00BC6B14"/>
    <w:rsid w:val="00BC793C"/>
    <w:rsid w:val="00BD1B2E"/>
    <w:rsid w:val="00BD3866"/>
    <w:rsid w:val="00BD669C"/>
    <w:rsid w:val="00BE266E"/>
    <w:rsid w:val="00BE6CD2"/>
    <w:rsid w:val="00BE7154"/>
    <w:rsid w:val="00BE784A"/>
    <w:rsid w:val="00BF7514"/>
    <w:rsid w:val="00BF7F89"/>
    <w:rsid w:val="00C01493"/>
    <w:rsid w:val="00C04759"/>
    <w:rsid w:val="00C05BF7"/>
    <w:rsid w:val="00C06349"/>
    <w:rsid w:val="00C07DA3"/>
    <w:rsid w:val="00C12537"/>
    <w:rsid w:val="00C15DAE"/>
    <w:rsid w:val="00C209A4"/>
    <w:rsid w:val="00C32CB2"/>
    <w:rsid w:val="00C37935"/>
    <w:rsid w:val="00C37C23"/>
    <w:rsid w:val="00C415DE"/>
    <w:rsid w:val="00C4270D"/>
    <w:rsid w:val="00C60497"/>
    <w:rsid w:val="00C607F7"/>
    <w:rsid w:val="00C629D0"/>
    <w:rsid w:val="00C6315E"/>
    <w:rsid w:val="00C7332D"/>
    <w:rsid w:val="00C75C77"/>
    <w:rsid w:val="00C7654D"/>
    <w:rsid w:val="00C8447F"/>
    <w:rsid w:val="00C85284"/>
    <w:rsid w:val="00C86769"/>
    <w:rsid w:val="00C94319"/>
    <w:rsid w:val="00CA0A8E"/>
    <w:rsid w:val="00CA6A8D"/>
    <w:rsid w:val="00CA7B70"/>
    <w:rsid w:val="00CB0F2A"/>
    <w:rsid w:val="00CB12A7"/>
    <w:rsid w:val="00CB212A"/>
    <w:rsid w:val="00CB2516"/>
    <w:rsid w:val="00CB36C6"/>
    <w:rsid w:val="00CB5774"/>
    <w:rsid w:val="00CB74F5"/>
    <w:rsid w:val="00CC5DF7"/>
    <w:rsid w:val="00CC7A7F"/>
    <w:rsid w:val="00CD4687"/>
    <w:rsid w:val="00CD728B"/>
    <w:rsid w:val="00CE038A"/>
    <w:rsid w:val="00CE0499"/>
    <w:rsid w:val="00CE1F07"/>
    <w:rsid w:val="00CE202D"/>
    <w:rsid w:val="00CE3671"/>
    <w:rsid w:val="00CF1CF3"/>
    <w:rsid w:val="00CF64EC"/>
    <w:rsid w:val="00CF66C8"/>
    <w:rsid w:val="00D05269"/>
    <w:rsid w:val="00D064F6"/>
    <w:rsid w:val="00D079F6"/>
    <w:rsid w:val="00D164FE"/>
    <w:rsid w:val="00D16678"/>
    <w:rsid w:val="00D2030C"/>
    <w:rsid w:val="00D21FAB"/>
    <w:rsid w:val="00D25D23"/>
    <w:rsid w:val="00D26266"/>
    <w:rsid w:val="00D321D1"/>
    <w:rsid w:val="00D33ED5"/>
    <w:rsid w:val="00D358E7"/>
    <w:rsid w:val="00D3676E"/>
    <w:rsid w:val="00D41E56"/>
    <w:rsid w:val="00D42D6B"/>
    <w:rsid w:val="00D50BA2"/>
    <w:rsid w:val="00D51A9D"/>
    <w:rsid w:val="00D53C6D"/>
    <w:rsid w:val="00D57B44"/>
    <w:rsid w:val="00D57CF6"/>
    <w:rsid w:val="00D64F63"/>
    <w:rsid w:val="00D7425F"/>
    <w:rsid w:val="00D77B6F"/>
    <w:rsid w:val="00D8409B"/>
    <w:rsid w:val="00D85E29"/>
    <w:rsid w:val="00D91466"/>
    <w:rsid w:val="00D95E66"/>
    <w:rsid w:val="00D97A56"/>
    <w:rsid w:val="00D97F96"/>
    <w:rsid w:val="00DA0A64"/>
    <w:rsid w:val="00DA1704"/>
    <w:rsid w:val="00DA26F3"/>
    <w:rsid w:val="00DA4114"/>
    <w:rsid w:val="00DA41FF"/>
    <w:rsid w:val="00DA4C96"/>
    <w:rsid w:val="00DA4F4F"/>
    <w:rsid w:val="00DB1F0C"/>
    <w:rsid w:val="00DB3761"/>
    <w:rsid w:val="00DB3ABA"/>
    <w:rsid w:val="00DB585F"/>
    <w:rsid w:val="00DB71CF"/>
    <w:rsid w:val="00DB7FDA"/>
    <w:rsid w:val="00DC41A6"/>
    <w:rsid w:val="00DC5C1F"/>
    <w:rsid w:val="00DD0352"/>
    <w:rsid w:val="00DD0ADC"/>
    <w:rsid w:val="00DD0CBA"/>
    <w:rsid w:val="00DD4B40"/>
    <w:rsid w:val="00DD60B6"/>
    <w:rsid w:val="00DD6E2A"/>
    <w:rsid w:val="00DD7F83"/>
    <w:rsid w:val="00DE1991"/>
    <w:rsid w:val="00DE1EAB"/>
    <w:rsid w:val="00DE3B1B"/>
    <w:rsid w:val="00DE6794"/>
    <w:rsid w:val="00DE76E3"/>
    <w:rsid w:val="00DF67C4"/>
    <w:rsid w:val="00DF72E4"/>
    <w:rsid w:val="00E037EC"/>
    <w:rsid w:val="00E040EC"/>
    <w:rsid w:val="00E06BAE"/>
    <w:rsid w:val="00E071B8"/>
    <w:rsid w:val="00E17332"/>
    <w:rsid w:val="00E17655"/>
    <w:rsid w:val="00E25303"/>
    <w:rsid w:val="00E300A9"/>
    <w:rsid w:val="00E305D5"/>
    <w:rsid w:val="00E308AD"/>
    <w:rsid w:val="00E30A0F"/>
    <w:rsid w:val="00E34AB1"/>
    <w:rsid w:val="00E378B5"/>
    <w:rsid w:val="00E42857"/>
    <w:rsid w:val="00E4418B"/>
    <w:rsid w:val="00E4506D"/>
    <w:rsid w:val="00E4594C"/>
    <w:rsid w:val="00E473A3"/>
    <w:rsid w:val="00E4791D"/>
    <w:rsid w:val="00E519C2"/>
    <w:rsid w:val="00E52821"/>
    <w:rsid w:val="00E54961"/>
    <w:rsid w:val="00E56B3D"/>
    <w:rsid w:val="00E57C0E"/>
    <w:rsid w:val="00E63FC9"/>
    <w:rsid w:val="00E65323"/>
    <w:rsid w:val="00E6780E"/>
    <w:rsid w:val="00E725FC"/>
    <w:rsid w:val="00E73214"/>
    <w:rsid w:val="00E74A2E"/>
    <w:rsid w:val="00E763DB"/>
    <w:rsid w:val="00E76990"/>
    <w:rsid w:val="00E80068"/>
    <w:rsid w:val="00E82852"/>
    <w:rsid w:val="00E83907"/>
    <w:rsid w:val="00E83A50"/>
    <w:rsid w:val="00E84EB8"/>
    <w:rsid w:val="00E85DCB"/>
    <w:rsid w:val="00E919F7"/>
    <w:rsid w:val="00E93E75"/>
    <w:rsid w:val="00E951F8"/>
    <w:rsid w:val="00E96110"/>
    <w:rsid w:val="00E972B7"/>
    <w:rsid w:val="00EA01A2"/>
    <w:rsid w:val="00EA0553"/>
    <w:rsid w:val="00EA301B"/>
    <w:rsid w:val="00EA3915"/>
    <w:rsid w:val="00EA4E4B"/>
    <w:rsid w:val="00EA59F1"/>
    <w:rsid w:val="00EA7B74"/>
    <w:rsid w:val="00EB2BA3"/>
    <w:rsid w:val="00EB4DF1"/>
    <w:rsid w:val="00EB7C30"/>
    <w:rsid w:val="00EC5A07"/>
    <w:rsid w:val="00EC6484"/>
    <w:rsid w:val="00EC6C00"/>
    <w:rsid w:val="00ED3D65"/>
    <w:rsid w:val="00ED7157"/>
    <w:rsid w:val="00EE48BF"/>
    <w:rsid w:val="00EE52AA"/>
    <w:rsid w:val="00EE5EC6"/>
    <w:rsid w:val="00EE69BD"/>
    <w:rsid w:val="00EF487E"/>
    <w:rsid w:val="00F03E92"/>
    <w:rsid w:val="00F043E9"/>
    <w:rsid w:val="00F04B9C"/>
    <w:rsid w:val="00F050F4"/>
    <w:rsid w:val="00F06D0F"/>
    <w:rsid w:val="00F0736E"/>
    <w:rsid w:val="00F10A00"/>
    <w:rsid w:val="00F10D8E"/>
    <w:rsid w:val="00F1105C"/>
    <w:rsid w:val="00F12E79"/>
    <w:rsid w:val="00F1308F"/>
    <w:rsid w:val="00F137D8"/>
    <w:rsid w:val="00F167F3"/>
    <w:rsid w:val="00F2092E"/>
    <w:rsid w:val="00F23875"/>
    <w:rsid w:val="00F23957"/>
    <w:rsid w:val="00F254B7"/>
    <w:rsid w:val="00F25A59"/>
    <w:rsid w:val="00F267AD"/>
    <w:rsid w:val="00F34A03"/>
    <w:rsid w:val="00F36333"/>
    <w:rsid w:val="00F3668A"/>
    <w:rsid w:val="00F36813"/>
    <w:rsid w:val="00F37708"/>
    <w:rsid w:val="00F413B6"/>
    <w:rsid w:val="00F44128"/>
    <w:rsid w:val="00F449CF"/>
    <w:rsid w:val="00F45F33"/>
    <w:rsid w:val="00F475C6"/>
    <w:rsid w:val="00F57D3D"/>
    <w:rsid w:val="00F61E6A"/>
    <w:rsid w:val="00F6205C"/>
    <w:rsid w:val="00F71B58"/>
    <w:rsid w:val="00F72B43"/>
    <w:rsid w:val="00F7306C"/>
    <w:rsid w:val="00F82D10"/>
    <w:rsid w:val="00F84837"/>
    <w:rsid w:val="00F85D28"/>
    <w:rsid w:val="00F941B2"/>
    <w:rsid w:val="00F97CB0"/>
    <w:rsid w:val="00FA0C34"/>
    <w:rsid w:val="00FA11F7"/>
    <w:rsid w:val="00FA1443"/>
    <w:rsid w:val="00FA165A"/>
    <w:rsid w:val="00FA26FC"/>
    <w:rsid w:val="00FA2DBD"/>
    <w:rsid w:val="00FB108F"/>
    <w:rsid w:val="00FB117A"/>
    <w:rsid w:val="00FB19C1"/>
    <w:rsid w:val="00FB270E"/>
    <w:rsid w:val="00FB37EB"/>
    <w:rsid w:val="00FC0304"/>
    <w:rsid w:val="00FC3E85"/>
    <w:rsid w:val="00FC3F9B"/>
    <w:rsid w:val="00FD16B6"/>
    <w:rsid w:val="00FD2150"/>
    <w:rsid w:val="00FD296E"/>
    <w:rsid w:val="00FD3260"/>
    <w:rsid w:val="00FE40A6"/>
    <w:rsid w:val="00FE7BAF"/>
    <w:rsid w:val="00FF17C6"/>
    <w:rsid w:val="00FF28DB"/>
    <w:rsid w:val="00FF65E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A875E"/>
  <w15:docId w15:val="{DD5AA806-5C91-4DBC-99EA-915363DA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7E5"/>
    <w:pPr>
      <w:spacing w:before="120" w:after="120"/>
    </w:pPr>
    <w:rPr>
      <w:sz w:val="24"/>
    </w:rPr>
  </w:style>
  <w:style w:type="paragraph" w:styleId="Heading1">
    <w:name w:val="heading 1"/>
    <w:basedOn w:val="Normal"/>
    <w:next w:val="Normal"/>
    <w:link w:val="Heading1Char"/>
    <w:uiPriority w:val="9"/>
    <w:qFormat/>
    <w:rsid w:val="00396529"/>
    <w:pPr>
      <w:keepNext/>
      <w:keepLines/>
      <w:spacing w:before="240" w:after="240" w:line="240" w:lineRule="auto"/>
      <w:outlineLvl w:val="0"/>
    </w:pPr>
    <w:rPr>
      <w:rFonts w:asciiTheme="majorHAnsi" w:eastAsiaTheme="majorEastAsia" w:hAnsiTheme="majorHAnsi" w:cstheme="majorBidi"/>
      <w:b/>
      <w:bCs/>
      <w:sz w:val="32"/>
      <w:szCs w:val="32"/>
      <w:lang w:val="en-US"/>
    </w:rPr>
  </w:style>
  <w:style w:type="paragraph" w:styleId="Heading2">
    <w:name w:val="heading 2"/>
    <w:basedOn w:val="Normal"/>
    <w:next w:val="Normal"/>
    <w:link w:val="Heading2Char"/>
    <w:uiPriority w:val="9"/>
    <w:unhideWhenUsed/>
    <w:qFormat/>
    <w:rsid w:val="007F5E4D"/>
    <w:pPr>
      <w:keepNext/>
      <w:keepLines/>
      <w:spacing w:before="240" w:after="24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982B4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44"/>
    <w:pPr>
      <w:ind w:left="720"/>
      <w:contextualSpacing/>
    </w:pPr>
  </w:style>
  <w:style w:type="character" w:customStyle="1" w:styleId="Heading1Char">
    <w:name w:val="Heading 1 Char"/>
    <w:basedOn w:val="DefaultParagraphFont"/>
    <w:link w:val="Heading1"/>
    <w:uiPriority w:val="9"/>
    <w:rsid w:val="00396529"/>
    <w:rPr>
      <w:rFonts w:asciiTheme="majorHAnsi" w:eastAsiaTheme="majorEastAsia" w:hAnsiTheme="majorHAnsi" w:cstheme="majorBidi"/>
      <w:b/>
      <w:bCs/>
      <w:sz w:val="32"/>
      <w:szCs w:val="32"/>
      <w:lang w:val="en-US"/>
    </w:rPr>
  </w:style>
  <w:style w:type="character" w:styleId="Hyperlink">
    <w:name w:val="Hyperlink"/>
    <w:basedOn w:val="DefaultParagraphFont"/>
    <w:uiPriority w:val="99"/>
    <w:unhideWhenUsed/>
    <w:rsid w:val="002027DB"/>
    <w:rPr>
      <w:color w:val="0000FF" w:themeColor="hyperlink"/>
      <w:u w:val="single"/>
    </w:rPr>
  </w:style>
  <w:style w:type="paragraph" w:styleId="DocumentMap">
    <w:name w:val="Document Map"/>
    <w:basedOn w:val="Normal"/>
    <w:link w:val="DocumentMapChar"/>
    <w:uiPriority w:val="99"/>
    <w:semiHidden/>
    <w:unhideWhenUsed/>
    <w:rsid w:val="002027DB"/>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27DB"/>
    <w:rPr>
      <w:rFonts w:ascii="Lucida Grande" w:hAnsi="Lucida Grande" w:cs="Lucida Grande"/>
      <w:sz w:val="24"/>
      <w:szCs w:val="24"/>
    </w:rPr>
  </w:style>
  <w:style w:type="paragraph" w:styleId="Title">
    <w:name w:val="Title"/>
    <w:basedOn w:val="Normal"/>
    <w:next w:val="Normal"/>
    <w:link w:val="TitleChar"/>
    <w:uiPriority w:val="10"/>
    <w:qFormat/>
    <w:rsid w:val="00982EE6"/>
    <w:pPr>
      <w:pBdr>
        <w:bottom w:val="single" w:sz="8" w:space="4" w:color="auto"/>
      </w:pBdr>
      <w:spacing w:after="300" w:line="240" w:lineRule="auto"/>
      <w:contextualSpacing/>
      <w:jc w:val="center"/>
    </w:pPr>
    <w:rPr>
      <w:rFonts w:asciiTheme="majorHAnsi" w:eastAsiaTheme="majorEastAsia" w:hAnsiTheme="majorHAnsi" w:cstheme="majorBidi"/>
      <w:b/>
      <w:spacing w:val="5"/>
      <w:kern w:val="28"/>
      <w:sz w:val="36"/>
      <w:szCs w:val="52"/>
    </w:rPr>
  </w:style>
  <w:style w:type="character" w:customStyle="1" w:styleId="TitleChar">
    <w:name w:val="Title Char"/>
    <w:basedOn w:val="DefaultParagraphFont"/>
    <w:link w:val="Title"/>
    <w:uiPriority w:val="10"/>
    <w:rsid w:val="00982EE6"/>
    <w:rPr>
      <w:rFonts w:asciiTheme="majorHAnsi" w:eastAsiaTheme="majorEastAsia" w:hAnsiTheme="majorHAnsi" w:cstheme="majorBidi"/>
      <w:b/>
      <w:spacing w:val="5"/>
      <w:kern w:val="28"/>
      <w:sz w:val="36"/>
      <w:szCs w:val="52"/>
    </w:rPr>
  </w:style>
  <w:style w:type="paragraph" w:styleId="NoSpacing">
    <w:name w:val="No Spacing"/>
    <w:uiPriority w:val="1"/>
    <w:qFormat/>
    <w:rsid w:val="00664800"/>
    <w:pPr>
      <w:spacing w:after="0" w:line="240" w:lineRule="auto"/>
    </w:pPr>
  </w:style>
  <w:style w:type="paragraph" w:styleId="TOC1">
    <w:name w:val="toc 1"/>
    <w:basedOn w:val="Normal"/>
    <w:next w:val="Normal"/>
    <w:autoRedefine/>
    <w:uiPriority w:val="39"/>
    <w:unhideWhenUsed/>
    <w:rsid w:val="00311021"/>
  </w:style>
  <w:style w:type="paragraph" w:styleId="TOC2">
    <w:name w:val="toc 2"/>
    <w:basedOn w:val="Normal"/>
    <w:next w:val="Normal"/>
    <w:autoRedefine/>
    <w:uiPriority w:val="39"/>
    <w:unhideWhenUsed/>
    <w:rsid w:val="00311021"/>
    <w:pPr>
      <w:ind w:left="220"/>
    </w:pPr>
  </w:style>
  <w:style w:type="paragraph" w:styleId="TOC3">
    <w:name w:val="toc 3"/>
    <w:basedOn w:val="Normal"/>
    <w:next w:val="Normal"/>
    <w:autoRedefine/>
    <w:uiPriority w:val="39"/>
    <w:unhideWhenUsed/>
    <w:rsid w:val="00311021"/>
    <w:pPr>
      <w:ind w:left="440"/>
    </w:pPr>
  </w:style>
  <w:style w:type="paragraph" w:styleId="TOC4">
    <w:name w:val="toc 4"/>
    <w:basedOn w:val="Normal"/>
    <w:next w:val="Normal"/>
    <w:autoRedefine/>
    <w:uiPriority w:val="39"/>
    <w:unhideWhenUsed/>
    <w:rsid w:val="00311021"/>
    <w:pPr>
      <w:ind w:left="660"/>
    </w:pPr>
  </w:style>
  <w:style w:type="paragraph" w:styleId="TOC5">
    <w:name w:val="toc 5"/>
    <w:basedOn w:val="Normal"/>
    <w:next w:val="Normal"/>
    <w:autoRedefine/>
    <w:uiPriority w:val="39"/>
    <w:unhideWhenUsed/>
    <w:rsid w:val="00311021"/>
    <w:pPr>
      <w:ind w:left="880"/>
    </w:pPr>
  </w:style>
  <w:style w:type="paragraph" w:styleId="TOC6">
    <w:name w:val="toc 6"/>
    <w:basedOn w:val="Normal"/>
    <w:next w:val="Normal"/>
    <w:autoRedefine/>
    <w:uiPriority w:val="39"/>
    <w:unhideWhenUsed/>
    <w:rsid w:val="00311021"/>
    <w:pPr>
      <w:ind w:left="1100"/>
    </w:pPr>
  </w:style>
  <w:style w:type="paragraph" w:styleId="TOC7">
    <w:name w:val="toc 7"/>
    <w:basedOn w:val="Normal"/>
    <w:next w:val="Normal"/>
    <w:autoRedefine/>
    <w:uiPriority w:val="39"/>
    <w:unhideWhenUsed/>
    <w:rsid w:val="00311021"/>
    <w:pPr>
      <w:ind w:left="1320"/>
    </w:pPr>
  </w:style>
  <w:style w:type="paragraph" w:styleId="TOC8">
    <w:name w:val="toc 8"/>
    <w:basedOn w:val="Normal"/>
    <w:next w:val="Normal"/>
    <w:autoRedefine/>
    <w:uiPriority w:val="39"/>
    <w:unhideWhenUsed/>
    <w:rsid w:val="00311021"/>
    <w:pPr>
      <w:ind w:left="1540"/>
    </w:pPr>
  </w:style>
  <w:style w:type="paragraph" w:styleId="TOC9">
    <w:name w:val="toc 9"/>
    <w:basedOn w:val="Normal"/>
    <w:next w:val="Normal"/>
    <w:autoRedefine/>
    <w:uiPriority w:val="39"/>
    <w:unhideWhenUsed/>
    <w:rsid w:val="00311021"/>
    <w:pPr>
      <w:ind w:left="1760"/>
    </w:pPr>
  </w:style>
  <w:style w:type="table" w:styleId="TableGrid">
    <w:name w:val="Table Grid"/>
    <w:basedOn w:val="TableNormal"/>
    <w:uiPriority w:val="59"/>
    <w:rsid w:val="0042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167F"/>
    <w:rPr>
      <w:sz w:val="18"/>
      <w:szCs w:val="18"/>
    </w:rPr>
  </w:style>
  <w:style w:type="paragraph" w:styleId="CommentText">
    <w:name w:val="annotation text"/>
    <w:basedOn w:val="Normal"/>
    <w:link w:val="CommentTextChar"/>
    <w:uiPriority w:val="99"/>
    <w:semiHidden/>
    <w:unhideWhenUsed/>
    <w:rsid w:val="0074167F"/>
    <w:pPr>
      <w:spacing w:line="240" w:lineRule="auto"/>
    </w:pPr>
    <w:rPr>
      <w:szCs w:val="24"/>
    </w:rPr>
  </w:style>
  <w:style w:type="character" w:customStyle="1" w:styleId="CommentTextChar">
    <w:name w:val="Comment Text Char"/>
    <w:basedOn w:val="DefaultParagraphFont"/>
    <w:link w:val="CommentText"/>
    <w:uiPriority w:val="99"/>
    <w:semiHidden/>
    <w:rsid w:val="0074167F"/>
    <w:rPr>
      <w:sz w:val="24"/>
      <w:szCs w:val="24"/>
    </w:rPr>
  </w:style>
  <w:style w:type="paragraph" w:styleId="CommentSubject">
    <w:name w:val="annotation subject"/>
    <w:basedOn w:val="CommentText"/>
    <w:next w:val="CommentText"/>
    <w:link w:val="CommentSubjectChar"/>
    <w:uiPriority w:val="99"/>
    <w:semiHidden/>
    <w:unhideWhenUsed/>
    <w:rsid w:val="0074167F"/>
    <w:rPr>
      <w:b/>
      <w:bCs/>
      <w:sz w:val="20"/>
      <w:szCs w:val="20"/>
    </w:rPr>
  </w:style>
  <w:style w:type="character" w:customStyle="1" w:styleId="CommentSubjectChar">
    <w:name w:val="Comment Subject Char"/>
    <w:basedOn w:val="CommentTextChar"/>
    <w:link w:val="CommentSubject"/>
    <w:uiPriority w:val="99"/>
    <w:semiHidden/>
    <w:rsid w:val="0074167F"/>
    <w:rPr>
      <w:b/>
      <w:bCs/>
      <w:sz w:val="20"/>
      <w:szCs w:val="20"/>
    </w:rPr>
  </w:style>
  <w:style w:type="paragraph" w:styleId="BalloonText">
    <w:name w:val="Balloon Text"/>
    <w:basedOn w:val="Normal"/>
    <w:link w:val="BalloonTextChar"/>
    <w:uiPriority w:val="99"/>
    <w:semiHidden/>
    <w:unhideWhenUsed/>
    <w:rsid w:val="0074167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67F"/>
    <w:rPr>
      <w:rFonts w:ascii="Lucida Grande" w:hAnsi="Lucida Grande" w:cs="Lucida Grande"/>
      <w:sz w:val="18"/>
      <w:szCs w:val="18"/>
    </w:rPr>
  </w:style>
  <w:style w:type="paragraph" w:styleId="FootnoteText">
    <w:name w:val="footnote text"/>
    <w:basedOn w:val="Normal"/>
    <w:link w:val="FootnoteTextChar"/>
    <w:uiPriority w:val="99"/>
    <w:unhideWhenUsed/>
    <w:rsid w:val="0074167F"/>
    <w:pPr>
      <w:spacing w:before="0" w:after="0" w:line="240" w:lineRule="auto"/>
    </w:pPr>
    <w:rPr>
      <w:szCs w:val="24"/>
    </w:rPr>
  </w:style>
  <w:style w:type="character" w:customStyle="1" w:styleId="FootnoteTextChar">
    <w:name w:val="Footnote Text Char"/>
    <w:basedOn w:val="DefaultParagraphFont"/>
    <w:link w:val="FootnoteText"/>
    <w:uiPriority w:val="99"/>
    <w:rsid w:val="0074167F"/>
    <w:rPr>
      <w:sz w:val="24"/>
      <w:szCs w:val="24"/>
    </w:rPr>
  </w:style>
  <w:style w:type="character" w:styleId="FootnoteReference">
    <w:name w:val="footnote reference"/>
    <w:basedOn w:val="DefaultParagraphFont"/>
    <w:uiPriority w:val="99"/>
    <w:unhideWhenUsed/>
    <w:rsid w:val="0074167F"/>
    <w:rPr>
      <w:vertAlign w:val="superscript"/>
    </w:rPr>
  </w:style>
  <w:style w:type="paragraph" w:styleId="Quote">
    <w:name w:val="Quote"/>
    <w:basedOn w:val="Normal"/>
    <w:next w:val="Normal"/>
    <w:link w:val="QuoteChar"/>
    <w:uiPriority w:val="29"/>
    <w:qFormat/>
    <w:rsid w:val="00544385"/>
    <w:pPr>
      <w:spacing w:line="240" w:lineRule="auto"/>
      <w:ind w:left="709"/>
    </w:pPr>
    <w:rPr>
      <w:iCs/>
      <w:color w:val="000000" w:themeColor="text1"/>
    </w:rPr>
  </w:style>
  <w:style w:type="character" w:customStyle="1" w:styleId="QuoteChar">
    <w:name w:val="Quote Char"/>
    <w:basedOn w:val="DefaultParagraphFont"/>
    <w:link w:val="Quote"/>
    <w:uiPriority w:val="29"/>
    <w:rsid w:val="00544385"/>
    <w:rPr>
      <w:iCs/>
      <w:color w:val="000000" w:themeColor="text1"/>
      <w:sz w:val="24"/>
    </w:rPr>
  </w:style>
  <w:style w:type="character" w:styleId="FollowedHyperlink">
    <w:name w:val="FollowedHyperlink"/>
    <w:basedOn w:val="DefaultParagraphFont"/>
    <w:uiPriority w:val="99"/>
    <w:semiHidden/>
    <w:unhideWhenUsed/>
    <w:rsid w:val="003231FF"/>
    <w:rPr>
      <w:color w:val="800080" w:themeColor="followedHyperlink"/>
      <w:u w:val="single"/>
    </w:rPr>
  </w:style>
  <w:style w:type="character" w:customStyle="1" w:styleId="Heading2Char">
    <w:name w:val="Heading 2 Char"/>
    <w:basedOn w:val="DefaultParagraphFont"/>
    <w:link w:val="Heading2"/>
    <w:uiPriority w:val="9"/>
    <w:rsid w:val="007F5E4D"/>
    <w:rPr>
      <w:rFonts w:eastAsiaTheme="majorEastAsia" w:cstheme="majorBidi"/>
      <w:b/>
      <w:bCs/>
      <w:sz w:val="24"/>
      <w:szCs w:val="26"/>
    </w:rPr>
  </w:style>
  <w:style w:type="paragraph" w:styleId="Footer">
    <w:name w:val="footer"/>
    <w:basedOn w:val="Normal"/>
    <w:link w:val="FooterChar"/>
    <w:uiPriority w:val="99"/>
    <w:unhideWhenUsed/>
    <w:rsid w:val="00982EE6"/>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82EE6"/>
    <w:rPr>
      <w:sz w:val="24"/>
    </w:rPr>
  </w:style>
  <w:style w:type="character" w:styleId="PageNumber">
    <w:name w:val="page number"/>
    <w:basedOn w:val="DefaultParagraphFont"/>
    <w:uiPriority w:val="99"/>
    <w:semiHidden/>
    <w:unhideWhenUsed/>
    <w:rsid w:val="00982EE6"/>
  </w:style>
  <w:style w:type="paragraph" w:styleId="NormalWeb">
    <w:name w:val="Normal (Web)"/>
    <w:basedOn w:val="Normal"/>
    <w:uiPriority w:val="99"/>
    <w:semiHidden/>
    <w:unhideWhenUsed/>
    <w:rsid w:val="00982B4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82B42"/>
  </w:style>
  <w:style w:type="character" w:customStyle="1" w:styleId="Heading5Char">
    <w:name w:val="Heading 5 Char"/>
    <w:basedOn w:val="DefaultParagraphFont"/>
    <w:link w:val="Heading5"/>
    <w:uiPriority w:val="9"/>
    <w:semiHidden/>
    <w:rsid w:val="00982B42"/>
    <w:rPr>
      <w:rFonts w:asciiTheme="majorHAnsi" w:eastAsiaTheme="majorEastAsia" w:hAnsiTheme="majorHAnsi" w:cstheme="majorBidi"/>
      <w:color w:val="365F91" w:themeColor="accent1" w:themeShade="BF"/>
      <w:sz w:val="24"/>
    </w:rPr>
  </w:style>
  <w:style w:type="paragraph" w:customStyle="1" w:styleId="EndNoteBibliography">
    <w:name w:val="EndNote Bibliography"/>
    <w:basedOn w:val="Normal"/>
    <w:link w:val="EndNoteBibliographyChar"/>
    <w:rsid w:val="0053787E"/>
    <w:pPr>
      <w:spacing w:before="0" w:after="200"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53787E"/>
    <w:rPr>
      <w:rFonts w:ascii="Calibri" w:hAnsi="Calibri"/>
      <w:noProof/>
      <w:lang w:val="en-US"/>
    </w:rPr>
  </w:style>
  <w:style w:type="character" w:styleId="Emphasis">
    <w:name w:val="Emphasis"/>
    <w:basedOn w:val="DefaultParagraphFont"/>
    <w:uiPriority w:val="20"/>
    <w:qFormat/>
    <w:rsid w:val="00383C89"/>
    <w:rPr>
      <w:i/>
      <w:iCs/>
    </w:rPr>
  </w:style>
  <w:style w:type="paragraph" w:styleId="BodyText2">
    <w:name w:val="Body Text 2"/>
    <w:basedOn w:val="Normal"/>
    <w:link w:val="BodyText2Char"/>
    <w:rsid w:val="00FB108F"/>
    <w:pPr>
      <w:spacing w:before="0" w:after="0" w:line="480" w:lineRule="auto"/>
    </w:pPr>
    <w:rPr>
      <w:rFonts w:ascii="Arial" w:eastAsia="Times" w:hAnsi="Arial" w:cs="Times New Roman"/>
      <w:szCs w:val="20"/>
      <w:u w:val="single"/>
    </w:rPr>
  </w:style>
  <w:style w:type="character" w:customStyle="1" w:styleId="BodyText2Char">
    <w:name w:val="Body Text 2 Char"/>
    <w:basedOn w:val="DefaultParagraphFont"/>
    <w:link w:val="BodyText2"/>
    <w:rsid w:val="00FB108F"/>
    <w:rPr>
      <w:rFonts w:ascii="Arial" w:eastAsia="Times" w:hAnsi="Arial" w:cs="Times New Roman"/>
      <w:sz w:val="24"/>
      <w:szCs w:val="20"/>
      <w:u w:val="single"/>
    </w:rPr>
  </w:style>
  <w:style w:type="paragraph" w:styleId="BodyText">
    <w:name w:val="Body Text"/>
    <w:basedOn w:val="Normal"/>
    <w:link w:val="BodyTextChar"/>
    <w:uiPriority w:val="99"/>
    <w:semiHidden/>
    <w:unhideWhenUsed/>
    <w:rsid w:val="008A7873"/>
  </w:style>
  <w:style w:type="character" w:customStyle="1" w:styleId="BodyTextChar">
    <w:name w:val="Body Text Char"/>
    <w:basedOn w:val="DefaultParagraphFont"/>
    <w:link w:val="BodyText"/>
    <w:uiPriority w:val="99"/>
    <w:semiHidden/>
    <w:rsid w:val="008A7873"/>
    <w:rPr>
      <w:sz w:val="24"/>
    </w:rPr>
  </w:style>
  <w:style w:type="paragraph" w:styleId="Revision">
    <w:name w:val="Revision"/>
    <w:hidden/>
    <w:uiPriority w:val="99"/>
    <w:semiHidden/>
    <w:rsid w:val="005E67C5"/>
    <w:pPr>
      <w:spacing w:after="0" w:line="240" w:lineRule="auto"/>
    </w:pPr>
    <w:rPr>
      <w:sz w:val="24"/>
    </w:rPr>
  </w:style>
  <w:style w:type="character" w:customStyle="1" w:styleId="UnresolvedMention1">
    <w:name w:val="Unresolved Mention1"/>
    <w:basedOn w:val="DefaultParagraphFont"/>
    <w:uiPriority w:val="99"/>
    <w:semiHidden/>
    <w:unhideWhenUsed/>
    <w:rsid w:val="00143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2984">
      <w:bodyDiv w:val="1"/>
      <w:marLeft w:val="0"/>
      <w:marRight w:val="0"/>
      <w:marTop w:val="0"/>
      <w:marBottom w:val="0"/>
      <w:divBdr>
        <w:top w:val="none" w:sz="0" w:space="0" w:color="auto"/>
        <w:left w:val="none" w:sz="0" w:space="0" w:color="auto"/>
        <w:bottom w:val="none" w:sz="0" w:space="0" w:color="auto"/>
        <w:right w:val="none" w:sz="0" w:space="0" w:color="auto"/>
      </w:divBdr>
      <w:divsChild>
        <w:div w:id="1876963532">
          <w:marLeft w:val="0"/>
          <w:marRight w:val="0"/>
          <w:marTop w:val="0"/>
          <w:marBottom w:val="0"/>
          <w:divBdr>
            <w:top w:val="none" w:sz="0" w:space="0" w:color="auto"/>
            <w:left w:val="none" w:sz="0" w:space="0" w:color="auto"/>
            <w:bottom w:val="none" w:sz="0" w:space="0" w:color="auto"/>
            <w:right w:val="none" w:sz="0" w:space="0" w:color="auto"/>
          </w:divBdr>
        </w:div>
        <w:div w:id="424348737">
          <w:marLeft w:val="0"/>
          <w:marRight w:val="0"/>
          <w:marTop w:val="0"/>
          <w:marBottom w:val="0"/>
          <w:divBdr>
            <w:top w:val="none" w:sz="0" w:space="0" w:color="auto"/>
            <w:left w:val="none" w:sz="0" w:space="0" w:color="auto"/>
            <w:bottom w:val="none" w:sz="0" w:space="0" w:color="auto"/>
            <w:right w:val="none" w:sz="0" w:space="0" w:color="auto"/>
          </w:divBdr>
        </w:div>
        <w:div w:id="854881396">
          <w:marLeft w:val="0"/>
          <w:marRight w:val="0"/>
          <w:marTop w:val="0"/>
          <w:marBottom w:val="0"/>
          <w:divBdr>
            <w:top w:val="none" w:sz="0" w:space="0" w:color="auto"/>
            <w:left w:val="none" w:sz="0" w:space="0" w:color="auto"/>
            <w:bottom w:val="none" w:sz="0" w:space="0" w:color="auto"/>
            <w:right w:val="none" w:sz="0" w:space="0" w:color="auto"/>
          </w:divBdr>
        </w:div>
        <w:div w:id="534197813">
          <w:marLeft w:val="0"/>
          <w:marRight w:val="0"/>
          <w:marTop w:val="0"/>
          <w:marBottom w:val="0"/>
          <w:divBdr>
            <w:top w:val="none" w:sz="0" w:space="0" w:color="auto"/>
            <w:left w:val="none" w:sz="0" w:space="0" w:color="auto"/>
            <w:bottom w:val="none" w:sz="0" w:space="0" w:color="auto"/>
            <w:right w:val="none" w:sz="0" w:space="0" w:color="auto"/>
          </w:divBdr>
        </w:div>
        <w:div w:id="623198182">
          <w:marLeft w:val="0"/>
          <w:marRight w:val="0"/>
          <w:marTop w:val="0"/>
          <w:marBottom w:val="0"/>
          <w:divBdr>
            <w:top w:val="none" w:sz="0" w:space="0" w:color="auto"/>
            <w:left w:val="none" w:sz="0" w:space="0" w:color="auto"/>
            <w:bottom w:val="none" w:sz="0" w:space="0" w:color="auto"/>
            <w:right w:val="none" w:sz="0" w:space="0" w:color="auto"/>
          </w:divBdr>
        </w:div>
        <w:div w:id="121465788">
          <w:marLeft w:val="0"/>
          <w:marRight w:val="0"/>
          <w:marTop w:val="0"/>
          <w:marBottom w:val="0"/>
          <w:divBdr>
            <w:top w:val="none" w:sz="0" w:space="0" w:color="auto"/>
            <w:left w:val="none" w:sz="0" w:space="0" w:color="auto"/>
            <w:bottom w:val="none" w:sz="0" w:space="0" w:color="auto"/>
            <w:right w:val="none" w:sz="0" w:space="0" w:color="auto"/>
          </w:divBdr>
        </w:div>
        <w:div w:id="860050505">
          <w:marLeft w:val="0"/>
          <w:marRight w:val="0"/>
          <w:marTop w:val="0"/>
          <w:marBottom w:val="0"/>
          <w:divBdr>
            <w:top w:val="none" w:sz="0" w:space="0" w:color="auto"/>
            <w:left w:val="none" w:sz="0" w:space="0" w:color="auto"/>
            <w:bottom w:val="none" w:sz="0" w:space="0" w:color="auto"/>
            <w:right w:val="none" w:sz="0" w:space="0" w:color="auto"/>
          </w:divBdr>
        </w:div>
        <w:div w:id="134490730">
          <w:marLeft w:val="0"/>
          <w:marRight w:val="0"/>
          <w:marTop w:val="0"/>
          <w:marBottom w:val="0"/>
          <w:divBdr>
            <w:top w:val="none" w:sz="0" w:space="0" w:color="auto"/>
            <w:left w:val="none" w:sz="0" w:space="0" w:color="auto"/>
            <w:bottom w:val="none" w:sz="0" w:space="0" w:color="auto"/>
            <w:right w:val="none" w:sz="0" w:space="0" w:color="auto"/>
          </w:divBdr>
        </w:div>
        <w:div w:id="864902037">
          <w:marLeft w:val="0"/>
          <w:marRight w:val="0"/>
          <w:marTop w:val="0"/>
          <w:marBottom w:val="0"/>
          <w:divBdr>
            <w:top w:val="none" w:sz="0" w:space="0" w:color="auto"/>
            <w:left w:val="none" w:sz="0" w:space="0" w:color="auto"/>
            <w:bottom w:val="none" w:sz="0" w:space="0" w:color="auto"/>
            <w:right w:val="none" w:sz="0" w:space="0" w:color="auto"/>
          </w:divBdr>
        </w:div>
      </w:divsChild>
    </w:div>
    <w:div w:id="798500338">
      <w:bodyDiv w:val="1"/>
      <w:marLeft w:val="0"/>
      <w:marRight w:val="0"/>
      <w:marTop w:val="0"/>
      <w:marBottom w:val="0"/>
      <w:divBdr>
        <w:top w:val="none" w:sz="0" w:space="0" w:color="auto"/>
        <w:left w:val="none" w:sz="0" w:space="0" w:color="auto"/>
        <w:bottom w:val="none" w:sz="0" w:space="0" w:color="auto"/>
        <w:right w:val="none" w:sz="0" w:space="0" w:color="auto"/>
      </w:divBdr>
    </w:div>
    <w:div w:id="13248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athan.beaverstock@bristol.ac.uk" TargetMode="External"/><Relationship Id="rId9" Type="http://schemas.openxmlformats.org/officeDocument/2006/relationships/hyperlink" Target="mailto:william.harvey@exeter.ac.uk"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pencerstuart.com/about/history/" TargetMode="External"/><Relationship Id="rId4" Type="http://schemas.openxmlformats.org/officeDocument/2006/relationships/hyperlink" Target="http://iicpartners.com/global-offices/" TargetMode="External"/><Relationship Id="rId1" Type="http://schemas.openxmlformats.org/officeDocument/2006/relationships/hyperlink" Target="http://www.boyden.com/offices__associates/" TargetMode="External"/><Relationship Id="rId2" Type="http://schemas.openxmlformats.org/officeDocument/2006/relationships/hyperlink" Target="http://www.kornferryasia.com/about_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5416-E3D0-9C4F-921E-6A584BE8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6585</Words>
  <Characters>37535</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 Beaverstock</dc:creator>
  <cp:lastModifiedBy>Harvey, William</cp:lastModifiedBy>
  <cp:revision>2</cp:revision>
  <dcterms:created xsi:type="dcterms:W3CDTF">2017-07-07T09:04:00Z</dcterms:created>
  <dcterms:modified xsi:type="dcterms:W3CDTF">2017-07-07T09:04:00Z</dcterms:modified>
</cp:coreProperties>
</file>