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CA74F" w14:textId="77777777" w:rsidR="00847AA6" w:rsidRPr="00DB19C5" w:rsidRDefault="00847AA6">
      <w:pPr>
        <w:pStyle w:val="Default"/>
        <w:spacing w:line="360" w:lineRule="auto"/>
        <w:rPr>
          <w:rFonts w:asciiTheme="minorHAnsi" w:eastAsia="Verdana" w:hAnsiTheme="minorHAnsi" w:cs="Verdana"/>
          <w:sz w:val="24"/>
          <w:szCs w:val="24"/>
        </w:rPr>
      </w:pPr>
    </w:p>
    <w:p w14:paraId="129B76F7" w14:textId="7169D99A" w:rsidR="00847AA6" w:rsidRPr="00DB19C5" w:rsidRDefault="00C601C0">
      <w:pPr>
        <w:pStyle w:val="Default"/>
        <w:spacing w:line="360" w:lineRule="auto"/>
        <w:rPr>
          <w:rFonts w:asciiTheme="minorHAnsi" w:hAnsiTheme="minorHAnsi"/>
          <w:b/>
          <w:sz w:val="24"/>
          <w:szCs w:val="24"/>
        </w:rPr>
      </w:pPr>
      <w:r w:rsidRPr="00DB19C5">
        <w:rPr>
          <w:rFonts w:asciiTheme="minorHAnsi" w:hAnsiTheme="minorHAnsi"/>
          <w:b/>
          <w:sz w:val="24"/>
          <w:szCs w:val="24"/>
        </w:rPr>
        <w:t>Reflections on PPI from the ‘Action on Living Well: Asking You’</w:t>
      </w:r>
      <w:r w:rsidRPr="00DB19C5">
        <w:rPr>
          <w:rFonts w:asciiTheme="minorHAnsi" w:hAnsiTheme="minorHAnsi"/>
          <w:b/>
          <w:bCs/>
          <w:sz w:val="24"/>
          <w:szCs w:val="24"/>
        </w:rPr>
        <w:t xml:space="preserve"> </w:t>
      </w:r>
      <w:r w:rsidRPr="00DB19C5">
        <w:rPr>
          <w:rFonts w:asciiTheme="minorHAnsi" w:hAnsiTheme="minorHAnsi"/>
          <w:b/>
          <w:sz w:val="24"/>
          <w:szCs w:val="24"/>
        </w:rPr>
        <w:t xml:space="preserve">(ALWAYs) advisory network of people with dementia and </w:t>
      </w:r>
      <w:proofErr w:type="spellStart"/>
      <w:r w:rsidRPr="00DB19C5">
        <w:rPr>
          <w:rFonts w:asciiTheme="minorHAnsi" w:hAnsiTheme="minorHAnsi"/>
          <w:b/>
          <w:sz w:val="24"/>
          <w:szCs w:val="24"/>
        </w:rPr>
        <w:t>carers</w:t>
      </w:r>
      <w:proofErr w:type="spellEnd"/>
      <w:r w:rsidRPr="00DB19C5">
        <w:rPr>
          <w:rFonts w:asciiTheme="minorHAnsi" w:hAnsiTheme="minorHAnsi"/>
          <w:b/>
          <w:sz w:val="24"/>
          <w:szCs w:val="24"/>
        </w:rPr>
        <w:t xml:space="preserve"> as part of the IDEAL study</w:t>
      </w:r>
    </w:p>
    <w:p w14:paraId="712F9F8B" w14:textId="77777777" w:rsidR="00847AA6" w:rsidRPr="00DB19C5" w:rsidRDefault="00847AA6">
      <w:pPr>
        <w:pStyle w:val="Default"/>
        <w:spacing w:line="360" w:lineRule="auto"/>
        <w:rPr>
          <w:rFonts w:asciiTheme="minorHAnsi" w:eastAsia="Verdana" w:hAnsiTheme="minorHAnsi" w:cs="Verdana"/>
          <w:sz w:val="24"/>
          <w:szCs w:val="24"/>
        </w:rPr>
      </w:pPr>
    </w:p>
    <w:p w14:paraId="4B089214" w14:textId="785E1DB2" w:rsidR="00847AA6" w:rsidRPr="00DB19C5" w:rsidRDefault="00D92570">
      <w:pPr>
        <w:pStyle w:val="Default"/>
        <w:spacing w:line="360" w:lineRule="auto"/>
        <w:rPr>
          <w:rFonts w:asciiTheme="minorHAnsi" w:eastAsia="Verdana" w:hAnsiTheme="minorHAnsi" w:cs="Verdana"/>
          <w:sz w:val="24"/>
          <w:szCs w:val="24"/>
        </w:rPr>
      </w:pPr>
      <w:r w:rsidRPr="00DB19C5">
        <w:rPr>
          <w:rFonts w:asciiTheme="minorHAnsi" w:hAnsiTheme="minorHAnsi"/>
          <w:sz w:val="24"/>
          <w:szCs w:val="24"/>
        </w:rPr>
        <w:t xml:space="preserve">Members of the </w:t>
      </w:r>
      <w:r w:rsidR="00C601C0" w:rsidRPr="00DB19C5">
        <w:rPr>
          <w:rFonts w:asciiTheme="minorHAnsi" w:hAnsiTheme="minorHAnsi"/>
          <w:sz w:val="24"/>
          <w:szCs w:val="24"/>
        </w:rPr>
        <w:t xml:space="preserve">ALWAYs group* </w:t>
      </w:r>
    </w:p>
    <w:p w14:paraId="22D8E967" w14:textId="77777777" w:rsidR="00847AA6" w:rsidRPr="00DB19C5" w:rsidRDefault="00C601C0">
      <w:pPr>
        <w:pStyle w:val="Default"/>
        <w:spacing w:line="360" w:lineRule="auto"/>
        <w:rPr>
          <w:rFonts w:asciiTheme="minorHAnsi" w:eastAsia="Verdana" w:hAnsiTheme="minorHAnsi" w:cs="Verdana"/>
          <w:sz w:val="24"/>
          <w:szCs w:val="24"/>
        </w:rPr>
      </w:pPr>
      <w:bookmarkStart w:id="0" w:name="_GoBack"/>
      <w:r w:rsidRPr="00DB19C5">
        <w:rPr>
          <w:rFonts w:asciiTheme="minorHAnsi" w:hAnsiTheme="minorHAnsi"/>
          <w:sz w:val="24"/>
          <w:szCs w:val="24"/>
        </w:rPr>
        <w:t>Rachael Litherland</w:t>
      </w:r>
      <w:r w:rsidRPr="00DB19C5">
        <w:rPr>
          <w:rFonts w:asciiTheme="minorHAnsi" w:hAnsiTheme="minorHAnsi"/>
          <w:sz w:val="24"/>
          <w:szCs w:val="24"/>
          <w:vertAlign w:val="superscript"/>
        </w:rPr>
        <w:t>1</w:t>
      </w:r>
    </w:p>
    <w:p w14:paraId="767EC99D" w14:textId="7BB55FAB" w:rsidR="00847AA6" w:rsidRPr="00DB19C5" w:rsidRDefault="00C601C0">
      <w:pPr>
        <w:pStyle w:val="Default"/>
        <w:spacing w:line="360" w:lineRule="auto"/>
        <w:rPr>
          <w:rFonts w:asciiTheme="minorHAnsi" w:eastAsia="Verdana" w:hAnsiTheme="minorHAnsi" w:cs="Verdana"/>
          <w:sz w:val="24"/>
          <w:szCs w:val="24"/>
          <w:vertAlign w:val="superscript"/>
        </w:rPr>
      </w:pPr>
      <w:r w:rsidRPr="00DB19C5">
        <w:rPr>
          <w:rFonts w:asciiTheme="minorHAnsi" w:hAnsiTheme="minorHAnsi"/>
          <w:sz w:val="24"/>
          <w:szCs w:val="24"/>
        </w:rPr>
        <w:t>Sharon M. Nelis</w:t>
      </w:r>
      <w:r w:rsidRPr="00DB19C5">
        <w:rPr>
          <w:rFonts w:asciiTheme="minorHAnsi" w:hAnsiTheme="minorHAnsi"/>
          <w:sz w:val="24"/>
          <w:szCs w:val="24"/>
          <w:vertAlign w:val="superscript"/>
        </w:rPr>
        <w:t>2</w:t>
      </w:r>
    </w:p>
    <w:p w14:paraId="79098AE3" w14:textId="1DAE1601" w:rsidR="00847AA6" w:rsidRPr="00DB19C5" w:rsidRDefault="00C601C0">
      <w:pPr>
        <w:pStyle w:val="Default"/>
        <w:spacing w:line="360" w:lineRule="auto"/>
        <w:rPr>
          <w:rFonts w:asciiTheme="minorHAnsi" w:eastAsia="Verdana" w:hAnsiTheme="minorHAnsi" w:cs="Verdana"/>
          <w:sz w:val="24"/>
          <w:szCs w:val="24"/>
          <w:vertAlign w:val="superscript"/>
        </w:rPr>
      </w:pPr>
      <w:r w:rsidRPr="00DB19C5">
        <w:rPr>
          <w:rFonts w:asciiTheme="minorHAnsi" w:hAnsiTheme="minorHAnsi"/>
          <w:sz w:val="24"/>
          <w:szCs w:val="24"/>
        </w:rPr>
        <w:t>Catherine Quinn</w:t>
      </w:r>
      <w:r w:rsidRPr="00DB19C5">
        <w:rPr>
          <w:rFonts w:asciiTheme="minorHAnsi" w:hAnsiTheme="minorHAnsi"/>
          <w:sz w:val="24"/>
          <w:szCs w:val="24"/>
          <w:vertAlign w:val="superscript"/>
        </w:rPr>
        <w:t>2</w:t>
      </w:r>
    </w:p>
    <w:p w14:paraId="7E22143B" w14:textId="3A8ED358" w:rsidR="00847AA6" w:rsidRPr="00DB19C5" w:rsidRDefault="00C601C0">
      <w:pPr>
        <w:pStyle w:val="Default"/>
        <w:spacing w:line="360" w:lineRule="auto"/>
        <w:rPr>
          <w:rFonts w:asciiTheme="minorHAnsi" w:eastAsia="Verdana" w:hAnsiTheme="minorHAnsi" w:cs="Verdana"/>
          <w:sz w:val="24"/>
          <w:szCs w:val="24"/>
          <w:shd w:val="clear" w:color="auto" w:fill="FEFEFE"/>
        </w:rPr>
      </w:pPr>
      <w:r w:rsidRPr="00DB19C5">
        <w:rPr>
          <w:rFonts w:asciiTheme="minorHAnsi" w:hAnsiTheme="minorHAnsi"/>
          <w:sz w:val="24"/>
          <w:szCs w:val="24"/>
          <w:shd w:val="clear" w:color="auto" w:fill="FEFEFE"/>
        </w:rPr>
        <w:t xml:space="preserve">Christina Victor </w:t>
      </w:r>
      <w:r w:rsidR="00D92570" w:rsidRPr="00DB19C5">
        <w:rPr>
          <w:rFonts w:asciiTheme="minorHAnsi" w:hAnsiTheme="minorHAnsi"/>
          <w:sz w:val="24"/>
          <w:szCs w:val="24"/>
          <w:shd w:val="clear" w:color="auto" w:fill="FEFEFE"/>
        </w:rPr>
        <w:t>4</w:t>
      </w:r>
    </w:p>
    <w:p w14:paraId="7C6F1FAE" w14:textId="47E99EA2" w:rsidR="00847AA6" w:rsidRPr="00DB19C5" w:rsidRDefault="00C601C0">
      <w:pPr>
        <w:pStyle w:val="Default"/>
        <w:spacing w:line="360" w:lineRule="auto"/>
        <w:rPr>
          <w:rFonts w:asciiTheme="minorHAnsi" w:eastAsia="Verdana" w:hAnsiTheme="minorHAnsi" w:cs="Verdana"/>
          <w:sz w:val="24"/>
          <w:szCs w:val="24"/>
        </w:rPr>
      </w:pPr>
      <w:r w:rsidRPr="00DB19C5">
        <w:rPr>
          <w:rFonts w:asciiTheme="minorHAnsi" w:hAnsiTheme="minorHAnsi"/>
          <w:sz w:val="24"/>
          <w:szCs w:val="24"/>
        </w:rPr>
        <w:t>Linda Clare</w:t>
      </w:r>
      <w:r w:rsidRPr="00DB19C5">
        <w:rPr>
          <w:rFonts w:asciiTheme="minorHAnsi" w:hAnsiTheme="minorHAnsi"/>
          <w:sz w:val="24"/>
          <w:szCs w:val="24"/>
          <w:vertAlign w:val="superscript"/>
        </w:rPr>
        <w:t>2</w:t>
      </w:r>
      <w:bookmarkEnd w:id="0"/>
      <w:r w:rsidRPr="00DB19C5">
        <w:rPr>
          <w:rFonts w:asciiTheme="minorHAnsi" w:hAnsiTheme="minorHAnsi"/>
          <w:sz w:val="24"/>
          <w:szCs w:val="24"/>
          <w:vertAlign w:val="superscript"/>
        </w:rPr>
        <w:t>,</w:t>
      </w:r>
      <w:r w:rsidR="00D92570" w:rsidRPr="00DB19C5">
        <w:rPr>
          <w:rFonts w:asciiTheme="minorHAnsi" w:hAnsiTheme="minorHAnsi"/>
          <w:sz w:val="24"/>
          <w:szCs w:val="24"/>
          <w:vertAlign w:val="superscript"/>
        </w:rPr>
        <w:t>3</w:t>
      </w:r>
      <w:r w:rsidRPr="00DB19C5">
        <w:rPr>
          <w:rFonts w:asciiTheme="minorHAnsi" w:hAnsiTheme="minorHAnsi"/>
          <w:sz w:val="24"/>
          <w:szCs w:val="24"/>
        </w:rPr>
        <w:t xml:space="preserve"> on behalf of the IDEAL project</w:t>
      </w:r>
    </w:p>
    <w:p w14:paraId="4E1F46FA" w14:textId="77777777" w:rsidR="00847AA6" w:rsidRPr="00DB19C5" w:rsidRDefault="00847AA6">
      <w:pPr>
        <w:pStyle w:val="BodyA"/>
        <w:spacing w:line="360" w:lineRule="auto"/>
        <w:rPr>
          <w:rFonts w:asciiTheme="minorHAnsi" w:eastAsia="Verdana" w:hAnsiTheme="minorHAnsi" w:cs="Verdana"/>
        </w:rPr>
      </w:pPr>
    </w:p>
    <w:p w14:paraId="20F2CCE6" w14:textId="77777777" w:rsidR="00847AA6" w:rsidRPr="00DB19C5" w:rsidRDefault="00847AA6">
      <w:pPr>
        <w:pStyle w:val="Title"/>
        <w:spacing w:before="0" w:line="360" w:lineRule="auto"/>
        <w:ind w:left="0"/>
        <w:jc w:val="left"/>
        <w:rPr>
          <w:rFonts w:asciiTheme="minorHAnsi" w:eastAsia="Verdana" w:hAnsiTheme="minorHAnsi" w:cs="Verdana"/>
          <w:kern w:val="0"/>
        </w:rPr>
      </w:pPr>
    </w:p>
    <w:p w14:paraId="1DAB527F" w14:textId="77777777" w:rsidR="00847AA6" w:rsidRPr="00DB19C5" w:rsidRDefault="00C601C0">
      <w:pPr>
        <w:pStyle w:val="BodyA"/>
        <w:spacing w:line="360" w:lineRule="auto"/>
        <w:rPr>
          <w:rFonts w:asciiTheme="minorHAnsi" w:eastAsia="Verdana" w:hAnsiTheme="minorHAnsi" w:cs="Verdana"/>
        </w:rPr>
      </w:pPr>
      <w:r w:rsidRPr="00DB19C5">
        <w:rPr>
          <w:rFonts w:asciiTheme="minorHAnsi" w:hAnsiTheme="minorHAnsi"/>
          <w:vertAlign w:val="superscript"/>
        </w:rPr>
        <w:t xml:space="preserve">1 </w:t>
      </w:r>
      <w:r w:rsidRPr="00DB19C5">
        <w:rPr>
          <w:rFonts w:asciiTheme="minorHAnsi" w:hAnsiTheme="minorHAnsi"/>
        </w:rPr>
        <w:t>Innovations in Dementia, Exeter, UK</w:t>
      </w:r>
    </w:p>
    <w:p w14:paraId="5D169AD4" w14:textId="2F423B3E" w:rsidR="00D92570" w:rsidRPr="00DB19C5" w:rsidRDefault="00C601C0" w:rsidP="00D92570">
      <w:pPr>
        <w:pStyle w:val="CommentText"/>
        <w:rPr>
          <w:rFonts w:asciiTheme="minorHAnsi" w:hAnsiTheme="minorHAnsi"/>
          <w:sz w:val="24"/>
          <w:szCs w:val="24"/>
        </w:rPr>
      </w:pPr>
      <w:r w:rsidRPr="00DB19C5">
        <w:rPr>
          <w:rFonts w:asciiTheme="minorHAnsi" w:hAnsiTheme="minorHAnsi"/>
          <w:sz w:val="24"/>
          <w:szCs w:val="24"/>
          <w:vertAlign w:val="superscript"/>
        </w:rPr>
        <w:t>2</w:t>
      </w:r>
      <w:r w:rsidRPr="00DB19C5">
        <w:rPr>
          <w:rFonts w:asciiTheme="minorHAnsi" w:hAnsiTheme="minorHAnsi"/>
          <w:sz w:val="24"/>
          <w:szCs w:val="24"/>
        </w:rPr>
        <w:t xml:space="preserve"> </w:t>
      </w:r>
      <w:proofErr w:type="gramStart"/>
      <w:r w:rsidR="00D92570" w:rsidRPr="00DB19C5">
        <w:rPr>
          <w:rFonts w:asciiTheme="minorHAnsi" w:hAnsiTheme="minorHAnsi"/>
          <w:sz w:val="24"/>
          <w:szCs w:val="24"/>
        </w:rPr>
        <w:t>REACH</w:t>
      </w:r>
      <w:proofErr w:type="gramEnd"/>
      <w:r w:rsidR="00D92570" w:rsidRPr="00DB19C5">
        <w:rPr>
          <w:rFonts w:asciiTheme="minorHAnsi" w:hAnsiTheme="minorHAnsi"/>
          <w:sz w:val="24"/>
          <w:szCs w:val="24"/>
        </w:rPr>
        <w:t>: The Centre for Research in Ageing and Cognitive Health, University of Exeter Medical School and College of Life and Environmental Sciences, Exeter, UK</w:t>
      </w:r>
    </w:p>
    <w:p w14:paraId="1E37CDC8" w14:textId="34FE7435" w:rsidR="00847AA6" w:rsidRPr="00DB19C5" w:rsidRDefault="00D92570">
      <w:pPr>
        <w:pStyle w:val="BodyA"/>
        <w:spacing w:line="360" w:lineRule="auto"/>
        <w:rPr>
          <w:rFonts w:asciiTheme="minorHAnsi" w:eastAsia="Verdana" w:hAnsiTheme="minorHAnsi" w:cs="Verdana"/>
        </w:rPr>
      </w:pPr>
      <w:r w:rsidRPr="00DB19C5">
        <w:rPr>
          <w:rFonts w:asciiTheme="minorHAnsi" w:hAnsiTheme="minorHAnsi"/>
          <w:vertAlign w:val="superscript"/>
        </w:rPr>
        <w:t>3</w:t>
      </w:r>
      <w:r w:rsidR="00C601C0" w:rsidRPr="00DB19C5">
        <w:rPr>
          <w:rFonts w:asciiTheme="minorHAnsi" w:hAnsiTheme="minorHAnsi"/>
        </w:rPr>
        <w:t>Wellcome Centre for Cultures and Environments of Health, University of Exeter, Exeter, UK</w:t>
      </w:r>
    </w:p>
    <w:p w14:paraId="5DDE3BAF" w14:textId="0A7DE548" w:rsidR="00847AA6" w:rsidRPr="00DB19C5" w:rsidRDefault="00D92570">
      <w:pPr>
        <w:pStyle w:val="BodyA"/>
        <w:spacing w:line="360" w:lineRule="auto"/>
        <w:rPr>
          <w:rFonts w:asciiTheme="minorHAnsi" w:eastAsia="Verdana" w:hAnsiTheme="minorHAnsi" w:cs="Verdana"/>
          <w:vertAlign w:val="superscript"/>
        </w:rPr>
      </w:pPr>
      <w:r w:rsidRPr="00DB19C5">
        <w:rPr>
          <w:rFonts w:asciiTheme="minorHAnsi" w:hAnsiTheme="minorHAnsi"/>
        </w:rPr>
        <w:t xml:space="preserve">4 </w:t>
      </w:r>
      <w:r w:rsidR="00C601C0" w:rsidRPr="00DB19C5">
        <w:rPr>
          <w:rFonts w:asciiTheme="minorHAnsi" w:hAnsiTheme="minorHAnsi"/>
        </w:rPr>
        <w:t>College of Health and Life Sciences, Brunel University, London, UK</w:t>
      </w:r>
    </w:p>
    <w:p w14:paraId="31A49419" w14:textId="77777777" w:rsidR="00847AA6" w:rsidRPr="00DB19C5" w:rsidRDefault="00847AA6">
      <w:pPr>
        <w:pStyle w:val="BodyA"/>
        <w:spacing w:line="360" w:lineRule="auto"/>
        <w:rPr>
          <w:rFonts w:asciiTheme="minorHAnsi" w:eastAsia="Verdana" w:hAnsiTheme="minorHAnsi" w:cs="Verdana"/>
        </w:rPr>
      </w:pPr>
    </w:p>
    <w:p w14:paraId="11D24FA9" w14:textId="77777777" w:rsidR="00847AA6" w:rsidRPr="00DB19C5" w:rsidRDefault="00C601C0">
      <w:pPr>
        <w:pStyle w:val="BodyA"/>
        <w:spacing w:line="360" w:lineRule="auto"/>
        <w:rPr>
          <w:rFonts w:asciiTheme="minorHAnsi" w:hAnsiTheme="minorHAnsi"/>
        </w:rPr>
      </w:pPr>
      <w:r w:rsidRPr="00DB19C5">
        <w:rPr>
          <w:rFonts w:asciiTheme="minorHAnsi" w:hAnsiTheme="minorHAnsi"/>
        </w:rPr>
        <w:t xml:space="preserve">Corresponding author: Rachael </w:t>
      </w:r>
      <w:proofErr w:type="spellStart"/>
      <w:r w:rsidRPr="00DB19C5">
        <w:rPr>
          <w:rFonts w:asciiTheme="minorHAnsi" w:hAnsiTheme="minorHAnsi"/>
        </w:rPr>
        <w:t>Litherland</w:t>
      </w:r>
      <w:proofErr w:type="spellEnd"/>
      <w:r w:rsidRPr="00DB19C5">
        <w:rPr>
          <w:rFonts w:asciiTheme="minorHAnsi" w:hAnsiTheme="minorHAnsi"/>
        </w:rPr>
        <w:t xml:space="preserve"> [Innovations in Dementia, PO Box 616, Exeter, EX1 9JB, email: rachael@myid.org.uk]</w:t>
      </w:r>
      <w:r w:rsidRPr="00DB19C5">
        <w:rPr>
          <w:rFonts w:asciiTheme="minorHAnsi" w:hAnsiTheme="minorHAnsi"/>
        </w:rPr>
        <w:br w:type="page"/>
      </w:r>
    </w:p>
    <w:p w14:paraId="4C46D24C" w14:textId="77777777" w:rsidR="00847AA6" w:rsidRPr="00DB19C5" w:rsidRDefault="00847AA6">
      <w:pPr>
        <w:pStyle w:val="BodyA"/>
        <w:spacing w:line="360" w:lineRule="auto"/>
        <w:rPr>
          <w:rFonts w:asciiTheme="minorHAnsi" w:eastAsia="Verdana" w:hAnsiTheme="minorHAnsi" w:cs="Verdana"/>
        </w:rPr>
      </w:pPr>
    </w:p>
    <w:p w14:paraId="53FE8786" w14:textId="77777777" w:rsidR="00847AA6" w:rsidRPr="00DB19C5" w:rsidRDefault="00C601C0">
      <w:pPr>
        <w:pStyle w:val="BodyA"/>
        <w:spacing w:line="360" w:lineRule="auto"/>
        <w:rPr>
          <w:rFonts w:asciiTheme="minorHAnsi" w:eastAsia="Verdana" w:hAnsiTheme="minorHAnsi" w:cs="Verdana"/>
          <w:b/>
          <w:bCs/>
        </w:rPr>
      </w:pPr>
      <w:r w:rsidRPr="00DB19C5">
        <w:rPr>
          <w:rFonts w:asciiTheme="minorHAnsi" w:hAnsiTheme="minorHAnsi"/>
          <w:b/>
          <w:bCs/>
        </w:rPr>
        <w:t xml:space="preserve">Abstract: </w:t>
      </w:r>
    </w:p>
    <w:p w14:paraId="66A1F851" w14:textId="77777777" w:rsidR="00847AA6" w:rsidRPr="00DB19C5" w:rsidRDefault="00847AA6">
      <w:pPr>
        <w:pStyle w:val="BodyA"/>
        <w:spacing w:line="360" w:lineRule="auto"/>
        <w:rPr>
          <w:rFonts w:asciiTheme="minorHAnsi" w:eastAsia="Verdana" w:hAnsiTheme="minorHAnsi" w:cs="Verdana"/>
        </w:rPr>
      </w:pPr>
    </w:p>
    <w:p w14:paraId="6EC0370E" w14:textId="04CDD718" w:rsidR="00847AA6" w:rsidRPr="00DB19C5" w:rsidRDefault="00C601C0">
      <w:pPr>
        <w:pStyle w:val="BodyA"/>
        <w:spacing w:line="360" w:lineRule="auto"/>
        <w:rPr>
          <w:rFonts w:asciiTheme="minorHAnsi" w:eastAsia="Verdana" w:hAnsiTheme="minorHAnsi" w:cs="Verdana"/>
        </w:rPr>
      </w:pPr>
      <w:r w:rsidRPr="00DB19C5">
        <w:rPr>
          <w:rFonts w:asciiTheme="minorHAnsi" w:hAnsiTheme="minorHAnsi"/>
        </w:rPr>
        <w:t xml:space="preserve">This article describes the work of the ALWAYs group - an involvement group of people with dementia and </w:t>
      </w:r>
      <w:proofErr w:type="spellStart"/>
      <w:r w:rsidRPr="00DB19C5">
        <w:rPr>
          <w:rFonts w:asciiTheme="minorHAnsi" w:hAnsiTheme="minorHAnsi"/>
        </w:rPr>
        <w:t>carers</w:t>
      </w:r>
      <w:proofErr w:type="spellEnd"/>
      <w:r w:rsidRPr="00DB19C5">
        <w:rPr>
          <w:rFonts w:asciiTheme="minorHAnsi" w:hAnsiTheme="minorHAnsi"/>
        </w:rPr>
        <w:t xml:space="preserve"> attached to the IDEAL research study. The article describes the work of the group, the methods that have helped them to stay involved and people’s perspectives on their experiences of being involved and the impact it has had, for themselves and others. The article has been written following a reflective piece of work with the ALWAYs group to review and remember the work of the past four years. An accompanying film brings to life the work and activities of the group</w:t>
      </w:r>
      <w:r w:rsidR="00AE4A62" w:rsidRPr="00DB19C5">
        <w:rPr>
          <w:rFonts w:asciiTheme="minorHAnsi" w:hAnsiTheme="minorHAnsi"/>
        </w:rPr>
        <w:t>,</w:t>
      </w:r>
      <w:r w:rsidR="00F424B3" w:rsidRPr="00DB19C5">
        <w:rPr>
          <w:rFonts w:asciiTheme="minorHAnsi" w:hAnsiTheme="minorHAnsi"/>
        </w:rPr>
        <w:t xml:space="preserve"> available at </w:t>
      </w:r>
      <w:hyperlink r:id="rId8" w:history="1">
        <w:r w:rsidR="00F424B3" w:rsidRPr="00DB19C5">
          <w:rPr>
            <w:rStyle w:val="Hyperlink"/>
            <w:rFonts w:asciiTheme="minorHAnsi" w:hAnsiTheme="minorHAnsi"/>
          </w:rPr>
          <w:t>www.idealproject.org.uk</w:t>
        </w:r>
      </w:hyperlink>
      <w:r w:rsidR="00F424B3" w:rsidRPr="00DB19C5">
        <w:rPr>
          <w:rFonts w:asciiTheme="minorHAnsi" w:hAnsiTheme="minorHAnsi"/>
        </w:rPr>
        <w:t xml:space="preserve"> </w:t>
      </w:r>
    </w:p>
    <w:p w14:paraId="5F0D090C" w14:textId="77777777" w:rsidR="00847AA6" w:rsidRPr="00DB19C5" w:rsidRDefault="00847AA6">
      <w:pPr>
        <w:pStyle w:val="BodyA"/>
        <w:spacing w:line="360" w:lineRule="auto"/>
        <w:rPr>
          <w:rFonts w:asciiTheme="minorHAnsi" w:eastAsia="Verdana" w:hAnsiTheme="minorHAnsi" w:cs="Verdana"/>
        </w:rPr>
      </w:pPr>
    </w:p>
    <w:p w14:paraId="12210008" w14:textId="77777777" w:rsidR="00847AA6" w:rsidRPr="00DB19C5" w:rsidRDefault="00847AA6">
      <w:pPr>
        <w:pStyle w:val="BodyA"/>
        <w:spacing w:line="360" w:lineRule="auto"/>
        <w:rPr>
          <w:rFonts w:asciiTheme="minorHAnsi" w:eastAsia="Verdana" w:hAnsiTheme="minorHAnsi" w:cs="Verdana"/>
        </w:rPr>
      </w:pPr>
    </w:p>
    <w:p w14:paraId="170AF140" w14:textId="77777777" w:rsidR="00847AA6" w:rsidRPr="00DB19C5" w:rsidRDefault="00C601C0">
      <w:pPr>
        <w:pStyle w:val="BodyA"/>
        <w:spacing w:line="360" w:lineRule="auto"/>
        <w:rPr>
          <w:rFonts w:asciiTheme="minorHAnsi" w:eastAsia="Verdana" w:hAnsiTheme="minorHAnsi" w:cs="Verdana"/>
          <w:b/>
          <w:bCs/>
        </w:rPr>
      </w:pPr>
      <w:r w:rsidRPr="00DB19C5">
        <w:rPr>
          <w:rFonts w:asciiTheme="minorHAnsi" w:hAnsiTheme="minorHAnsi"/>
          <w:b/>
          <w:bCs/>
        </w:rPr>
        <w:t>Introduction:</w:t>
      </w:r>
    </w:p>
    <w:p w14:paraId="19D5DC86" w14:textId="77777777" w:rsidR="00847AA6" w:rsidRPr="00DB19C5" w:rsidRDefault="00847AA6">
      <w:pPr>
        <w:pStyle w:val="Default"/>
        <w:spacing w:line="360" w:lineRule="auto"/>
        <w:rPr>
          <w:rFonts w:asciiTheme="minorHAnsi" w:eastAsia="Verdana" w:hAnsiTheme="minorHAnsi" w:cs="Verdana"/>
          <w:sz w:val="24"/>
          <w:szCs w:val="24"/>
        </w:rPr>
      </w:pPr>
    </w:p>
    <w:p w14:paraId="3C79C3F7" w14:textId="77777777" w:rsidR="00847AA6" w:rsidRPr="00DB19C5" w:rsidRDefault="00C601C0">
      <w:pPr>
        <w:pStyle w:val="Default"/>
        <w:spacing w:line="360" w:lineRule="auto"/>
        <w:rPr>
          <w:rFonts w:asciiTheme="minorHAnsi" w:eastAsia="Verdana" w:hAnsiTheme="minorHAnsi" w:cs="Verdana"/>
          <w:sz w:val="24"/>
          <w:szCs w:val="24"/>
        </w:rPr>
      </w:pPr>
      <w:r w:rsidRPr="00DB19C5">
        <w:rPr>
          <w:rFonts w:asciiTheme="minorHAnsi" w:hAnsiTheme="minorHAnsi"/>
          <w:sz w:val="24"/>
          <w:szCs w:val="24"/>
        </w:rPr>
        <w:t xml:space="preserve">The ALWAYs (“Action on Living Well: asking you”) group is an involvement group of people with dementia and </w:t>
      </w:r>
      <w:proofErr w:type="spellStart"/>
      <w:r w:rsidRPr="00DB19C5">
        <w:rPr>
          <w:rFonts w:asciiTheme="minorHAnsi" w:hAnsiTheme="minorHAnsi"/>
          <w:sz w:val="24"/>
          <w:szCs w:val="24"/>
        </w:rPr>
        <w:t>carers</w:t>
      </w:r>
      <w:proofErr w:type="spellEnd"/>
      <w:r w:rsidRPr="00DB19C5">
        <w:rPr>
          <w:rFonts w:asciiTheme="minorHAnsi" w:hAnsiTheme="minorHAnsi"/>
          <w:sz w:val="24"/>
          <w:szCs w:val="24"/>
        </w:rPr>
        <w:t xml:space="preserve">. The group has a rolling membership and consists of 4 people with dementia (3 who regularly attend </w:t>
      </w:r>
      <w:proofErr w:type="spellStart"/>
      <w:r w:rsidRPr="00DB19C5">
        <w:rPr>
          <w:rFonts w:asciiTheme="minorHAnsi" w:hAnsiTheme="minorHAnsi"/>
          <w:sz w:val="24"/>
          <w:szCs w:val="24"/>
        </w:rPr>
        <w:t>organised</w:t>
      </w:r>
      <w:proofErr w:type="spellEnd"/>
      <w:r w:rsidRPr="00DB19C5">
        <w:rPr>
          <w:rFonts w:asciiTheme="minorHAnsi" w:hAnsiTheme="minorHAnsi"/>
          <w:sz w:val="24"/>
          <w:szCs w:val="24"/>
        </w:rPr>
        <w:t xml:space="preserve"> meetings) and 5 </w:t>
      </w:r>
      <w:proofErr w:type="spellStart"/>
      <w:r w:rsidRPr="00DB19C5">
        <w:rPr>
          <w:rFonts w:asciiTheme="minorHAnsi" w:hAnsiTheme="minorHAnsi"/>
          <w:sz w:val="24"/>
          <w:szCs w:val="24"/>
        </w:rPr>
        <w:t>carers</w:t>
      </w:r>
      <w:proofErr w:type="spellEnd"/>
      <w:r w:rsidRPr="00DB19C5">
        <w:rPr>
          <w:rFonts w:asciiTheme="minorHAnsi" w:hAnsiTheme="minorHAnsi"/>
          <w:sz w:val="24"/>
          <w:szCs w:val="24"/>
        </w:rPr>
        <w:t xml:space="preserve"> or former </w:t>
      </w:r>
      <w:proofErr w:type="spellStart"/>
      <w:r w:rsidRPr="00DB19C5">
        <w:rPr>
          <w:rFonts w:asciiTheme="minorHAnsi" w:hAnsiTheme="minorHAnsi"/>
          <w:sz w:val="24"/>
          <w:szCs w:val="24"/>
        </w:rPr>
        <w:t>carers</w:t>
      </w:r>
      <w:proofErr w:type="spellEnd"/>
      <w:r w:rsidRPr="00DB19C5">
        <w:rPr>
          <w:rFonts w:asciiTheme="minorHAnsi" w:hAnsiTheme="minorHAnsi"/>
          <w:sz w:val="24"/>
          <w:szCs w:val="24"/>
        </w:rPr>
        <w:t xml:space="preserve"> who contribute regularly. Other people with dementia and </w:t>
      </w:r>
      <w:proofErr w:type="spellStart"/>
      <w:r w:rsidRPr="00DB19C5">
        <w:rPr>
          <w:rFonts w:asciiTheme="minorHAnsi" w:hAnsiTheme="minorHAnsi"/>
          <w:sz w:val="24"/>
          <w:szCs w:val="24"/>
        </w:rPr>
        <w:t>carers</w:t>
      </w:r>
      <w:proofErr w:type="spellEnd"/>
      <w:r w:rsidRPr="00DB19C5">
        <w:rPr>
          <w:rFonts w:asciiTheme="minorHAnsi" w:hAnsiTheme="minorHAnsi"/>
          <w:sz w:val="24"/>
          <w:szCs w:val="24"/>
        </w:rPr>
        <w:t xml:space="preserve"> have been involved in occasional meetings to discuss additional study materials. People with dementia are supported to be involved by the </w:t>
      </w:r>
      <w:proofErr w:type="spellStart"/>
      <w:r w:rsidRPr="00DB19C5">
        <w:rPr>
          <w:rFonts w:asciiTheme="minorHAnsi" w:hAnsiTheme="minorHAnsi"/>
          <w:sz w:val="24"/>
          <w:szCs w:val="24"/>
        </w:rPr>
        <w:t>organisation</w:t>
      </w:r>
      <w:proofErr w:type="spellEnd"/>
      <w:r w:rsidRPr="00DB19C5">
        <w:rPr>
          <w:rFonts w:asciiTheme="minorHAnsi" w:hAnsiTheme="minorHAnsi"/>
          <w:sz w:val="24"/>
          <w:szCs w:val="24"/>
        </w:rPr>
        <w:t xml:space="preserve"> Innovations in Dementia, whilst </w:t>
      </w:r>
      <w:proofErr w:type="spellStart"/>
      <w:r w:rsidRPr="00DB19C5">
        <w:rPr>
          <w:rFonts w:asciiTheme="minorHAnsi" w:hAnsiTheme="minorHAnsi"/>
          <w:sz w:val="24"/>
          <w:szCs w:val="24"/>
        </w:rPr>
        <w:t>carers</w:t>
      </w:r>
      <w:proofErr w:type="spellEnd"/>
      <w:r w:rsidRPr="00DB19C5">
        <w:rPr>
          <w:rFonts w:asciiTheme="minorHAnsi" w:hAnsiTheme="minorHAnsi"/>
          <w:sz w:val="24"/>
          <w:szCs w:val="24"/>
        </w:rPr>
        <w:t xml:space="preserve"> are supported by the research team at the Alzheimer’s Society. </w:t>
      </w:r>
      <w:r w:rsidR="00595A48" w:rsidRPr="00DB19C5">
        <w:rPr>
          <w:rFonts w:asciiTheme="minorHAnsi" w:hAnsiTheme="minorHAnsi"/>
          <w:sz w:val="24"/>
          <w:szCs w:val="24"/>
        </w:rPr>
        <w:t>The ALWAYs group was formed in 2014 at the start of the IDEAL research project. The group’s role is to advise on different aspects of the project as needed by the project team, based on personal experi</w:t>
      </w:r>
      <w:r w:rsidR="00AE4A62" w:rsidRPr="00DB19C5">
        <w:rPr>
          <w:rFonts w:asciiTheme="minorHAnsi" w:hAnsiTheme="minorHAnsi"/>
          <w:sz w:val="24"/>
          <w:szCs w:val="24"/>
        </w:rPr>
        <w:t>e</w:t>
      </w:r>
      <w:r w:rsidR="00595A48" w:rsidRPr="00DB19C5">
        <w:rPr>
          <w:rFonts w:asciiTheme="minorHAnsi" w:hAnsiTheme="minorHAnsi"/>
          <w:sz w:val="24"/>
          <w:szCs w:val="24"/>
        </w:rPr>
        <w:t xml:space="preserve">nces, skills and expertise. </w:t>
      </w:r>
    </w:p>
    <w:p w14:paraId="265FB8EB" w14:textId="77777777" w:rsidR="00847AA6" w:rsidRPr="00DB19C5" w:rsidRDefault="00847AA6">
      <w:pPr>
        <w:pStyle w:val="Default"/>
        <w:spacing w:line="360" w:lineRule="auto"/>
        <w:rPr>
          <w:rFonts w:asciiTheme="minorHAnsi" w:eastAsia="Verdana" w:hAnsiTheme="minorHAnsi" w:cs="Verdana"/>
          <w:sz w:val="24"/>
          <w:szCs w:val="24"/>
        </w:rPr>
      </w:pPr>
    </w:p>
    <w:p w14:paraId="4145CF36" w14:textId="77777777" w:rsidR="00847AA6" w:rsidRPr="00DB19C5" w:rsidRDefault="00C601C0">
      <w:pPr>
        <w:pStyle w:val="Default"/>
        <w:spacing w:line="360" w:lineRule="auto"/>
        <w:rPr>
          <w:rFonts w:asciiTheme="minorHAnsi" w:eastAsia="Verdana" w:hAnsiTheme="minorHAnsi" w:cs="Verdana"/>
          <w:sz w:val="24"/>
          <w:szCs w:val="24"/>
        </w:rPr>
      </w:pPr>
      <w:r w:rsidRPr="00DB19C5">
        <w:rPr>
          <w:rFonts w:asciiTheme="minorHAnsi" w:hAnsiTheme="minorHAnsi"/>
          <w:sz w:val="24"/>
          <w:szCs w:val="24"/>
        </w:rPr>
        <w:t xml:space="preserve">The participants in the IDEAL study are people with dementia and </w:t>
      </w:r>
      <w:proofErr w:type="spellStart"/>
      <w:r w:rsidRPr="00DB19C5">
        <w:rPr>
          <w:rFonts w:asciiTheme="minorHAnsi" w:hAnsiTheme="minorHAnsi"/>
          <w:sz w:val="24"/>
          <w:szCs w:val="24"/>
        </w:rPr>
        <w:t>carers</w:t>
      </w:r>
      <w:proofErr w:type="spellEnd"/>
      <w:r w:rsidRPr="00DB19C5">
        <w:rPr>
          <w:rFonts w:asciiTheme="minorHAnsi" w:hAnsiTheme="minorHAnsi"/>
          <w:sz w:val="24"/>
          <w:szCs w:val="24"/>
        </w:rPr>
        <w:t xml:space="preserve"> who are followed up over a number of years, to see how people</w:t>
      </w:r>
      <w:r w:rsidRPr="00DB19C5">
        <w:rPr>
          <w:rFonts w:asciiTheme="minorHAnsi" w:hAnsiTheme="minorHAnsi"/>
          <w:sz w:val="24"/>
          <w:szCs w:val="24"/>
          <w:lang w:val="fr-FR"/>
        </w:rPr>
        <w:t xml:space="preserve">’s </w:t>
      </w:r>
      <w:proofErr w:type="spellStart"/>
      <w:r w:rsidRPr="00DB19C5">
        <w:rPr>
          <w:rFonts w:asciiTheme="minorHAnsi" w:hAnsiTheme="minorHAnsi"/>
          <w:sz w:val="24"/>
          <w:szCs w:val="24"/>
          <w:lang w:val="fr-FR"/>
        </w:rPr>
        <w:t>lives</w:t>
      </w:r>
      <w:proofErr w:type="spellEnd"/>
      <w:r w:rsidRPr="00DB19C5">
        <w:rPr>
          <w:rFonts w:asciiTheme="minorHAnsi" w:hAnsiTheme="minorHAnsi"/>
          <w:sz w:val="24"/>
          <w:szCs w:val="24"/>
          <w:lang w:val="fr-FR"/>
        </w:rPr>
        <w:t xml:space="preserve"> change.</w:t>
      </w:r>
      <w:r w:rsidRPr="00DB19C5">
        <w:rPr>
          <w:rFonts w:asciiTheme="minorHAnsi" w:hAnsiTheme="minorHAnsi"/>
          <w:sz w:val="24"/>
          <w:szCs w:val="24"/>
        </w:rPr>
        <w:t xml:space="preserve"> IDEAL will result in action plans about what can be done to enable people to live well with dementia to assist policy makers, purchasers and providers. There will also be guidance and advice for people with dementia and their families about steps they could take to enhance their lives. More information about the IDEAL study can be found at </w:t>
      </w:r>
      <w:hyperlink r:id="rId9" w:history="1">
        <w:r w:rsidRPr="00DB19C5">
          <w:rPr>
            <w:rStyle w:val="Hyperlink0"/>
            <w:rFonts w:asciiTheme="minorHAnsi" w:hAnsiTheme="minorHAnsi"/>
            <w:sz w:val="24"/>
            <w:szCs w:val="24"/>
          </w:rPr>
          <w:t>www.idealproject.org.uk</w:t>
        </w:r>
      </w:hyperlink>
    </w:p>
    <w:p w14:paraId="2E2B1B2B" w14:textId="77777777" w:rsidR="00847AA6" w:rsidRPr="00DB19C5" w:rsidRDefault="00847AA6">
      <w:pPr>
        <w:pStyle w:val="Default"/>
        <w:spacing w:line="360" w:lineRule="auto"/>
        <w:rPr>
          <w:rFonts w:asciiTheme="minorHAnsi" w:eastAsia="Verdana" w:hAnsiTheme="minorHAnsi" w:cs="Verdana"/>
          <w:sz w:val="24"/>
          <w:szCs w:val="24"/>
        </w:rPr>
      </w:pPr>
    </w:p>
    <w:p w14:paraId="46BDFE36" w14:textId="4D8B9956" w:rsidR="00847AA6" w:rsidRPr="00DB19C5" w:rsidRDefault="00C601C0">
      <w:pPr>
        <w:pStyle w:val="Default"/>
        <w:spacing w:line="360" w:lineRule="auto"/>
        <w:rPr>
          <w:rFonts w:asciiTheme="minorHAnsi" w:eastAsia="Verdana" w:hAnsiTheme="minorHAnsi" w:cs="Verdana"/>
          <w:sz w:val="24"/>
          <w:szCs w:val="24"/>
          <w:shd w:val="clear" w:color="auto" w:fill="FFE061"/>
        </w:rPr>
      </w:pPr>
      <w:r w:rsidRPr="00DB19C5">
        <w:rPr>
          <w:rFonts w:asciiTheme="minorHAnsi" w:hAnsiTheme="minorHAnsi"/>
          <w:sz w:val="24"/>
          <w:szCs w:val="24"/>
        </w:rPr>
        <w:lastRenderedPageBreak/>
        <w:t xml:space="preserve">This aim of this article is to describe the involvement of the ALWAYs group in the IDEAL study. </w:t>
      </w:r>
      <w:r w:rsidR="000936FB" w:rsidRPr="00DB19C5">
        <w:rPr>
          <w:rFonts w:asciiTheme="minorHAnsi" w:hAnsiTheme="minorHAnsi"/>
          <w:sz w:val="24"/>
          <w:szCs w:val="24"/>
        </w:rPr>
        <w:t xml:space="preserve">Much </w:t>
      </w:r>
      <w:r w:rsidR="00E949F1" w:rsidRPr="00DB19C5">
        <w:rPr>
          <w:rFonts w:asciiTheme="minorHAnsi" w:hAnsiTheme="minorHAnsi"/>
          <w:sz w:val="24"/>
          <w:szCs w:val="24"/>
        </w:rPr>
        <w:t xml:space="preserve">of this article is derived from </w:t>
      </w:r>
      <w:r w:rsidRPr="00DB19C5">
        <w:rPr>
          <w:rFonts w:asciiTheme="minorHAnsi" w:hAnsiTheme="minorHAnsi"/>
          <w:sz w:val="24"/>
          <w:szCs w:val="24"/>
        </w:rPr>
        <w:t xml:space="preserve">a recent focus group discussion </w:t>
      </w:r>
      <w:r w:rsidR="00E949F1" w:rsidRPr="00DB19C5">
        <w:rPr>
          <w:rFonts w:asciiTheme="minorHAnsi" w:hAnsiTheme="minorHAnsi"/>
          <w:sz w:val="24"/>
          <w:szCs w:val="24"/>
        </w:rPr>
        <w:t xml:space="preserve">between </w:t>
      </w:r>
      <w:r w:rsidR="00D92570" w:rsidRPr="00DB19C5">
        <w:rPr>
          <w:rFonts w:asciiTheme="minorHAnsi" w:hAnsiTheme="minorHAnsi"/>
          <w:sz w:val="24"/>
          <w:szCs w:val="24"/>
        </w:rPr>
        <w:t xml:space="preserve">8 members of </w:t>
      </w:r>
      <w:r w:rsidR="00E949F1" w:rsidRPr="00DB19C5">
        <w:rPr>
          <w:rFonts w:asciiTheme="minorHAnsi" w:hAnsiTheme="minorHAnsi"/>
          <w:sz w:val="24"/>
          <w:szCs w:val="24"/>
        </w:rPr>
        <w:t>the ALWAYs group and the project team,</w:t>
      </w:r>
      <w:r w:rsidRPr="00DB19C5">
        <w:rPr>
          <w:rFonts w:asciiTheme="minorHAnsi" w:hAnsiTheme="minorHAnsi"/>
          <w:sz w:val="24"/>
          <w:szCs w:val="24"/>
        </w:rPr>
        <w:t xml:space="preserve"> facilitated by Rachael </w:t>
      </w:r>
      <w:proofErr w:type="spellStart"/>
      <w:r w:rsidRPr="00DB19C5">
        <w:rPr>
          <w:rFonts w:asciiTheme="minorHAnsi" w:hAnsiTheme="minorHAnsi"/>
          <w:sz w:val="24"/>
          <w:szCs w:val="24"/>
        </w:rPr>
        <w:t>Litherland</w:t>
      </w:r>
      <w:proofErr w:type="spellEnd"/>
      <w:r w:rsidRPr="00DB19C5">
        <w:rPr>
          <w:rFonts w:asciiTheme="minorHAnsi" w:hAnsiTheme="minorHAnsi"/>
          <w:sz w:val="24"/>
          <w:szCs w:val="24"/>
        </w:rPr>
        <w:t xml:space="preserve"> from Innovations in Dementia. </w:t>
      </w:r>
      <w:r w:rsidRPr="00DB19C5">
        <w:rPr>
          <w:rFonts w:asciiTheme="minorHAnsi" w:hAnsiTheme="minorHAnsi"/>
          <w:sz w:val="24"/>
          <w:szCs w:val="24"/>
          <w:shd w:val="clear" w:color="auto" w:fill="FEFEFE"/>
        </w:rPr>
        <w:t>This method was</w:t>
      </w:r>
      <w:r w:rsidRPr="00DB19C5">
        <w:rPr>
          <w:rFonts w:asciiTheme="minorHAnsi" w:hAnsiTheme="minorHAnsi"/>
          <w:sz w:val="24"/>
          <w:szCs w:val="24"/>
        </w:rPr>
        <w:t xml:space="preserve"> a great way of reviewing and remembering the last few years of work: </w:t>
      </w:r>
    </w:p>
    <w:p w14:paraId="01CE434D" w14:textId="77777777" w:rsidR="00847AA6" w:rsidRPr="00DB19C5" w:rsidRDefault="00847AA6">
      <w:pPr>
        <w:pStyle w:val="Default"/>
        <w:spacing w:line="360" w:lineRule="auto"/>
        <w:rPr>
          <w:rFonts w:asciiTheme="minorHAnsi" w:eastAsia="Verdana" w:hAnsiTheme="minorHAnsi" w:cs="Verdana"/>
          <w:sz w:val="24"/>
          <w:szCs w:val="24"/>
        </w:rPr>
      </w:pPr>
    </w:p>
    <w:p w14:paraId="386FD377" w14:textId="6F82DC9A" w:rsidR="00847AA6" w:rsidRPr="00DB19C5" w:rsidRDefault="00C601C0" w:rsidP="00DB19C5">
      <w:pPr>
        <w:pStyle w:val="BodyAA"/>
        <w:tabs>
          <w:tab w:val="left" w:pos="840"/>
        </w:tabs>
        <w:spacing w:before="220" w:after="220" w:line="360" w:lineRule="auto"/>
        <w:ind w:left="851" w:hanging="851"/>
        <w:jc w:val="both"/>
        <w:rPr>
          <w:rFonts w:asciiTheme="minorHAnsi" w:eastAsia="Verdana" w:hAnsiTheme="minorHAnsi" w:cs="Verdana"/>
          <w:color w:val="AD1915"/>
          <w:sz w:val="24"/>
          <w:szCs w:val="24"/>
        </w:rPr>
      </w:pPr>
      <w:r w:rsidRPr="00DB19C5">
        <w:rPr>
          <w:rFonts w:asciiTheme="minorHAnsi" w:hAnsiTheme="minorHAnsi"/>
          <w:i/>
          <w:iCs/>
          <w:color w:val="AD1915"/>
          <w:sz w:val="24"/>
          <w:szCs w:val="24"/>
        </w:rPr>
        <w:t xml:space="preserve">“Right okay, well I’m feeling enthusiastic and reignited really, I’m curious to see the results and [feeling] a bit militant” </w:t>
      </w:r>
      <w:r w:rsidRPr="00DB19C5">
        <w:rPr>
          <w:rFonts w:asciiTheme="minorHAnsi" w:hAnsiTheme="minorHAnsi"/>
          <w:color w:val="AD1915"/>
          <w:sz w:val="24"/>
          <w:szCs w:val="24"/>
        </w:rPr>
        <w:t>(</w:t>
      </w:r>
      <w:proofErr w:type="spellStart"/>
      <w:r w:rsidRPr="00DB19C5">
        <w:rPr>
          <w:rFonts w:asciiTheme="minorHAnsi" w:hAnsiTheme="minorHAnsi"/>
          <w:color w:val="AD1915"/>
          <w:sz w:val="24"/>
          <w:szCs w:val="24"/>
        </w:rPr>
        <w:t>carer</w:t>
      </w:r>
      <w:proofErr w:type="spellEnd"/>
      <w:r w:rsidRPr="00DB19C5">
        <w:rPr>
          <w:rFonts w:asciiTheme="minorHAnsi" w:hAnsiTheme="minorHAnsi"/>
          <w:color w:val="AD1915"/>
          <w:sz w:val="24"/>
          <w:szCs w:val="24"/>
        </w:rPr>
        <w:t>).</w:t>
      </w:r>
    </w:p>
    <w:p w14:paraId="35104FED" w14:textId="0A55F13E" w:rsidR="00E949F1" w:rsidRDefault="000936FB" w:rsidP="00AE4A62">
      <w:pPr>
        <w:pStyle w:val="BodyAA"/>
        <w:tabs>
          <w:tab w:val="left" w:pos="993"/>
        </w:tabs>
        <w:spacing w:before="220" w:after="220" w:line="360" w:lineRule="auto"/>
        <w:jc w:val="both"/>
        <w:rPr>
          <w:rFonts w:asciiTheme="minorHAnsi" w:eastAsia="Verdana" w:hAnsiTheme="minorHAnsi" w:cs="Verdana"/>
          <w:color w:val="000000" w:themeColor="text1"/>
          <w:sz w:val="24"/>
          <w:szCs w:val="24"/>
        </w:rPr>
      </w:pPr>
      <w:r w:rsidRPr="00DB19C5">
        <w:rPr>
          <w:rFonts w:asciiTheme="minorHAnsi" w:eastAsia="Verdana" w:hAnsiTheme="minorHAnsi" w:cs="Verdana"/>
          <w:color w:val="000000" w:themeColor="text1"/>
          <w:sz w:val="24"/>
          <w:szCs w:val="24"/>
        </w:rPr>
        <w:t>Consequently, m</w:t>
      </w:r>
      <w:r w:rsidR="00E949F1" w:rsidRPr="00DB19C5">
        <w:rPr>
          <w:rFonts w:asciiTheme="minorHAnsi" w:eastAsia="Verdana" w:hAnsiTheme="minorHAnsi" w:cs="Verdana"/>
          <w:color w:val="000000" w:themeColor="text1"/>
          <w:sz w:val="24"/>
          <w:szCs w:val="24"/>
        </w:rPr>
        <w:t>ost of this article is written from the perspective of ALWAYs group</w:t>
      </w:r>
      <w:r w:rsidR="00AE4A62" w:rsidRPr="00DB19C5">
        <w:rPr>
          <w:rFonts w:asciiTheme="minorHAnsi" w:eastAsia="Verdana" w:hAnsiTheme="minorHAnsi" w:cs="Verdana"/>
          <w:color w:val="000000" w:themeColor="text1"/>
          <w:sz w:val="24"/>
          <w:szCs w:val="24"/>
        </w:rPr>
        <w:t xml:space="preserve"> </w:t>
      </w:r>
      <w:r w:rsidR="00E949F1" w:rsidRPr="00DB19C5">
        <w:rPr>
          <w:rFonts w:asciiTheme="minorHAnsi" w:eastAsia="Verdana" w:hAnsiTheme="minorHAnsi" w:cs="Verdana"/>
          <w:color w:val="000000" w:themeColor="text1"/>
          <w:sz w:val="24"/>
          <w:szCs w:val="24"/>
        </w:rPr>
        <w:t xml:space="preserve">members. </w:t>
      </w:r>
    </w:p>
    <w:p w14:paraId="1E147D37" w14:textId="77777777" w:rsidR="00DB19C5" w:rsidRPr="00DB19C5" w:rsidRDefault="00DB19C5" w:rsidP="00AE4A62">
      <w:pPr>
        <w:pStyle w:val="BodyAA"/>
        <w:tabs>
          <w:tab w:val="left" w:pos="993"/>
        </w:tabs>
        <w:spacing w:before="220" w:after="220" w:line="360" w:lineRule="auto"/>
        <w:jc w:val="both"/>
        <w:rPr>
          <w:rFonts w:asciiTheme="minorHAnsi" w:eastAsia="Verdana" w:hAnsiTheme="minorHAnsi" w:cs="Verdana"/>
          <w:color w:val="000000" w:themeColor="text1"/>
          <w:sz w:val="24"/>
          <w:szCs w:val="24"/>
        </w:rPr>
      </w:pPr>
    </w:p>
    <w:p w14:paraId="4DD70CD1" w14:textId="77777777" w:rsidR="00847AA6" w:rsidRPr="00DB19C5" w:rsidRDefault="00C601C0">
      <w:pPr>
        <w:pStyle w:val="Default"/>
        <w:spacing w:line="360" w:lineRule="auto"/>
        <w:rPr>
          <w:rFonts w:asciiTheme="minorHAnsi" w:eastAsia="Verdana Bold" w:hAnsiTheme="minorHAnsi" w:cs="Verdana Bold"/>
          <w:b/>
          <w:sz w:val="24"/>
          <w:szCs w:val="24"/>
        </w:rPr>
      </w:pPr>
      <w:r w:rsidRPr="00DB19C5">
        <w:rPr>
          <w:rFonts w:asciiTheme="minorHAnsi" w:hAnsiTheme="minorHAnsi"/>
          <w:b/>
          <w:sz w:val="24"/>
          <w:szCs w:val="24"/>
        </w:rPr>
        <w:t>The aim of Patient and Public Involvement (PPI) in the IDEAL study</w:t>
      </w:r>
    </w:p>
    <w:p w14:paraId="4E137FF9" w14:textId="77777777" w:rsidR="00847AA6" w:rsidRPr="00DB19C5" w:rsidRDefault="00847AA6">
      <w:pPr>
        <w:pStyle w:val="Default"/>
        <w:spacing w:line="360" w:lineRule="auto"/>
        <w:rPr>
          <w:rFonts w:asciiTheme="minorHAnsi" w:eastAsia="Verdana Bold" w:hAnsiTheme="minorHAnsi" w:cs="Verdana Bold"/>
          <w:sz w:val="24"/>
          <w:szCs w:val="24"/>
        </w:rPr>
      </w:pPr>
    </w:p>
    <w:p w14:paraId="5D214953" w14:textId="45066BE9" w:rsidR="00847AA6" w:rsidRPr="00DB19C5" w:rsidRDefault="00C601C0">
      <w:pPr>
        <w:pStyle w:val="Default"/>
        <w:spacing w:line="360" w:lineRule="auto"/>
        <w:rPr>
          <w:rFonts w:asciiTheme="minorHAnsi" w:eastAsia="Verdana" w:hAnsiTheme="minorHAnsi" w:cs="Verdana"/>
          <w:sz w:val="24"/>
          <w:szCs w:val="24"/>
        </w:rPr>
      </w:pPr>
      <w:r w:rsidRPr="00DB19C5">
        <w:rPr>
          <w:rFonts w:asciiTheme="minorHAnsi" w:hAnsiTheme="minorHAnsi"/>
          <w:sz w:val="24"/>
          <w:szCs w:val="24"/>
        </w:rPr>
        <w:t>The project team have been very clear about the enormous benefits and the very significant contribution that the ALWAYs group has made to the development, implementation, analysis, interpretation and dissemination of the IDEAL project. This includes shaping project materials, providing feedback on questionnaires and interview processes, reviewing emerging theoretical themes, and presenting project findings alongside the research team. Few studies that involve users examine the impact of participation in research on user group members (</w:t>
      </w:r>
      <w:proofErr w:type="spellStart"/>
      <w:r w:rsidRPr="00DB19C5">
        <w:rPr>
          <w:rFonts w:asciiTheme="minorHAnsi" w:hAnsiTheme="minorHAnsi"/>
          <w:sz w:val="24"/>
          <w:szCs w:val="24"/>
        </w:rPr>
        <w:t>Beighton</w:t>
      </w:r>
      <w:proofErr w:type="spellEnd"/>
      <w:r w:rsidRPr="00DB19C5">
        <w:rPr>
          <w:rFonts w:asciiTheme="minorHAnsi" w:hAnsiTheme="minorHAnsi"/>
          <w:sz w:val="24"/>
          <w:szCs w:val="24"/>
        </w:rPr>
        <w:t xml:space="preserve"> et al, 2017).</w:t>
      </w:r>
      <w:r w:rsidR="00660913" w:rsidRPr="00DB19C5">
        <w:rPr>
          <w:rFonts w:asciiTheme="minorHAnsi" w:hAnsiTheme="minorHAnsi"/>
          <w:sz w:val="24"/>
          <w:szCs w:val="24"/>
        </w:rPr>
        <w:t xml:space="preserve"> </w:t>
      </w:r>
      <w:r w:rsidRPr="00DB19C5">
        <w:rPr>
          <w:rFonts w:asciiTheme="minorHAnsi" w:hAnsiTheme="minorHAnsi"/>
          <w:sz w:val="24"/>
          <w:szCs w:val="24"/>
        </w:rPr>
        <w:t xml:space="preserve">We therefore took part in an evaluation event to explore, in detail, the experiences of being involved in the project and the impact it has had upon us. This was </w:t>
      </w:r>
      <w:proofErr w:type="gramStart"/>
      <w:r w:rsidR="00AE4A62" w:rsidRPr="00DB19C5">
        <w:rPr>
          <w:rFonts w:asciiTheme="minorHAnsi" w:hAnsiTheme="minorHAnsi"/>
          <w:sz w:val="24"/>
          <w:szCs w:val="24"/>
        </w:rPr>
        <w:t>conducted</w:t>
      </w:r>
      <w:r w:rsidRPr="00DB19C5">
        <w:rPr>
          <w:rFonts w:asciiTheme="minorHAnsi" w:hAnsiTheme="minorHAnsi"/>
          <w:sz w:val="24"/>
          <w:szCs w:val="24"/>
        </w:rPr>
        <w:t xml:space="preserve"> </w:t>
      </w:r>
      <w:r w:rsidR="000936FB" w:rsidRPr="00DB19C5">
        <w:rPr>
          <w:rFonts w:asciiTheme="minorHAnsi" w:hAnsiTheme="minorHAnsi"/>
          <w:sz w:val="24"/>
          <w:szCs w:val="24"/>
        </w:rPr>
        <w:t xml:space="preserve"> in</w:t>
      </w:r>
      <w:proofErr w:type="gramEnd"/>
      <w:r w:rsidR="000936FB" w:rsidRPr="00DB19C5">
        <w:rPr>
          <w:rFonts w:asciiTheme="minorHAnsi" w:hAnsiTheme="minorHAnsi"/>
          <w:sz w:val="24"/>
          <w:szCs w:val="24"/>
        </w:rPr>
        <w:t xml:space="preserve"> February 2018 </w:t>
      </w:r>
      <w:r w:rsidR="00AE4A62" w:rsidRPr="00DB19C5">
        <w:rPr>
          <w:rFonts w:asciiTheme="minorHAnsi" w:hAnsiTheme="minorHAnsi"/>
          <w:sz w:val="24"/>
          <w:szCs w:val="24"/>
        </w:rPr>
        <w:t xml:space="preserve">in </w:t>
      </w:r>
      <w:r w:rsidR="000936FB" w:rsidRPr="00DB19C5">
        <w:rPr>
          <w:rFonts w:asciiTheme="minorHAnsi" w:hAnsiTheme="minorHAnsi"/>
          <w:sz w:val="24"/>
          <w:szCs w:val="24"/>
        </w:rPr>
        <w:t>London</w:t>
      </w:r>
      <w:r w:rsidR="00AE4A62" w:rsidRPr="00DB19C5">
        <w:rPr>
          <w:rFonts w:asciiTheme="minorHAnsi" w:hAnsiTheme="minorHAnsi"/>
          <w:sz w:val="24"/>
          <w:szCs w:val="24"/>
        </w:rPr>
        <w:t xml:space="preserve"> </w:t>
      </w:r>
      <w:r w:rsidRPr="00DB19C5">
        <w:rPr>
          <w:rFonts w:asciiTheme="minorHAnsi" w:hAnsiTheme="minorHAnsi"/>
          <w:sz w:val="24"/>
          <w:szCs w:val="24"/>
        </w:rPr>
        <w:t>by a combination of a focus group and the creation of a short film</w:t>
      </w:r>
      <w:r w:rsidR="000936FB" w:rsidRPr="00DB19C5">
        <w:rPr>
          <w:rFonts w:asciiTheme="minorHAnsi" w:hAnsiTheme="minorHAnsi"/>
          <w:sz w:val="24"/>
          <w:szCs w:val="24"/>
        </w:rPr>
        <w:t xml:space="preserve">, </w:t>
      </w:r>
      <w:r w:rsidR="00E949F1" w:rsidRPr="00DB19C5">
        <w:rPr>
          <w:rFonts w:asciiTheme="minorHAnsi" w:hAnsiTheme="minorHAnsi"/>
          <w:sz w:val="24"/>
          <w:szCs w:val="24"/>
        </w:rPr>
        <w:t xml:space="preserve">with 7 members of the ALWAYs group. </w:t>
      </w:r>
    </w:p>
    <w:p w14:paraId="6106D522" w14:textId="77777777" w:rsidR="00847AA6" w:rsidRPr="00DB19C5" w:rsidRDefault="00847AA6">
      <w:pPr>
        <w:pStyle w:val="Default"/>
        <w:spacing w:line="360" w:lineRule="auto"/>
        <w:rPr>
          <w:rFonts w:asciiTheme="minorHAnsi" w:eastAsia="Verdana" w:hAnsiTheme="minorHAnsi" w:cs="Verdana"/>
          <w:sz w:val="24"/>
          <w:szCs w:val="24"/>
        </w:rPr>
      </w:pPr>
    </w:p>
    <w:p w14:paraId="5E2B6D57" w14:textId="77777777" w:rsidR="00847AA6" w:rsidRPr="00DB19C5" w:rsidRDefault="00C601C0">
      <w:pPr>
        <w:pStyle w:val="Default"/>
        <w:spacing w:line="360" w:lineRule="auto"/>
        <w:rPr>
          <w:rFonts w:asciiTheme="minorHAnsi" w:eastAsia="Verdana" w:hAnsiTheme="minorHAnsi" w:cs="Verdana"/>
          <w:sz w:val="24"/>
          <w:szCs w:val="24"/>
        </w:rPr>
      </w:pPr>
      <w:r w:rsidRPr="00DB19C5">
        <w:rPr>
          <w:rFonts w:asciiTheme="minorHAnsi" w:hAnsiTheme="minorHAnsi"/>
          <w:sz w:val="24"/>
          <w:szCs w:val="24"/>
        </w:rPr>
        <w:t xml:space="preserve">In the focus group, we talked about people’s motivations for joining ALWAYs, the ways that people had been involved, how they felt about their involvement, the relationships they had with the researchers, whether people felt they had made a difference to the research and the lessons that they would like to share with other researchers. </w:t>
      </w:r>
      <w:r w:rsidRPr="00DB19C5">
        <w:rPr>
          <w:rFonts w:asciiTheme="minorHAnsi" w:hAnsiTheme="minorHAnsi"/>
          <w:sz w:val="24"/>
          <w:szCs w:val="24"/>
          <w:shd w:val="clear" w:color="auto" w:fill="FEFEFE"/>
        </w:rPr>
        <w:t xml:space="preserve">The principles outlined in </w:t>
      </w:r>
      <w:proofErr w:type="spellStart"/>
      <w:r w:rsidRPr="00DB19C5">
        <w:rPr>
          <w:rFonts w:asciiTheme="minorHAnsi" w:hAnsiTheme="minorHAnsi"/>
          <w:sz w:val="24"/>
          <w:szCs w:val="24"/>
          <w:shd w:val="clear" w:color="auto" w:fill="FEFEFE"/>
        </w:rPr>
        <w:t>Staniszewska</w:t>
      </w:r>
      <w:proofErr w:type="spellEnd"/>
      <w:r w:rsidRPr="00DB19C5">
        <w:rPr>
          <w:rFonts w:asciiTheme="minorHAnsi" w:hAnsiTheme="minorHAnsi"/>
          <w:sz w:val="24"/>
          <w:szCs w:val="24"/>
          <w:shd w:val="clear" w:color="auto" w:fill="FEFEFE"/>
        </w:rPr>
        <w:t xml:space="preserve"> et al. (2017) about improving PPI in research were used to inform the focus group discussion and to make sure that we could talk about our experiences.</w:t>
      </w:r>
    </w:p>
    <w:p w14:paraId="430E8357" w14:textId="77777777" w:rsidR="00847AA6" w:rsidRPr="00DB19C5" w:rsidRDefault="00847AA6">
      <w:pPr>
        <w:pStyle w:val="Default"/>
        <w:spacing w:line="360" w:lineRule="auto"/>
        <w:rPr>
          <w:rFonts w:asciiTheme="minorHAnsi" w:eastAsia="Verdana" w:hAnsiTheme="minorHAnsi" w:cs="Verdana"/>
          <w:sz w:val="24"/>
          <w:szCs w:val="24"/>
        </w:rPr>
      </w:pPr>
    </w:p>
    <w:p w14:paraId="1ED16731" w14:textId="214D9DBC" w:rsidR="00847AA6" w:rsidRPr="00DB19C5" w:rsidRDefault="00C601C0">
      <w:pPr>
        <w:pStyle w:val="Default"/>
        <w:spacing w:line="360" w:lineRule="auto"/>
        <w:rPr>
          <w:rFonts w:asciiTheme="minorHAnsi" w:eastAsia="Verdana" w:hAnsiTheme="minorHAnsi" w:cs="Verdana"/>
          <w:sz w:val="24"/>
          <w:szCs w:val="24"/>
        </w:rPr>
      </w:pPr>
      <w:r w:rsidRPr="00DB19C5">
        <w:rPr>
          <w:rFonts w:asciiTheme="minorHAnsi" w:hAnsiTheme="minorHAnsi"/>
          <w:sz w:val="24"/>
          <w:szCs w:val="24"/>
        </w:rPr>
        <w:t xml:space="preserve">On the same day, we worked with a graphic artist and film-maker to create a short film, building on the issues discussed in the focus group. The film </w:t>
      </w:r>
      <w:r w:rsidR="00F424B3" w:rsidRPr="00DB19C5">
        <w:rPr>
          <w:rFonts w:asciiTheme="minorHAnsi" w:hAnsiTheme="minorHAnsi"/>
          <w:sz w:val="24"/>
          <w:szCs w:val="24"/>
        </w:rPr>
        <w:t>describes</w:t>
      </w:r>
      <w:r w:rsidRPr="00DB19C5">
        <w:rPr>
          <w:rFonts w:asciiTheme="minorHAnsi" w:hAnsiTheme="minorHAnsi"/>
          <w:sz w:val="24"/>
          <w:szCs w:val="24"/>
        </w:rPr>
        <w:t xml:space="preserve"> the ALWAYs group, how they work and what they do (</w:t>
      </w:r>
      <w:r w:rsidR="00660913" w:rsidRPr="00DB19C5">
        <w:rPr>
          <w:rFonts w:asciiTheme="minorHAnsi" w:hAnsiTheme="minorHAnsi"/>
          <w:sz w:val="24"/>
          <w:szCs w:val="24"/>
        </w:rPr>
        <w:t>available on the</w:t>
      </w:r>
      <w:r w:rsidRPr="00DB19C5">
        <w:rPr>
          <w:rFonts w:asciiTheme="minorHAnsi" w:hAnsiTheme="minorHAnsi"/>
          <w:sz w:val="24"/>
          <w:szCs w:val="24"/>
        </w:rPr>
        <w:t xml:space="preserve"> IDEAL study website: </w:t>
      </w:r>
      <w:hyperlink r:id="rId10" w:history="1">
        <w:r w:rsidR="00F424B3" w:rsidRPr="00DB19C5">
          <w:rPr>
            <w:rStyle w:val="Hyperlink"/>
            <w:rFonts w:asciiTheme="minorHAnsi" w:hAnsiTheme="minorHAnsi"/>
            <w:sz w:val="24"/>
            <w:szCs w:val="24"/>
          </w:rPr>
          <w:t>www.idealproject.org.uk</w:t>
        </w:r>
      </w:hyperlink>
      <w:r w:rsidR="00F424B3" w:rsidRPr="00DB19C5">
        <w:rPr>
          <w:rFonts w:asciiTheme="minorHAnsi" w:hAnsiTheme="minorHAnsi"/>
          <w:sz w:val="24"/>
          <w:szCs w:val="24"/>
        </w:rPr>
        <w:t xml:space="preserve"> )</w:t>
      </w:r>
      <w:r w:rsidRPr="00DB19C5">
        <w:rPr>
          <w:rFonts w:asciiTheme="minorHAnsi" w:hAnsiTheme="minorHAnsi"/>
          <w:sz w:val="24"/>
          <w:szCs w:val="24"/>
        </w:rPr>
        <w:t xml:space="preserve"> Most importantly, the focus group and making of a film gave us </w:t>
      </w:r>
      <w:r w:rsidR="00660913" w:rsidRPr="00DB19C5">
        <w:rPr>
          <w:rFonts w:asciiTheme="minorHAnsi" w:hAnsiTheme="minorHAnsi"/>
          <w:sz w:val="24"/>
          <w:szCs w:val="24"/>
        </w:rPr>
        <w:t xml:space="preserve">all – people with dementia, </w:t>
      </w:r>
      <w:proofErr w:type="spellStart"/>
      <w:r w:rsidR="00660913" w:rsidRPr="00DB19C5">
        <w:rPr>
          <w:rFonts w:asciiTheme="minorHAnsi" w:hAnsiTheme="minorHAnsi"/>
          <w:sz w:val="24"/>
          <w:szCs w:val="24"/>
        </w:rPr>
        <w:t>carers</w:t>
      </w:r>
      <w:proofErr w:type="spellEnd"/>
      <w:r w:rsidR="00660913" w:rsidRPr="00DB19C5">
        <w:rPr>
          <w:rFonts w:asciiTheme="minorHAnsi" w:hAnsiTheme="minorHAnsi"/>
          <w:sz w:val="24"/>
          <w:szCs w:val="24"/>
        </w:rPr>
        <w:t xml:space="preserve"> and </w:t>
      </w:r>
      <w:proofErr w:type="spellStart"/>
      <w:r w:rsidR="00660913" w:rsidRPr="00DB19C5">
        <w:rPr>
          <w:rFonts w:asciiTheme="minorHAnsi" w:hAnsiTheme="minorHAnsi"/>
          <w:sz w:val="24"/>
          <w:szCs w:val="24"/>
        </w:rPr>
        <w:t>reseearchers</w:t>
      </w:r>
      <w:proofErr w:type="spellEnd"/>
      <w:r w:rsidR="00660913" w:rsidRPr="00DB19C5">
        <w:rPr>
          <w:rFonts w:asciiTheme="minorHAnsi" w:hAnsiTheme="minorHAnsi"/>
          <w:sz w:val="24"/>
          <w:szCs w:val="24"/>
        </w:rPr>
        <w:t xml:space="preserve"> - </w:t>
      </w:r>
      <w:r w:rsidRPr="00DB19C5">
        <w:rPr>
          <w:rFonts w:asciiTheme="minorHAnsi" w:hAnsiTheme="minorHAnsi"/>
          <w:sz w:val="24"/>
          <w:szCs w:val="24"/>
        </w:rPr>
        <w:t xml:space="preserve">a chance to think about the benefits </w:t>
      </w:r>
      <w:r w:rsidR="00660913" w:rsidRPr="00DB19C5">
        <w:rPr>
          <w:rFonts w:asciiTheme="minorHAnsi" w:hAnsiTheme="minorHAnsi"/>
          <w:sz w:val="24"/>
          <w:szCs w:val="24"/>
        </w:rPr>
        <w:t xml:space="preserve">of being involved in the </w:t>
      </w:r>
      <w:r w:rsidRPr="00DB19C5">
        <w:rPr>
          <w:rFonts w:asciiTheme="minorHAnsi" w:hAnsiTheme="minorHAnsi"/>
          <w:sz w:val="24"/>
          <w:szCs w:val="24"/>
        </w:rPr>
        <w:t>ALWAYs group.</w:t>
      </w:r>
    </w:p>
    <w:p w14:paraId="62707A52" w14:textId="77777777" w:rsidR="00847AA6" w:rsidRPr="00DB19C5" w:rsidRDefault="00847AA6">
      <w:pPr>
        <w:pStyle w:val="Default"/>
        <w:spacing w:line="360" w:lineRule="auto"/>
        <w:rPr>
          <w:rFonts w:asciiTheme="minorHAnsi" w:eastAsia="Verdana" w:hAnsiTheme="minorHAnsi" w:cs="Verdana"/>
          <w:sz w:val="24"/>
          <w:szCs w:val="24"/>
        </w:rPr>
      </w:pPr>
    </w:p>
    <w:p w14:paraId="10118C7C" w14:textId="77777777" w:rsidR="00847AA6" w:rsidRPr="00DB19C5" w:rsidRDefault="00C601C0">
      <w:pPr>
        <w:pStyle w:val="Default"/>
        <w:spacing w:line="360" w:lineRule="auto"/>
        <w:rPr>
          <w:rFonts w:asciiTheme="minorHAnsi" w:hAnsiTheme="minorHAnsi"/>
          <w:b/>
          <w:sz w:val="24"/>
          <w:szCs w:val="24"/>
        </w:rPr>
      </w:pPr>
      <w:r w:rsidRPr="00DB19C5">
        <w:rPr>
          <w:rFonts w:asciiTheme="minorHAnsi" w:hAnsiTheme="minorHAnsi"/>
          <w:b/>
          <w:sz w:val="24"/>
          <w:szCs w:val="24"/>
        </w:rPr>
        <w:t>Methods used to incorporate PPI in the study</w:t>
      </w:r>
    </w:p>
    <w:p w14:paraId="0C472BB8" w14:textId="77777777" w:rsidR="00660913" w:rsidRPr="00DB19C5" w:rsidRDefault="00660913">
      <w:pPr>
        <w:pStyle w:val="Default"/>
        <w:spacing w:line="360" w:lineRule="auto"/>
        <w:rPr>
          <w:rFonts w:asciiTheme="minorHAnsi" w:eastAsia="Verdana" w:hAnsiTheme="minorHAnsi" w:cs="Verdana"/>
          <w:b/>
          <w:sz w:val="24"/>
          <w:szCs w:val="24"/>
        </w:rPr>
      </w:pPr>
    </w:p>
    <w:p w14:paraId="2164EDF0" w14:textId="39A8F104" w:rsidR="00847AA6" w:rsidRPr="00DB19C5" w:rsidRDefault="00C601C0">
      <w:pPr>
        <w:pStyle w:val="Default"/>
        <w:spacing w:line="360" w:lineRule="auto"/>
        <w:rPr>
          <w:rFonts w:asciiTheme="minorHAnsi" w:eastAsia="Verdana" w:hAnsiTheme="minorHAnsi" w:cs="Verdana"/>
          <w:sz w:val="24"/>
          <w:szCs w:val="24"/>
        </w:rPr>
      </w:pPr>
      <w:r w:rsidRPr="00DB19C5">
        <w:rPr>
          <w:rFonts w:asciiTheme="minorHAnsi" w:hAnsiTheme="minorHAnsi"/>
          <w:sz w:val="24"/>
          <w:szCs w:val="24"/>
        </w:rPr>
        <w:t xml:space="preserve">The researchers wanted our involvement to run as a thread throughout the IDEAL research </w:t>
      </w:r>
      <w:proofErr w:type="gramStart"/>
      <w:r w:rsidRPr="00DB19C5">
        <w:rPr>
          <w:rFonts w:asciiTheme="minorHAnsi" w:hAnsiTheme="minorHAnsi"/>
          <w:sz w:val="24"/>
          <w:szCs w:val="24"/>
        </w:rPr>
        <w:t>study, and</w:t>
      </w:r>
      <w:proofErr w:type="gramEnd"/>
      <w:r w:rsidRPr="00DB19C5">
        <w:rPr>
          <w:rFonts w:asciiTheme="minorHAnsi" w:hAnsiTheme="minorHAnsi"/>
          <w:sz w:val="24"/>
          <w:szCs w:val="24"/>
        </w:rPr>
        <w:t xml:space="preserve"> had built some proposed methods into their original research application. </w:t>
      </w:r>
      <w:r w:rsidR="00F424B3" w:rsidRPr="00DB19C5">
        <w:rPr>
          <w:rFonts w:asciiTheme="minorHAnsi" w:hAnsiTheme="minorHAnsi"/>
          <w:sz w:val="24"/>
          <w:szCs w:val="24"/>
        </w:rPr>
        <w:t xml:space="preserve">Staff from </w:t>
      </w:r>
      <w:r w:rsidRPr="00DB19C5">
        <w:rPr>
          <w:rFonts w:asciiTheme="minorHAnsi" w:hAnsiTheme="minorHAnsi"/>
          <w:sz w:val="24"/>
          <w:szCs w:val="24"/>
        </w:rPr>
        <w:t>Innovations in Dementia and Alzheimer’s Society</w:t>
      </w:r>
      <w:r w:rsidR="00D92570" w:rsidRPr="00DB19C5">
        <w:rPr>
          <w:rFonts w:asciiTheme="minorHAnsi" w:hAnsiTheme="minorHAnsi"/>
          <w:sz w:val="24"/>
          <w:szCs w:val="24"/>
        </w:rPr>
        <w:t xml:space="preserve"> helped to identify potential members of the group, helped people to understand the purpose of the group and</w:t>
      </w:r>
      <w:r w:rsidRPr="00DB19C5">
        <w:rPr>
          <w:rFonts w:asciiTheme="minorHAnsi" w:hAnsiTheme="minorHAnsi"/>
          <w:sz w:val="24"/>
          <w:szCs w:val="24"/>
        </w:rPr>
        <w:t xml:space="preserve"> provided practical support from the outset to set up the ALWAYs group, </w:t>
      </w:r>
      <w:r w:rsidR="00D92570" w:rsidRPr="00DB19C5">
        <w:rPr>
          <w:rFonts w:asciiTheme="minorHAnsi" w:hAnsiTheme="minorHAnsi"/>
          <w:sz w:val="24"/>
          <w:szCs w:val="24"/>
        </w:rPr>
        <w:t xml:space="preserve">discussing </w:t>
      </w:r>
      <w:r w:rsidRPr="00DB19C5">
        <w:rPr>
          <w:rFonts w:asciiTheme="minorHAnsi" w:hAnsiTheme="minorHAnsi"/>
          <w:sz w:val="24"/>
          <w:szCs w:val="24"/>
        </w:rPr>
        <w:t xml:space="preserve">with us how this group and our involvement might work in practice. The intent was that people should be able to be involved (and stay involved) using the method that best suited them. For most people, this has been by attending ALWAYs meetings, which have been held at critical points of the research. But others have given their input via one-to-one meetings, telephone discussions and emails. Some members of ALWAYs have presented about their role at conferences and </w:t>
      </w:r>
      <w:proofErr w:type="gramStart"/>
      <w:r w:rsidRPr="00DB19C5">
        <w:rPr>
          <w:rFonts w:asciiTheme="minorHAnsi" w:hAnsiTheme="minorHAnsi"/>
          <w:sz w:val="24"/>
          <w:szCs w:val="24"/>
        </w:rPr>
        <w:t>events, and</w:t>
      </w:r>
      <w:proofErr w:type="gramEnd"/>
      <w:r w:rsidRPr="00DB19C5">
        <w:rPr>
          <w:rFonts w:asciiTheme="minorHAnsi" w:hAnsiTheme="minorHAnsi"/>
          <w:sz w:val="24"/>
          <w:szCs w:val="24"/>
        </w:rPr>
        <w:t xml:space="preserve"> attended the study’s larger project advisory group meetings and additional study meetings. Pre-identified principles of supportive involvement for people with dementia were adopted in meetings (</w:t>
      </w:r>
      <w:proofErr w:type="spellStart"/>
      <w:r w:rsidRPr="00DB19C5">
        <w:rPr>
          <w:rFonts w:asciiTheme="minorHAnsi" w:hAnsiTheme="minorHAnsi"/>
          <w:sz w:val="24"/>
          <w:szCs w:val="24"/>
        </w:rPr>
        <w:t>Litherland</w:t>
      </w:r>
      <w:proofErr w:type="spellEnd"/>
      <w:r w:rsidRPr="00DB19C5">
        <w:rPr>
          <w:rFonts w:asciiTheme="minorHAnsi" w:hAnsiTheme="minorHAnsi"/>
          <w:sz w:val="24"/>
          <w:szCs w:val="24"/>
        </w:rPr>
        <w:t xml:space="preserve"> and </w:t>
      </w:r>
      <w:proofErr w:type="spellStart"/>
      <w:r w:rsidRPr="00DB19C5">
        <w:rPr>
          <w:rFonts w:asciiTheme="minorHAnsi" w:hAnsiTheme="minorHAnsi"/>
          <w:sz w:val="24"/>
          <w:szCs w:val="24"/>
        </w:rPr>
        <w:t>Capstick</w:t>
      </w:r>
      <w:proofErr w:type="spellEnd"/>
      <w:r w:rsidRPr="00DB19C5">
        <w:rPr>
          <w:rFonts w:asciiTheme="minorHAnsi" w:hAnsiTheme="minorHAnsi"/>
          <w:sz w:val="24"/>
          <w:szCs w:val="24"/>
        </w:rPr>
        <w:t xml:space="preserve">, 2014) including building trust, meeting regularly (and keeping contact between meetings), providing supportive environments, having sufficient time and being flexible, adapting written materials and providing cues and prompts. </w:t>
      </w:r>
    </w:p>
    <w:p w14:paraId="3808DD97" w14:textId="77777777" w:rsidR="00847AA6" w:rsidRPr="00DB19C5" w:rsidRDefault="00847AA6">
      <w:pPr>
        <w:pStyle w:val="Default"/>
        <w:spacing w:line="360" w:lineRule="auto"/>
        <w:rPr>
          <w:rFonts w:asciiTheme="minorHAnsi" w:eastAsia="Verdana" w:hAnsiTheme="minorHAnsi" w:cs="Verdana"/>
          <w:sz w:val="24"/>
          <w:szCs w:val="24"/>
        </w:rPr>
      </w:pPr>
    </w:p>
    <w:p w14:paraId="4729B5AF" w14:textId="3B48FE4F" w:rsidR="00847AA6" w:rsidRPr="00DB19C5" w:rsidRDefault="00C601C0">
      <w:pPr>
        <w:pStyle w:val="Default"/>
        <w:spacing w:line="360" w:lineRule="auto"/>
        <w:rPr>
          <w:rFonts w:asciiTheme="minorHAnsi" w:eastAsia="Verdana" w:hAnsiTheme="minorHAnsi" w:cs="Verdana"/>
          <w:sz w:val="24"/>
          <w:szCs w:val="24"/>
        </w:rPr>
      </w:pPr>
      <w:r w:rsidRPr="00DB19C5">
        <w:rPr>
          <w:rFonts w:asciiTheme="minorHAnsi" w:hAnsiTheme="minorHAnsi"/>
          <w:sz w:val="24"/>
          <w:szCs w:val="24"/>
        </w:rPr>
        <w:t xml:space="preserve">Our focus group also served as an important method of thinking about the impact and outcomes of our involvement - beyond the immediate benefit to the research study. These are the things that have helped </w:t>
      </w:r>
      <w:r w:rsidR="00AF1ABF" w:rsidRPr="00DB19C5">
        <w:rPr>
          <w:rFonts w:asciiTheme="minorHAnsi" w:hAnsiTheme="minorHAnsi"/>
          <w:sz w:val="24"/>
          <w:szCs w:val="24"/>
        </w:rPr>
        <w:t xml:space="preserve">us </w:t>
      </w:r>
      <w:r w:rsidRPr="00DB19C5">
        <w:rPr>
          <w:rFonts w:asciiTheme="minorHAnsi" w:hAnsiTheme="minorHAnsi"/>
          <w:sz w:val="24"/>
          <w:szCs w:val="24"/>
        </w:rPr>
        <w:t>to be involved.</w:t>
      </w:r>
    </w:p>
    <w:p w14:paraId="262BCD86" w14:textId="77777777" w:rsidR="00847AA6" w:rsidRPr="00DB19C5" w:rsidRDefault="00847AA6">
      <w:pPr>
        <w:pStyle w:val="Default"/>
        <w:spacing w:line="360" w:lineRule="auto"/>
        <w:rPr>
          <w:rFonts w:asciiTheme="minorHAnsi" w:eastAsia="Verdana" w:hAnsiTheme="minorHAnsi" w:cs="Verdana"/>
          <w:sz w:val="24"/>
          <w:szCs w:val="24"/>
        </w:rPr>
      </w:pPr>
    </w:p>
    <w:p w14:paraId="79784413" w14:textId="77777777" w:rsidR="00847AA6" w:rsidRPr="00DB19C5" w:rsidRDefault="00C601C0">
      <w:pPr>
        <w:pStyle w:val="Default"/>
        <w:spacing w:line="360" w:lineRule="auto"/>
        <w:rPr>
          <w:rFonts w:asciiTheme="minorHAnsi" w:eastAsia="Verdana" w:hAnsiTheme="minorHAnsi" w:cs="Verdana"/>
          <w:b/>
          <w:bCs/>
          <w:sz w:val="24"/>
          <w:szCs w:val="24"/>
        </w:rPr>
      </w:pPr>
      <w:r w:rsidRPr="00DB19C5">
        <w:rPr>
          <w:rFonts w:asciiTheme="minorHAnsi" w:hAnsiTheme="minorHAnsi"/>
          <w:b/>
          <w:bCs/>
          <w:sz w:val="24"/>
          <w:szCs w:val="24"/>
        </w:rPr>
        <w:t xml:space="preserve">(1) We created a group identity: </w:t>
      </w:r>
    </w:p>
    <w:p w14:paraId="15D8882A" w14:textId="77777777" w:rsidR="00847AA6" w:rsidRPr="00DB19C5" w:rsidRDefault="00C601C0">
      <w:pPr>
        <w:pStyle w:val="Default"/>
        <w:spacing w:line="360" w:lineRule="auto"/>
        <w:rPr>
          <w:rFonts w:asciiTheme="minorHAnsi" w:eastAsia="Verdana" w:hAnsiTheme="minorHAnsi" w:cs="Verdana"/>
          <w:sz w:val="24"/>
          <w:szCs w:val="24"/>
        </w:rPr>
      </w:pPr>
      <w:r w:rsidRPr="00DB19C5">
        <w:rPr>
          <w:rFonts w:asciiTheme="minorHAnsi" w:hAnsiTheme="minorHAnsi"/>
          <w:sz w:val="24"/>
          <w:szCs w:val="24"/>
        </w:rPr>
        <w:lastRenderedPageBreak/>
        <w:t xml:space="preserve">The group was named at our first meeting in Autumn 2014. A name helped to distinguish this group and its role in relation to the IDEAL research project, </w:t>
      </w:r>
      <w:r w:rsidR="00AF1ABF" w:rsidRPr="00DB19C5">
        <w:rPr>
          <w:rFonts w:asciiTheme="minorHAnsi" w:hAnsiTheme="minorHAnsi"/>
          <w:sz w:val="24"/>
          <w:szCs w:val="24"/>
        </w:rPr>
        <w:t xml:space="preserve">it </w:t>
      </w:r>
      <w:r w:rsidRPr="00DB19C5">
        <w:rPr>
          <w:rFonts w:asciiTheme="minorHAnsi" w:hAnsiTheme="minorHAnsi"/>
          <w:sz w:val="24"/>
          <w:szCs w:val="24"/>
        </w:rPr>
        <w:t xml:space="preserve">helped to build our identity as a group and reminded us of our role. </w:t>
      </w:r>
    </w:p>
    <w:p w14:paraId="2EEC5F18" w14:textId="77777777" w:rsidR="00847AA6" w:rsidRPr="00DB19C5" w:rsidRDefault="00847AA6">
      <w:pPr>
        <w:pStyle w:val="Default"/>
        <w:spacing w:line="360" w:lineRule="auto"/>
        <w:rPr>
          <w:rFonts w:asciiTheme="minorHAnsi" w:eastAsia="Verdana" w:hAnsiTheme="minorHAnsi" w:cs="Verdana"/>
          <w:sz w:val="24"/>
          <w:szCs w:val="24"/>
        </w:rPr>
      </w:pPr>
    </w:p>
    <w:p w14:paraId="3D08D929" w14:textId="77777777" w:rsidR="00847AA6" w:rsidRPr="00DB19C5" w:rsidRDefault="00C601C0">
      <w:pPr>
        <w:pStyle w:val="BodyAA"/>
        <w:tabs>
          <w:tab w:val="left" w:pos="840"/>
        </w:tabs>
        <w:spacing w:before="220" w:after="220" w:line="360" w:lineRule="auto"/>
        <w:ind w:left="851" w:hanging="851"/>
        <w:jc w:val="both"/>
        <w:rPr>
          <w:rFonts w:asciiTheme="minorHAnsi" w:eastAsia="Verdana" w:hAnsiTheme="minorHAnsi" w:cs="Verdana"/>
          <w:sz w:val="24"/>
          <w:szCs w:val="24"/>
        </w:rPr>
      </w:pPr>
      <w:r w:rsidRPr="00DB19C5">
        <w:rPr>
          <w:rFonts w:asciiTheme="minorHAnsi" w:hAnsiTheme="minorHAnsi"/>
          <w:color w:val="AD1915"/>
          <w:sz w:val="24"/>
          <w:szCs w:val="24"/>
        </w:rPr>
        <w:t>“…</w:t>
      </w:r>
      <w:r w:rsidRPr="00DB19C5">
        <w:rPr>
          <w:rFonts w:asciiTheme="minorHAnsi" w:hAnsiTheme="minorHAnsi"/>
          <w:i/>
          <w:iCs/>
          <w:color w:val="AD1915"/>
          <w:sz w:val="24"/>
          <w:szCs w:val="24"/>
        </w:rPr>
        <w:t>because we had the IDEAL…there was a danger of it kind of slightly getting lost I suppose, without a marker to identify it” (</w:t>
      </w:r>
      <w:proofErr w:type="spellStart"/>
      <w:r w:rsidRPr="00DB19C5">
        <w:rPr>
          <w:rFonts w:asciiTheme="minorHAnsi" w:hAnsiTheme="minorHAnsi"/>
          <w:i/>
          <w:iCs/>
          <w:color w:val="AD1915"/>
          <w:sz w:val="24"/>
          <w:szCs w:val="24"/>
        </w:rPr>
        <w:t>carer</w:t>
      </w:r>
      <w:proofErr w:type="spellEnd"/>
      <w:r w:rsidRPr="00DB19C5">
        <w:rPr>
          <w:rFonts w:asciiTheme="minorHAnsi" w:hAnsiTheme="minorHAnsi"/>
          <w:i/>
          <w:iCs/>
          <w:color w:val="AD1915"/>
          <w:sz w:val="24"/>
          <w:szCs w:val="24"/>
        </w:rPr>
        <w:t>)</w:t>
      </w:r>
    </w:p>
    <w:p w14:paraId="177FD1A3" w14:textId="77777777" w:rsidR="00847AA6" w:rsidRPr="00DB19C5" w:rsidRDefault="00847AA6">
      <w:pPr>
        <w:pStyle w:val="BodyA"/>
        <w:rPr>
          <w:rFonts w:asciiTheme="minorHAnsi" w:eastAsia="Verdana" w:hAnsiTheme="minorHAnsi" w:cs="Verdana"/>
        </w:rPr>
      </w:pPr>
    </w:p>
    <w:p w14:paraId="1D9A2898" w14:textId="77777777" w:rsidR="00847AA6" w:rsidRPr="00DB19C5" w:rsidRDefault="00C601C0">
      <w:pPr>
        <w:pStyle w:val="Default"/>
        <w:spacing w:line="360" w:lineRule="auto"/>
        <w:rPr>
          <w:rFonts w:asciiTheme="minorHAnsi" w:eastAsia="Verdana" w:hAnsiTheme="minorHAnsi" w:cs="Verdana"/>
          <w:b/>
          <w:bCs/>
          <w:sz w:val="24"/>
          <w:szCs w:val="24"/>
        </w:rPr>
      </w:pPr>
      <w:r w:rsidRPr="00DB19C5">
        <w:rPr>
          <w:rFonts w:asciiTheme="minorHAnsi" w:hAnsiTheme="minorHAnsi"/>
          <w:b/>
          <w:bCs/>
          <w:sz w:val="24"/>
          <w:szCs w:val="24"/>
        </w:rPr>
        <w:t>(2)</w:t>
      </w:r>
      <w:r w:rsidRPr="00DB19C5">
        <w:rPr>
          <w:rFonts w:asciiTheme="minorHAnsi" w:hAnsiTheme="minorHAnsi"/>
          <w:b/>
          <w:bCs/>
          <w:i/>
          <w:iCs/>
          <w:sz w:val="24"/>
          <w:szCs w:val="24"/>
        </w:rPr>
        <w:t xml:space="preserve"> </w:t>
      </w:r>
      <w:r w:rsidRPr="00DB19C5">
        <w:rPr>
          <w:rFonts w:asciiTheme="minorHAnsi" w:hAnsiTheme="minorHAnsi"/>
          <w:b/>
          <w:bCs/>
          <w:sz w:val="24"/>
          <w:szCs w:val="24"/>
        </w:rPr>
        <w:t>Meetings are accessible:</w:t>
      </w:r>
    </w:p>
    <w:p w14:paraId="3E14028C" w14:textId="77777777" w:rsidR="00847AA6" w:rsidRPr="00DB19C5" w:rsidRDefault="00847AA6">
      <w:pPr>
        <w:pStyle w:val="Default"/>
        <w:spacing w:line="360" w:lineRule="auto"/>
        <w:rPr>
          <w:rFonts w:asciiTheme="minorHAnsi" w:eastAsia="Verdana" w:hAnsiTheme="minorHAnsi" w:cs="Verdana"/>
          <w:sz w:val="24"/>
          <w:szCs w:val="24"/>
        </w:rPr>
      </w:pPr>
    </w:p>
    <w:p w14:paraId="20B27899" w14:textId="7A50EDC5" w:rsidR="00847AA6" w:rsidRPr="00DB19C5" w:rsidRDefault="00C601C0">
      <w:pPr>
        <w:pStyle w:val="Default"/>
        <w:spacing w:line="360" w:lineRule="auto"/>
        <w:rPr>
          <w:rFonts w:asciiTheme="minorHAnsi" w:eastAsia="Verdana" w:hAnsiTheme="minorHAnsi" w:cs="Verdana"/>
          <w:sz w:val="24"/>
          <w:szCs w:val="24"/>
        </w:rPr>
      </w:pPr>
      <w:r w:rsidRPr="00DB19C5">
        <w:rPr>
          <w:rFonts w:asciiTheme="minorHAnsi" w:hAnsiTheme="minorHAnsi"/>
          <w:sz w:val="24"/>
          <w:szCs w:val="24"/>
        </w:rPr>
        <w:t>We have commented on a lot of research documents. The IDEAL researchers have also come to meetings to talk about their plans and ideas. They present them in an uncomplicated way, and often use diagrams and pictures to help us to understand and remember. We usually have a lot of questions. The research team answer</w:t>
      </w:r>
      <w:r w:rsidR="00660913" w:rsidRPr="00DB19C5">
        <w:rPr>
          <w:rFonts w:asciiTheme="minorHAnsi" w:hAnsiTheme="minorHAnsi"/>
          <w:sz w:val="24"/>
          <w:szCs w:val="24"/>
        </w:rPr>
        <w:t xml:space="preserve">ed </w:t>
      </w:r>
      <w:proofErr w:type="gramStart"/>
      <w:r w:rsidRPr="00DB19C5">
        <w:rPr>
          <w:rFonts w:asciiTheme="minorHAnsi" w:hAnsiTheme="minorHAnsi"/>
          <w:sz w:val="24"/>
          <w:szCs w:val="24"/>
        </w:rPr>
        <w:t>these, and</w:t>
      </w:r>
      <w:proofErr w:type="gramEnd"/>
      <w:r w:rsidRPr="00DB19C5">
        <w:rPr>
          <w:rFonts w:asciiTheme="minorHAnsi" w:hAnsiTheme="minorHAnsi"/>
          <w:sz w:val="24"/>
          <w:szCs w:val="24"/>
        </w:rPr>
        <w:t xml:space="preserve"> explain why some things have to be done in certain ways in the research. Recently we gave feedback on their proposed conceptual model that explains the factors that contribute to living well with dementia. It could all be really complicated, but it is made easy to understand, documents are produced in large print and are not too long.</w:t>
      </w:r>
    </w:p>
    <w:p w14:paraId="79C940D9" w14:textId="77777777" w:rsidR="00847AA6" w:rsidRPr="00DB19C5" w:rsidRDefault="00C601C0">
      <w:pPr>
        <w:pStyle w:val="BodyAA"/>
        <w:tabs>
          <w:tab w:val="left" w:pos="840"/>
        </w:tabs>
        <w:spacing w:before="220" w:after="220" w:line="360" w:lineRule="auto"/>
        <w:ind w:left="851" w:hanging="851"/>
        <w:jc w:val="both"/>
        <w:rPr>
          <w:rFonts w:asciiTheme="minorHAnsi" w:eastAsia="Verdana" w:hAnsiTheme="minorHAnsi" w:cs="Verdana"/>
          <w:i/>
          <w:iCs/>
          <w:color w:val="AD1915"/>
          <w:sz w:val="24"/>
          <w:szCs w:val="24"/>
        </w:rPr>
      </w:pPr>
      <w:r w:rsidRPr="00DB19C5">
        <w:rPr>
          <w:rFonts w:asciiTheme="minorHAnsi" w:eastAsia="Verdana" w:hAnsiTheme="minorHAnsi" w:cs="Verdana"/>
          <w:i/>
          <w:iCs/>
          <w:color w:val="AD1915"/>
          <w:sz w:val="24"/>
          <w:szCs w:val="24"/>
        </w:rPr>
        <w:tab/>
      </w:r>
      <w:r w:rsidRPr="00DB19C5">
        <w:rPr>
          <w:rFonts w:asciiTheme="minorHAnsi" w:hAnsiTheme="minorHAnsi"/>
          <w:i/>
          <w:iCs/>
          <w:color w:val="AD1915"/>
          <w:sz w:val="24"/>
          <w:szCs w:val="24"/>
        </w:rPr>
        <w:t xml:space="preserve">“[there’s] a lot of support to us to get here for a start and to have good paperwork which we can understand. You know, you don’t overwhelm us with stuff, the stuff that we receive is relevant, we can understand it” (person with dementia). </w:t>
      </w:r>
    </w:p>
    <w:p w14:paraId="38C9B8AC" w14:textId="77777777" w:rsidR="00847AA6" w:rsidRPr="00DB19C5" w:rsidRDefault="00C601C0">
      <w:pPr>
        <w:pStyle w:val="Default"/>
        <w:spacing w:line="360" w:lineRule="auto"/>
        <w:rPr>
          <w:rFonts w:asciiTheme="minorHAnsi" w:eastAsia="Verdana" w:hAnsiTheme="minorHAnsi" w:cs="Verdana"/>
          <w:sz w:val="24"/>
          <w:szCs w:val="24"/>
        </w:rPr>
      </w:pPr>
      <w:r w:rsidRPr="00DB19C5">
        <w:rPr>
          <w:rFonts w:asciiTheme="minorHAnsi" w:hAnsiTheme="minorHAnsi"/>
          <w:sz w:val="24"/>
          <w:szCs w:val="24"/>
        </w:rPr>
        <w:t>Meetings are not rushed, and usually begin with an informal lunch where everyone can relax and catch up with each other.</w:t>
      </w:r>
      <w:r w:rsidRPr="00DB19C5">
        <w:rPr>
          <w:rFonts w:asciiTheme="minorHAnsi" w:hAnsiTheme="minorHAnsi"/>
          <w:i/>
          <w:iCs/>
          <w:sz w:val="24"/>
          <w:szCs w:val="24"/>
        </w:rPr>
        <w:t xml:space="preserve"> </w:t>
      </w:r>
      <w:r w:rsidRPr="00DB19C5">
        <w:rPr>
          <w:rFonts w:asciiTheme="minorHAnsi" w:hAnsiTheme="minorHAnsi"/>
          <w:sz w:val="24"/>
          <w:szCs w:val="24"/>
        </w:rPr>
        <w:t xml:space="preserve">Meetings are usually held at the same location - a pleasant building in London, within easy access of public transport. The rooms are on the ground floor, and the team put up signs to help us find our way back from the toilet! Travel is </w:t>
      </w:r>
      <w:proofErr w:type="spellStart"/>
      <w:r w:rsidRPr="00DB19C5">
        <w:rPr>
          <w:rFonts w:asciiTheme="minorHAnsi" w:hAnsiTheme="minorHAnsi"/>
          <w:sz w:val="24"/>
          <w:szCs w:val="24"/>
        </w:rPr>
        <w:t>organised</w:t>
      </w:r>
      <w:proofErr w:type="spellEnd"/>
      <w:r w:rsidRPr="00DB19C5">
        <w:rPr>
          <w:rFonts w:asciiTheme="minorHAnsi" w:hAnsiTheme="minorHAnsi"/>
          <w:sz w:val="24"/>
          <w:szCs w:val="24"/>
        </w:rPr>
        <w:t xml:space="preserve"> and booked for people who need this, with some people arriving in taxis, door-to-door. </w:t>
      </w:r>
    </w:p>
    <w:p w14:paraId="2DBE716E" w14:textId="77777777" w:rsidR="00847AA6" w:rsidRPr="00DB19C5" w:rsidRDefault="00847AA6">
      <w:pPr>
        <w:pStyle w:val="Default"/>
        <w:spacing w:line="360" w:lineRule="auto"/>
        <w:rPr>
          <w:rFonts w:asciiTheme="minorHAnsi" w:eastAsia="Verdana" w:hAnsiTheme="minorHAnsi" w:cs="Verdana"/>
          <w:sz w:val="24"/>
          <w:szCs w:val="24"/>
        </w:rPr>
      </w:pPr>
    </w:p>
    <w:p w14:paraId="7E1265B8" w14:textId="77777777" w:rsidR="00847AA6" w:rsidRPr="00DB19C5" w:rsidRDefault="00C601C0">
      <w:pPr>
        <w:pStyle w:val="BodyAA"/>
        <w:tabs>
          <w:tab w:val="left" w:pos="840"/>
        </w:tabs>
        <w:spacing w:before="220" w:after="220" w:line="360" w:lineRule="auto"/>
        <w:ind w:left="851" w:hanging="851"/>
        <w:jc w:val="both"/>
        <w:rPr>
          <w:rFonts w:asciiTheme="minorHAnsi" w:eastAsia="Verdana" w:hAnsiTheme="minorHAnsi" w:cs="Verdana"/>
          <w:i/>
          <w:iCs/>
          <w:color w:val="AD1915"/>
          <w:sz w:val="24"/>
          <w:szCs w:val="24"/>
        </w:rPr>
      </w:pPr>
      <w:r w:rsidRPr="00DB19C5">
        <w:rPr>
          <w:rFonts w:asciiTheme="minorHAnsi" w:hAnsiTheme="minorHAnsi"/>
          <w:i/>
          <w:iCs/>
          <w:color w:val="AD1915"/>
          <w:sz w:val="24"/>
          <w:szCs w:val="24"/>
        </w:rPr>
        <w:t>“Anybody who’s wanting to have people coming to a meeting somewhere has to be careful about the location, and the facilities and very clear directions because the anxieties about getting somewhere. Those can put you off and make you feel unnerved when you get, before you get there” (person with dementia).</w:t>
      </w:r>
    </w:p>
    <w:p w14:paraId="22D53F1A" w14:textId="77777777" w:rsidR="00847AA6" w:rsidRPr="00DB19C5" w:rsidRDefault="00847AA6">
      <w:pPr>
        <w:pStyle w:val="BodyAA"/>
        <w:tabs>
          <w:tab w:val="left" w:pos="840"/>
        </w:tabs>
        <w:spacing w:before="220" w:after="220" w:line="360" w:lineRule="auto"/>
        <w:ind w:left="851" w:hanging="851"/>
        <w:jc w:val="both"/>
        <w:rPr>
          <w:rFonts w:asciiTheme="minorHAnsi" w:eastAsia="Verdana" w:hAnsiTheme="minorHAnsi" w:cs="Verdana"/>
          <w:i/>
          <w:iCs/>
          <w:color w:val="AD1915"/>
          <w:sz w:val="24"/>
          <w:szCs w:val="24"/>
        </w:rPr>
      </w:pPr>
    </w:p>
    <w:p w14:paraId="69E29AA4" w14:textId="77777777" w:rsidR="00847AA6" w:rsidRPr="00DB19C5" w:rsidRDefault="00C601C0">
      <w:pPr>
        <w:pStyle w:val="Default"/>
        <w:spacing w:line="360" w:lineRule="auto"/>
        <w:rPr>
          <w:rFonts w:asciiTheme="minorHAnsi" w:eastAsia="Verdana" w:hAnsiTheme="minorHAnsi" w:cs="Verdana"/>
          <w:b/>
          <w:bCs/>
          <w:sz w:val="24"/>
          <w:szCs w:val="24"/>
        </w:rPr>
      </w:pPr>
      <w:r w:rsidRPr="00DB19C5">
        <w:rPr>
          <w:rFonts w:asciiTheme="minorHAnsi" w:hAnsiTheme="minorHAnsi"/>
          <w:b/>
          <w:bCs/>
          <w:sz w:val="24"/>
          <w:szCs w:val="24"/>
        </w:rPr>
        <w:t>(3) By working together regularly, we created a team:</w:t>
      </w:r>
    </w:p>
    <w:p w14:paraId="35536962" w14:textId="77777777" w:rsidR="00847AA6" w:rsidRPr="00DB19C5" w:rsidRDefault="00C601C0">
      <w:pPr>
        <w:pStyle w:val="BodyAA"/>
        <w:tabs>
          <w:tab w:val="left" w:pos="840"/>
        </w:tabs>
        <w:spacing w:before="220" w:after="220" w:line="360" w:lineRule="auto"/>
        <w:rPr>
          <w:rFonts w:asciiTheme="minorHAnsi" w:eastAsia="Verdana" w:hAnsiTheme="minorHAnsi" w:cs="Verdana"/>
          <w:sz w:val="24"/>
          <w:szCs w:val="24"/>
        </w:rPr>
      </w:pPr>
      <w:r w:rsidRPr="00DB19C5">
        <w:rPr>
          <w:rFonts w:asciiTheme="minorHAnsi" w:hAnsiTheme="minorHAnsi"/>
          <w:sz w:val="24"/>
          <w:szCs w:val="24"/>
        </w:rPr>
        <w:t xml:space="preserve">The group membership has been fairly stable over the lifespan of the research, with extra people joining occasionally, </w:t>
      </w:r>
      <w:proofErr w:type="spellStart"/>
      <w:r w:rsidRPr="00DB19C5">
        <w:rPr>
          <w:rFonts w:asciiTheme="minorHAnsi" w:hAnsiTheme="minorHAnsi"/>
          <w:sz w:val="24"/>
          <w:szCs w:val="24"/>
        </w:rPr>
        <w:t>e.g</w:t>
      </w:r>
      <w:proofErr w:type="spellEnd"/>
      <w:r w:rsidRPr="00DB19C5">
        <w:rPr>
          <w:rFonts w:asciiTheme="minorHAnsi" w:hAnsiTheme="minorHAnsi"/>
          <w:sz w:val="24"/>
          <w:szCs w:val="24"/>
        </w:rPr>
        <w:t xml:space="preserve"> for a photography meeting to discuss a connected project, ’A Life More Ordinary’. We formed a team. This gave us confidence to speak out, but also a safety net of support to find our voices. We respect and trust each other.</w:t>
      </w:r>
    </w:p>
    <w:p w14:paraId="5BFEAC57" w14:textId="77777777" w:rsidR="00847AA6" w:rsidRPr="00DB19C5" w:rsidRDefault="00C601C0">
      <w:pPr>
        <w:pStyle w:val="BodyAA"/>
        <w:tabs>
          <w:tab w:val="left" w:pos="840"/>
        </w:tabs>
        <w:spacing w:before="220" w:after="220" w:line="360" w:lineRule="auto"/>
        <w:ind w:left="851" w:hanging="851"/>
        <w:jc w:val="both"/>
        <w:rPr>
          <w:rFonts w:asciiTheme="minorHAnsi" w:eastAsia="Verdana" w:hAnsiTheme="minorHAnsi" w:cs="Verdana"/>
          <w:i/>
          <w:iCs/>
          <w:color w:val="AD1915"/>
          <w:sz w:val="24"/>
          <w:szCs w:val="24"/>
        </w:rPr>
      </w:pPr>
      <w:r w:rsidRPr="00DB19C5">
        <w:rPr>
          <w:rFonts w:asciiTheme="minorHAnsi" w:eastAsia="Verdana" w:hAnsiTheme="minorHAnsi" w:cs="Verdana"/>
          <w:i/>
          <w:iCs/>
          <w:color w:val="AD1915"/>
          <w:sz w:val="24"/>
          <w:szCs w:val="24"/>
        </w:rPr>
        <w:tab/>
      </w:r>
      <w:r w:rsidRPr="00DB19C5">
        <w:rPr>
          <w:rFonts w:asciiTheme="minorHAnsi" w:hAnsiTheme="minorHAnsi"/>
          <w:i/>
          <w:iCs/>
          <w:color w:val="AD1915"/>
          <w:sz w:val="24"/>
          <w:szCs w:val="24"/>
        </w:rPr>
        <w:t>“[It] goes to the top of the pyramid, and it’s, that, we bounce off each other with ideas and thoughts and…(</w:t>
      </w:r>
      <w:proofErr w:type="spellStart"/>
      <w:r w:rsidRPr="00DB19C5">
        <w:rPr>
          <w:rFonts w:asciiTheme="minorHAnsi" w:hAnsiTheme="minorHAnsi"/>
          <w:i/>
          <w:iCs/>
          <w:color w:val="AD1915"/>
          <w:sz w:val="24"/>
          <w:szCs w:val="24"/>
        </w:rPr>
        <w:t>carer</w:t>
      </w:r>
      <w:proofErr w:type="spellEnd"/>
      <w:r w:rsidRPr="00DB19C5">
        <w:rPr>
          <w:rFonts w:asciiTheme="minorHAnsi" w:hAnsiTheme="minorHAnsi"/>
          <w:i/>
          <w:iCs/>
          <w:color w:val="AD1915"/>
          <w:sz w:val="24"/>
          <w:szCs w:val="24"/>
        </w:rPr>
        <w:t>)</w:t>
      </w:r>
    </w:p>
    <w:p w14:paraId="54267A58" w14:textId="77777777" w:rsidR="00847AA6" w:rsidRPr="00DB19C5" w:rsidRDefault="00C601C0">
      <w:pPr>
        <w:pStyle w:val="BodyAA"/>
        <w:tabs>
          <w:tab w:val="left" w:pos="840"/>
        </w:tabs>
        <w:spacing w:before="220" w:after="220" w:line="360" w:lineRule="auto"/>
        <w:ind w:left="851" w:hanging="851"/>
        <w:jc w:val="both"/>
        <w:rPr>
          <w:rFonts w:asciiTheme="minorHAnsi" w:eastAsia="Verdana" w:hAnsiTheme="minorHAnsi" w:cs="Verdana"/>
          <w:i/>
          <w:iCs/>
          <w:color w:val="AD1915"/>
          <w:sz w:val="24"/>
          <w:szCs w:val="24"/>
        </w:rPr>
      </w:pPr>
      <w:r w:rsidRPr="00DB19C5">
        <w:rPr>
          <w:rFonts w:asciiTheme="minorHAnsi" w:eastAsia="Verdana" w:hAnsiTheme="minorHAnsi" w:cs="Verdana"/>
          <w:i/>
          <w:iCs/>
          <w:color w:val="AD1915"/>
          <w:sz w:val="24"/>
          <w:szCs w:val="24"/>
        </w:rPr>
        <w:tab/>
        <w:t>It</w:t>
      </w:r>
      <w:r w:rsidRPr="00DB19C5">
        <w:rPr>
          <w:rFonts w:asciiTheme="minorHAnsi" w:hAnsiTheme="minorHAnsi"/>
          <w:i/>
          <w:iCs/>
          <w:color w:val="AD1915"/>
          <w:sz w:val="24"/>
          <w:szCs w:val="24"/>
        </w:rPr>
        <w:t>’s an affirmation of our own values isn’t it? (</w:t>
      </w:r>
      <w:proofErr w:type="spellStart"/>
      <w:r w:rsidRPr="00DB19C5">
        <w:rPr>
          <w:rFonts w:asciiTheme="minorHAnsi" w:hAnsiTheme="minorHAnsi"/>
          <w:i/>
          <w:iCs/>
          <w:color w:val="AD1915"/>
          <w:sz w:val="24"/>
          <w:szCs w:val="24"/>
        </w:rPr>
        <w:t>carer</w:t>
      </w:r>
      <w:proofErr w:type="spellEnd"/>
      <w:r w:rsidRPr="00DB19C5">
        <w:rPr>
          <w:rFonts w:asciiTheme="minorHAnsi" w:hAnsiTheme="minorHAnsi"/>
          <w:i/>
          <w:iCs/>
          <w:color w:val="AD1915"/>
          <w:sz w:val="24"/>
          <w:szCs w:val="24"/>
        </w:rPr>
        <w:t>)</w:t>
      </w:r>
    </w:p>
    <w:p w14:paraId="63305BA8" w14:textId="77777777" w:rsidR="00847AA6" w:rsidRPr="00DB19C5" w:rsidRDefault="00C601C0">
      <w:pPr>
        <w:pStyle w:val="BodyAA"/>
        <w:tabs>
          <w:tab w:val="left" w:pos="840"/>
        </w:tabs>
        <w:spacing w:before="220" w:after="220" w:line="360" w:lineRule="auto"/>
        <w:ind w:left="851" w:hanging="851"/>
        <w:jc w:val="both"/>
        <w:rPr>
          <w:rFonts w:asciiTheme="minorHAnsi" w:eastAsia="Verdana" w:hAnsiTheme="minorHAnsi" w:cs="Verdana"/>
          <w:i/>
          <w:iCs/>
          <w:color w:val="AD1915"/>
          <w:sz w:val="24"/>
          <w:szCs w:val="24"/>
        </w:rPr>
      </w:pPr>
      <w:r w:rsidRPr="00DB19C5">
        <w:rPr>
          <w:rFonts w:asciiTheme="minorHAnsi" w:eastAsia="Verdana" w:hAnsiTheme="minorHAnsi" w:cs="Verdana"/>
          <w:i/>
          <w:iCs/>
          <w:color w:val="AD1915"/>
          <w:sz w:val="24"/>
          <w:szCs w:val="24"/>
        </w:rPr>
        <w:tab/>
        <w:t>Yeah, and you do really feel part of something quite strong and important</w:t>
      </w:r>
      <w:r w:rsidRPr="00DB19C5">
        <w:rPr>
          <w:rFonts w:asciiTheme="minorHAnsi" w:hAnsiTheme="minorHAnsi"/>
          <w:i/>
          <w:iCs/>
          <w:color w:val="AD1915"/>
          <w:sz w:val="24"/>
          <w:szCs w:val="24"/>
        </w:rPr>
        <w:t>” (person with dementia).</w:t>
      </w:r>
    </w:p>
    <w:p w14:paraId="51392621" w14:textId="77777777" w:rsidR="00847AA6" w:rsidRPr="00DB19C5" w:rsidRDefault="00C601C0">
      <w:pPr>
        <w:pStyle w:val="BodyAA"/>
        <w:tabs>
          <w:tab w:val="left" w:pos="840"/>
        </w:tabs>
        <w:spacing w:before="220" w:after="220" w:line="360" w:lineRule="auto"/>
        <w:ind w:left="851" w:hanging="851"/>
        <w:jc w:val="both"/>
        <w:rPr>
          <w:rFonts w:asciiTheme="minorHAnsi" w:eastAsia="Verdana" w:hAnsiTheme="minorHAnsi" w:cs="Verdana"/>
          <w:sz w:val="24"/>
          <w:szCs w:val="24"/>
        </w:rPr>
      </w:pPr>
      <w:r w:rsidRPr="00DB19C5">
        <w:rPr>
          <w:rFonts w:asciiTheme="minorHAnsi" w:hAnsiTheme="minorHAnsi"/>
          <w:sz w:val="24"/>
          <w:szCs w:val="24"/>
        </w:rPr>
        <w:t xml:space="preserve">It has also been important to meet regularly - 2 or 3 times a year, with contact in between meetings via email and phone calls. In this way we have remained attached to the project. </w:t>
      </w:r>
    </w:p>
    <w:p w14:paraId="1878A19F" w14:textId="77777777" w:rsidR="00847AA6" w:rsidRPr="00DB19C5" w:rsidRDefault="00847AA6">
      <w:pPr>
        <w:pStyle w:val="BodyAA"/>
        <w:tabs>
          <w:tab w:val="left" w:pos="840"/>
        </w:tabs>
        <w:spacing w:before="220" w:after="220" w:line="360" w:lineRule="auto"/>
        <w:ind w:left="851" w:hanging="851"/>
        <w:jc w:val="both"/>
        <w:rPr>
          <w:rFonts w:asciiTheme="minorHAnsi" w:eastAsia="Verdana" w:hAnsiTheme="minorHAnsi" w:cs="Verdana"/>
          <w:i/>
          <w:iCs/>
          <w:color w:val="AD1915"/>
          <w:sz w:val="24"/>
          <w:szCs w:val="24"/>
        </w:rPr>
      </w:pPr>
    </w:p>
    <w:p w14:paraId="66DD1E3C" w14:textId="77777777" w:rsidR="00847AA6" w:rsidRPr="00DB19C5" w:rsidRDefault="00C601C0">
      <w:pPr>
        <w:pStyle w:val="Default"/>
        <w:spacing w:line="360" w:lineRule="auto"/>
        <w:rPr>
          <w:rFonts w:asciiTheme="minorHAnsi" w:eastAsia="Verdana" w:hAnsiTheme="minorHAnsi" w:cs="Verdana"/>
          <w:b/>
          <w:bCs/>
          <w:sz w:val="24"/>
          <w:szCs w:val="24"/>
        </w:rPr>
      </w:pPr>
      <w:r w:rsidRPr="00DB19C5">
        <w:rPr>
          <w:rFonts w:asciiTheme="minorHAnsi" w:hAnsiTheme="minorHAnsi"/>
          <w:b/>
          <w:bCs/>
          <w:sz w:val="24"/>
          <w:szCs w:val="24"/>
        </w:rPr>
        <w:t>(4) We feel that our contributions have been valued by the research team</w:t>
      </w:r>
    </w:p>
    <w:p w14:paraId="4BDDDCF5" w14:textId="77777777" w:rsidR="00847AA6" w:rsidRPr="00DB19C5" w:rsidRDefault="00847AA6">
      <w:pPr>
        <w:pStyle w:val="Default"/>
        <w:spacing w:line="360" w:lineRule="auto"/>
        <w:rPr>
          <w:rFonts w:asciiTheme="minorHAnsi" w:eastAsia="Verdana" w:hAnsiTheme="minorHAnsi" w:cs="Verdana"/>
          <w:sz w:val="24"/>
          <w:szCs w:val="24"/>
        </w:rPr>
      </w:pPr>
    </w:p>
    <w:p w14:paraId="197271D5" w14:textId="0DBE8CF0" w:rsidR="00847AA6" w:rsidRPr="00DB19C5" w:rsidRDefault="00C601C0">
      <w:pPr>
        <w:pStyle w:val="Default"/>
        <w:spacing w:line="360" w:lineRule="auto"/>
        <w:rPr>
          <w:rFonts w:asciiTheme="minorHAnsi" w:eastAsia="Verdana" w:hAnsiTheme="minorHAnsi" w:cs="Verdana"/>
          <w:sz w:val="24"/>
          <w:szCs w:val="24"/>
        </w:rPr>
      </w:pPr>
      <w:r w:rsidRPr="00DB19C5">
        <w:rPr>
          <w:rFonts w:asciiTheme="minorHAnsi" w:hAnsiTheme="minorHAnsi"/>
          <w:sz w:val="24"/>
          <w:szCs w:val="24"/>
        </w:rPr>
        <w:t>We have done a lot of work. We are paid for our role following INVOLVE (</w:t>
      </w:r>
      <w:r w:rsidR="00660913" w:rsidRPr="00DB19C5">
        <w:rPr>
          <w:rFonts w:asciiTheme="minorHAnsi" w:hAnsiTheme="minorHAnsi"/>
          <w:sz w:val="24"/>
          <w:szCs w:val="24"/>
        </w:rPr>
        <w:t>www.invo.org.uk</w:t>
      </w:r>
      <w:r w:rsidRPr="00DB19C5">
        <w:rPr>
          <w:rFonts w:asciiTheme="minorHAnsi" w:hAnsiTheme="minorHAnsi"/>
          <w:sz w:val="24"/>
          <w:szCs w:val="24"/>
        </w:rPr>
        <w:t xml:space="preserve">) user involvement rates - this </w:t>
      </w:r>
      <w:proofErr w:type="spellStart"/>
      <w:r w:rsidRPr="00DB19C5">
        <w:rPr>
          <w:rFonts w:asciiTheme="minorHAnsi" w:hAnsiTheme="minorHAnsi"/>
          <w:sz w:val="24"/>
          <w:szCs w:val="24"/>
        </w:rPr>
        <w:t>recognises</w:t>
      </w:r>
      <w:proofErr w:type="spellEnd"/>
      <w:r w:rsidRPr="00DB19C5">
        <w:rPr>
          <w:rFonts w:asciiTheme="minorHAnsi" w:hAnsiTheme="minorHAnsi"/>
          <w:sz w:val="24"/>
          <w:szCs w:val="24"/>
        </w:rPr>
        <w:t xml:space="preserve"> and values our contributions. The research team have been very positive about our work, and they tell us what has changed because of our involvement. It is important to know that our contributions are making a difference and it is worth our efforts. </w:t>
      </w:r>
    </w:p>
    <w:p w14:paraId="5685AF27" w14:textId="13146879" w:rsidR="00847AA6" w:rsidRDefault="00C601C0">
      <w:pPr>
        <w:pStyle w:val="BodyAA"/>
        <w:tabs>
          <w:tab w:val="left" w:pos="840"/>
        </w:tabs>
        <w:spacing w:before="220" w:after="220" w:line="360" w:lineRule="auto"/>
        <w:ind w:left="851" w:hanging="851"/>
        <w:jc w:val="both"/>
        <w:rPr>
          <w:rFonts w:asciiTheme="minorHAnsi" w:hAnsiTheme="minorHAnsi"/>
          <w:i/>
          <w:iCs/>
          <w:color w:val="AD1915"/>
          <w:sz w:val="24"/>
          <w:szCs w:val="24"/>
        </w:rPr>
      </w:pPr>
      <w:r w:rsidRPr="00DB19C5">
        <w:rPr>
          <w:rFonts w:asciiTheme="minorHAnsi" w:eastAsia="Verdana" w:hAnsiTheme="minorHAnsi" w:cs="Verdana"/>
          <w:i/>
          <w:iCs/>
          <w:color w:val="AD1915"/>
          <w:sz w:val="24"/>
          <w:szCs w:val="24"/>
        </w:rPr>
        <w:tab/>
      </w:r>
      <w:r w:rsidRPr="00DB19C5">
        <w:rPr>
          <w:rFonts w:asciiTheme="minorHAnsi" w:hAnsiTheme="minorHAnsi"/>
          <w:i/>
          <w:iCs/>
          <w:color w:val="AD1915"/>
          <w:sz w:val="24"/>
          <w:szCs w:val="24"/>
        </w:rPr>
        <w:t>“I think it’s all been helpful. I remember one of the initial suggestions was about having open-ended questions in the questionnaire, and it was your suggestion and there’s some great data come through because they went into the questionnaire, and that was an early suggestion from the group. We put it in…” (researcher).</w:t>
      </w:r>
    </w:p>
    <w:p w14:paraId="10F893FF" w14:textId="77777777" w:rsidR="00DB19C5" w:rsidRPr="00DB19C5" w:rsidRDefault="00DB19C5">
      <w:pPr>
        <w:pStyle w:val="BodyAA"/>
        <w:tabs>
          <w:tab w:val="left" w:pos="840"/>
        </w:tabs>
        <w:spacing w:before="220" w:after="220" w:line="360" w:lineRule="auto"/>
        <w:ind w:left="851" w:hanging="851"/>
        <w:jc w:val="both"/>
        <w:rPr>
          <w:rFonts w:asciiTheme="minorHAnsi" w:eastAsia="Verdana" w:hAnsiTheme="minorHAnsi" w:cs="Verdana"/>
          <w:i/>
          <w:iCs/>
          <w:color w:val="AD1915"/>
          <w:sz w:val="24"/>
          <w:szCs w:val="24"/>
        </w:rPr>
      </w:pPr>
    </w:p>
    <w:p w14:paraId="619D3C8A" w14:textId="77777777" w:rsidR="00847AA6" w:rsidRPr="00DB19C5" w:rsidRDefault="00C601C0">
      <w:pPr>
        <w:pStyle w:val="Default"/>
        <w:spacing w:line="360" w:lineRule="auto"/>
        <w:rPr>
          <w:rFonts w:asciiTheme="minorHAnsi" w:eastAsia="Verdana" w:hAnsiTheme="minorHAnsi" w:cs="Verdana"/>
          <w:b/>
          <w:bCs/>
          <w:sz w:val="24"/>
          <w:szCs w:val="24"/>
        </w:rPr>
      </w:pPr>
      <w:r w:rsidRPr="00DB19C5">
        <w:rPr>
          <w:rFonts w:asciiTheme="minorHAnsi" w:hAnsiTheme="minorHAnsi"/>
          <w:b/>
          <w:bCs/>
          <w:sz w:val="24"/>
          <w:szCs w:val="24"/>
        </w:rPr>
        <w:lastRenderedPageBreak/>
        <w:t>(5) We’ve formed positive relationships with the research team - they make us feel part of their team</w:t>
      </w:r>
    </w:p>
    <w:p w14:paraId="68285E03" w14:textId="77777777" w:rsidR="00847AA6" w:rsidRPr="00DB19C5" w:rsidRDefault="00847AA6">
      <w:pPr>
        <w:pStyle w:val="Default"/>
        <w:spacing w:line="360" w:lineRule="auto"/>
        <w:rPr>
          <w:rFonts w:asciiTheme="minorHAnsi" w:eastAsia="Verdana" w:hAnsiTheme="minorHAnsi" w:cs="Verdana"/>
          <w:sz w:val="24"/>
          <w:szCs w:val="24"/>
        </w:rPr>
      </w:pPr>
    </w:p>
    <w:p w14:paraId="6FAB77CC" w14:textId="77777777" w:rsidR="00847AA6" w:rsidRPr="00DB19C5" w:rsidRDefault="00C601C0">
      <w:pPr>
        <w:pStyle w:val="Default"/>
        <w:spacing w:line="360" w:lineRule="auto"/>
        <w:rPr>
          <w:rFonts w:asciiTheme="minorHAnsi" w:eastAsia="Verdana" w:hAnsiTheme="minorHAnsi" w:cs="Verdana"/>
          <w:sz w:val="24"/>
          <w:szCs w:val="24"/>
        </w:rPr>
      </w:pPr>
      <w:r w:rsidRPr="00DB19C5">
        <w:rPr>
          <w:rFonts w:asciiTheme="minorHAnsi" w:hAnsiTheme="minorHAnsi"/>
          <w:sz w:val="24"/>
          <w:szCs w:val="24"/>
        </w:rPr>
        <w:t xml:space="preserve">Although the ALWAYs group has a separate identity, we do feel connected to the IDEAL study. The rapport and relationships we have built with the research team are very important: </w:t>
      </w:r>
    </w:p>
    <w:p w14:paraId="201FBDBB" w14:textId="77777777" w:rsidR="00847AA6" w:rsidRPr="00DB19C5" w:rsidRDefault="00C601C0">
      <w:pPr>
        <w:pStyle w:val="BodyAA"/>
        <w:tabs>
          <w:tab w:val="left" w:pos="840"/>
        </w:tabs>
        <w:spacing w:before="220" w:after="220" w:line="360" w:lineRule="auto"/>
        <w:ind w:left="851" w:hanging="851"/>
        <w:jc w:val="both"/>
        <w:rPr>
          <w:rFonts w:asciiTheme="minorHAnsi" w:eastAsia="Verdana" w:hAnsiTheme="minorHAnsi" w:cs="Verdana"/>
          <w:i/>
          <w:iCs/>
          <w:color w:val="AD1915"/>
          <w:sz w:val="24"/>
          <w:szCs w:val="24"/>
        </w:rPr>
      </w:pPr>
      <w:r w:rsidRPr="00DB19C5">
        <w:rPr>
          <w:rFonts w:asciiTheme="minorHAnsi" w:hAnsiTheme="minorHAnsi"/>
          <w:i/>
          <w:iCs/>
          <w:color w:val="AD1915"/>
          <w:sz w:val="24"/>
          <w:szCs w:val="24"/>
        </w:rPr>
        <w:t>“That’s where it comes down to relationships as well, sometimes these researchers are just like an anonymous person. On this project they’re not.” (</w:t>
      </w:r>
      <w:proofErr w:type="spellStart"/>
      <w:r w:rsidRPr="00DB19C5">
        <w:rPr>
          <w:rFonts w:asciiTheme="minorHAnsi" w:hAnsiTheme="minorHAnsi"/>
          <w:i/>
          <w:iCs/>
          <w:color w:val="AD1915"/>
          <w:sz w:val="24"/>
          <w:szCs w:val="24"/>
        </w:rPr>
        <w:t>carer</w:t>
      </w:r>
      <w:proofErr w:type="spellEnd"/>
      <w:r w:rsidRPr="00DB19C5">
        <w:rPr>
          <w:rFonts w:asciiTheme="minorHAnsi" w:hAnsiTheme="minorHAnsi"/>
          <w:i/>
          <w:iCs/>
          <w:color w:val="AD1915"/>
          <w:sz w:val="24"/>
          <w:szCs w:val="24"/>
        </w:rPr>
        <w:t>)</w:t>
      </w:r>
    </w:p>
    <w:p w14:paraId="7CBE62B5" w14:textId="77777777" w:rsidR="00847AA6" w:rsidRPr="00DB19C5" w:rsidRDefault="00C601C0">
      <w:pPr>
        <w:pStyle w:val="BodyAA"/>
        <w:tabs>
          <w:tab w:val="left" w:pos="840"/>
        </w:tabs>
        <w:spacing w:before="220" w:after="220" w:line="360" w:lineRule="auto"/>
        <w:rPr>
          <w:rFonts w:asciiTheme="minorHAnsi" w:hAnsiTheme="minorHAnsi"/>
          <w:sz w:val="24"/>
          <w:szCs w:val="24"/>
        </w:rPr>
      </w:pPr>
      <w:r w:rsidRPr="00DB19C5">
        <w:rPr>
          <w:rFonts w:asciiTheme="minorHAnsi" w:hAnsiTheme="minorHAnsi"/>
          <w:sz w:val="24"/>
          <w:szCs w:val="24"/>
        </w:rPr>
        <w:t xml:space="preserve">We’ve delivered presentations about IDEAL and ALWAYs alongside the research team. We know that they talk about us in their presentations and are proud of the existence of ALWAYs. We feel part of this important research and like partners, not just add-ons. </w:t>
      </w:r>
    </w:p>
    <w:p w14:paraId="2EDDA74D" w14:textId="77777777" w:rsidR="00AF1ABF" w:rsidRPr="00DB19C5" w:rsidRDefault="00AF1ABF">
      <w:pPr>
        <w:pStyle w:val="BodyAA"/>
        <w:tabs>
          <w:tab w:val="left" w:pos="840"/>
        </w:tabs>
        <w:spacing w:before="220" w:after="220" w:line="360" w:lineRule="auto"/>
        <w:rPr>
          <w:rFonts w:asciiTheme="minorHAnsi" w:eastAsia="Verdana" w:hAnsiTheme="minorHAnsi" w:cs="Verdana"/>
          <w:sz w:val="24"/>
          <w:szCs w:val="24"/>
        </w:rPr>
      </w:pPr>
    </w:p>
    <w:p w14:paraId="0867FE08" w14:textId="77777777" w:rsidR="00847AA6" w:rsidRPr="00DB19C5" w:rsidRDefault="00C601C0">
      <w:pPr>
        <w:pStyle w:val="Default"/>
        <w:spacing w:line="360" w:lineRule="auto"/>
        <w:rPr>
          <w:rFonts w:asciiTheme="minorHAnsi" w:eastAsia="Verdana Bold" w:hAnsiTheme="minorHAnsi" w:cs="Verdana Bold"/>
          <w:b/>
          <w:sz w:val="24"/>
          <w:szCs w:val="24"/>
        </w:rPr>
      </w:pPr>
      <w:r w:rsidRPr="00DB19C5">
        <w:rPr>
          <w:rFonts w:asciiTheme="minorHAnsi" w:hAnsiTheme="minorHAnsi"/>
          <w:b/>
          <w:sz w:val="24"/>
          <w:szCs w:val="24"/>
        </w:rPr>
        <w:t xml:space="preserve">Results of PPI in the study </w:t>
      </w:r>
    </w:p>
    <w:p w14:paraId="18893035" w14:textId="77777777" w:rsidR="00847AA6" w:rsidRPr="00DB19C5" w:rsidRDefault="00847AA6">
      <w:pPr>
        <w:pStyle w:val="Default"/>
        <w:spacing w:line="360" w:lineRule="auto"/>
        <w:rPr>
          <w:rFonts w:asciiTheme="minorHAnsi" w:eastAsia="Verdana" w:hAnsiTheme="minorHAnsi" w:cs="Verdana"/>
          <w:sz w:val="24"/>
          <w:szCs w:val="24"/>
        </w:rPr>
      </w:pPr>
    </w:p>
    <w:p w14:paraId="620B16AD" w14:textId="77777777" w:rsidR="00847AA6" w:rsidRPr="00DB19C5" w:rsidRDefault="00C601C0">
      <w:pPr>
        <w:pStyle w:val="Default"/>
        <w:spacing w:line="360" w:lineRule="auto"/>
        <w:rPr>
          <w:rFonts w:asciiTheme="minorHAnsi" w:eastAsia="Verdana" w:hAnsiTheme="minorHAnsi" w:cs="Verdana"/>
          <w:sz w:val="24"/>
          <w:szCs w:val="24"/>
        </w:rPr>
      </w:pPr>
      <w:r w:rsidRPr="00DB19C5">
        <w:rPr>
          <w:rFonts w:asciiTheme="minorHAnsi" w:hAnsiTheme="minorHAnsi"/>
          <w:sz w:val="24"/>
          <w:szCs w:val="24"/>
        </w:rPr>
        <w:t xml:space="preserve">In discussing our involvement in </w:t>
      </w:r>
      <w:proofErr w:type="gramStart"/>
      <w:r w:rsidRPr="00DB19C5">
        <w:rPr>
          <w:rFonts w:asciiTheme="minorHAnsi" w:hAnsiTheme="minorHAnsi"/>
          <w:sz w:val="24"/>
          <w:szCs w:val="24"/>
        </w:rPr>
        <w:t>IDEAL</w:t>
      </w:r>
      <w:proofErr w:type="gramEnd"/>
      <w:r w:rsidRPr="00DB19C5">
        <w:rPr>
          <w:rFonts w:asciiTheme="minorHAnsi" w:hAnsiTheme="minorHAnsi"/>
          <w:sz w:val="24"/>
          <w:szCs w:val="24"/>
        </w:rPr>
        <w:t xml:space="preserve"> we were reminded of some of the ways we have contributed to date (see Table 1).</w:t>
      </w:r>
    </w:p>
    <w:p w14:paraId="5E71D83E" w14:textId="77777777" w:rsidR="00847AA6" w:rsidRPr="00DB19C5" w:rsidRDefault="00847AA6">
      <w:pPr>
        <w:pStyle w:val="Default"/>
        <w:spacing w:line="360" w:lineRule="auto"/>
        <w:rPr>
          <w:rFonts w:asciiTheme="minorHAnsi" w:eastAsia="Verdana" w:hAnsiTheme="minorHAnsi" w:cs="Verdana"/>
          <w:sz w:val="24"/>
          <w:szCs w:val="24"/>
        </w:rPr>
      </w:pPr>
    </w:p>
    <w:p w14:paraId="5081A3DB" w14:textId="77777777" w:rsidR="00AE4A62" w:rsidRPr="00DB19C5" w:rsidRDefault="00AE4A62" w:rsidP="00AE4A62">
      <w:pPr>
        <w:pStyle w:val="Default"/>
        <w:spacing w:line="360" w:lineRule="auto"/>
        <w:rPr>
          <w:rFonts w:asciiTheme="minorHAnsi" w:eastAsia="Verdana" w:hAnsiTheme="minorHAnsi" w:cs="Verdana"/>
          <w:sz w:val="24"/>
          <w:szCs w:val="24"/>
        </w:rPr>
      </w:pPr>
      <w:r w:rsidRPr="00DB19C5">
        <w:rPr>
          <w:rFonts w:asciiTheme="minorHAnsi" w:hAnsiTheme="minorHAnsi"/>
          <w:sz w:val="24"/>
          <w:szCs w:val="24"/>
        </w:rPr>
        <w:t xml:space="preserve">Table 1. contributions of the ALWAYs group to the IDEAL study </w:t>
      </w:r>
    </w:p>
    <w:p w14:paraId="26D9C5A1" w14:textId="77777777" w:rsidR="00847AA6" w:rsidRPr="00DB19C5" w:rsidRDefault="00847AA6">
      <w:pPr>
        <w:pStyle w:val="Default"/>
        <w:spacing w:line="360" w:lineRule="auto"/>
        <w:rPr>
          <w:rFonts w:asciiTheme="minorHAnsi" w:eastAsia="Verdana" w:hAnsiTheme="minorHAnsi" w:cs="Verdana"/>
          <w:sz w:val="24"/>
          <w:szCs w:val="24"/>
        </w:rPr>
      </w:pPr>
    </w:p>
    <w:tbl>
      <w:tblPr>
        <w:tblW w:w="961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17"/>
      </w:tblGrid>
      <w:tr w:rsidR="00847AA6" w:rsidRPr="00DB19C5" w14:paraId="34424785" w14:textId="77777777">
        <w:trPr>
          <w:trHeight w:val="340"/>
        </w:trPr>
        <w:tc>
          <w:tcPr>
            <w:tcW w:w="96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7F7899" w14:textId="77777777" w:rsidR="00847AA6" w:rsidRPr="00DB19C5" w:rsidRDefault="00C601C0">
            <w:pPr>
              <w:pStyle w:val="TableStyle2A"/>
              <w:rPr>
                <w:rFonts w:asciiTheme="minorHAnsi" w:hAnsiTheme="minorHAnsi"/>
                <w:b/>
                <w:sz w:val="24"/>
                <w:szCs w:val="24"/>
              </w:rPr>
            </w:pPr>
            <w:r w:rsidRPr="00DB19C5">
              <w:rPr>
                <w:rFonts w:asciiTheme="minorHAnsi" w:hAnsiTheme="minorHAnsi"/>
                <w:b/>
                <w:sz w:val="24"/>
                <w:szCs w:val="24"/>
              </w:rPr>
              <w:t>During 2018</w:t>
            </w:r>
          </w:p>
        </w:tc>
      </w:tr>
      <w:tr w:rsidR="00847AA6" w:rsidRPr="00DB19C5" w14:paraId="423A418D" w14:textId="77777777">
        <w:trPr>
          <w:trHeight w:val="340"/>
        </w:trPr>
        <w:tc>
          <w:tcPr>
            <w:tcW w:w="96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BE8D29" w14:textId="77777777" w:rsidR="00847AA6" w:rsidRPr="00DB19C5" w:rsidRDefault="00C601C0">
            <w:pPr>
              <w:pStyle w:val="TableStyle2A"/>
              <w:rPr>
                <w:rFonts w:asciiTheme="minorHAnsi" w:hAnsiTheme="minorHAnsi"/>
                <w:sz w:val="24"/>
                <w:szCs w:val="24"/>
              </w:rPr>
            </w:pPr>
            <w:r w:rsidRPr="00DB19C5">
              <w:rPr>
                <w:rFonts w:asciiTheme="minorHAnsi" w:hAnsiTheme="minorHAnsi"/>
                <w:sz w:val="24"/>
                <w:szCs w:val="24"/>
              </w:rPr>
              <w:t>Participated in a focus group discussion to reflect on the ALWAYs group</w:t>
            </w:r>
          </w:p>
        </w:tc>
      </w:tr>
      <w:tr w:rsidR="00847AA6" w:rsidRPr="00DB19C5" w14:paraId="00020AE8" w14:textId="77777777">
        <w:trPr>
          <w:trHeight w:val="340"/>
        </w:trPr>
        <w:tc>
          <w:tcPr>
            <w:tcW w:w="96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F1882D" w14:textId="77777777" w:rsidR="00847AA6" w:rsidRPr="00DB19C5" w:rsidRDefault="00C601C0">
            <w:pPr>
              <w:pStyle w:val="TableStyle2A"/>
              <w:rPr>
                <w:rFonts w:asciiTheme="minorHAnsi" w:hAnsiTheme="minorHAnsi"/>
                <w:sz w:val="24"/>
                <w:szCs w:val="24"/>
              </w:rPr>
            </w:pPr>
            <w:r w:rsidRPr="00DB19C5">
              <w:rPr>
                <w:rFonts w:asciiTheme="minorHAnsi" w:hAnsiTheme="minorHAnsi"/>
                <w:sz w:val="24"/>
                <w:szCs w:val="24"/>
              </w:rPr>
              <w:t>Made a short film about the ALWAYs group (for release in May 2018)</w:t>
            </w:r>
          </w:p>
        </w:tc>
      </w:tr>
      <w:tr w:rsidR="00847AA6" w:rsidRPr="00DB19C5" w14:paraId="7EAF48ED" w14:textId="77777777">
        <w:trPr>
          <w:trHeight w:val="340"/>
        </w:trPr>
        <w:tc>
          <w:tcPr>
            <w:tcW w:w="96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69109D" w14:textId="77777777" w:rsidR="00847AA6" w:rsidRPr="00DB19C5" w:rsidRDefault="00C601C0">
            <w:pPr>
              <w:pStyle w:val="TableStyle2A"/>
              <w:rPr>
                <w:rFonts w:asciiTheme="minorHAnsi" w:hAnsiTheme="minorHAnsi"/>
                <w:b/>
                <w:sz w:val="24"/>
                <w:szCs w:val="24"/>
              </w:rPr>
            </w:pPr>
            <w:r w:rsidRPr="00DB19C5">
              <w:rPr>
                <w:rFonts w:asciiTheme="minorHAnsi" w:hAnsiTheme="minorHAnsi"/>
                <w:b/>
                <w:sz w:val="24"/>
                <w:szCs w:val="24"/>
              </w:rPr>
              <w:t>During 2017</w:t>
            </w:r>
          </w:p>
        </w:tc>
      </w:tr>
      <w:tr w:rsidR="00847AA6" w:rsidRPr="00DB19C5" w14:paraId="43F5DBBA" w14:textId="77777777">
        <w:trPr>
          <w:trHeight w:val="311"/>
        </w:trPr>
        <w:tc>
          <w:tcPr>
            <w:tcW w:w="96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58D9766" w14:textId="77777777" w:rsidR="00847AA6" w:rsidRPr="00DB19C5" w:rsidRDefault="00C601C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DB19C5">
              <w:rPr>
                <w:rFonts w:asciiTheme="minorHAnsi" w:hAnsiTheme="minorHAnsi"/>
                <w:sz w:val="24"/>
                <w:szCs w:val="24"/>
              </w:rPr>
              <w:t xml:space="preserve">Reviewed study progress </w:t>
            </w:r>
          </w:p>
        </w:tc>
      </w:tr>
      <w:tr w:rsidR="00847AA6" w:rsidRPr="00DB19C5" w14:paraId="47D95888" w14:textId="77777777">
        <w:trPr>
          <w:trHeight w:val="459"/>
        </w:trPr>
        <w:tc>
          <w:tcPr>
            <w:tcW w:w="96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FB46D6" w14:textId="77777777" w:rsidR="00847AA6" w:rsidRPr="00DB19C5" w:rsidRDefault="00C601C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DB19C5">
              <w:rPr>
                <w:rFonts w:asciiTheme="minorHAnsi" w:hAnsiTheme="minorHAnsi"/>
                <w:sz w:val="24"/>
                <w:szCs w:val="24"/>
              </w:rPr>
              <w:t>Reviewed some of the findings from IDEAL T1 data.</w:t>
            </w:r>
          </w:p>
        </w:tc>
      </w:tr>
      <w:tr w:rsidR="00847AA6" w:rsidRPr="00DB19C5" w14:paraId="6DF01964" w14:textId="77777777">
        <w:trPr>
          <w:trHeight w:val="611"/>
        </w:trPr>
        <w:tc>
          <w:tcPr>
            <w:tcW w:w="9617"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78263C9C" w14:textId="77777777" w:rsidR="00847AA6" w:rsidRPr="00DB19C5" w:rsidRDefault="00C601C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DB19C5">
              <w:rPr>
                <w:rFonts w:asciiTheme="minorHAnsi" w:hAnsiTheme="minorHAnsi"/>
                <w:sz w:val="24"/>
                <w:szCs w:val="24"/>
              </w:rPr>
              <w:t>Consulted about the continuation of IDEAL with the funding application for IDEAL-2 (which has now been funded).</w:t>
            </w:r>
          </w:p>
        </w:tc>
      </w:tr>
      <w:tr w:rsidR="00847AA6" w:rsidRPr="00DB19C5" w14:paraId="54287D1F" w14:textId="77777777">
        <w:trPr>
          <w:trHeight w:val="611"/>
        </w:trPr>
        <w:tc>
          <w:tcPr>
            <w:tcW w:w="96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F0B00BF" w14:textId="77777777" w:rsidR="00847AA6" w:rsidRPr="00DB19C5" w:rsidRDefault="00C601C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DB19C5">
              <w:rPr>
                <w:rFonts w:asciiTheme="minorHAnsi" w:hAnsiTheme="minorHAnsi"/>
                <w:sz w:val="24"/>
                <w:szCs w:val="24"/>
              </w:rPr>
              <w:t>Represented IDEAL at the British Gerontology Society Conference in Swansea, July 2017.</w:t>
            </w:r>
          </w:p>
        </w:tc>
      </w:tr>
      <w:tr w:rsidR="00847AA6" w:rsidRPr="00DB19C5" w14:paraId="45AF0FBA" w14:textId="77777777">
        <w:trPr>
          <w:trHeight w:val="311"/>
        </w:trPr>
        <w:tc>
          <w:tcPr>
            <w:tcW w:w="96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054F105" w14:textId="77777777" w:rsidR="00847AA6" w:rsidRPr="00DB19C5" w:rsidRDefault="00C601C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DB19C5">
              <w:rPr>
                <w:rFonts w:asciiTheme="minorHAnsi" w:hAnsiTheme="minorHAnsi"/>
                <w:sz w:val="24"/>
                <w:szCs w:val="24"/>
              </w:rPr>
              <w:t>Contributed to an ESRC Festival of Social Science event in Exeter November 2017.</w:t>
            </w:r>
          </w:p>
        </w:tc>
      </w:tr>
      <w:tr w:rsidR="00847AA6" w:rsidRPr="00DB19C5" w14:paraId="2B115C3D" w14:textId="77777777">
        <w:trPr>
          <w:trHeight w:val="311"/>
        </w:trPr>
        <w:tc>
          <w:tcPr>
            <w:tcW w:w="96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FB3446" w14:textId="77777777" w:rsidR="00847AA6" w:rsidRPr="00DB19C5" w:rsidRDefault="00C601C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
                <w:sz w:val="24"/>
                <w:szCs w:val="24"/>
              </w:rPr>
            </w:pPr>
            <w:r w:rsidRPr="00DB19C5">
              <w:rPr>
                <w:rFonts w:asciiTheme="minorHAnsi" w:hAnsiTheme="minorHAnsi"/>
                <w:b/>
                <w:sz w:val="24"/>
                <w:szCs w:val="24"/>
              </w:rPr>
              <w:lastRenderedPageBreak/>
              <w:t>During 2016</w:t>
            </w:r>
          </w:p>
        </w:tc>
      </w:tr>
      <w:tr w:rsidR="00847AA6" w:rsidRPr="00DB19C5" w14:paraId="799F06F0" w14:textId="77777777">
        <w:trPr>
          <w:trHeight w:val="315"/>
        </w:trPr>
        <w:tc>
          <w:tcPr>
            <w:tcW w:w="96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40C5ED5" w14:textId="77777777" w:rsidR="00847AA6" w:rsidRPr="00DB19C5" w:rsidRDefault="00C601C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DB19C5">
              <w:rPr>
                <w:rFonts w:asciiTheme="minorHAnsi" w:hAnsiTheme="minorHAnsi"/>
                <w:sz w:val="24"/>
                <w:szCs w:val="24"/>
              </w:rPr>
              <w:t>Reviewed study progress.</w:t>
            </w:r>
          </w:p>
        </w:tc>
      </w:tr>
      <w:tr w:rsidR="00847AA6" w:rsidRPr="00DB19C5" w14:paraId="1FD09F64" w14:textId="77777777">
        <w:trPr>
          <w:trHeight w:val="530"/>
        </w:trPr>
        <w:tc>
          <w:tcPr>
            <w:tcW w:w="96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4DA252A" w14:textId="77777777" w:rsidR="00847AA6" w:rsidRPr="00DB19C5" w:rsidRDefault="00C601C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DB19C5">
              <w:rPr>
                <w:rFonts w:asciiTheme="minorHAnsi" w:hAnsiTheme="minorHAnsi"/>
                <w:sz w:val="24"/>
                <w:szCs w:val="24"/>
              </w:rPr>
              <w:t>Members took part in piloting of the qualitative interview for IDEAL – this is now published</w:t>
            </w:r>
          </w:p>
        </w:tc>
      </w:tr>
      <w:tr w:rsidR="00847AA6" w:rsidRPr="00DB19C5" w14:paraId="332D25F2" w14:textId="77777777">
        <w:trPr>
          <w:trHeight w:val="315"/>
        </w:trPr>
        <w:tc>
          <w:tcPr>
            <w:tcW w:w="96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17F7EB8" w14:textId="77777777" w:rsidR="00847AA6" w:rsidRPr="00DB19C5" w:rsidRDefault="00C601C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DB19C5">
              <w:rPr>
                <w:rFonts w:asciiTheme="minorHAnsi" w:hAnsiTheme="minorHAnsi"/>
                <w:sz w:val="24"/>
                <w:szCs w:val="24"/>
              </w:rPr>
              <w:t>Consulted about the research process and contributed to training.</w:t>
            </w:r>
          </w:p>
        </w:tc>
      </w:tr>
      <w:tr w:rsidR="00847AA6" w:rsidRPr="00DB19C5" w14:paraId="638B39DD" w14:textId="77777777">
        <w:trPr>
          <w:trHeight w:val="611"/>
        </w:trPr>
        <w:tc>
          <w:tcPr>
            <w:tcW w:w="96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158B3B" w14:textId="77777777" w:rsidR="00847AA6" w:rsidRPr="00DB19C5" w:rsidRDefault="00C601C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DB19C5">
              <w:rPr>
                <w:rFonts w:asciiTheme="minorHAnsi" w:hAnsiTheme="minorHAnsi"/>
                <w:sz w:val="24"/>
                <w:szCs w:val="24"/>
              </w:rPr>
              <w:t>Discussed a new measure to look at how people with dementia think about their condition.</w:t>
            </w:r>
          </w:p>
        </w:tc>
      </w:tr>
      <w:tr w:rsidR="00847AA6" w:rsidRPr="00DB19C5" w14:paraId="463013D7" w14:textId="77777777">
        <w:trPr>
          <w:trHeight w:val="315"/>
        </w:trPr>
        <w:tc>
          <w:tcPr>
            <w:tcW w:w="96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F37AE8C" w14:textId="77777777" w:rsidR="00847AA6" w:rsidRPr="00DB19C5" w:rsidRDefault="00C601C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DB19C5">
              <w:rPr>
                <w:rFonts w:asciiTheme="minorHAnsi" w:hAnsiTheme="minorHAnsi"/>
                <w:sz w:val="24"/>
                <w:szCs w:val="24"/>
              </w:rPr>
              <w:t>Represented IDEAL at UK Dementia Congress 2016 in Brighton.</w:t>
            </w:r>
          </w:p>
        </w:tc>
      </w:tr>
      <w:tr w:rsidR="00847AA6" w:rsidRPr="00DB19C5" w14:paraId="719170F2" w14:textId="77777777">
        <w:trPr>
          <w:trHeight w:val="315"/>
        </w:trPr>
        <w:tc>
          <w:tcPr>
            <w:tcW w:w="96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75F6FF" w14:textId="77777777" w:rsidR="00847AA6" w:rsidRPr="00DB19C5" w:rsidRDefault="00C601C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
                <w:sz w:val="24"/>
                <w:szCs w:val="24"/>
              </w:rPr>
            </w:pPr>
            <w:r w:rsidRPr="00DB19C5">
              <w:rPr>
                <w:rFonts w:asciiTheme="minorHAnsi" w:hAnsiTheme="minorHAnsi"/>
                <w:b/>
                <w:sz w:val="24"/>
                <w:szCs w:val="24"/>
              </w:rPr>
              <w:t xml:space="preserve">During 2015 </w:t>
            </w:r>
          </w:p>
        </w:tc>
      </w:tr>
      <w:tr w:rsidR="00847AA6" w:rsidRPr="00DB19C5" w14:paraId="65AE0321" w14:textId="77777777">
        <w:trPr>
          <w:trHeight w:val="315"/>
        </w:trPr>
        <w:tc>
          <w:tcPr>
            <w:tcW w:w="96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3A6EBB9" w14:textId="77777777" w:rsidR="00847AA6" w:rsidRPr="00DB19C5" w:rsidRDefault="00C601C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DB19C5">
              <w:rPr>
                <w:rFonts w:asciiTheme="minorHAnsi" w:hAnsiTheme="minorHAnsi"/>
                <w:sz w:val="24"/>
                <w:szCs w:val="24"/>
              </w:rPr>
              <w:t>Consulted on the questions we ask in the study questionnaires.</w:t>
            </w:r>
          </w:p>
        </w:tc>
      </w:tr>
      <w:tr w:rsidR="00847AA6" w:rsidRPr="00DB19C5" w14:paraId="20C7A33D" w14:textId="77777777">
        <w:trPr>
          <w:trHeight w:val="315"/>
        </w:trPr>
        <w:tc>
          <w:tcPr>
            <w:tcW w:w="96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BAEA9E" w14:textId="77777777" w:rsidR="00847AA6" w:rsidRPr="00DB19C5" w:rsidRDefault="00C601C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DB19C5">
              <w:rPr>
                <w:rFonts w:asciiTheme="minorHAnsi" w:hAnsiTheme="minorHAnsi"/>
                <w:sz w:val="24"/>
                <w:szCs w:val="24"/>
              </w:rPr>
              <w:t>Advised the project on the introduction of data linkage to IDEAL.</w:t>
            </w:r>
          </w:p>
        </w:tc>
      </w:tr>
      <w:tr w:rsidR="00847AA6" w:rsidRPr="00DB19C5" w14:paraId="71C5DED3" w14:textId="77777777">
        <w:trPr>
          <w:trHeight w:val="315"/>
        </w:trPr>
        <w:tc>
          <w:tcPr>
            <w:tcW w:w="96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CE2DF5" w14:textId="77777777" w:rsidR="00847AA6" w:rsidRPr="00DB19C5" w:rsidRDefault="00C601C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DB19C5">
              <w:rPr>
                <w:rFonts w:asciiTheme="minorHAnsi" w:hAnsiTheme="minorHAnsi"/>
                <w:sz w:val="24"/>
                <w:szCs w:val="24"/>
              </w:rPr>
              <w:t>Met with the photographer to discuss the linked project 'A Life More Ordinary'</w:t>
            </w:r>
          </w:p>
        </w:tc>
      </w:tr>
      <w:tr w:rsidR="00847AA6" w:rsidRPr="00DB19C5" w14:paraId="2596D19E" w14:textId="77777777">
        <w:trPr>
          <w:trHeight w:val="315"/>
        </w:trPr>
        <w:tc>
          <w:tcPr>
            <w:tcW w:w="96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F024827" w14:textId="77777777" w:rsidR="00847AA6" w:rsidRPr="00DB19C5" w:rsidRDefault="00C601C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DB19C5">
              <w:rPr>
                <w:rFonts w:asciiTheme="minorHAnsi" w:hAnsiTheme="minorHAnsi"/>
                <w:sz w:val="24"/>
                <w:szCs w:val="24"/>
              </w:rPr>
              <w:t>Helped by being involved in piloting of the IDEAL interviews</w:t>
            </w:r>
          </w:p>
        </w:tc>
      </w:tr>
      <w:tr w:rsidR="00847AA6" w:rsidRPr="00DB19C5" w14:paraId="2AE8DEB1" w14:textId="77777777">
        <w:trPr>
          <w:trHeight w:val="315"/>
        </w:trPr>
        <w:tc>
          <w:tcPr>
            <w:tcW w:w="96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5F45EE3" w14:textId="77777777" w:rsidR="00847AA6" w:rsidRPr="00DB19C5" w:rsidRDefault="00C601C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DB19C5">
              <w:rPr>
                <w:rFonts w:asciiTheme="minorHAnsi" w:hAnsiTheme="minorHAnsi"/>
                <w:b/>
                <w:bCs/>
                <w:sz w:val="24"/>
                <w:szCs w:val="24"/>
              </w:rPr>
              <w:t>During 2014</w:t>
            </w:r>
          </w:p>
        </w:tc>
      </w:tr>
      <w:tr w:rsidR="00847AA6" w:rsidRPr="00DB19C5" w14:paraId="0D14DF02" w14:textId="77777777">
        <w:trPr>
          <w:trHeight w:val="315"/>
        </w:trPr>
        <w:tc>
          <w:tcPr>
            <w:tcW w:w="96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2B3F6EE" w14:textId="77777777" w:rsidR="00847AA6" w:rsidRPr="00DB19C5" w:rsidRDefault="00C601C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DB19C5">
              <w:rPr>
                <w:rFonts w:asciiTheme="minorHAnsi" w:hAnsiTheme="minorHAnsi"/>
                <w:sz w:val="24"/>
                <w:szCs w:val="24"/>
              </w:rPr>
              <w:t>Inaugural meeting of the ALWAYs group</w:t>
            </w:r>
          </w:p>
        </w:tc>
      </w:tr>
      <w:tr w:rsidR="00847AA6" w:rsidRPr="00DB19C5" w14:paraId="6AA5E124" w14:textId="77777777">
        <w:trPr>
          <w:trHeight w:val="525"/>
        </w:trPr>
        <w:tc>
          <w:tcPr>
            <w:tcW w:w="96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4BBFB55" w14:textId="77777777" w:rsidR="00847AA6" w:rsidRPr="00DB19C5" w:rsidRDefault="00C601C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DB19C5">
              <w:rPr>
                <w:rFonts w:asciiTheme="minorHAnsi" w:hAnsiTheme="minorHAnsi"/>
                <w:sz w:val="24"/>
                <w:szCs w:val="24"/>
              </w:rPr>
              <w:t>Provided feedback that was used in the training of researchers who work on the study.</w:t>
            </w:r>
          </w:p>
        </w:tc>
      </w:tr>
    </w:tbl>
    <w:p w14:paraId="78BB0641" w14:textId="77777777" w:rsidR="00847AA6" w:rsidRPr="00DB19C5" w:rsidRDefault="00847AA6">
      <w:pPr>
        <w:pStyle w:val="Default"/>
        <w:rPr>
          <w:rFonts w:asciiTheme="minorHAnsi" w:eastAsia="Verdana" w:hAnsiTheme="minorHAnsi" w:cs="Verdana"/>
          <w:sz w:val="24"/>
          <w:szCs w:val="24"/>
        </w:rPr>
      </w:pPr>
    </w:p>
    <w:p w14:paraId="29EAEC4C" w14:textId="77777777" w:rsidR="00847AA6" w:rsidRPr="00DB19C5" w:rsidRDefault="00847AA6">
      <w:pPr>
        <w:pStyle w:val="BodyA"/>
        <w:rPr>
          <w:rFonts w:asciiTheme="minorHAnsi" w:eastAsia="Verdana" w:hAnsiTheme="minorHAnsi" w:cs="Verdana"/>
        </w:rPr>
      </w:pPr>
    </w:p>
    <w:p w14:paraId="3477FB2C" w14:textId="7CA31714" w:rsidR="00847AA6" w:rsidRPr="00DB19C5" w:rsidRDefault="00C601C0">
      <w:pPr>
        <w:pStyle w:val="Default"/>
        <w:spacing w:line="360" w:lineRule="auto"/>
        <w:rPr>
          <w:rFonts w:asciiTheme="minorHAnsi" w:eastAsia="Verdana" w:hAnsiTheme="minorHAnsi" w:cs="Verdana"/>
          <w:sz w:val="24"/>
          <w:szCs w:val="24"/>
        </w:rPr>
      </w:pPr>
      <w:r w:rsidRPr="00DB19C5">
        <w:rPr>
          <w:rFonts w:asciiTheme="minorHAnsi" w:hAnsiTheme="minorHAnsi"/>
          <w:sz w:val="24"/>
          <w:szCs w:val="24"/>
        </w:rPr>
        <w:t>As we discussed how we were involved we also noted some benefits for us as group members</w:t>
      </w:r>
      <w:r w:rsidR="000936FB" w:rsidRPr="00DB19C5">
        <w:rPr>
          <w:rFonts w:asciiTheme="minorHAnsi" w:hAnsiTheme="minorHAnsi"/>
          <w:sz w:val="24"/>
          <w:szCs w:val="24"/>
        </w:rPr>
        <w:t xml:space="preserve">. </w:t>
      </w:r>
    </w:p>
    <w:p w14:paraId="79EB9F79" w14:textId="77777777" w:rsidR="00847AA6" w:rsidRPr="00DB19C5" w:rsidRDefault="00847AA6">
      <w:pPr>
        <w:pStyle w:val="Default"/>
        <w:spacing w:line="360" w:lineRule="auto"/>
        <w:rPr>
          <w:rFonts w:asciiTheme="minorHAnsi" w:eastAsia="Verdana" w:hAnsiTheme="minorHAnsi" w:cs="Verdana"/>
          <w:sz w:val="24"/>
          <w:szCs w:val="24"/>
        </w:rPr>
      </w:pPr>
    </w:p>
    <w:p w14:paraId="5F51D2A7" w14:textId="77777777" w:rsidR="00847AA6" w:rsidRPr="00DB19C5" w:rsidRDefault="00C601C0">
      <w:pPr>
        <w:pStyle w:val="Default"/>
        <w:spacing w:line="360" w:lineRule="auto"/>
        <w:rPr>
          <w:rFonts w:asciiTheme="minorHAnsi" w:eastAsia="Verdana" w:hAnsiTheme="minorHAnsi" w:cs="Verdana"/>
          <w:sz w:val="24"/>
          <w:szCs w:val="24"/>
        </w:rPr>
      </w:pPr>
      <w:r w:rsidRPr="00DB19C5">
        <w:rPr>
          <w:rFonts w:asciiTheme="minorHAnsi" w:hAnsiTheme="minorHAnsi"/>
          <w:sz w:val="24"/>
          <w:szCs w:val="24"/>
        </w:rPr>
        <w:t xml:space="preserve">During the focus group we </w:t>
      </w:r>
      <w:proofErr w:type="spellStart"/>
      <w:r w:rsidRPr="00DB19C5">
        <w:rPr>
          <w:rFonts w:asciiTheme="minorHAnsi" w:hAnsiTheme="minorHAnsi"/>
          <w:sz w:val="24"/>
          <w:szCs w:val="24"/>
        </w:rPr>
        <w:t>realised</w:t>
      </w:r>
      <w:proofErr w:type="spellEnd"/>
      <w:r w:rsidRPr="00DB19C5">
        <w:rPr>
          <w:rFonts w:asciiTheme="minorHAnsi" w:hAnsiTheme="minorHAnsi"/>
          <w:sz w:val="24"/>
          <w:szCs w:val="24"/>
        </w:rPr>
        <w:t xml:space="preserve"> we were all involved because we felt connected to the research subject of living well with dementia. This was </w:t>
      </w:r>
      <w:proofErr w:type="spellStart"/>
      <w:r w:rsidRPr="00DB19C5">
        <w:rPr>
          <w:rFonts w:asciiTheme="minorHAnsi" w:hAnsiTheme="minorHAnsi"/>
          <w:sz w:val="24"/>
          <w:szCs w:val="24"/>
        </w:rPr>
        <w:t>recognised</w:t>
      </w:r>
      <w:proofErr w:type="spellEnd"/>
      <w:r w:rsidRPr="00DB19C5">
        <w:rPr>
          <w:rFonts w:asciiTheme="minorHAnsi" w:hAnsiTheme="minorHAnsi"/>
          <w:sz w:val="24"/>
          <w:szCs w:val="24"/>
        </w:rPr>
        <w:t xml:space="preserve"> as </w:t>
      </w:r>
    </w:p>
    <w:p w14:paraId="610B2782" w14:textId="77777777" w:rsidR="00847AA6" w:rsidRPr="00DB19C5" w:rsidRDefault="00C601C0">
      <w:pPr>
        <w:pStyle w:val="Default"/>
        <w:spacing w:line="360" w:lineRule="auto"/>
        <w:rPr>
          <w:rFonts w:asciiTheme="minorHAnsi" w:eastAsia="Verdana" w:hAnsiTheme="minorHAnsi" w:cs="Verdana"/>
          <w:sz w:val="24"/>
          <w:szCs w:val="24"/>
        </w:rPr>
      </w:pPr>
      <w:r w:rsidRPr="00DB19C5">
        <w:rPr>
          <w:rFonts w:asciiTheme="minorHAnsi" w:hAnsiTheme="minorHAnsi"/>
          <w:sz w:val="24"/>
          <w:szCs w:val="24"/>
        </w:rPr>
        <w:t>our expertise by the research team, but also made the whole experience much more meaningful for us:</w:t>
      </w:r>
    </w:p>
    <w:p w14:paraId="03F79413" w14:textId="77777777" w:rsidR="00847AA6" w:rsidRPr="00DB19C5" w:rsidRDefault="00847AA6">
      <w:pPr>
        <w:pStyle w:val="Default"/>
        <w:spacing w:line="360" w:lineRule="auto"/>
        <w:rPr>
          <w:rFonts w:asciiTheme="minorHAnsi" w:eastAsia="Verdana" w:hAnsiTheme="minorHAnsi" w:cs="Verdana"/>
          <w:sz w:val="24"/>
          <w:szCs w:val="24"/>
        </w:rPr>
      </w:pPr>
    </w:p>
    <w:p w14:paraId="4BF85B51" w14:textId="77777777" w:rsidR="00847AA6" w:rsidRPr="00DB19C5" w:rsidRDefault="00C601C0">
      <w:pPr>
        <w:pStyle w:val="BodyAA"/>
        <w:tabs>
          <w:tab w:val="left" w:pos="840"/>
        </w:tabs>
        <w:spacing w:before="220" w:after="220" w:line="360" w:lineRule="auto"/>
        <w:ind w:left="851" w:hanging="851"/>
        <w:jc w:val="both"/>
        <w:rPr>
          <w:rFonts w:asciiTheme="minorHAnsi" w:eastAsia="Verdana" w:hAnsiTheme="minorHAnsi" w:cs="Verdana"/>
          <w:i/>
          <w:iCs/>
          <w:color w:val="AD1915"/>
          <w:sz w:val="24"/>
          <w:szCs w:val="24"/>
        </w:rPr>
      </w:pPr>
      <w:r w:rsidRPr="00DB19C5">
        <w:rPr>
          <w:rFonts w:asciiTheme="minorHAnsi" w:hAnsiTheme="minorHAnsi"/>
          <w:i/>
          <w:iCs/>
          <w:color w:val="AD1915"/>
          <w:sz w:val="24"/>
          <w:szCs w:val="24"/>
        </w:rPr>
        <w:t xml:space="preserve">“I think you begin by starting to try and develop your own strategies because it’s in your face. You know, you can’t avoid it, you’re living with it, you learn your own strategies, so, </w:t>
      </w:r>
      <w:proofErr w:type="spellStart"/>
      <w:r w:rsidRPr="00DB19C5">
        <w:rPr>
          <w:rFonts w:asciiTheme="minorHAnsi" w:hAnsiTheme="minorHAnsi"/>
          <w:i/>
          <w:iCs/>
          <w:color w:val="AD1915"/>
          <w:sz w:val="24"/>
          <w:szCs w:val="24"/>
        </w:rPr>
        <w:t>erm</w:t>
      </w:r>
      <w:proofErr w:type="spellEnd"/>
      <w:r w:rsidRPr="00DB19C5">
        <w:rPr>
          <w:rFonts w:asciiTheme="minorHAnsi" w:hAnsiTheme="minorHAnsi"/>
          <w:i/>
          <w:iCs/>
          <w:color w:val="AD1915"/>
          <w:sz w:val="24"/>
          <w:szCs w:val="24"/>
        </w:rPr>
        <w:t>, at that point when you come and meet other people it’s brilliant because you then start refining those in relation to the wider variety of experience.” (person with dementia)</w:t>
      </w:r>
    </w:p>
    <w:p w14:paraId="11D41808" w14:textId="77777777" w:rsidR="00847AA6" w:rsidRPr="00DB19C5" w:rsidRDefault="00C601C0">
      <w:pPr>
        <w:pStyle w:val="Default"/>
        <w:spacing w:line="360" w:lineRule="auto"/>
        <w:rPr>
          <w:rFonts w:asciiTheme="minorHAnsi" w:eastAsia="Verdana" w:hAnsiTheme="minorHAnsi" w:cs="Verdana"/>
          <w:sz w:val="24"/>
          <w:szCs w:val="24"/>
        </w:rPr>
      </w:pPr>
      <w:r w:rsidRPr="00DB19C5">
        <w:rPr>
          <w:rFonts w:asciiTheme="minorHAnsi" w:hAnsiTheme="minorHAnsi"/>
          <w:sz w:val="24"/>
          <w:szCs w:val="24"/>
        </w:rPr>
        <w:lastRenderedPageBreak/>
        <w:t xml:space="preserve">Being involved has been restorative; it’s given people a role, a job, and a community of interest: </w:t>
      </w:r>
    </w:p>
    <w:p w14:paraId="10AAAA13" w14:textId="77777777" w:rsidR="00847AA6" w:rsidRPr="00DB19C5" w:rsidRDefault="00847AA6">
      <w:pPr>
        <w:pStyle w:val="Default"/>
        <w:spacing w:line="360" w:lineRule="auto"/>
        <w:rPr>
          <w:rFonts w:asciiTheme="minorHAnsi" w:eastAsia="Verdana" w:hAnsiTheme="minorHAnsi" w:cs="Verdana"/>
          <w:sz w:val="24"/>
          <w:szCs w:val="24"/>
        </w:rPr>
      </w:pPr>
    </w:p>
    <w:p w14:paraId="7E4B5318" w14:textId="77777777" w:rsidR="00847AA6" w:rsidRPr="00DB19C5" w:rsidRDefault="00C601C0">
      <w:pPr>
        <w:pStyle w:val="BodyAA"/>
        <w:tabs>
          <w:tab w:val="left" w:pos="840"/>
        </w:tabs>
        <w:spacing w:before="220" w:after="220" w:line="360" w:lineRule="auto"/>
        <w:ind w:left="851" w:hanging="851"/>
        <w:jc w:val="both"/>
        <w:rPr>
          <w:rFonts w:asciiTheme="minorHAnsi" w:eastAsia="Verdana" w:hAnsiTheme="minorHAnsi" w:cs="Verdana"/>
          <w:i/>
          <w:iCs/>
          <w:color w:val="AD1915"/>
          <w:sz w:val="24"/>
          <w:szCs w:val="24"/>
        </w:rPr>
      </w:pPr>
      <w:r w:rsidRPr="00DB19C5">
        <w:rPr>
          <w:rFonts w:asciiTheme="minorHAnsi" w:eastAsia="Verdana" w:hAnsiTheme="minorHAnsi" w:cs="Verdana"/>
          <w:sz w:val="24"/>
          <w:szCs w:val="24"/>
        </w:rPr>
        <w:tab/>
      </w:r>
      <w:r w:rsidRPr="00DB19C5">
        <w:rPr>
          <w:rFonts w:asciiTheme="minorHAnsi" w:hAnsiTheme="minorHAnsi"/>
          <w:i/>
          <w:iCs/>
          <w:color w:val="AD1915"/>
          <w:sz w:val="24"/>
          <w:szCs w:val="24"/>
        </w:rPr>
        <w:t>“What this project has done is helped give me confidence and when you’re diagnosed with dementia one thing it robs you of is confidence because you give up your job, you give up often friends because they desert you… it robs you of a lot of things and what projects like this do is it begins to restore your person-hood, you as a human being.” (person with dementia)</w:t>
      </w:r>
    </w:p>
    <w:p w14:paraId="2ABFC8C4" w14:textId="77777777" w:rsidR="00847AA6" w:rsidRPr="00DB19C5" w:rsidRDefault="00C601C0">
      <w:pPr>
        <w:pStyle w:val="BodyAA"/>
        <w:tabs>
          <w:tab w:val="left" w:pos="840"/>
        </w:tabs>
        <w:spacing w:before="220" w:after="220" w:line="360" w:lineRule="auto"/>
        <w:ind w:left="851" w:hanging="851"/>
        <w:jc w:val="both"/>
        <w:rPr>
          <w:rFonts w:asciiTheme="minorHAnsi" w:eastAsia="Verdana" w:hAnsiTheme="minorHAnsi" w:cs="Verdana"/>
          <w:sz w:val="24"/>
          <w:szCs w:val="24"/>
        </w:rPr>
      </w:pPr>
      <w:r w:rsidRPr="00DB19C5">
        <w:rPr>
          <w:rFonts w:asciiTheme="minorHAnsi" w:hAnsiTheme="minorHAnsi"/>
          <w:sz w:val="24"/>
          <w:szCs w:val="24"/>
        </w:rPr>
        <w:t xml:space="preserve">A positive outcome from being involved in ALWAYs has been the way that quieter voices can find their space: </w:t>
      </w:r>
    </w:p>
    <w:p w14:paraId="1A85C339" w14:textId="77777777" w:rsidR="00847AA6" w:rsidRPr="00DB19C5" w:rsidRDefault="00C601C0">
      <w:pPr>
        <w:pStyle w:val="BodyAA"/>
        <w:tabs>
          <w:tab w:val="left" w:pos="840"/>
        </w:tabs>
        <w:spacing w:before="220" w:after="220" w:line="360" w:lineRule="auto"/>
        <w:ind w:left="851" w:hanging="851"/>
        <w:jc w:val="both"/>
        <w:rPr>
          <w:rFonts w:asciiTheme="minorHAnsi" w:eastAsia="Verdana" w:hAnsiTheme="minorHAnsi" w:cs="Verdana"/>
          <w:i/>
          <w:iCs/>
          <w:color w:val="AD1915"/>
          <w:sz w:val="24"/>
          <w:szCs w:val="24"/>
        </w:rPr>
      </w:pPr>
      <w:r w:rsidRPr="00DB19C5">
        <w:rPr>
          <w:rFonts w:asciiTheme="minorHAnsi" w:eastAsia="Verdana" w:hAnsiTheme="minorHAnsi" w:cs="Verdana"/>
          <w:i/>
          <w:iCs/>
          <w:color w:val="AD1915"/>
          <w:sz w:val="24"/>
          <w:szCs w:val="24"/>
        </w:rPr>
        <w:tab/>
      </w:r>
      <w:r w:rsidRPr="00DB19C5">
        <w:rPr>
          <w:rFonts w:asciiTheme="minorHAnsi" w:hAnsiTheme="minorHAnsi"/>
          <w:i/>
          <w:iCs/>
          <w:color w:val="AD1915"/>
          <w:sz w:val="24"/>
          <w:szCs w:val="24"/>
        </w:rPr>
        <w:t>“Well I get a lot of, bits and pieces here and there… and you’ll see me just sitting here and when it comes out, I’ll start babbling on about something in the group. It’s only in the group, it would be no one else.” (person with dementia)</w:t>
      </w:r>
    </w:p>
    <w:p w14:paraId="189F2824" w14:textId="17B946EA" w:rsidR="00847AA6" w:rsidRPr="00DB19C5" w:rsidRDefault="00C601C0">
      <w:pPr>
        <w:pStyle w:val="BodyAA"/>
        <w:tabs>
          <w:tab w:val="left" w:pos="840"/>
        </w:tabs>
        <w:spacing w:before="220" w:after="220" w:line="360" w:lineRule="auto"/>
        <w:ind w:left="851" w:hanging="851"/>
        <w:jc w:val="both"/>
        <w:rPr>
          <w:rFonts w:asciiTheme="minorHAnsi" w:eastAsia="Verdana" w:hAnsiTheme="minorHAnsi" w:cs="Verdana"/>
          <w:sz w:val="24"/>
          <w:szCs w:val="24"/>
        </w:rPr>
      </w:pPr>
      <w:r w:rsidRPr="00DB19C5">
        <w:rPr>
          <w:rFonts w:asciiTheme="minorHAnsi" w:hAnsiTheme="minorHAnsi"/>
          <w:sz w:val="24"/>
          <w:szCs w:val="24"/>
        </w:rPr>
        <w:t>And this can be of a real bonus for family members who have got</w:t>
      </w:r>
      <w:r w:rsidR="00660913" w:rsidRPr="00DB19C5">
        <w:rPr>
          <w:rFonts w:asciiTheme="minorHAnsi" w:hAnsiTheme="minorHAnsi"/>
          <w:sz w:val="24"/>
          <w:szCs w:val="24"/>
        </w:rPr>
        <w:t xml:space="preserve">ten </w:t>
      </w:r>
      <w:r w:rsidRPr="00DB19C5">
        <w:rPr>
          <w:rFonts w:asciiTheme="minorHAnsi" w:hAnsiTheme="minorHAnsi"/>
          <w:sz w:val="24"/>
          <w:szCs w:val="24"/>
        </w:rPr>
        <w:t xml:space="preserve">used to the quietness: </w:t>
      </w:r>
    </w:p>
    <w:p w14:paraId="2CD3BD07" w14:textId="77777777" w:rsidR="00847AA6" w:rsidRPr="00DB19C5" w:rsidRDefault="00C601C0">
      <w:pPr>
        <w:pStyle w:val="BodyAA"/>
        <w:tabs>
          <w:tab w:val="left" w:pos="840"/>
        </w:tabs>
        <w:spacing w:before="220" w:after="220" w:line="360" w:lineRule="auto"/>
        <w:ind w:left="851" w:hanging="851"/>
        <w:jc w:val="both"/>
        <w:rPr>
          <w:rFonts w:asciiTheme="minorHAnsi" w:eastAsia="Verdana" w:hAnsiTheme="minorHAnsi" w:cs="Verdana"/>
          <w:i/>
          <w:iCs/>
          <w:color w:val="AD1915"/>
          <w:sz w:val="24"/>
          <w:szCs w:val="24"/>
        </w:rPr>
      </w:pPr>
      <w:r w:rsidRPr="00DB19C5">
        <w:rPr>
          <w:rFonts w:asciiTheme="minorHAnsi" w:hAnsiTheme="minorHAnsi"/>
          <w:i/>
          <w:iCs/>
          <w:color w:val="AD1915"/>
          <w:sz w:val="24"/>
          <w:szCs w:val="24"/>
        </w:rPr>
        <w:t>“It surprises me sometimes what he comes out with. It shocked me. It really shocked me, yeah” (</w:t>
      </w:r>
      <w:proofErr w:type="spellStart"/>
      <w:r w:rsidRPr="00DB19C5">
        <w:rPr>
          <w:rFonts w:asciiTheme="minorHAnsi" w:hAnsiTheme="minorHAnsi"/>
          <w:i/>
          <w:iCs/>
          <w:color w:val="AD1915"/>
          <w:sz w:val="24"/>
          <w:szCs w:val="24"/>
        </w:rPr>
        <w:t>carer</w:t>
      </w:r>
      <w:proofErr w:type="spellEnd"/>
      <w:r w:rsidRPr="00DB19C5">
        <w:rPr>
          <w:rFonts w:asciiTheme="minorHAnsi" w:hAnsiTheme="minorHAnsi"/>
          <w:i/>
          <w:iCs/>
          <w:color w:val="AD1915"/>
          <w:sz w:val="24"/>
          <w:szCs w:val="24"/>
        </w:rPr>
        <w:t xml:space="preserve">). </w:t>
      </w:r>
    </w:p>
    <w:p w14:paraId="5207881D" w14:textId="77777777" w:rsidR="00847AA6" w:rsidRPr="00DB19C5" w:rsidRDefault="00C601C0">
      <w:pPr>
        <w:pStyle w:val="BodyAA"/>
        <w:tabs>
          <w:tab w:val="left" w:pos="840"/>
        </w:tabs>
        <w:spacing w:before="220" w:after="220" w:line="360" w:lineRule="auto"/>
        <w:ind w:left="851" w:hanging="851"/>
        <w:jc w:val="both"/>
        <w:rPr>
          <w:rFonts w:asciiTheme="minorHAnsi" w:eastAsia="Verdana" w:hAnsiTheme="minorHAnsi" w:cs="Verdana"/>
          <w:sz w:val="24"/>
          <w:szCs w:val="24"/>
        </w:rPr>
      </w:pPr>
      <w:r w:rsidRPr="00DB19C5">
        <w:rPr>
          <w:rFonts w:asciiTheme="minorHAnsi" w:hAnsiTheme="minorHAnsi"/>
          <w:sz w:val="24"/>
          <w:szCs w:val="24"/>
        </w:rPr>
        <w:t xml:space="preserve">It’s also been positive that we’ve been taken seriously by the researchers: </w:t>
      </w:r>
    </w:p>
    <w:p w14:paraId="05FDA0D2" w14:textId="77777777" w:rsidR="00847AA6" w:rsidRPr="00DB19C5" w:rsidRDefault="00C601C0">
      <w:pPr>
        <w:pStyle w:val="BodyAA"/>
        <w:tabs>
          <w:tab w:val="left" w:pos="840"/>
        </w:tabs>
        <w:spacing w:before="220" w:after="220" w:line="360" w:lineRule="auto"/>
        <w:ind w:left="851" w:hanging="851"/>
        <w:jc w:val="both"/>
        <w:rPr>
          <w:rFonts w:asciiTheme="minorHAnsi" w:eastAsia="Verdana" w:hAnsiTheme="minorHAnsi" w:cs="Verdana"/>
          <w:i/>
          <w:iCs/>
          <w:color w:val="AD1915"/>
          <w:sz w:val="24"/>
          <w:szCs w:val="24"/>
        </w:rPr>
      </w:pPr>
      <w:r w:rsidRPr="00DB19C5">
        <w:rPr>
          <w:rFonts w:asciiTheme="minorHAnsi" w:hAnsiTheme="minorHAnsi"/>
          <w:i/>
          <w:iCs/>
          <w:color w:val="AD1915"/>
          <w:sz w:val="24"/>
          <w:szCs w:val="24"/>
        </w:rPr>
        <w:t>“I would say that they’ve been very positive in the sense of having a chance to knock ideas off against the academics because that’s where, at the end of the day the stuff, the figures that you’ve got from the actual working with these people, they are real aren’t they?” (</w:t>
      </w:r>
      <w:proofErr w:type="spellStart"/>
      <w:r w:rsidRPr="00DB19C5">
        <w:rPr>
          <w:rFonts w:asciiTheme="minorHAnsi" w:hAnsiTheme="minorHAnsi"/>
          <w:i/>
          <w:iCs/>
          <w:color w:val="AD1915"/>
          <w:sz w:val="24"/>
          <w:szCs w:val="24"/>
        </w:rPr>
        <w:t>carer</w:t>
      </w:r>
      <w:proofErr w:type="spellEnd"/>
      <w:r w:rsidRPr="00DB19C5">
        <w:rPr>
          <w:rFonts w:asciiTheme="minorHAnsi" w:hAnsiTheme="minorHAnsi"/>
          <w:i/>
          <w:iCs/>
          <w:color w:val="AD1915"/>
          <w:sz w:val="24"/>
          <w:szCs w:val="24"/>
        </w:rPr>
        <w:t>)</w:t>
      </w:r>
    </w:p>
    <w:p w14:paraId="6E0F5B6C" w14:textId="77777777" w:rsidR="00847AA6" w:rsidRPr="00DB19C5" w:rsidRDefault="00C601C0">
      <w:pPr>
        <w:pStyle w:val="BodyAA"/>
        <w:tabs>
          <w:tab w:val="left" w:pos="840"/>
        </w:tabs>
        <w:spacing w:before="220" w:after="220" w:line="360" w:lineRule="auto"/>
        <w:ind w:left="851" w:hanging="851"/>
        <w:jc w:val="both"/>
        <w:rPr>
          <w:rFonts w:asciiTheme="minorHAnsi" w:eastAsia="Verdana" w:hAnsiTheme="minorHAnsi" w:cs="Verdana"/>
          <w:i/>
          <w:iCs/>
          <w:color w:val="AD1915"/>
          <w:sz w:val="24"/>
          <w:szCs w:val="24"/>
        </w:rPr>
      </w:pPr>
      <w:r w:rsidRPr="00DB19C5">
        <w:rPr>
          <w:rFonts w:asciiTheme="minorHAnsi" w:hAnsiTheme="minorHAnsi"/>
          <w:i/>
          <w:iCs/>
          <w:color w:val="AD1915"/>
          <w:sz w:val="24"/>
          <w:szCs w:val="24"/>
        </w:rPr>
        <w:t xml:space="preserve">“They’ve come to sit at the feet of the masters and </w:t>
      </w:r>
      <w:proofErr w:type="gramStart"/>
      <w:r w:rsidRPr="00DB19C5">
        <w:rPr>
          <w:rFonts w:asciiTheme="minorHAnsi" w:hAnsiTheme="minorHAnsi"/>
          <w:i/>
          <w:iCs/>
          <w:color w:val="AD1915"/>
          <w:sz w:val="24"/>
          <w:szCs w:val="24"/>
        </w:rPr>
        <w:t>mistresses</w:t>
      </w:r>
      <w:proofErr w:type="gramEnd"/>
      <w:r w:rsidRPr="00DB19C5">
        <w:rPr>
          <w:rFonts w:asciiTheme="minorHAnsi" w:hAnsiTheme="minorHAnsi"/>
          <w:i/>
          <w:iCs/>
          <w:color w:val="AD1915"/>
          <w:sz w:val="24"/>
          <w:szCs w:val="24"/>
        </w:rPr>
        <w:t xml:space="preserve"> haven’t they?!” (</w:t>
      </w:r>
      <w:proofErr w:type="spellStart"/>
      <w:r w:rsidRPr="00DB19C5">
        <w:rPr>
          <w:rFonts w:asciiTheme="minorHAnsi" w:hAnsiTheme="minorHAnsi"/>
          <w:i/>
          <w:iCs/>
          <w:color w:val="AD1915"/>
          <w:sz w:val="24"/>
          <w:szCs w:val="24"/>
        </w:rPr>
        <w:t>carer</w:t>
      </w:r>
      <w:proofErr w:type="spellEnd"/>
      <w:r w:rsidRPr="00DB19C5">
        <w:rPr>
          <w:rFonts w:asciiTheme="minorHAnsi" w:hAnsiTheme="minorHAnsi"/>
          <w:i/>
          <w:iCs/>
          <w:color w:val="AD1915"/>
          <w:sz w:val="24"/>
          <w:szCs w:val="24"/>
        </w:rPr>
        <w:t>)</w:t>
      </w:r>
    </w:p>
    <w:p w14:paraId="5E3334D8" w14:textId="77777777" w:rsidR="00847AA6" w:rsidRPr="00DB19C5" w:rsidRDefault="00C601C0">
      <w:pPr>
        <w:pStyle w:val="Default"/>
        <w:spacing w:line="360" w:lineRule="auto"/>
        <w:rPr>
          <w:rFonts w:asciiTheme="minorHAnsi" w:eastAsia="Verdana" w:hAnsiTheme="minorHAnsi" w:cs="Verdana"/>
          <w:sz w:val="24"/>
          <w:szCs w:val="24"/>
        </w:rPr>
      </w:pPr>
      <w:r w:rsidRPr="00DB19C5">
        <w:rPr>
          <w:rFonts w:asciiTheme="minorHAnsi" w:hAnsiTheme="minorHAnsi"/>
          <w:sz w:val="24"/>
          <w:szCs w:val="24"/>
        </w:rPr>
        <w:t xml:space="preserve">During our focus group, there was a lot of discussion about the time-lag when waiting for results in longitudinal research. As an involvement group this sometimes meant there were ‘quiet’ periods which not much work to do: </w:t>
      </w:r>
    </w:p>
    <w:p w14:paraId="6D7F30FC" w14:textId="77777777" w:rsidR="00847AA6" w:rsidRPr="00DB19C5" w:rsidRDefault="00C601C0">
      <w:pPr>
        <w:pStyle w:val="BodyAA"/>
        <w:tabs>
          <w:tab w:val="left" w:pos="840"/>
        </w:tabs>
        <w:spacing w:before="220" w:after="220" w:line="360" w:lineRule="auto"/>
        <w:ind w:left="851" w:hanging="851"/>
        <w:jc w:val="both"/>
        <w:rPr>
          <w:rFonts w:asciiTheme="minorHAnsi" w:eastAsia="Verdana" w:hAnsiTheme="minorHAnsi" w:cs="Verdana"/>
          <w:i/>
          <w:iCs/>
          <w:color w:val="AD1915"/>
          <w:sz w:val="24"/>
          <w:szCs w:val="24"/>
        </w:rPr>
      </w:pPr>
      <w:r w:rsidRPr="00DB19C5">
        <w:rPr>
          <w:rFonts w:asciiTheme="minorHAnsi" w:hAnsiTheme="minorHAnsi"/>
          <w:i/>
          <w:iCs/>
          <w:color w:val="AD1915"/>
          <w:sz w:val="24"/>
          <w:szCs w:val="24"/>
        </w:rPr>
        <w:t>“That involvement can get a bit lost in the middle and that’s something that people could guard against” (</w:t>
      </w:r>
      <w:proofErr w:type="spellStart"/>
      <w:r w:rsidRPr="00DB19C5">
        <w:rPr>
          <w:rFonts w:asciiTheme="minorHAnsi" w:hAnsiTheme="minorHAnsi"/>
          <w:i/>
          <w:iCs/>
          <w:color w:val="AD1915"/>
          <w:sz w:val="24"/>
          <w:szCs w:val="24"/>
        </w:rPr>
        <w:t>carer</w:t>
      </w:r>
      <w:proofErr w:type="spellEnd"/>
      <w:r w:rsidRPr="00DB19C5">
        <w:rPr>
          <w:rFonts w:asciiTheme="minorHAnsi" w:hAnsiTheme="minorHAnsi"/>
          <w:i/>
          <w:iCs/>
          <w:color w:val="AD1915"/>
          <w:sz w:val="24"/>
          <w:szCs w:val="24"/>
        </w:rPr>
        <w:t>).</w:t>
      </w:r>
    </w:p>
    <w:p w14:paraId="438730AD" w14:textId="77777777" w:rsidR="00847AA6" w:rsidRPr="00DB19C5" w:rsidRDefault="00C601C0">
      <w:pPr>
        <w:pStyle w:val="BodyAA"/>
        <w:tabs>
          <w:tab w:val="left" w:pos="840"/>
        </w:tabs>
        <w:spacing w:before="220" w:after="220" w:line="360" w:lineRule="auto"/>
        <w:rPr>
          <w:rFonts w:asciiTheme="minorHAnsi" w:eastAsia="Verdana" w:hAnsiTheme="minorHAnsi" w:cs="Verdana"/>
          <w:sz w:val="24"/>
          <w:szCs w:val="24"/>
        </w:rPr>
      </w:pPr>
      <w:r w:rsidRPr="00DB19C5">
        <w:rPr>
          <w:rFonts w:asciiTheme="minorHAnsi" w:hAnsiTheme="minorHAnsi"/>
          <w:sz w:val="24"/>
          <w:szCs w:val="24"/>
        </w:rPr>
        <w:lastRenderedPageBreak/>
        <w:t xml:space="preserve">Additionally, it can be frustrating waiting for results to be gathered and disseminated, especially when you feel so connected to the research subject. We </w:t>
      </w:r>
      <w:proofErr w:type="spellStart"/>
      <w:r w:rsidRPr="00DB19C5">
        <w:rPr>
          <w:rFonts w:asciiTheme="minorHAnsi" w:hAnsiTheme="minorHAnsi"/>
          <w:sz w:val="24"/>
          <w:szCs w:val="24"/>
        </w:rPr>
        <w:t>realised</w:t>
      </w:r>
      <w:proofErr w:type="spellEnd"/>
      <w:r w:rsidRPr="00DB19C5">
        <w:rPr>
          <w:rFonts w:asciiTheme="minorHAnsi" w:hAnsiTheme="minorHAnsi"/>
          <w:sz w:val="24"/>
          <w:szCs w:val="24"/>
        </w:rPr>
        <w:t xml:space="preserve"> that the speed at which we want to see the results of research shared with the wider public can be at odds with the work the research team has to do. The experience of living with dementia brings an urgency to wanting to see positive changes in policy and practice, which this research brings:</w:t>
      </w:r>
    </w:p>
    <w:p w14:paraId="346343E0" w14:textId="77777777" w:rsidR="00847AA6" w:rsidRPr="00DB19C5" w:rsidRDefault="00C601C0">
      <w:pPr>
        <w:pStyle w:val="BodyAA"/>
        <w:tabs>
          <w:tab w:val="left" w:pos="840"/>
        </w:tabs>
        <w:spacing w:before="220" w:after="220" w:line="360" w:lineRule="auto"/>
        <w:ind w:left="851" w:hanging="851"/>
        <w:jc w:val="both"/>
        <w:rPr>
          <w:rFonts w:asciiTheme="minorHAnsi" w:hAnsiTheme="minorHAnsi"/>
          <w:i/>
          <w:iCs/>
          <w:color w:val="AD1915"/>
          <w:sz w:val="24"/>
          <w:szCs w:val="24"/>
        </w:rPr>
      </w:pPr>
      <w:proofErr w:type="gramStart"/>
      <w:r w:rsidRPr="00DB19C5">
        <w:rPr>
          <w:rFonts w:asciiTheme="minorHAnsi" w:hAnsiTheme="minorHAnsi"/>
          <w:i/>
          <w:iCs/>
          <w:color w:val="AD1915"/>
          <w:sz w:val="24"/>
          <w:szCs w:val="24"/>
        </w:rPr>
        <w:t>”the</w:t>
      </w:r>
      <w:proofErr w:type="gramEnd"/>
      <w:r w:rsidRPr="00DB19C5">
        <w:rPr>
          <w:rFonts w:asciiTheme="minorHAnsi" w:hAnsiTheme="minorHAnsi"/>
          <w:i/>
          <w:iCs/>
          <w:color w:val="AD1915"/>
          <w:sz w:val="24"/>
          <w:szCs w:val="24"/>
        </w:rPr>
        <w:t xml:space="preserve"> clock is ticking and I want things to be happening quicker than perhaps they can happen.” (person with dementia)</w:t>
      </w:r>
    </w:p>
    <w:p w14:paraId="5F2FB8D9" w14:textId="77777777" w:rsidR="000936FB" w:rsidRPr="00DB19C5" w:rsidRDefault="000936FB">
      <w:pPr>
        <w:pStyle w:val="BodyAA"/>
        <w:tabs>
          <w:tab w:val="left" w:pos="840"/>
        </w:tabs>
        <w:spacing w:before="220" w:after="220" w:line="360" w:lineRule="auto"/>
        <w:ind w:left="851" w:hanging="851"/>
        <w:jc w:val="both"/>
        <w:rPr>
          <w:rFonts w:asciiTheme="minorHAnsi" w:eastAsia="Verdana" w:hAnsiTheme="minorHAnsi" w:cs="Verdana"/>
          <w:i/>
          <w:iCs/>
          <w:color w:val="AD1915"/>
          <w:sz w:val="24"/>
          <w:szCs w:val="24"/>
        </w:rPr>
      </w:pPr>
    </w:p>
    <w:p w14:paraId="44D339D1" w14:textId="77777777" w:rsidR="000936FB" w:rsidRPr="00DB19C5" w:rsidRDefault="000936FB" w:rsidP="000936FB">
      <w:pPr>
        <w:pStyle w:val="Default"/>
        <w:spacing w:line="360" w:lineRule="auto"/>
        <w:rPr>
          <w:rFonts w:asciiTheme="minorHAnsi" w:eastAsia="Verdana" w:hAnsiTheme="minorHAnsi" w:cs="Verdana"/>
          <w:b/>
          <w:sz w:val="24"/>
          <w:szCs w:val="24"/>
        </w:rPr>
      </w:pPr>
      <w:r w:rsidRPr="00DB19C5">
        <w:rPr>
          <w:rFonts w:asciiTheme="minorHAnsi" w:hAnsiTheme="minorHAnsi"/>
          <w:b/>
          <w:sz w:val="24"/>
          <w:szCs w:val="24"/>
        </w:rPr>
        <w:t xml:space="preserve">Discussion </w:t>
      </w:r>
    </w:p>
    <w:p w14:paraId="765DF0B9" w14:textId="77777777" w:rsidR="000936FB" w:rsidRPr="00DB19C5" w:rsidRDefault="000936FB" w:rsidP="000936FB">
      <w:pPr>
        <w:pStyle w:val="Default"/>
        <w:spacing w:line="360" w:lineRule="auto"/>
        <w:rPr>
          <w:rFonts w:asciiTheme="minorHAnsi" w:eastAsia="Verdana" w:hAnsiTheme="minorHAnsi" w:cs="Verdana"/>
          <w:sz w:val="24"/>
          <w:szCs w:val="24"/>
        </w:rPr>
      </w:pPr>
    </w:p>
    <w:p w14:paraId="0CE8D555" w14:textId="77777777" w:rsidR="000936FB" w:rsidRPr="00DB19C5" w:rsidRDefault="000936FB" w:rsidP="000936FB">
      <w:pPr>
        <w:pStyle w:val="Default"/>
        <w:spacing w:line="360" w:lineRule="auto"/>
        <w:rPr>
          <w:rFonts w:asciiTheme="minorHAnsi" w:eastAsia="Verdana" w:hAnsiTheme="minorHAnsi" w:cs="Verdana"/>
          <w:sz w:val="24"/>
          <w:szCs w:val="24"/>
        </w:rPr>
      </w:pPr>
      <w:r w:rsidRPr="00DB19C5">
        <w:rPr>
          <w:rFonts w:asciiTheme="minorHAnsi" w:hAnsiTheme="minorHAnsi"/>
          <w:sz w:val="24"/>
          <w:szCs w:val="24"/>
        </w:rPr>
        <w:t xml:space="preserve">The ALWAYs group has been an integral part of how IDEAL has been delivered, with members contributing routinely and at key study points which have benefitted from the critical (but friendly!) eye of people with dementia and </w:t>
      </w:r>
      <w:proofErr w:type="spellStart"/>
      <w:r w:rsidRPr="00DB19C5">
        <w:rPr>
          <w:rFonts w:asciiTheme="minorHAnsi" w:hAnsiTheme="minorHAnsi"/>
          <w:sz w:val="24"/>
          <w:szCs w:val="24"/>
        </w:rPr>
        <w:t>carers</w:t>
      </w:r>
      <w:proofErr w:type="spellEnd"/>
      <w:r w:rsidRPr="00DB19C5">
        <w:rPr>
          <w:rFonts w:asciiTheme="minorHAnsi" w:hAnsiTheme="minorHAnsi"/>
          <w:sz w:val="24"/>
          <w:szCs w:val="24"/>
        </w:rPr>
        <w:t xml:space="preserve">. The research team have brought their ideas, questions, materials and concerns to the ALWAYs group at regular intervals - ensuring that the role of the group has been routinely linked to the timetable and action plans for the research. Researchers have always responded in a timely, understandable and supportive way to queries and comments from the ALWAYs group, acknowledging the importance of their role, and valuing this with financial recompense. </w:t>
      </w:r>
    </w:p>
    <w:p w14:paraId="5B4CD58D" w14:textId="77777777" w:rsidR="000936FB" w:rsidRPr="00DB19C5" w:rsidRDefault="000936FB" w:rsidP="000936FB">
      <w:pPr>
        <w:pStyle w:val="Default"/>
        <w:spacing w:line="360" w:lineRule="auto"/>
        <w:rPr>
          <w:rFonts w:asciiTheme="minorHAnsi" w:eastAsia="Verdana" w:hAnsiTheme="minorHAnsi" w:cs="Verdana"/>
          <w:sz w:val="24"/>
          <w:szCs w:val="24"/>
        </w:rPr>
      </w:pPr>
    </w:p>
    <w:p w14:paraId="2DA95A7D" w14:textId="77777777" w:rsidR="000936FB" w:rsidRPr="00DB19C5" w:rsidRDefault="000936FB" w:rsidP="000936FB">
      <w:pPr>
        <w:pStyle w:val="Default"/>
        <w:spacing w:line="360" w:lineRule="auto"/>
        <w:rPr>
          <w:rFonts w:asciiTheme="minorHAnsi" w:eastAsia="Verdana" w:hAnsiTheme="minorHAnsi" w:cs="Verdana"/>
          <w:sz w:val="24"/>
          <w:szCs w:val="24"/>
        </w:rPr>
      </w:pPr>
      <w:r w:rsidRPr="00DB19C5">
        <w:rPr>
          <w:rFonts w:asciiTheme="minorHAnsi" w:hAnsiTheme="minorHAnsi"/>
          <w:sz w:val="24"/>
          <w:szCs w:val="24"/>
        </w:rPr>
        <w:t xml:space="preserve">Without the involvement of people with dementia and </w:t>
      </w:r>
      <w:proofErr w:type="spellStart"/>
      <w:r w:rsidRPr="00DB19C5">
        <w:rPr>
          <w:rFonts w:asciiTheme="minorHAnsi" w:hAnsiTheme="minorHAnsi"/>
          <w:sz w:val="24"/>
          <w:szCs w:val="24"/>
        </w:rPr>
        <w:t>carers</w:t>
      </w:r>
      <w:proofErr w:type="spellEnd"/>
      <w:r w:rsidRPr="00DB19C5">
        <w:rPr>
          <w:rFonts w:asciiTheme="minorHAnsi" w:hAnsiTheme="minorHAnsi"/>
          <w:sz w:val="24"/>
          <w:szCs w:val="24"/>
        </w:rPr>
        <w:t>, we do not think that the study processes, materials and emerging outcomes would be as clear and relevant.</w:t>
      </w:r>
    </w:p>
    <w:p w14:paraId="55014633" w14:textId="77777777" w:rsidR="000936FB" w:rsidRPr="00DB19C5" w:rsidRDefault="000936FB" w:rsidP="000936FB">
      <w:pPr>
        <w:pStyle w:val="Default"/>
        <w:spacing w:line="360" w:lineRule="auto"/>
        <w:rPr>
          <w:rFonts w:asciiTheme="minorHAnsi" w:hAnsiTheme="minorHAnsi"/>
          <w:sz w:val="24"/>
          <w:szCs w:val="24"/>
        </w:rPr>
      </w:pPr>
      <w:r w:rsidRPr="00DB19C5">
        <w:rPr>
          <w:rFonts w:asciiTheme="minorHAnsi" w:hAnsiTheme="minorHAnsi"/>
          <w:sz w:val="24"/>
          <w:szCs w:val="24"/>
        </w:rPr>
        <w:t>An important reflection for us has been how much we have got from being part of the ALWAYs group. A job, a role, to be listened to, to effect change, to be involved in creating something better than if we hadn’t been involved, to be valued. This is what ‘patient and public involvement’ is all about.</w:t>
      </w:r>
    </w:p>
    <w:p w14:paraId="2CEEF5BC" w14:textId="77777777" w:rsidR="00AF1ABF" w:rsidRPr="00DB19C5" w:rsidRDefault="000936FB">
      <w:pPr>
        <w:pStyle w:val="Default"/>
        <w:spacing w:line="360" w:lineRule="auto"/>
        <w:rPr>
          <w:rFonts w:asciiTheme="minorHAnsi" w:hAnsiTheme="minorHAnsi"/>
          <w:b/>
          <w:sz w:val="24"/>
          <w:szCs w:val="24"/>
        </w:rPr>
      </w:pPr>
      <w:r w:rsidRPr="00DB19C5">
        <w:rPr>
          <w:rFonts w:asciiTheme="minorHAnsi" w:hAnsiTheme="minorHAnsi"/>
          <w:noProof/>
          <w:sz w:val="24"/>
          <w:szCs w:val="24"/>
          <w:lang w:val="en-GB" w:eastAsia="en-GB"/>
        </w:rPr>
        <w:lastRenderedPageBreak/>
        <mc:AlternateContent>
          <mc:Choice Requires="wps">
            <w:drawing>
              <wp:anchor distT="0" distB="0" distL="114300" distR="114300" simplePos="0" relativeHeight="251659264" behindDoc="0" locked="0" layoutInCell="1" allowOverlap="1" wp14:anchorId="6517D643" wp14:editId="5E83C45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BC55C5C" w14:textId="77777777" w:rsidR="000936FB" w:rsidRDefault="000936FB">
                            <w:pPr>
                              <w:pStyle w:val="BodyAA"/>
                              <w:tabs>
                                <w:tab w:val="left" w:pos="840"/>
                              </w:tabs>
                              <w:spacing w:before="220" w:after="220" w:line="360" w:lineRule="auto"/>
                              <w:ind w:left="851" w:hanging="851"/>
                              <w:jc w:val="both"/>
                              <w:rPr>
                                <w:rFonts w:ascii="Verdana" w:eastAsia="Verdana" w:hAnsi="Verdana" w:cs="Verdana"/>
                                <w:i/>
                                <w:iCs/>
                                <w:color w:val="AD1915"/>
                              </w:rPr>
                            </w:pPr>
                          </w:p>
                          <w:p w14:paraId="6D75066B" w14:textId="77777777" w:rsidR="000936FB" w:rsidRDefault="000936FB" w:rsidP="00AF1ABF">
                            <w:pPr>
                              <w:pStyle w:val="Default"/>
                              <w:spacing w:line="360" w:lineRule="auto"/>
                              <w:rPr>
                                <w:rFonts w:ascii="Verdana" w:eastAsia="Verdana" w:hAnsi="Verdana" w:cs="Verdana"/>
                                <w:b/>
                                <w:bCs/>
                              </w:rPr>
                            </w:pPr>
                            <w:r>
                              <w:rPr>
                                <w:rFonts w:ascii="Verdana"/>
                                <w:b/>
                                <w:bCs/>
                              </w:rPr>
                              <w:t>Lessons for practice</w:t>
                            </w:r>
                          </w:p>
                          <w:p w14:paraId="3D843547" w14:textId="77777777" w:rsidR="000936FB" w:rsidRDefault="000936FB" w:rsidP="00AF1ABF">
                            <w:pPr>
                              <w:pStyle w:val="Default"/>
                              <w:spacing w:line="360" w:lineRule="auto"/>
                              <w:rPr>
                                <w:rFonts w:ascii="Verdana" w:eastAsia="Verdana" w:hAnsi="Verdana" w:cs="Verdana"/>
                              </w:rPr>
                            </w:pPr>
                          </w:p>
                          <w:p w14:paraId="13FCA8C2" w14:textId="77777777" w:rsidR="000936FB" w:rsidRDefault="000936FB" w:rsidP="00AF1ABF">
                            <w:pPr>
                              <w:pStyle w:val="Default"/>
                              <w:numPr>
                                <w:ilvl w:val="0"/>
                                <w:numId w:val="3"/>
                              </w:numPr>
                              <w:tabs>
                                <w:tab w:val="num" w:pos="360"/>
                              </w:tabs>
                              <w:spacing w:line="360" w:lineRule="auto"/>
                              <w:ind w:left="360" w:hanging="360"/>
                              <w:rPr>
                                <w:rFonts w:ascii="Verdana" w:eastAsia="Verdana" w:hAnsi="Verdana" w:cs="Verdana"/>
                              </w:rPr>
                            </w:pPr>
                            <w:r>
                              <w:rPr>
                                <w:rFonts w:ascii="Verdana"/>
                              </w:rPr>
                              <w:t>PPI should run throughout your whole project</w:t>
                            </w:r>
                          </w:p>
                          <w:p w14:paraId="5EE2C449" w14:textId="77777777" w:rsidR="000936FB" w:rsidRDefault="000936FB" w:rsidP="00AF1ABF">
                            <w:pPr>
                              <w:pStyle w:val="Default"/>
                              <w:spacing w:line="360" w:lineRule="auto"/>
                              <w:rPr>
                                <w:rFonts w:ascii="Verdana" w:eastAsia="Verdana" w:hAnsi="Verdana" w:cs="Verdana"/>
                              </w:rPr>
                            </w:pPr>
                          </w:p>
                          <w:p w14:paraId="3C910BFF" w14:textId="77777777" w:rsidR="000936FB" w:rsidRDefault="000936FB" w:rsidP="00AF1ABF">
                            <w:pPr>
                              <w:pStyle w:val="Default"/>
                              <w:numPr>
                                <w:ilvl w:val="0"/>
                                <w:numId w:val="6"/>
                              </w:numPr>
                              <w:tabs>
                                <w:tab w:val="num" w:pos="360"/>
                              </w:tabs>
                              <w:spacing w:line="360" w:lineRule="auto"/>
                              <w:ind w:left="360" w:hanging="360"/>
                              <w:rPr>
                                <w:rFonts w:ascii="Verdana" w:eastAsia="Verdana" w:hAnsi="Verdana" w:cs="Verdana"/>
                              </w:rPr>
                            </w:pPr>
                            <w:r>
                              <w:rPr>
                                <w:rFonts w:ascii="Verdana"/>
                              </w:rPr>
                              <w:t xml:space="preserve">It takes time and effort. Be adaptive, flexible and find ways to work differently. Build the confidence of researchers. </w:t>
                            </w:r>
                          </w:p>
                          <w:p w14:paraId="2386098F" w14:textId="77777777" w:rsidR="000936FB" w:rsidRDefault="000936FB" w:rsidP="00AF1ABF">
                            <w:pPr>
                              <w:pStyle w:val="Default"/>
                              <w:spacing w:line="360" w:lineRule="auto"/>
                              <w:rPr>
                                <w:rFonts w:ascii="Verdana" w:eastAsia="Verdana" w:hAnsi="Verdana" w:cs="Verdana"/>
                              </w:rPr>
                            </w:pPr>
                          </w:p>
                          <w:p w14:paraId="68297735" w14:textId="77777777" w:rsidR="000936FB" w:rsidRDefault="000936FB" w:rsidP="00AF1ABF">
                            <w:pPr>
                              <w:pStyle w:val="Default"/>
                              <w:numPr>
                                <w:ilvl w:val="0"/>
                                <w:numId w:val="9"/>
                              </w:numPr>
                              <w:tabs>
                                <w:tab w:val="num" w:pos="360"/>
                              </w:tabs>
                              <w:spacing w:line="360" w:lineRule="auto"/>
                              <w:ind w:left="360" w:hanging="360"/>
                              <w:rPr>
                                <w:rFonts w:ascii="Verdana" w:eastAsia="Verdana" w:hAnsi="Verdana" w:cs="Verdana"/>
                              </w:rPr>
                            </w:pPr>
                            <w:r>
                              <w:rPr>
                                <w:rFonts w:ascii="Verdana"/>
                              </w:rPr>
                              <w:t xml:space="preserve">Make sure you cost PPI into your research bid. This includes accessible venues, lunch and refreshments, transport (and other expenses) and payments </w:t>
                            </w:r>
                          </w:p>
                          <w:p w14:paraId="19CF184E" w14:textId="77777777" w:rsidR="000936FB" w:rsidRDefault="000936FB" w:rsidP="00AF1ABF">
                            <w:pPr>
                              <w:pStyle w:val="Default"/>
                              <w:spacing w:line="360" w:lineRule="auto"/>
                              <w:rPr>
                                <w:rFonts w:ascii="Verdana" w:eastAsia="Verdana" w:hAnsi="Verdana" w:cs="Verdana"/>
                              </w:rPr>
                            </w:pPr>
                          </w:p>
                          <w:p w14:paraId="38E418F7" w14:textId="77777777" w:rsidR="000936FB" w:rsidRDefault="000936FB" w:rsidP="00AF1ABF">
                            <w:pPr>
                              <w:pStyle w:val="Default"/>
                              <w:numPr>
                                <w:ilvl w:val="0"/>
                                <w:numId w:val="12"/>
                              </w:numPr>
                              <w:tabs>
                                <w:tab w:val="num" w:pos="360"/>
                              </w:tabs>
                              <w:spacing w:line="360" w:lineRule="auto"/>
                              <w:ind w:left="360" w:hanging="360"/>
                              <w:rPr>
                                <w:rFonts w:ascii="Verdana" w:eastAsia="Verdana" w:hAnsi="Verdana" w:cs="Verdana"/>
                              </w:rPr>
                            </w:pPr>
                            <w:r>
                              <w:rPr>
                                <w:rFonts w:ascii="Verdana"/>
                              </w:rPr>
                              <w:t xml:space="preserve">Build trust, communication and rapport between people who are involved and the research team. Small and informal helps here. </w:t>
                            </w:r>
                          </w:p>
                          <w:p w14:paraId="219E9127" w14:textId="77777777" w:rsidR="000936FB" w:rsidRDefault="000936FB" w:rsidP="00AF1ABF">
                            <w:pPr>
                              <w:pStyle w:val="Default"/>
                              <w:spacing w:line="360" w:lineRule="auto"/>
                              <w:rPr>
                                <w:rFonts w:ascii="Verdana" w:eastAsia="Verdana" w:hAnsi="Verdana" w:cs="Verdana"/>
                              </w:rPr>
                            </w:pPr>
                          </w:p>
                          <w:p w14:paraId="5B333B57" w14:textId="77777777" w:rsidR="000936FB" w:rsidRDefault="000936FB" w:rsidP="00AF1ABF">
                            <w:pPr>
                              <w:pStyle w:val="Default"/>
                              <w:numPr>
                                <w:ilvl w:val="0"/>
                                <w:numId w:val="15"/>
                              </w:numPr>
                              <w:tabs>
                                <w:tab w:val="num" w:pos="360"/>
                              </w:tabs>
                              <w:spacing w:line="360" w:lineRule="auto"/>
                              <w:ind w:left="360" w:hanging="360"/>
                              <w:rPr>
                                <w:rFonts w:ascii="Verdana" w:eastAsia="Verdana" w:hAnsi="Verdana" w:cs="Verdana"/>
                              </w:rPr>
                            </w:pPr>
                            <w:r>
                              <w:rPr>
                                <w:rFonts w:ascii="Verdana"/>
                              </w:rPr>
                              <w:t xml:space="preserve">Work on the principle of creating a partnership between people with dementia and </w:t>
                            </w:r>
                            <w:proofErr w:type="spellStart"/>
                            <w:r>
                              <w:rPr>
                                <w:rFonts w:ascii="Verdana"/>
                              </w:rPr>
                              <w:t>carers</w:t>
                            </w:r>
                            <w:proofErr w:type="spellEnd"/>
                            <w:r>
                              <w:rPr>
                                <w:rFonts w:ascii="Verdana"/>
                              </w:rPr>
                              <w:t xml:space="preserve"> and the research team - rather than PPI being an add-on.</w:t>
                            </w:r>
                          </w:p>
                          <w:p w14:paraId="57785EF5" w14:textId="77777777" w:rsidR="000936FB" w:rsidRDefault="000936FB" w:rsidP="00AF1ABF">
                            <w:pPr>
                              <w:pStyle w:val="Default"/>
                              <w:tabs>
                                <w:tab w:val="left" w:pos="360"/>
                              </w:tabs>
                              <w:spacing w:line="360" w:lineRule="auto"/>
                              <w:rPr>
                                <w:rFonts w:ascii="Verdana" w:eastAsia="Verdana" w:hAnsi="Verdana" w:cs="Verdana"/>
                              </w:rPr>
                            </w:pPr>
                          </w:p>
                          <w:p w14:paraId="3FDFBB7D" w14:textId="77777777" w:rsidR="000936FB" w:rsidRDefault="000936FB" w:rsidP="00AF1ABF">
                            <w:pPr>
                              <w:pStyle w:val="Default"/>
                              <w:numPr>
                                <w:ilvl w:val="0"/>
                                <w:numId w:val="18"/>
                              </w:numPr>
                              <w:tabs>
                                <w:tab w:val="num" w:pos="360"/>
                              </w:tabs>
                              <w:spacing w:line="360" w:lineRule="auto"/>
                              <w:ind w:left="360" w:hanging="360"/>
                              <w:rPr>
                                <w:rFonts w:ascii="Verdana" w:eastAsia="Verdana" w:hAnsi="Verdana" w:cs="Verdana"/>
                              </w:rPr>
                            </w:pPr>
                            <w:r>
                              <w:rPr>
                                <w:rFonts w:ascii="Verdana"/>
                              </w:rPr>
                              <w:t xml:space="preserve">Have regular contact with your PPI group - meet face to face more than once a </w:t>
                            </w:r>
                            <w:proofErr w:type="gramStart"/>
                            <w:r>
                              <w:rPr>
                                <w:rFonts w:ascii="Verdana"/>
                              </w:rPr>
                              <w:t>year,  and</w:t>
                            </w:r>
                            <w:proofErr w:type="gramEnd"/>
                            <w:r>
                              <w:rPr>
                                <w:rFonts w:ascii="Verdana"/>
                              </w:rPr>
                              <w:t xml:space="preserve"> keep in touch by email, updates, and telephone calls</w:t>
                            </w:r>
                          </w:p>
                          <w:p w14:paraId="05288620" w14:textId="77777777" w:rsidR="000936FB" w:rsidRDefault="000936FB" w:rsidP="00AF1ABF">
                            <w:pPr>
                              <w:pStyle w:val="Default"/>
                              <w:spacing w:line="360" w:lineRule="auto"/>
                              <w:rPr>
                                <w:rFonts w:ascii="Verdana" w:eastAsia="Verdana" w:hAnsi="Verdana" w:cs="Verdana"/>
                              </w:rPr>
                            </w:pPr>
                          </w:p>
                          <w:p w14:paraId="7EAE39AF" w14:textId="77777777" w:rsidR="000936FB" w:rsidRPr="00705EA4" w:rsidRDefault="000936FB" w:rsidP="00705EA4">
                            <w:pPr>
                              <w:pStyle w:val="Default"/>
                              <w:numPr>
                                <w:ilvl w:val="0"/>
                                <w:numId w:val="21"/>
                              </w:numPr>
                              <w:spacing w:line="360" w:lineRule="auto"/>
                              <w:ind w:left="360" w:hanging="360"/>
                              <w:rPr>
                                <w:rFonts w:ascii="Verdana"/>
                              </w:rPr>
                            </w:pPr>
                            <w:r>
                              <w:rPr>
                                <w:rFonts w:ascii="Verdana"/>
                              </w:rPr>
                              <w:t xml:space="preserve">Listen and give people feedback and say what has changed because of their input. Provide regular updates including study progress.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662546A"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" filled="f" strokeweight=".5pt">
                <v:fill o:detectmouseclick="t"/>
                <v:textbox style="mso-fit-shape-to-text:t">
                  <w:txbxContent>
                    <w:p w:rsidR="000936FB" w:rsidRDefault="000936FB">
                      <w:pPr>
                        <w:pStyle w:val="BodyAA"/>
                        <w:tabs>
                          <w:tab w:val="left" w:pos="840"/>
                        </w:tabs>
                        <w:spacing w:before="220" w:after="220" w:line="360" w:lineRule="auto"/>
                        <w:ind w:left="851" w:hanging="851"/>
                        <w:jc w:val="both"/>
                        <w:rPr>
                          <w:rFonts w:ascii="Verdana" w:eastAsia="Verdana" w:hAnsi="Verdana" w:cs="Verdana"/>
                          <w:i/>
                          <w:iCs/>
                          <w:color w:val="AD1915"/>
                        </w:rPr>
                      </w:pPr>
                    </w:p>
                    <w:p w:rsidR="000936FB" w:rsidRDefault="000936FB" w:rsidP="00AF1ABF">
                      <w:pPr>
                        <w:pStyle w:val="Default"/>
                        <w:spacing w:line="360" w:lineRule="auto"/>
                        <w:rPr>
                          <w:rFonts w:ascii="Verdana" w:eastAsia="Verdana" w:hAnsi="Verdana" w:cs="Verdana"/>
                          <w:b/>
                          <w:bCs/>
                        </w:rPr>
                      </w:pPr>
                      <w:r>
                        <w:rPr>
                          <w:rFonts w:ascii="Verdana"/>
                          <w:b/>
                          <w:bCs/>
                        </w:rPr>
                        <w:t>Lessons for practice</w:t>
                      </w:r>
                    </w:p>
                    <w:p w:rsidR="000936FB" w:rsidRDefault="000936FB" w:rsidP="00AF1ABF">
                      <w:pPr>
                        <w:pStyle w:val="Default"/>
                        <w:spacing w:line="360" w:lineRule="auto"/>
                        <w:rPr>
                          <w:rFonts w:ascii="Verdana" w:eastAsia="Verdana" w:hAnsi="Verdana" w:cs="Verdana"/>
                        </w:rPr>
                      </w:pPr>
                    </w:p>
                    <w:p w:rsidR="000936FB" w:rsidRDefault="000936FB" w:rsidP="00AF1ABF">
                      <w:pPr>
                        <w:pStyle w:val="Default"/>
                        <w:numPr>
                          <w:ilvl w:val="0"/>
                          <w:numId w:val="3"/>
                        </w:numPr>
                        <w:tabs>
                          <w:tab w:val="num" w:pos="360"/>
                        </w:tabs>
                        <w:spacing w:line="360" w:lineRule="auto"/>
                        <w:ind w:left="360" w:hanging="360"/>
                        <w:rPr>
                          <w:rFonts w:ascii="Verdana" w:eastAsia="Verdana" w:hAnsi="Verdana" w:cs="Verdana"/>
                        </w:rPr>
                      </w:pPr>
                      <w:r>
                        <w:rPr>
                          <w:rFonts w:ascii="Verdana"/>
                        </w:rPr>
                        <w:t>PPI should run throughout your whole project</w:t>
                      </w:r>
                    </w:p>
                    <w:p w:rsidR="000936FB" w:rsidRDefault="000936FB" w:rsidP="00AF1ABF">
                      <w:pPr>
                        <w:pStyle w:val="Default"/>
                        <w:spacing w:line="360" w:lineRule="auto"/>
                        <w:rPr>
                          <w:rFonts w:ascii="Verdana" w:eastAsia="Verdana" w:hAnsi="Verdana" w:cs="Verdana"/>
                        </w:rPr>
                      </w:pPr>
                    </w:p>
                    <w:p w:rsidR="000936FB" w:rsidRDefault="000936FB" w:rsidP="00AF1ABF">
                      <w:pPr>
                        <w:pStyle w:val="Default"/>
                        <w:numPr>
                          <w:ilvl w:val="0"/>
                          <w:numId w:val="6"/>
                        </w:numPr>
                        <w:tabs>
                          <w:tab w:val="num" w:pos="360"/>
                        </w:tabs>
                        <w:spacing w:line="360" w:lineRule="auto"/>
                        <w:ind w:left="360" w:hanging="360"/>
                        <w:rPr>
                          <w:rFonts w:ascii="Verdana" w:eastAsia="Verdana" w:hAnsi="Verdana" w:cs="Verdana"/>
                        </w:rPr>
                      </w:pPr>
                      <w:r>
                        <w:rPr>
                          <w:rFonts w:ascii="Verdana"/>
                        </w:rPr>
                        <w:t xml:space="preserve">It takes time and effort. Be adaptive, flexible and find ways to work differently. Build the confidence of researchers. </w:t>
                      </w:r>
                    </w:p>
                    <w:p w:rsidR="000936FB" w:rsidRDefault="000936FB" w:rsidP="00AF1ABF">
                      <w:pPr>
                        <w:pStyle w:val="Default"/>
                        <w:spacing w:line="360" w:lineRule="auto"/>
                        <w:rPr>
                          <w:rFonts w:ascii="Verdana" w:eastAsia="Verdana" w:hAnsi="Verdana" w:cs="Verdana"/>
                        </w:rPr>
                      </w:pPr>
                    </w:p>
                    <w:p w:rsidR="000936FB" w:rsidRDefault="000936FB" w:rsidP="00AF1ABF">
                      <w:pPr>
                        <w:pStyle w:val="Default"/>
                        <w:numPr>
                          <w:ilvl w:val="0"/>
                          <w:numId w:val="9"/>
                        </w:numPr>
                        <w:tabs>
                          <w:tab w:val="num" w:pos="360"/>
                        </w:tabs>
                        <w:spacing w:line="360" w:lineRule="auto"/>
                        <w:ind w:left="360" w:hanging="360"/>
                        <w:rPr>
                          <w:rFonts w:ascii="Verdana" w:eastAsia="Verdana" w:hAnsi="Verdana" w:cs="Verdana"/>
                        </w:rPr>
                      </w:pPr>
                      <w:r>
                        <w:rPr>
                          <w:rFonts w:ascii="Verdana"/>
                        </w:rPr>
                        <w:t xml:space="preserve">Make sure you cost PPI into your research bid. This includes accessible venues, lunch and refreshments, transport (and other expenses) and payments </w:t>
                      </w:r>
                    </w:p>
                    <w:p w:rsidR="000936FB" w:rsidRDefault="000936FB" w:rsidP="00AF1ABF">
                      <w:pPr>
                        <w:pStyle w:val="Default"/>
                        <w:spacing w:line="360" w:lineRule="auto"/>
                        <w:rPr>
                          <w:rFonts w:ascii="Verdana" w:eastAsia="Verdana" w:hAnsi="Verdana" w:cs="Verdana"/>
                        </w:rPr>
                      </w:pPr>
                    </w:p>
                    <w:p w:rsidR="000936FB" w:rsidRDefault="000936FB" w:rsidP="00AF1ABF">
                      <w:pPr>
                        <w:pStyle w:val="Default"/>
                        <w:numPr>
                          <w:ilvl w:val="0"/>
                          <w:numId w:val="12"/>
                        </w:numPr>
                        <w:tabs>
                          <w:tab w:val="num" w:pos="360"/>
                        </w:tabs>
                        <w:spacing w:line="360" w:lineRule="auto"/>
                        <w:ind w:left="360" w:hanging="360"/>
                        <w:rPr>
                          <w:rFonts w:ascii="Verdana" w:eastAsia="Verdana" w:hAnsi="Verdana" w:cs="Verdana"/>
                        </w:rPr>
                      </w:pPr>
                      <w:r>
                        <w:rPr>
                          <w:rFonts w:ascii="Verdana"/>
                        </w:rPr>
                        <w:t xml:space="preserve">Build trust, communication and rapport between people who are involved and the research team. Small and informal helps here. </w:t>
                      </w:r>
                    </w:p>
                    <w:p w:rsidR="000936FB" w:rsidRDefault="000936FB" w:rsidP="00AF1ABF">
                      <w:pPr>
                        <w:pStyle w:val="Default"/>
                        <w:spacing w:line="360" w:lineRule="auto"/>
                        <w:rPr>
                          <w:rFonts w:ascii="Verdana" w:eastAsia="Verdana" w:hAnsi="Verdana" w:cs="Verdana"/>
                        </w:rPr>
                      </w:pPr>
                    </w:p>
                    <w:p w:rsidR="000936FB" w:rsidRDefault="000936FB" w:rsidP="00AF1ABF">
                      <w:pPr>
                        <w:pStyle w:val="Default"/>
                        <w:numPr>
                          <w:ilvl w:val="0"/>
                          <w:numId w:val="15"/>
                        </w:numPr>
                        <w:tabs>
                          <w:tab w:val="num" w:pos="360"/>
                        </w:tabs>
                        <w:spacing w:line="360" w:lineRule="auto"/>
                        <w:ind w:left="360" w:hanging="360"/>
                        <w:rPr>
                          <w:rFonts w:ascii="Verdana" w:eastAsia="Verdana" w:hAnsi="Verdana" w:cs="Verdana"/>
                        </w:rPr>
                      </w:pPr>
                      <w:r>
                        <w:rPr>
                          <w:rFonts w:ascii="Verdana"/>
                        </w:rPr>
                        <w:t xml:space="preserve">Work on the principle of creating a partnership between people with dementia and </w:t>
                      </w:r>
                      <w:proofErr w:type="spellStart"/>
                      <w:r>
                        <w:rPr>
                          <w:rFonts w:ascii="Verdana"/>
                        </w:rPr>
                        <w:t>carers</w:t>
                      </w:r>
                      <w:proofErr w:type="spellEnd"/>
                      <w:r>
                        <w:rPr>
                          <w:rFonts w:ascii="Verdana"/>
                        </w:rPr>
                        <w:t xml:space="preserve"> and the research team - rather than PPI being an add-on.</w:t>
                      </w:r>
                    </w:p>
                    <w:p w:rsidR="000936FB" w:rsidRDefault="000936FB" w:rsidP="00AF1ABF">
                      <w:pPr>
                        <w:pStyle w:val="Default"/>
                        <w:tabs>
                          <w:tab w:val="left" w:pos="360"/>
                        </w:tabs>
                        <w:spacing w:line="360" w:lineRule="auto"/>
                        <w:rPr>
                          <w:rFonts w:ascii="Verdana" w:eastAsia="Verdana" w:hAnsi="Verdana" w:cs="Verdana"/>
                        </w:rPr>
                      </w:pPr>
                    </w:p>
                    <w:p w:rsidR="000936FB" w:rsidRDefault="000936FB" w:rsidP="00AF1ABF">
                      <w:pPr>
                        <w:pStyle w:val="Default"/>
                        <w:numPr>
                          <w:ilvl w:val="0"/>
                          <w:numId w:val="18"/>
                        </w:numPr>
                        <w:tabs>
                          <w:tab w:val="num" w:pos="360"/>
                        </w:tabs>
                        <w:spacing w:line="360" w:lineRule="auto"/>
                        <w:ind w:left="360" w:hanging="360"/>
                        <w:rPr>
                          <w:rFonts w:ascii="Verdana" w:eastAsia="Verdana" w:hAnsi="Verdana" w:cs="Verdana"/>
                        </w:rPr>
                      </w:pPr>
                      <w:r>
                        <w:rPr>
                          <w:rFonts w:ascii="Verdana"/>
                        </w:rPr>
                        <w:t xml:space="preserve">Have regular contact with your PPI group - meet face to face more than once a </w:t>
                      </w:r>
                      <w:proofErr w:type="gramStart"/>
                      <w:r>
                        <w:rPr>
                          <w:rFonts w:ascii="Verdana"/>
                        </w:rPr>
                        <w:t>year,  and</w:t>
                      </w:r>
                      <w:proofErr w:type="gramEnd"/>
                      <w:r>
                        <w:rPr>
                          <w:rFonts w:ascii="Verdana"/>
                        </w:rPr>
                        <w:t xml:space="preserve"> keep in touch by email, updates, and telephone calls</w:t>
                      </w:r>
                    </w:p>
                    <w:p w:rsidR="000936FB" w:rsidRDefault="000936FB" w:rsidP="00AF1ABF">
                      <w:pPr>
                        <w:pStyle w:val="Default"/>
                        <w:spacing w:line="360" w:lineRule="auto"/>
                        <w:rPr>
                          <w:rFonts w:ascii="Verdana" w:eastAsia="Verdana" w:hAnsi="Verdana" w:cs="Verdana"/>
                        </w:rPr>
                      </w:pPr>
                    </w:p>
                    <w:p w:rsidR="000936FB" w:rsidRPr="00705EA4" w:rsidRDefault="000936FB" w:rsidP="00705EA4">
                      <w:pPr>
                        <w:pStyle w:val="Default"/>
                        <w:numPr>
                          <w:ilvl w:val="0"/>
                          <w:numId w:val="21"/>
                        </w:numPr>
                        <w:spacing w:line="360" w:lineRule="auto"/>
                        <w:ind w:left="360" w:hanging="360"/>
                        <w:rPr>
                          <w:rFonts w:ascii="Verdana"/>
                        </w:rPr>
                      </w:pPr>
                      <w:r>
                        <w:rPr>
                          <w:rFonts w:ascii="Verdana"/>
                        </w:rPr>
                        <w:t xml:space="preserve">Listen and give people feedback and say what has changed because of their input. Provide regular updates including study progress. </w:t>
                      </w:r>
                    </w:p>
                  </w:txbxContent>
                </v:textbox>
                <w10:wrap type="square"/>
              </v:shape>
            </w:pict>
          </mc:Fallback>
        </mc:AlternateContent>
      </w:r>
    </w:p>
    <w:p w14:paraId="6655F3A7" w14:textId="77777777" w:rsidR="00AF1ABF" w:rsidRPr="00DB19C5" w:rsidRDefault="00AF1ABF">
      <w:pPr>
        <w:pStyle w:val="Default"/>
        <w:spacing w:line="360" w:lineRule="auto"/>
        <w:rPr>
          <w:rFonts w:asciiTheme="minorHAnsi" w:hAnsiTheme="minorHAnsi"/>
          <w:b/>
          <w:sz w:val="24"/>
          <w:szCs w:val="24"/>
        </w:rPr>
      </w:pPr>
    </w:p>
    <w:p w14:paraId="0A713D04" w14:textId="77777777" w:rsidR="00660913" w:rsidRPr="00DB19C5" w:rsidRDefault="00660913">
      <w:pPr>
        <w:pStyle w:val="Default"/>
        <w:spacing w:line="360" w:lineRule="auto"/>
        <w:rPr>
          <w:rFonts w:asciiTheme="minorHAnsi" w:hAnsiTheme="minorHAnsi"/>
          <w:sz w:val="24"/>
          <w:szCs w:val="24"/>
        </w:rPr>
      </w:pPr>
    </w:p>
    <w:p w14:paraId="37C64291" w14:textId="77777777" w:rsidR="00847AA6" w:rsidRPr="00DB19C5" w:rsidRDefault="00847AA6">
      <w:pPr>
        <w:pStyle w:val="Default"/>
        <w:spacing w:line="360" w:lineRule="auto"/>
        <w:rPr>
          <w:rFonts w:asciiTheme="minorHAnsi" w:eastAsia="Verdana" w:hAnsiTheme="minorHAnsi" w:cs="Verdana"/>
          <w:sz w:val="24"/>
          <w:szCs w:val="24"/>
        </w:rPr>
      </w:pPr>
    </w:p>
    <w:p w14:paraId="4BF47B55" w14:textId="77777777" w:rsidR="00847AA6" w:rsidRPr="00DB19C5" w:rsidRDefault="00C601C0">
      <w:pPr>
        <w:pStyle w:val="Default"/>
        <w:spacing w:line="360" w:lineRule="auto"/>
        <w:rPr>
          <w:rFonts w:asciiTheme="minorHAnsi" w:eastAsia="Verdana" w:hAnsiTheme="minorHAnsi" w:cs="Verdana"/>
          <w:b/>
          <w:bCs/>
          <w:sz w:val="24"/>
          <w:szCs w:val="24"/>
        </w:rPr>
      </w:pPr>
      <w:r w:rsidRPr="00DB19C5">
        <w:rPr>
          <w:rFonts w:asciiTheme="minorHAnsi" w:hAnsiTheme="minorHAnsi"/>
          <w:b/>
          <w:bCs/>
          <w:sz w:val="24"/>
          <w:szCs w:val="24"/>
        </w:rPr>
        <w:t>Reflections on PPI</w:t>
      </w:r>
      <w:r w:rsidR="00660913" w:rsidRPr="00DB19C5">
        <w:rPr>
          <w:rFonts w:asciiTheme="minorHAnsi" w:hAnsiTheme="minorHAnsi"/>
          <w:b/>
          <w:bCs/>
          <w:sz w:val="24"/>
          <w:szCs w:val="24"/>
        </w:rPr>
        <w:t xml:space="preserve"> </w:t>
      </w:r>
      <w:r w:rsidR="000936FB" w:rsidRPr="00DB19C5">
        <w:rPr>
          <w:rFonts w:asciiTheme="minorHAnsi" w:hAnsiTheme="minorHAnsi"/>
          <w:b/>
          <w:bCs/>
          <w:sz w:val="24"/>
          <w:szCs w:val="24"/>
        </w:rPr>
        <w:t>by researchers and the ALWAYs group</w:t>
      </w:r>
    </w:p>
    <w:p w14:paraId="7D2C50BB" w14:textId="77777777" w:rsidR="00847AA6" w:rsidRPr="00DB19C5" w:rsidRDefault="00847AA6">
      <w:pPr>
        <w:pStyle w:val="Default"/>
        <w:spacing w:line="360" w:lineRule="auto"/>
        <w:rPr>
          <w:rFonts w:asciiTheme="minorHAnsi" w:eastAsia="Verdana" w:hAnsiTheme="minorHAnsi" w:cs="Verdana"/>
          <w:sz w:val="24"/>
          <w:szCs w:val="24"/>
        </w:rPr>
      </w:pPr>
    </w:p>
    <w:p w14:paraId="28220282" w14:textId="77777777" w:rsidR="00847AA6" w:rsidRPr="00DB19C5" w:rsidRDefault="00C601C0">
      <w:pPr>
        <w:pStyle w:val="Default"/>
        <w:spacing w:line="360" w:lineRule="auto"/>
        <w:rPr>
          <w:rFonts w:asciiTheme="minorHAnsi" w:eastAsia="Verdana" w:hAnsiTheme="minorHAnsi" w:cs="Verdana"/>
          <w:sz w:val="24"/>
          <w:szCs w:val="24"/>
        </w:rPr>
      </w:pPr>
      <w:r w:rsidRPr="00DB19C5">
        <w:rPr>
          <w:rFonts w:asciiTheme="minorHAnsi" w:hAnsiTheme="minorHAnsi"/>
          <w:sz w:val="24"/>
          <w:szCs w:val="24"/>
        </w:rPr>
        <w:t>It’s not easy to start off on this involvement journey. It can be hard to convey what is expected of people in the early days and how this collaborative relationship will work:</w:t>
      </w:r>
    </w:p>
    <w:p w14:paraId="3BC6F058" w14:textId="77777777" w:rsidR="00847AA6" w:rsidRPr="00DB19C5" w:rsidRDefault="00847AA6">
      <w:pPr>
        <w:pStyle w:val="Default"/>
        <w:spacing w:line="360" w:lineRule="auto"/>
        <w:rPr>
          <w:rFonts w:asciiTheme="minorHAnsi" w:eastAsia="Verdana" w:hAnsiTheme="minorHAnsi" w:cs="Verdana"/>
          <w:sz w:val="24"/>
          <w:szCs w:val="24"/>
        </w:rPr>
      </w:pPr>
    </w:p>
    <w:p w14:paraId="59FF45DF" w14:textId="77777777" w:rsidR="00847AA6" w:rsidRPr="00DB19C5" w:rsidRDefault="00C601C0">
      <w:pPr>
        <w:pStyle w:val="Default"/>
        <w:spacing w:line="360" w:lineRule="auto"/>
        <w:rPr>
          <w:rFonts w:asciiTheme="minorHAnsi" w:eastAsia="Verdana" w:hAnsiTheme="minorHAnsi" w:cs="Verdana"/>
          <w:i/>
          <w:iCs/>
          <w:color w:val="AD1915"/>
          <w:sz w:val="24"/>
          <w:szCs w:val="24"/>
        </w:rPr>
      </w:pPr>
      <w:r w:rsidRPr="00DB19C5">
        <w:rPr>
          <w:rFonts w:asciiTheme="minorHAnsi" w:hAnsiTheme="minorHAnsi"/>
          <w:i/>
          <w:iCs/>
          <w:color w:val="AD1915"/>
          <w:sz w:val="24"/>
          <w:szCs w:val="24"/>
        </w:rPr>
        <w:t xml:space="preserve">“Going back to that very first meeting…I thought I’m not sure this is going to work, but actually that negative is a positive because they were starting with not exactly a blank </w:t>
      </w:r>
      <w:r w:rsidRPr="00DB19C5">
        <w:rPr>
          <w:rFonts w:asciiTheme="minorHAnsi" w:hAnsiTheme="minorHAnsi"/>
          <w:i/>
          <w:iCs/>
          <w:color w:val="AD1915"/>
          <w:sz w:val="24"/>
          <w:szCs w:val="24"/>
        </w:rPr>
        <w:lastRenderedPageBreak/>
        <w:t xml:space="preserve">canvas, but they were starting with wanting to listen to the voice of </w:t>
      </w:r>
      <w:proofErr w:type="spellStart"/>
      <w:r w:rsidRPr="00DB19C5">
        <w:rPr>
          <w:rFonts w:asciiTheme="minorHAnsi" w:hAnsiTheme="minorHAnsi"/>
          <w:i/>
          <w:iCs/>
          <w:color w:val="AD1915"/>
          <w:sz w:val="24"/>
          <w:szCs w:val="24"/>
        </w:rPr>
        <w:t>carers</w:t>
      </w:r>
      <w:proofErr w:type="spellEnd"/>
      <w:r w:rsidRPr="00DB19C5">
        <w:rPr>
          <w:rFonts w:asciiTheme="minorHAnsi" w:hAnsiTheme="minorHAnsi"/>
          <w:i/>
          <w:iCs/>
          <w:color w:val="AD1915"/>
          <w:sz w:val="24"/>
          <w:szCs w:val="24"/>
        </w:rPr>
        <w:t xml:space="preserve">, the voice of people with dementia in order to make the thing work.” (person with dementia). </w:t>
      </w:r>
    </w:p>
    <w:p w14:paraId="3128570D" w14:textId="77777777" w:rsidR="00847AA6" w:rsidRPr="00DB19C5" w:rsidRDefault="00847AA6">
      <w:pPr>
        <w:pStyle w:val="Default"/>
        <w:spacing w:line="360" w:lineRule="auto"/>
        <w:rPr>
          <w:rFonts w:asciiTheme="minorHAnsi" w:eastAsia="Verdana" w:hAnsiTheme="minorHAnsi" w:cs="Verdana"/>
          <w:i/>
          <w:iCs/>
          <w:color w:val="AD1915"/>
          <w:sz w:val="24"/>
          <w:szCs w:val="24"/>
        </w:rPr>
      </w:pPr>
    </w:p>
    <w:p w14:paraId="73A05BCC" w14:textId="77777777" w:rsidR="00847AA6" w:rsidRPr="00DB19C5" w:rsidRDefault="00C601C0">
      <w:pPr>
        <w:pStyle w:val="Default"/>
        <w:spacing w:line="360" w:lineRule="auto"/>
        <w:rPr>
          <w:rFonts w:asciiTheme="minorHAnsi" w:eastAsia="Verdana" w:hAnsiTheme="minorHAnsi" w:cs="Verdana"/>
          <w:sz w:val="24"/>
          <w:szCs w:val="24"/>
        </w:rPr>
      </w:pPr>
      <w:r w:rsidRPr="00DB19C5">
        <w:rPr>
          <w:rFonts w:asciiTheme="minorHAnsi" w:hAnsiTheme="minorHAnsi"/>
          <w:sz w:val="24"/>
          <w:szCs w:val="24"/>
        </w:rPr>
        <w:t>In terms of the structure of the group, we agree that it is helpful to have the support of an external facilitator. The facilitator acts as a broker between the research team and the ALWAYs group and can concentrate on what the group needs to be properly involved.  By having a member of the research team at the meetings this means they can respond to questions and concerns as they emerge.</w:t>
      </w:r>
    </w:p>
    <w:p w14:paraId="69EE8549" w14:textId="77777777" w:rsidR="00847AA6" w:rsidRPr="00DB19C5" w:rsidRDefault="00847AA6">
      <w:pPr>
        <w:pStyle w:val="Default"/>
        <w:spacing w:line="360" w:lineRule="auto"/>
        <w:rPr>
          <w:rFonts w:asciiTheme="minorHAnsi" w:eastAsia="Verdana" w:hAnsiTheme="minorHAnsi" w:cs="Verdana"/>
          <w:sz w:val="24"/>
          <w:szCs w:val="24"/>
        </w:rPr>
      </w:pPr>
    </w:p>
    <w:p w14:paraId="7E7C3C2C" w14:textId="77777777" w:rsidR="00847AA6" w:rsidRPr="00DB19C5" w:rsidRDefault="00C601C0">
      <w:pPr>
        <w:pStyle w:val="Default"/>
        <w:spacing w:line="360" w:lineRule="auto"/>
        <w:rPr>
          <w:rFonts w:asciiTheme="minorHAnsi" w:eastAsia="Verdana" w:hAnsiTheme="minorHAnsi" w:cs="Verdana"/>
          <w:sz w:val="24"/>
          <w:szCs w:val="24"/>
        </w:rPr>
      </w:pPr>
      <w:r w:rsidRPr="00DB19C5">
        <w:rPr>
          <w:rFonts w:asciiTheme="minorHAnsi" w:hAnsiTheme="minorHAnsi"/>
          <w:sz w:val="24"/>
          <w:szCs w:val="24"/>
        </w:rPr>
        <w:t xml:space="preserve">On reflection, in the early days of setting up the ALWAYs group it would have been helpful for the research team to have met with the group more informally before starting on the work. A rapport has developed over time, but this could have been nurtured at the beginning before the rush and pressure of project timelines took over. </w:t>
      </w:r>
    </w:p>
    <w:p w14:paraId="7F1D7172" w14:textId="77777777" w:rsidR="00847AA6" w:rsidRPr="00DB19C5" w:rsidRDefault="00847AA6">
      <w:pPr>
        <w:pStyle w:val="Default"/>
        <w:spacing w:line="360" w:lineRule="auto"/>
        <w:rPr>
          <w:rFonts w:asciiTheme="minorHAnsi" w:eastAsia="Verdana" w:hAnsiTheme="minorHAnsi" w:cs="Verdana"/>
          <w:sz w:val="24"/>
          <w:szCs w:val="24"/>
        </w:rPr>
      </w:pPr>
    </w:p>
    <w:p w14:paraId="27962038" w14:textId="77777777" w:rsidR="00847AA6" w:rsidRPr="00DB19C5" w:rsidRDefault="00C601C0">
      <w:pPr>
        <w:pStyle w:val="Default"/>
        <w:spacing w:line="360" w:lineRule="auto"/>
        <w:rPr>
          <w:rFonts w:asciiTheme="minorHAnsi" w:eastAsia="Verdana" w:hAnsiTheme="minorHAnsi" w:cs="Verdana"/>
          <w:sz w:val="24"/>
          <w:szCs w:val="24"/>
        </w:rPr>
      </w:pPr>
      <w:r w:rsidRPr="00DB19C5">
        <w:rPr>
          <w:rFonts w:asciiTheme="minorHAnsi" w:hAnsiTheme="minorHAnsi"/>
          <w:sz w:val="24"/>
          <w:szCs w:val="24"/>
        </w:rPr>
        <w:t xml:space="preserve">There is a strong message from the ALWAYs group that PPI should not be done for its own sake or for tokenistic reasons. The group </w:t>
      </w:r>
      <w:proofErr w:type="spellStart"/>
      <w:r w:rsidRPr="00DB19C5">
        <w:rPr>
          <w:rFonts w:asciiTheme="minorHAnsi" w:hAnsiTheme="minorHAnsi"/>
          <w:sz w:val="24"/>
          <w:szCs w:val="24"/>
        </w:rPr>
        <w:t>recognises</w:t>
      </w:r>
      <w:proofErr w:type="spellEnd"/>
      <w:r w:rsidRPr="00DB19C5">
        <w:rPr>
          <w:rFonts w:asciiTheme="minorHAnsi" w:hAnsiTheme="minorHAnsi"/>
          <w:sz w:val="24"/>
          <w:szCs w:val="24"/>
        </w:rPr>
        <w:t xml:space="preserve"> that researchers can sometimes be unconfident and worried about upsetting people with dementia and </w:t>
      </w:r>
      <w:proofErr w:type="spellStart"/>
      <w:r w:rsidRPr="00DB19C5">
        <w:rPr>
          <w:rFonts w:asciiTheme="minorHAnsi" w:hAnsiTheme="minorHAnsi"/>
          <w:sz w:val="24"/>
          <w:szCs w:val="24"/>
        </w:rPr>
        <w:t>carers</w:t>
      </w:r>
      <w:proofErr w:type="spellEnd"/>
      <w:r w:rsidRPr="00DB19C5">
        <w:rPr>
          <w:rFonts w:asciiTheme="minorHAnsi" w:hAnsiTheme="minorHAnsi"/>
          <w:sz w:val="24"/>
          <w:szCs w:val="24"/>
        </w:rPr>
        <w:t xml:space="preserve">. Creating a bridge between people with dementia and </w:t>
      </w:r>
      <w:proofErr w:type="spellStart"/>
      <w:r w:rsidRPr="00DB19C5">
        <w:rPr>
          <w:rFonts w:asciiTheme="minorHAnsi" w:hAnsiTheme="minorHAnsi"/>
          <w:sz w:val="24"/>
          <w:szCs w:val="24"/>
        </w:rPr>
        <w:t>carers</w:t>
      </w:r>
      <w:proofErr w:type="spellEnd"/>
      <w:r w:rsidRPr="00DB19C5">
        <w:rPr>
          <w:rFonts w:asciiTheme="minorHAnsi" w:hAnsiTheme="minorHAnsi"/>
          <w:sz w:val="24"/>
          <w:szCs w:val="24"/>
        </w:rPr>
        <w:t xml:space="preserve"> and the research team and taking your time to build a respectful relationship will result in benefits for you and your research study, but also for the people you seek to involve. </w:t>
      </w:r>
    </w:p>
    <w:p w14:paraId="455EDD49" w14:textId="77777777" w:rsidR="00847AA6" w:rsidRPr="00DB19C5" w:rsidRDefault="00847AA6">
      <w:pPr>
        <w:pStyle w:val="Default"/>
        <w:spacing w:line="360" w:lineRule="auto"/>
        <w:rPr>
          <w:rFonts w:asciiTheme="minorHAnsi" w:eastAsia="Verdana" w:hAnsiTheme="minorHAnsi" w:cs="Verdana"/>
          <w:sz w:val="24"/>
          <w:szCs w:val="24"/>
        </w:rPr>
      </w:pPr>
    </w:p>
    <w:p w14:paraId="635C044C" w14:textId="77777777" w:rsidR="000936FB" w:rsidRPr="00DB19C5" w:rsidRDefault="000936FB">
      <w:pPr>
        <w:pStyle w:val="Default"/>
        <w:spacing w:line="360" w:lineRule="auto"/>
        <w:rPr>
          <w:rFonts w:asciiTheme="minorHAnsi" w:hAnsiTheme="minorHAnsi"/>
          <w:b/>
          <w:sz w:val="24"/>
          <w:szCs w:val="24"/>
        </w:rPr>
      </w:pPr>
      <w:r w:rsidRPr="00DB19C5">
        <w:rPr>
          <w:rFonts w:asciiTheme="minorHAnsi" w:hAnsiTheme="minorHAnsi"/>
          <w:b/>
          <w:sz w:val="24"/>
          <w:szCs w:val="24"/>
        </w:rPr>
        <w:t>Conclusion</w:t>
      </w:r>
    </w:p>
    <w:p w14:paraId="5C1DBC16" w14:textId="3402FECC" w:rsidR="00847AA6" w:rsidRPr="00DB19C5" w:rsidRDefault="00D92570">
      <w:pPr>
        <w:pStyle w:val="Default"/>
        <w:spacing w:line="360" w:lineRule="auto"/>
        <w:rPr>
          <w:rFonts w:asciiTheme="minorHAnsi" w:eastAsia="Verdana" w:hAnsiTheme="minorHAnsi" w:cs="Verdana"/>
          <w:sz w:val="24"/>
          <w:szCs w:val="24"/>
        </w:rPr>
      </w:pPr>
      <w:r w:rsidRPr="00DB19C5">
        <w:rPr>
          <w:rFonts w:asciiTheme="minorHAnsi" w:hAnsiTheme="minorHAnsi"/>
          <w:sz w:val="24"/>
          <w:szCs w:val="24"/>
        </w:rPr>
        <w:t>E</w:t>
      </w:r>
      <w:r w:rsidR="00C601C0" w:rsidRPr="00DB19C5">
        <w:rPr>
          <w:rFonts w:asciiTheme="minorHAnsi" w:hAnsiTheme="minorHAnsi"/>
          <w:sz w:val="24"/>
          <w:szCs w:val="24"/>
        </w:rPr>
        <w:t xml:space="preserve">mbrace PPI! Research benefits from our involvement - we put a lot </w:t>
      </w:r>
      <w:proofErr w:type="gramStart"/>
      <w:r w:rsidR="00C601C0" w:rsidRPr="00DB19C5">
        <w:rPr>
          <w:rFonts w:asciiTheme="minorHAnsi" w:hAnsiTheme="minorHAnsi"/>
          <w:sz w:val="24"/>
          <w:szCs w:val="24"/>
        </w:rPr>
        <w:t>in, and</w:t>
      </w:r>
      <w:proofErr w:type="gramEnd"/>
      <w:r w:rsidR="00C601C0" w:rsidRPr="00DB19C5">
        <w:rPr>
          <w:rFonts w:asciiTheme="minorHAnsi" w:hAnsiTheme="minorHAnsi"/>
          <w:sz w:val="24"/>
          <w:szCs w:val="24"/>
        </w:rPr>
        <w:t xml:space="preserve"> can get a lot out as well if the process is </w:t>
      </w:r>
      <w:proofErr w:type="spellStart"/>
      <w:r w:rsidR="00C601C0" w:rsidRPr="00DB19C5">
        <w:rPr>
          <w:rFonts w:asciiTheme="minorHAnsi" w:hAnsiTheme="minorHAnsi"/>
          <w:sz w:val="24"/>
          <w:szCs w:val="24"/>
        </w:rPr>
        <w:t>organised</w:t>
      </w:r>
      <w:proofErr w:type="spellEnd"/>
      <w:r w:rsidR="00C601C0" w:rsidRPr="00DB19C5">
        <w:rPr>
          <w:rFonts w:asciiTheme="minorHAnsi" w:hAnsiTheme="minorHAnsi"/>
          <w:sz w:val="24"/>
          <w:szCs w:val="24"/>
        </w:rPr>
        <w:t xml:space="preserve"> well. </w:t>
      </w:r>
      <w:r w:rsidR="000936FB" w:rsidRPr="00DB19C5">
        <w:rPr>
          <w:rFonts w:asciiTheme="minorHAnsi" w:hAnsiTheme="minorHAnsi"/>
          <w:sz w:val="24"/>
          <w:szCs w:val="24"/>
        </w:rPr>
        <w:t>G</w:t>
      </w:r>
      <w:r w:rsidR="00C601C0" w:rsidRPr="00DB19C5">
        <w:rPr>
          <w:rFonts w:asciiTheme="minorHAnsi" w:hAnsiTheme="minorHAnsi"/>
          <w:sz w:val="24"/>
          <w:szCs w:val="24"/>
        </w:rPr>
        <w:t xml:space="preserve">o with the group - make the most of them, engage, have fun, provide cake, and mostly, be proud of them: </w:t>
      </w:r>
    </w:p>
    <w:p w14:paraId="7BC58815" w14:textId="77777777" w:rsidR="00847AA6" w:rsidRPr="00DB19C5" w:rsidRDefault="00847AA6">
      <w:pPr>
        <w:pStyle w:val="Default"/>
        <w:spacing w:line="360" w:lineRule="auto"/>
        <w:rPr>
          <w:rFonts w:asciiTheme="minorHAnsi" w:eastAsia="Verdana" w:hAnsiTheme="minorHAnsi" w:cs="Verdana"/>
          <w:sz w:val="24"/>
          <w:szCs w:val="24"/>
        </w:rPr>
      </w:pPr>
    </w:p>
    <w:p w14:paraId="640283A4" w14:textId="77777777" w:rsidR="00847AA6" w:rsidRPr="00DB19C5" w:rsidRDefault="00C601C0">
      <w:pPr>
        <w:pStyle w:val="BodyAA"/>
        <w:tabs>
          <w:tab w:val="left" w:pos="840"/>
        </w:tabs>
        <w:spacing w:before="220" w:after="220" w:line="360" w:lineRule="auto"/>
        <w:ind w:left="851" w:hanging="851"/>
        <w:jc w:val="both"/>
        <w:rPr>
          <w:rFonts w:asciiTheme="minorHAnsi" w:eastAsia="Verdana" w:hAnsiTheme="minorHAnsi" w:cs="Verdana"/>
          <w:sz w:val="24"/>
          <w:szCs w:val="24"/>
        </w:rPr>
      </w:pPr>
      <w:r w:rsidRPr="00DB19C5">
        <w:rPr>
          <w:rFonts w:asciiTheme="minorHAnsi" w:hAnsiTheme="minorHAnsi"/>
          <w:i/>
          <w:iCs/>
          <w:color w:val="AD1915"/>
          <w:sz w:val="24"/>
          <w:szCs w:val="24"/>
          <w:shd w:val="clear" w:color="auto" w:fill="FEFEFE"/>
        </w:rPr>
        <w:t xml:space="preserve">“We might have slightly different ideas but usually you see a lot of nodding heads, </w:t>
      </w:r>
      <w:proofErr w:type="gramStart"/>
      <w:r w:rsidRPr="00DB19C5">
        <w:rPr>
          <w:rFonts w:asciiTheme="minorHAnsi" w:hAnsiTheme="minorHAnsi"/>
          <w:i/>
          <w:iCs/>
          <w:color w:val="AD1915"/>
          <w:sz w:val="24"/>
          <w:szCs w:val="24"/>
          <w:shd w:val="clear" w:color="auto" w:fill="FEFEFE"/>
        </w:rPr>
        <w:t>….we</w:t>
      </w:r>
      <w:proofErr w:type="gramEnd"/>
      <w:r w:rsidRPr="00DB19C5">
        <w:rPr>
          <w:rFonts w:asciiTheme="minorHAnsi" w:hAnsiTheme="minorHAnsi"/>
          <w:i/>
          <w:iCs/>
          <w:color w:val="AD1915"/>
          <w:sz w:val="24"/>
          <w:szCs w:val="24"/>
          <w:shd w:val="clear" w:color="auto" w:fill="FEFEFE"/>
        </w:rPr>
        <w:t>, one person will say something and then other people will chip in and it grows, and really becomes quite strong” (</w:t>
      </w:r>
      <w:proofErr w:type="spellStart"/>
      <w:r w:rsidRPr="00DB19C5">
        <w:rPr>
          <w:rFonts w:asciiTheme="minorHAnsi" w:hAnsiTheme="minorHAnsi"/>
          <w:i/>
          <w:iCs/>
          <w:color w:val="AD1915"/>
          <w:sz w:val="24"/>
          <w:szCs w:val="24"/>
          <w:shd w:val="clear" w:color="auto" w:fill="FEFEFE"/>
        </w:rPr>
        <w:t>carer</w:t>
      </w:r>
      <w:proofErr w:type="spellEnd"/>
      <w:r w:rsidRPr="00DB19C5">
        <w:rPr>
          <w:rFonts w:asciiTheme="minorHAnsi" w:hAnsiTheme="minorHAnsi"/>
          <w:i/>
          <w:iCs/>
          <w:color w:val="AD1915"/>
          <w:sz w:val="24"/>
          <w:szCs w:val="24"/>
          <w:shd w:val="clear" w:color="auto" w:fill="FEFEFE"/>
        </w:rPr>
        <w:t>).</w:t>
      </w:r>
    </w:p>
    <w:p w14:paraId="4F8107B7" w14:textId="77777777" w:rsidR="00847AA6" w:rsidRPr="00DB19C5" w:rsidRDefault="00847AA6">
      <w:pPr>
        <w:pStyle w:val="Default"/>
        <w:spacing w:line="360" w:lineRule="auto"/>
        <w:rPr>
          <w:rFonts w:asciiTheme="minorHAnsi" w:eastAsia="Verdana" w:hAnsiTheme="minorHAnsi" w:cs="Verdana"/>
          <w:sz w:val="24"/>
          <w:szCs w:val="24"/>
        </w:rPr>
      </w:pPr>
    </w:p>
    <w:p w14:paraId="2411C8DB" w14:textId="77777777" w:rsidR="00847AA6" w:rsidRPr="00DB19C5" w:rsidRDefault="00847AA6">
      <w:pPr>
        <w:pStyle w:val="Default"/>
        <w:spacing w:line="360" w:lineRule="auto"/>
        <w:rPr>
          <w:rFonts w:asciiTheme="minorHAnsi" w:eastAsia="Verdana" w:hAnsiTheme="minorHAnsi" w:cs="Verdana"/>
          <w:sz w:val="24"/>
          <w:szCs w:val="24"/>
        </w:rPr>
      </w:pPr>
    </w:p>
    <w:p w14:paraId="59533713" w14:textId="77777777" w:rsidR="00847AA6" w:rsidRPr="00DB19C5" w:rsidRDefault="00847AA6">
      <w:pPr>
        <w:pStyle w:val="Default"/>
        <w:spacing w:line="360" w:lineRule="auto"/>
        <w:rPr>
          <w:rFonts w:asciiTheme="minorHAnsi" w:eastAsia="Verdana" w:hAnsiTheme="minorHAnsi" w:cs="Verdana"/>
          <w:sz w:val="24"/>
          <w:szCs w:val="24"/>
        </w:rPr>
      </w:pPr>
    </w:p>
    <w:p w14:paraId="6874B29C" w14:textId="77777777" w:rsidR="00847AA6" w:rsidRPr="00DB19C5" w:rsidRDefault="00C601C0">
      <w:pPr>
        <w:pStyle w:val="Default"/>
        <w:spacing w:line="360" w:lineRule="auto"/>
        <w:rPr>
          <w:rFonts w:asciiTheme="minorHAnsi" w:eastAsia="Verdana Bold" w:hAnsiTheme="minorHAnsi" w:cs="Verdana Bold"/>
          <w:b/>
          <w:sz w:val="24"/>
          <w:szCs w:val="24"/>
        </w:rPr>
      </w:pPr>
      <w:r w:rsidRPr="00DB19C5">
        <w:rPr>
          <w:rFonts w:asciiTheme="minorHAnsi" w:hAnsiTheme="minorHAnsi"/>
          <w:b/>
          <w:sz w:val="24"/>
          <w:szCs w:val="24"/>
        </w:rPr>
        <w:t>References</w:t>
      </w:r>
    </w:p>
    <w:p w14:paraId="5FF4FB4A" w14:textId="77777777" w:rsidR="00847AA6" w:rsidRPr="00DB19C5" w:rsidRDefault="00C601C0">
      <w:pPr>
        <w:pStyle w:val="Default"/>
        <w:rPr>
          <w:rFonts w:asciiTheme="minorHAnsi" w:eastAsia="Verdana" w:hAnsiTheme="minorHAnsi" w:cs="Verdana"/>
          <w:sz w:val="24"/>
          <w:szCs w:val="24"/>
        </w:rPr>
      </w:pPr>
      <w:proofErr w:type="spellStart"/>
      <w:r w:rsidRPr="00DB19C5">
        <w:rPr>
          <w:rFonts w:asciiTheme="minorHAnsi" w:hAnsiTheme="minorHAnsi"/>
          <w:sz w:val="24"/>
          <w:szCs w:val="24"/>
        </w:rPr>
        <w:lastRenderedPageBreak/>
        <w:t>Beighton</w:t>
      </w:r>
      <w:proofErr w:type="spellEnd"/>
      <w:r w:rsidRPr="00DB19C5">
        <w:rPr>
          <w:rFonts w:asciiTheme="minorHAnsi" w:hAnsiTheme="minorHAnsi"/>
          <w:sz w:val="24"/>
          <w:szCs w:val="24"/>
        </w:rPr>
        <w:t xml:space="preserve">, C., Victor, C., Carey, I., Hosking, F., </w:t>
      </w:r>
      <w:proofErr w:type="spellStart"/>
      <w:r w:rsidRPr="00DB19C5">
        <w:rPr>
          <w:rFonts w:asciiTheme="minorHAnsi" w:hAnsiTheme="minorHAnsi"/>
          <w:sz w:val="24"/>
          <w:szCs w:val="24"/>
        </w:rPr>
        <w:t>DeWilde</w:t>
      </w:r>
      <w:proofErr w:type="spellEnd"/>
      <w:r w:rsidRPr="00DB19C5">
        <w:rPr>
          <w:rFonts w:asciiTheme="minorHAnsi" w:hAnsiTheme="minorHAnsi"/>
          <w:sz w:val="24"/>
          <w:szCs w:val="24"/>
        </w:rPr>
        <w:t xml:space="preserve">, S., Cook, </w:t>
      </w:r>
      <w:proofErr w:type="gramStart"/>
      <w:r w:rsidRPr="00DB19C5">
        <w:rPr>
          <w:rFonts w:asciiTheme="minorHAnsi" w:hAnsiTheme="minorHAnsi"/>
          <w:sz w:val="24"/>
          <w:szCs w:val="24"/>
        </w:rPr>
        <w:t>D.,…</w:t>
      </w:r>
      <w:proofErr w:type="gramEnd"/>
      <w:r w:rsidRPr="00DB19C5">
        <w:rPr>
          <w:rFonts w:asciiTheme="minorHAnsi" w:hAnsiTheme="minorHAnsi"/>
          <w:sz w:val="24"/>
          <w:szCs w:val="24"/>
        </w:rPr>
        <w:t xml:space="preserve">Harris, T. (2017) "I'm sure we made it a better study…": Experiences of adults with intellectual disabilities and parent </w:t>
      </w:r>
      <w:proofErr w:type="spellStart"/>
      <w:r w:rsidRPr="00DB19C5">
        <w:rPr>
          <w:rFonts w:asciiTheme="minorHAnsi" w:hAnsiTheme="minorHAnsi"/>
          <w:sz w:val="24"/>
          <w:szCs w:val="24"/>
        </w:rPr>
        <w:t>carers</w:t>
      </w:r>
      <w:proofErr w:type="spellEnd"/>
      <w:r w:rsidRPr="00DB19C5">
        <w:rPr>
          <w:rFonts w:asciiTheme="minorHAnsi" w:hAnsiTheme="minorHAnsi"/>
          <w:sz w:val="24"/>
          <w:szCs w:val="24"/>
        </w:rPr>
        <w:t xml:space="preserve"> of patient and public involvement in a health research study. </w:t>
      </w:r>
      <w:r w:rsidRPr="00DB19C5">
        <w:rPr>
          <w:rFonts w:asciiTheme="minorHAnsi" w:hAnsiTheme="minorHAnsi"/>
          <w:i/>
          <w:iCs/>
          <w:sz w:val="24"/>
          <w:szCs w:val="24"/>
        </w:rPr>
        <w:t>Journal of Intellectual Disabilities</w:t>
      </w:r>
      <w:r w:rsidRPr="00DB19C5">
        <w:rPr>
          <w:rFonts w:asciiTheme="minorHAnsi" w:hAnsiTheme="minorHAnsi"/>
          <w:sz w:val="24"/>
          <w:szCs w:val="24"/>
        </w:rPr>
        <w:t>, ISSN (print) 1744-6295 (</w:t>
      </w:r>
      <w:proofErr w:type="spellStart"/>
      <w:r w:rsidRPr="00DB19C5">
        <w:rPr>
          <w:rFonts w:asciiTheme="minorHAnsi" w:hAnsiTheme="minorHAnsi"/>
          <w:sz w:val="24"/>
          <w:szCs w:val="24"/>
        </w:rPr>
        <w:t>Epub</w:t>
      </w:r>
      <w:proofErr w:type="spellEnd"/>
      <w:r w:rsidRPr="00DB19C5">
        <w:rPr>
          <w:rFonts w:asciiTheme="minorHAnsi" w:hAnsiTheme="minorHAnsi"/>
          <w:sz w:val="24"/>
          <w:szCs w:val="24"/>
        </w:rPr>
        <w:t xml:space="preserve"> Ahead of Print) </w:t>
      </w:r>
    </w:p>
    <w:p w14:paraId="54591FF2" w14:textId="77777777" w:rsidR="00847AA6" w:rsidRPr="00DB19C5" w:rsidRDefault="00847AA6">
      <w:pPr>
        <w:pStyle w:val="Default"/>
        <w:rPr>
          <w:rFonts w:asciiTheme="minorHAnsi" w:eastAsia="Verdana" w:hAnsiTheme="minorHAnsi" w:cs="Verdana"/>
          <w:sz w:val="24"/>
          <w:szCs w:val="24"/>
        </w:rPr>
      </w:pPr>
    </w:p>
    <w:p w14:paraId="7A2B6D7D" w14:textId="77777777" w:rsidR="00847AA6" w:rsidRPr="00DB19C5" w:rsidRDefault="00C601C0">
      <w:pPr>
        <w:pStyle w:val="BodyA"/>
        <w:rPr>
          <w:rFonts w:asciiTheme="minorHAnsi" w:eastAsia="Verdana Bold" w:hAnsiTheme="minorHAnsi" w:cs="Verdana Bold"/>
        </w:rPr>
      </w:pPr>
      <w:proofErr w:type="spellStart"/>
      <w:r w:rsidRPr="00DB19C5">
        <w:rPr>
          <w:rFonts w:asciiTheme="minorHAnsi" w:hAnsiTheme="minorHAnsi"/>
        </w:rPr>
        <w:t>Litherland</w:t>
      </w:r>
      <w:proofErr w:type="spellEnd"/>
      <w:r w:rsidRPr="00DB19C5">
        <w:rPr>
          <w:rFonts w:asciiTheme="minorHAnsi" w:hAnsiTheme="minorHAnsi"/>
        </w:rPr>
        <w:t xml:space="preserve">, R &amp; </w:t>
      </w:r>
      <w:proofErr w:type="spellStart"/>
      <w:r w:rsidRPr="00DB19C5">
        <w:rPr>
          <w:rFonts w:asciiTheme="minorHAnsi" w:hAnsiTheme="minorHAnsi"/>
        </w:rPr>
        <w:t>Capstick</w:t>
      </w:r>
      <w:proofErr w:type="spellEnd"/>
      <w:r w:rsidRPr="00DB19C5">
        <w:rPr>
          <w:rFonts w:asciiTheme="minorHAnsi" w:hAnsiTheme="minorHAnsi"/>
        </w:rPr>
        <w:t>, A (2014) Involving older people with dementia in service development and evaluation.</w:t>
      </w:r>
      <w:r w:rsidRPr="00DB19C5">
        <w:rPr>
          <w:rFonts w:asciiTheme="minorHAnsi" w:hAnsiTheme="minorHAnsi"/>
          <w:i/>
          <w:iCs/>
        </w:rPr>
        <w:t xml:space="preserve"> pp397-</w:t>
      </w:r>
      <w:proofErr w:type="gramStart"/>
      <w:r w:rsidRPr="00DB19C5">
        <w:rPr>
          <w:rFonts w:asciiTheme="minorHAnsi" w:hAnsiTheme="minorHAnsi"/>
          <w:i/>
          <w:iCs/>
        </w:rPr>
        <w:t xml:space="preserve">413 </w:t>
      </w:r>
      <w:r w:rsidRPr="00DB19C5">
        <w:rPr>
          <w:rFonts w:asciiTheme="minorHAnsi" w:hAnsiTheme="minorHAnsi"/>
        </w:rPr>
        <w:t xml:space="preserve"> In</w:t>
      </w:r>
      <w:proofErr w:type="gramEnd"/>
      <w:r w:rsidRPr="00DB19C5">
        <w:rPr>
          <w:rFonts w:asciiTheme="minorHAnsi" w:hAnsiTheme="minorHAnsi"/>
        </w:rPr>
        <w:t xml:space="preserve"> Excellence in Dementia Care –</w:t>
      </w:r>
      <w:r w:rsidRPr="00DB19C5">
        <w:rPr>
          <w:rFonts w:asciiTheme="minorHAnsi" w:eastAsia="Arial Unicode MS" w:hAnsiTheme="minorHAnsi" w:cs="Arial Unicode MS"/>
        </w:rPr>
        <w:t xml:space="preserve"> </w:t>
      </w:r>
      <w:r w:rsidRPr="00DB19C5">
        <w:rPr>
          <w:rFonts w:asciiTheme="minorHAnsi" w:hAnsiTheme="minorHAnsi"/>
        </w:rPr>
        <w:t>research into practice (</w:t>
      </w:r>
      <w:proofErr w:type="spellStart"/>
      <w:r w:rsidRPr="00DB19C5">
        <w:rPr>
          <w:rFonts w:asciiTheme="minorHAnsi" w:hAnsiTheme="minorHAnsi"/>
        </w:rPr>
        <w:t>eds</w:t>
      </w:r>
      <w:proofErr w:type="spellEnd"/>
      <w:r w:rsidRPr="00DB19C5">
        <w:rPr>
          <w:rFonts w:asciiTheme="minorHAnsi" w:hAnsiTheme="minorHAnsi"/>
        </w:rPr>
        <w:t>) Downs, M and Bowers, B.</w:t>
      </w:r>
      <w:r w:rsidRPr="00DB19C5">
        <w:rPr>
          <w:rFonts w:asciiTheme="minorHAnsi" w:hAnsiTheme="minorHAnsi"/>
          <w:i/>
          <w:iCs/>
        </w:rPr>
        <w:t xml:space="preserve"> (</w:t>
      </w:r>
      <w:r w:rsidRPr="00DB19C5">
        <w:rPr>
          <w:rFonts w:asciiTheme="minorHAnsi" w:hAnsiTheme="minorHAnsi"/>
        </w:rPr>
        <w:t>McGraw Hill)</w:t>
      </w:r>
    </w:p>
    <w:p w14:paraId="6F1447CC" w14:textId="77777777" w:rsidR="00847AA6" w:rsidRPr="00DB19C5" w:rsidRDefault="00847AA6">
      <w:pPr>
        <w:pStyle w:val="BodyA"/>
        <w:rPr>
          <w:rFonts w:asciiTheme="minorHAnsi" w:eastAsia="Verdana Bold" w:hAnsiTheme="minorHAnsi" w:cs="Verdana Bold"/>
        </w:rPr>
      </w:pPr>
    </w:p>
    <w:p w14:paraId="781352D2" w14:textId="77777777" w:rsidR="00847AA6" w:rsidRPr="00DB19C5" w:rsidRDefault="00C601C0">
      <w:pPr>
        <w:pStyle w:val="Default"/>
        <w:rPr>
          <w:rFonts w:asciiTheme="minorHAnsi" w:eastAsia="Microsoft Sans Serif" w:hAnsiTheme="minorHAnsi" w:cs="Microsoft Sans Serif"/>
          <w:sz w:val="24"/>
          <w:szCs w:val="24"/>
        </w:rPr>
      </w:pPr>
      <w:proofErr w:type="spellStart"/>
      <w:r w:rsidRPr="00DB19C5">
        <w:rPr>
          <w:rFonts w:asciiTheme="minorHAnsi" w:hAnsiTheme="minorHAnsi"/>
          <w:sz w:val="24"/>
          <w:szCs w:val="24"/>
        </w:rPr>
        <w:t>Staniszewska</w:t>
      </w:r>
      <w:proofErr w:type="spellEnd"/>
      <w:r w:rsidRPr="00DB19C5">
        <w:rPr>
          <w:rFonts w:asciiTheme="minorHAnsi" w:hAnsiTheme="minorHAnsi"/>
          <w:sz w:val="24"/>
          <w:szCs w:val="24"/>
        </w:rPr>
        <w:t xml:space="preserve">, S., Brett, J., </w:t>
      </w:r>
      <w:proofErr w:type="spellStart"/>
      <w:r w:rsidRPr="00DB19C5">
        <w:rPr>
          <w:rFonts w:asciiTheme="minorHAnsi" w:hAnsiTheme="minorHAnsi"/>
          <w:sz w:val="24"/>
          <w:szCs w:val="24"/>
        </w:rPr>
        <w:t>Simera</w:t>
      </w:r>
      <w:proofErr w:type="spellEnd"/>
      <w:r w:rsidRPr="00DB19C5">
        <w:rPr>
          <w:rFonts w:asciiTheme="minorHAnsi" w:hAnsiTheme="minorHAnsi"/>
          <w:sz w:val="24"/>
          <w:szCs w:val="24"/>
        </w:rPr>
        <w:t xml:space="preserve">, I., Seers, K., </w:t>
      </w:r>
      <w:proofErr w:type="spellStart"/>
      <w:r w:rsidRPr="00DB19C5">
        <w:rPr>
          <w:rFonts w:asciiTheme="minorHAnsi" w:hAnsiTheme="minorHAnsi"/>
          <w:sz w:val="24"/>
          <w:szCs w:val="24"/>
        </w:rPr>
        <w:t>Mockford</w:t>
      </w:r>
      <w:proofErr w:type="spellEnd"/>
      <w:r w:rsidRPr="00DB19C5">
        <w:rPr>
          <w:rFonts w:asciiTheme="minorHAnsi" w:hAnsiTheme="minorHAnsi"/>
          <w:sz w:val="24"/>
          <w:szCs w:val="24"/>
        </w:rPr>
        <w:t xml:space="preserve">, C., </w:t>
      </w:r>
      <w:proofErr w:type="spellStart"/>
      <w:r w:rsidRPr="00DB19C5">
        <w:rPr>
          <w:rFonts w:asciiTheme="minorHAnsi" w:hAnsiTheme="minorHAnsi"/>
          <w:sz w:val="24"/>
          <w:szCs w:val="24"/>
        </w:rPr>
        <w:t>Goodlad</w:t>
      </w:r>
      <w:proofErr w:type="spellEnd"/>
      <w:r w:rsidRPr="00DB19C5">
        <w:rPr>
          <w:rFonts w:asciiTheme="minorHAnsi" w:hAnsiTheme="minorHAnsi"/>
          <w:sz w:val="24"/>
          <w:szCs w:val="24"/>
        </w:rPr>
        <w:t xml:space="preserve">, S., . . . </w:t>
      </w:r>
      <w:proofErr w:type="spellStart"/>
      <w:r w:rsidRPr="00DB19C5">
        <w:rPr>
          <w:rFonts w:asciiTheme="minorHAnsi" w:hAnsiTheme="minorHAnsi"/>
          <w:sz w:val="24"/>
          <w:szCs w:val="24"/>
        </w:rPr>
        <w:t>Tysall</w:t>
      </w:r>
      <w:proofErr w:type="spellEnd"/>
      <w:r w:rsidRPr="00DB19C5">
        <w:rPr>
          <w:rFonts w:asciiTheme="minorHAnsi" w:hAnsiTheme="minorHAnsi"/>
          <w:sz w:val="24"/>
          <w:szCs w:val="24"/>
        </w:rPr>
        <w:t xml:space="preserve">, C. (2017). GRIPP2 reporting checklists: tools to improve reporting of patient and public involvement in research. </w:t>
      </w:r>
      <w:r w:rsidRPr="00DB19C5">
        <w:rPr>
          <w:rFonts w:asciiTheme="minorHAnsi" w:hAnsiTheme="minorHAnsi"/>
          <w:i/>
          <w:iCs/>
          <w:sz w:val="24"/>
          <w:szCs w:val="24"/>
        </w:rPr>
        <w:t>BMJ, 358</w:t>
      </w:r>
      <w:r w:rsidRPr="00DB19C5">
        <w:rPr>
          <w:rFonts w:asciiTheme="minorHAnsi" w:hAnsiTheme="minorHAnsi"/>
          <w:sz w:val="24"/>
          <w:szCs w:val="24"/>
        </w:rPr>
        <w:t xml:space="preserve">. http://www.bmj.com/content/358/bmj.j3453.abstract </w:t>
      </w:r>
    </w:p>
    <w:p w14:paraId="185D29EB" w14:textId="77777777" w:rsidR="00847AA6" w:rsidRPr="00DB19C5" w:rsidRDefault="00C601C0">
      <w:pPr>
        <w:pStyle w:val="BodyA"/>
        <w:rPr>
          <w:rFonts w:asciiTheme="minorHAnsi" w:eastAsia="Verdana Bold" w:hAnsiTheme="minorHAnsi" w:cs="Verdana Bold"/>
        </w:rPr>
      </w:pPr>
      <w:r w:rsidRPr="00DB19C5">
        <w:rPr>
          <w:rFonts w:asciiTheme="minorHAnsi" w:eastAsia="Verdana Bold" w:hAnsiTheme="minorHAnsi" w:cs="Verdana Bold"/>
        </w:rPr>
        <w:br/>
      </w:r>
    </w:p>
    <w:p w14:paraId="491DD7F0" w14:textId="77777777" w:rsidR="00847AA6" w:rsidRPr="00DB19C5" w:rsidRDefault="00C601C0">
      <w:pPr>
        <w:pStyle w:val="Default"/>
        <w:spacing w:line="360" w:lineRule="auto"/>
        <w:rPr>
          <w:rFonts w:asciiTheme="minorHAnsi" w:eastAsia="Verdana Bold" w:hAnsiTheme="minorHAnsi" w:cs="Verdana Bold"/>
          <w:b/>
          <w:sz w:val="24"/>
          <w:szCs w:val="24"/>
        </w:rPr>
      </w:pPr>
      <w:r w:rsidRPr="00DB19C5">
        <w:rPr>
          <w:rFonts w:asciiTheme="minorHAnsi" w:hAnsiTheme="minorHAnsi"/>
          <w:b/>
          <w:sz w:val="24"/>
          <w:szCs w:val="24"/>
        </w:rPr>
        <w:t>Acknowledgements</w:t>
      </w:r>
    </w:p>
    <w:p w14:paraId="5BC629B5" w14:textId="77777777" w:rsidR="00847AA6" w:rsidRPr="00DB19C5" w:rsidRDefault="00C601C0">
      <w:pPr>
        <w:pStyle w:val="Default"/>
        <w:spacing w:line="360" w:lineRule="auto"/>
        <w:rPr>
          <w:rFonts w:asciiTheme="minorHAnsi" w:eastAsia="Verdana" w:hAnsiTheme="minorHAnsi" w:cs="Verdana"/>
          <w:sz w:val="24"/>
          <w:szCs w:val="24"/>
        </w:rPr>
      </w:pPr>
      <w:r w:rsidRPr="00DB19C5">
        <w:rPr>
          <w:rFonts w:asciiTheme="minorHAnsi" w:hAnsiTheme="minorHAnsi"/>
          <w:sz w:val="24"/>
          <w:szCs w:val="24"/>
        </w:rPr>
        <w:t xml:space="preserve">The IDEAL study is funded by the Economic and Social Research Council (UK) and the National Institute for Health Research (UK) through grant ES/L001853/2 ‘Improving the experience of dementia and enhancing active life: living well with dementia’ (Investigators: Investigators: L. Clare, I.R. Jones, C. Victor, J.V. </w:t>
      </w:r>
      <w:proofErr w:type="spellStart"/>
      <w:r w:rsidRPr="00DB19C5">
        <w:rPr>
          <w:rFonts w:asciiTheme="minorHAnsi" w:hAnsiTheme="minorHAnsi"/>
          <w:sz w:val="24"/>
          <w:szCs w:val="24"/>
        </w:rPr>
        <w:t>Hindle</w:t>
      </w:r>
      <w:proofErr w:type="spellEnd"/>
      <w:r w:rsidRPr="00DB19C5">
        <w:rPr>
          <w:rFonts w:asciiTheme="minorHAnsi" w:hAnsiTheme="minorHAnsi"/>
          <w:sz w:val="24"/>
          <w:szCs w:val="24"/>
        </w:rPr>
        <w:t xml:space="preserve">, R.W. Jones, M. Knapp, M. D. Kopelman, R. </w:t>
      </w:r>
      <w:proofErr w:type="spellStart"/>
      <w:r w:rsidRPr="00DB19C5">
        <w:rPr>
          <w:rFonts w:asciiTheme="minorHAnsi" w:hAnsiTheme="minorHAnsi"/>
          <w:sz w:val="24"/>
          <w:szCs w:val="24"/>
        </w:rPr>
        <w:t>Litherland</w:t>
      </w:r>
      <w:proofErr w:type="spellEnd"/>
      <w:r w:rsidRPr="00DB19C5">
        <w:rPr>
          <w:rFonts w:asciiTheme="minorHAnsi" w:hAnsiTheme="minorHAnsi"/>
          <w:sz w:val="24"/>
          <w:szCs w:val="24"/>
        </w:rPr>
        <w:t xml:space="preserve">, A. Martyr, F. Matthews, R.G. Morris, S.M. </w:t>
      </w:r>
      <w:proofErr w:type="spellStart"/>
      <w:r w:rsidRPr="00DB19C5">
        <w:rPr>
          <w:rFonts w:asciiTheme="minorHAnsi" w:hAnsiTheme="minorHAnsi"/>
          <w:sz w:val="24"/>
          <w:szCs w:val="24"/>
        </w:rPr>
        <w:t>Nelis</w:t>
      </w:r>
      <w:proofErr w:type="spellEnd"/>
      <w:r w:rsidRPr="00DB19C5">
        <w:rPr>
          <w:rFonts w:asciiTheme="minorHAnsi" w:hAnsiTheme="minorHAnsi"/>
          <w:sz w:val="24"/>
          <w:szCs w:val="24"/>
        </w:rPr>
        <w:t>, J. Pickett, C. Quinn, J. Rusted, J. Thom). The support of the ESRC and NIHR is gratefully acknowledged. We are grateful to the ESRC/NIHR for additional funding to support the focus group and film production of the ALWAYs group</w:t>
      </w:r>
    </w:p>
    <w:p w14:paraId="5C3AF6DE" w14:textId="77777777" w:rsidR="00847AA6" w:rsidRPr="00DB19C5" w:rsidRDefault="00847AA6">
      <w:pPr>
        <w:pStyle w:val="Default"/>
        <w:spacing w:line="360" w:lineRule="auto"/>
        <w:rPr>
          <w:rFonts w:asciiTheme="minorHAnsi" w:eastAsia="Verdana" w:hAnsiTheme="minorHAnsi" w:cs="Verdana"/>
          <w:sz w:val="24"/>
          <w:szCs w:val="24"/>
        </w:rPr>
      </w:pPr>
    </w:p>
    <w:p w14:paraId="5D1D94FD" w14:textId="77777777" w:rsidR="00847AA6" w:rsidRPr="00DB19C5" w:rsidRDefault="00847AA6">
      <w:pPr>
        <w:pStyle w:val="Default"/>
        <w:spacing w:line="360" w:lineRule="auto"/>
        <w:rPr>
          <w:rFonts w:asciiTheme="minorHAnsi" w:eastAsia="Verdana" w:hAnsiTheme="minorHAnsi" w:cs="Verdana"/>
          <w:sz w:val="24"/>
          <w:szCs w:val="24"/>
        </w:rPr>
      </w:pPr>
    </w:p>
    <w:p w14:paraId="5DF2B6C2" w14:textId="59FCF5C4" w:rsidR="00D92570" w:rsidRPr="00DB19C5" w:rsidRDefault="00C601C0">
      <w:pPr>
        <w:pStyle w:val="Default"/>
        <w:spacing w:line="360" w:lineRule="auto"/>
        <w:rPr>
          <w:rFonts w:asciiTheme="minorHAnsi" w:hAnsiTheme="minorHAnsi"/>
          <w:sz w:val="24"/>
          <w:szCs w:val="24"/>
        </w:rPr>
      </w:pPr>
      <w:r w:rsidRPr="00DB19C5">
        <w:rPr>
          <w:rFonts w:asciiTheme="minorHAnsi" w:hAnsiTheme="minorHAnsi"/>
          <w:sz w:val="24"/>
          <w:szCs w:val="24"/>
        </w:rPr>
        <w:t xml:space="preserve">* </w:t>
      </w:r>
      <w:r w:rsidR="00DB19C5">
        <w:rPr>
          <w:rFonts w:asciiTheme="minorHAnsi" w:hAnsiTheme="minorHAnsi"/>
          <w:sz w:val="24"/>
          <w:szCs w:val="24"/>
        </w:rPr>
        <w:t>ALWAYs group members that were co-authors on this article</w:t>
      </w:r>
    </w:p>
    <w:p w14:paraId="3595A879" w14:textId="09905149" w:rsidR="00D92570" w:rsidRPr="00DB19C5" w:rsidRDefault="00D92570">
      <w:pPr>
        <w:pStyle w:val="Default"/>
        <w:spacing w:line="360" w:lineRule="auto"/>
        <w:rPr>
          <w:rFonts w:asciiTheme="minorHAnsi" w:hAnsiTheme="minorHAnsi"/>
          <w:sz w:val="24"/>
          <w:szCs w:val="24"/>
        </w:rPr>
      </w:pPr>
      <w:r w:rsidRPr="00DB19C5">
        <w:rPr>
          <w:rFonts w:asciiTheme="minorHAnsi" w:hAnsiTheme="minorHAnsi"/>
          <w:sz w:val="24"/>
          <w:szCs w:val="24"/>
        </w:rPr>
        <w:t>Julia Burton</w:t>
      </w:r>
    </w:p>
    <w:p w14:paraId="008B0F80" w14:textId="6F263781" w:rsidR="00D92570" w:rsidRPr="00DB19C5" w:rsidRDefault="00D92570">
      <w:pPr>
        <w:pStyle w:val="Default"/>
        <w:spacing w:line="360" w:lineRule="auto"/>
        <w:rPr>
          <w:rFonts w:asciiTheme="minorHAnsi" w:hAnsiTheme="minorHAnsi"/>
          <w:sz w:val="24"/>
          <w:szCs w:val="24"/>
        </w:rPr>
      </w:pPr>
      <w:r w:rsidRPr="00DB19C5">
        <w:rPr>
          <w:rFonts w:asciiTheme="minorHAnsi" w:hAnsiTheme="minorHAnsi"/>
          <w:sz w:val="24"/>
          <w:szCs w:val="24"/>
        </w:rPr>
        <w:t>Monica Cheeseman</w:t>
      </w:r>
    </w:p>
    <w:p w14:paraId="70F14F98" w14:textId="14F99578" w:rsidR="00D92570" w:rsidRPr="00DB19C5" w:rsidRDefault="00D92570">
      <w:pPr>
        <w:pStyle w:val="Default"/>
        <w:spacing w:line="360" w:lineRule="auto"/>
        <w:rPr>
          <w:rFonts w:asciiTheme="minorHAnsi" w:hAnsiTheme="minorHAnsi"/>
          <w:sz w:val="24"/>
          <w:szCs w:val="24"/>
        </w:rPr>
      </w:pPr>
      <w:r w:rsidRPr="00DB19C5">
        <w:rPr>
          <w:rFonts w:asciiTheme="minorHAnsi" w:hAnsiTheme="minorHAnsi"/>
          <w:sz w:val="24"/>
          <w:szCs w:val="24"/>
        </w:rPr>
        <w:t>Dianne Campbell</w:t>
      </w:r>
    </w:p>
    <w:p w14:paraId="52E98ECB" w14:textId="79EC469E" w:rsidR="00847AA6" w:rsidRPr="00DB19C5" w:rsidRDefault="00D92570">
      <w:pPr>
        <w:pStyle w:val="Default"/>
        <w:spacing w:line="360" w:lineRule="auto"/>
        <w:rPr>
          <w:rFonts w:asciiTheme="minorHAnsi" w:hAnsiTheme="minorHAnsi"/>
          <w:sz w:val="24"/>
          <w:szCs w:val="24"/>
        </w:rPr>
      </w:pPr>
      <w:r w:rsidRPr="00DB19C5">
        <w:rPr>
          <w:rFonts w:asciiTheme="minorHAnsi" w:hAnsiTheme="minorHAnsi"/>
          <w:sz w:val="24"/>
          <w:szCs w:val="24"/>
        </w:rPr>
        <w:t>Maureen Hawkins</w:t>
      </w:r>
    </w:p>
    <w:p w14:paraId="0693AC76" w14:textId="788960AB" w:rsidR="00D92570" w:rsidRPr="00DB19C5" w:rsidRDefault="00D92570">
      <w:pPr>
        <w:pStyle w:val="Default"/>
        <w:spacing w:line="360" w:lineRule="auto"/>
        <w:rPr>
          <w:rFonts w:asciiTheme="minorHAnsi" w:hAnsiTheme="minorHAnsi"/>
          <w:sz w:val="24"/>
          <w:szCs w:val="24"/>
        </w:rPr>
      </w:pPr>
      <w:r w:rsidRPr="00DB19C5">
        <w:rPr>
          <w:rFonts w:asciiTheme="minorHAnsi" w:hAnsiTheme="minorHAnsi"/>
          <w:sz w:val="24"/>
          <w:szCs w:val="24"/>
        </w:rPr>
        <w:t>Tom Hawkins</w:t>
      </w:r>
    </w:p>
    <w:p w14:paraId="494E7F59" w14:textId="282C4880" w:rsidR="00D92570" w:rsidRPr="00DB19C5" w:rsidRDefault="00D92570">
      <w:pPr>
        <w:pStyle w:val="Default"/>
        <w:spacing w:line="360" w:lineRule="auto"/>
        <w:rPr>
          <w:rFonts w:asciiTheme="minorHAnsi" w:hAnsiTheme="minorHAnsi"/>
          <w:sz w:val="24"/>
          <w:szCs w:val="24"/>
        </w:rPr>
      </w:pPr>
      <w:r w:rsidRPr="00DB19C5">
        <w:rPr>
          <w:rFonts w:asciiTheme="minorHAnsi" w:hAnsiTheme="minorHAnsi"/>
          <w:sz w:val="24"/>
          <w:szCs w:val="24"/>
        </w:rPr>
        <w:t>Keith Oliver</w:t>
      </w:r>
    </w:p>
    <w:p w14:paraId="45E61B0F" w14:textId="7B4AE894" w:rsidR="00D92570" w:rsidRPr="00DB19C5" w:rsidRDefault="00D92570">
      <w:pPr>
        <w:pStyle w:val="Default"/>
        <w:spacing w:line="360" w:lineRule="auto"/>
        <w:rPr>
          <w:rFonts w:asciiTheme="minorHAnsi" w:hAnsiTheme="minorHAnsi"/>
          <w:sz w:val="24"/>
          <w:szCs w:val="24"/>
        </w:rPr>
      </w:pPr>
      <w:r w:rsidRPr="00DB19C5">
        <w:rPr>
          <w:rFonts w:asciiTheme="minorHAnsi" w:hAnsiTheme="minorHAnsi"/>
          <w:sz w:val="24"/>
          <w:szCs w:val="24"/>
        </w:rPr>
        <w:t>David Scott</w:t>
      </w:r>
    </w:p>
    <w:p w14:paraId="69797075" w14:textId="67CE8D8D" w:rsidR="00D92570" w:rsidRPr="00DB19C5" w:rsidRDefault="00D92570">
      <w:pPr>
        <w:pStyle w:val="Default"/>
        <w:spacing w:line="360" w:lineRule="auto"/>
        <w:rPr>
          <w:rFonts w:asciiTheme="minorHAnsi" w:hAnsiTheme="minorHAnsi"/>
          <w:sz w:val="24"/>
          <w:szCs w:val="24"/>
        </w:rPr>
      </w:pPr>
      <w:r w:rsidRPr="00DB19C5">
        <w:rPr>
          <w:rFonts w:asciiTheme="minorHAnsi" w:hAnsiTheme="minorHAnsi"/>
          <w:sz w:val="24"/>
          <w:szCs w:val="24"/>
        </w:rPr>
        <w:t>Jane Ward</w:t>
      </w:r>
    </w:p>
    <w:p w14:paraId="5EA6D732" w14:textId="77777777" w:rsidR="00D92570" w:rsidRPr="00DB19C5" w:rsidRDefault="00D92570">
      <w:pPr>
        <w:pStyle w:val="Default"/>
        <w:spacing w:line="360" w:lineRule="auto"/>
        <w:rPr>
          <w:rFonts w:asciiTheme="minorHAnsi" w:hAnsiTheme="minorHAnsi"/>
          <w:sz w:val="24"/>
          <w:szCs w:val="24"/>
        </w:rPr>
      </w:pPr>
    </w:p>
    <w:sectPr w:rsidR="00D92570" w:rsidRPr="00DB19C5">
      <w:headerReference w:type="default" r:id="rId11"/>
      <w:foot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DAA2E" w14:textId="77777777" w:rsidR="008A6D69" w:rsidRDefault="008A6D69">
      <w:r>
        <w:separator/>
      </w:r>
    </w:p>
  </w:endnote>
  <w:endnote w:type="continuationSeparator" w:id="0">
    <w:p w14:paraId="19DC3AEA" w14:textId="77777777" w:rsidR="008A6D69" w:rsidRDefault="008A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notTrueType/>
    <w:pitch w:val="variable"/>
    <w:sig w:usb0="00000003" w:usb1="08070000" w:usb2="00000010" w:usb3="00000000" w:csb0="00020001" w:csb1="00000000"/>
  </w:font>
  <w:font w:name="Helvetica">
    <w:panose1 w:val="00000000000000000000"/>
    <w:charset w:val="00"/>
    <w:family w:val="auto"/>
    <w:pitch w:val="variable"/>
    <w:sig w:usb0="E00002FF" w:usb1="5000785B" w:usb2="00000000" w:usb3="00000000" w:csb0="0000019F" w:csb1="00000000"/>
  </w:font>
  <w:font w:name="Verdana Bold">
    <w:altName w:val="Verdana"/>
    <w:panose1 w:val="020B0604020202020204"/>
    <w:charset w:val="00"/>
    <w:family w:val="roman"/>
    <w:pitch w:val="default"/>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BD052" w14:textId="77777777" w:rsidR="00847AA6" w:rsidRDefault="00C601C0">
    <w:pPr>
      <w:pStyle w:val="HeaderFooterA"/>
      <w:tabs>
        <w:tab w:val="clear" w:pos="9020"/>
        <w:tab w:val="center" w:pos="4819"/>
        <w:tab w:val="right" w:pos="9612"/>
      </w:tabs>
    </w:pPr>
    <w:r>
      <w:tab/>
    </w:r>
    <w:r>
      <w:tab/>
      <w:t xml:space="preserve">Page </w:t>
    </w:r>
    <w:r>
      <w:fldChar w:fldCharType="begin"/>
    </w:r>
    <w:r>
      <w:instrText xml:space="preserve"> PAGE </w:instrText>
    </w:r>
    <w:r>
      <w:fldChar w:fldCharType="separate"/>
    </w:r>
    <w:r w:rsidR="00AE4A62">
      <w:rPr>
        <w:noProof/>
      </w:rPr>
      <w:t>1</w:t>
    </w:r>
    <w:r>
      <w:fldChar w:fldCharType="end"/>
    </w:r>
    <w:r>
      <w:t xml:space="preserve"> of </w:t>
    </w:r>
    <w:r>
      <w:fldChar w:fldCharType="begin"/>
    </w:r>
    <w:r>
      <w:instrText xml:space="preserve"> NUMPAGES </w:instrText>
    </w:r>
    <w:r>
      <w:fldChar w:fldCharType="separate"/>
    </w:r>
    <w:r w:rsidR="00AE4A62">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49EA0" w14:textId="77777777" w:rsidR="008A6D69" w:rsidRDefault="008A6D69">
      <w:r>
        <w:separator/>
      </w:r>
    </w:p>
  </w:footnote>
  <w:footnote w:type="continuationSeparator" w:id="0">
    <w:p w14:paraId="5EE925D1" w14:textId="77777777" w:rsidR="008A6D69" w:rsidRDefault="008A6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72125" w14:textId="77777777" w:rsidR="00847AA6" w:rsidRDefault="00847AA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F0C"/>
    <w:multiLevelType w:val="multilevel"/>
    <w:tmpl w:val="344496C0"/>
    <w:lvl w:ilvl="0">
      <w:start w:val="1"/>
      <w:numFmt w:val="bullet"/>
      <w:lvlText w:val="•"/>
      <w:lvlJc w:val="left"/>
      <w:rPr>
        <w:rFonts w:ascii="Verdana" w:eastAsia="Verdana" w:hAnsi="Verdana" w:cs="Verdana"/>
        <w:position w:val="0"/>
      </w:rPr>
    </w:lvl>
    <w:lvl w:ilvl="1">
      <w:start w:val="1"/>
      <w:numFmt w:val="bullet"/>
      <w:lvlText w:val="•"/>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1" w15:restartNumberingAfterBreak="0">
    <w:nsid w:val="0118355C"/>
    <w:multiLevelType w:val="multilevel"/>
    <w:tmpl w:val="7DACB7F0"/>
    <w:lvl w:ilvl="0">
      <w:start w:val="1"/>
      <w:numFmt w:val="bullet"/>
      <w:lvlText w:val="•"/>
      <w:lvlJc w:val="left"/>
      <w:rPr>
        <w:rFonts w:ascii="Verdana" w:eastAsia="Verdana" w:hAnsi="Verdana" w:cs="Verdana"/>
        <w:position w:val="0"/>
      </w:rPr>
    </w:lvl>
    <w:lvl w:ilvl="1">
      <w:start w:val="1"/>
      <w:numFmt w:val="bullet"/>
      <w:lvlText w:val="•"/>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2" w15:restartNumberingAfterBreak="0">
    <w:nsid w:val="015F41E8"/>
    <w:multiLevelType w:val="multilevel"/>
    <w:tmpl w:val="62223E0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 w15:restartNumberingAfterBreak="0">
    <w:nsid w:val="02BF0978"/>
    <w:multiLevelType w:val="multilevel"/>
    <w:tmpl w:val="07604E5C"/>
    <w:lvl w:ilvl="0">
      <w:start w:val="1"/>
      <w:numFmt w:val="bullet"/>
      <w:lvlText w:val="•"/>
      <w:lvlJc w:val="left"/>
      <w:rPr>
        <w:rFonts w:ascii="Verdana" w:eastAsia="Verdana" w:hAnsi="Verdana" w:cs="Verdana"/>
        <w:position w:val="0"/>
      </w:rPr>
    </w:lvl>
    <w:lvl w:ilvl="1">
      <w:start w:val="1"/>
      <w:numFmt w:val="bullet"/>
      <w:lvlText w:val="•"/>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4" w15:restartNumberingAfterBreak="0">
    <w:nsid w:val="0AF45A90"/>
    <w:multiLevelType w:val="multilevel"/>
    <w:tmpl w:val="33DA7E6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 w15:restartNumberingAfterBreak="0">
    <w:nsid w:val="0F513CDB"/>
    <w:multiLevelType w:val="multilevel"/>
    <w:tmpl w:val="9F28318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15:restartNumberingAfterBreak="0">
    <w:nsid w:val="1C356104"/>
    <w:multiLevelType w:val="multilevel"/>
    <w:tmpl w:val="375ABF9A"/>
    <w:lvl w:ilvl="0">
      <w:start w:val="1"/>
      <w:numFmt w:val="bullet"/>
      <w:lvlText w:val="•"/>
      <w:lvlJc w:val="left"/>
      <w:rPr>
        <w:rFonts w:ascii="Verdana" w:eastAsia="Verdana" w:hAnsi="Verdana" w:cs="Verdana"/>
        <w:position w:val="0"/>
      </w:rPr>
    </w:lvl>
    <w:lvl w:ilvl="1">
      <w:start w:val="1"/>
      <w:numFmt w:val="bullet"/>
      <w:lvlText w:val="•"/>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7" w15:restartNumberingAfterBreak="0">
    <w:nsid w:val="22F53A04"/>
    <w:multiLevelType w:val="multilevel"/>
    <w:tmpl w:val="B7607038"/>
    <w:styleLink w:val="List0"/>
    <w:lvl w:ilvl="0">
      <w:numFmt w:val="bullet"/>
      <w:lvlText w:val="•"/>
      <w:lvlJc w:val="left"/>
      <w:rPr>
        <w:rFonts w:ascii="Verdana" w:eastAsia="Verdana" w:hAnsi="Verdana" w:cs="Verdana"/>
        <w:position w:val="0"/>
      </w:rPr>
    </w:lvl>
    <w:lvl w:ilvl="1">
      <w:start w:val="1"/>
      <w:numFmt w:val="bullet"/>
      <w:lvlText w:val="•"/>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8" w15:restartNumberingAfterBreak="0">
    <w:nsid w:val="2945645F"/>
    <w:multiLevelType w:val="multilevel"/>
    <w:tmpl w:val="AEFEE782"/>
    <w:styleLink w:val="List1"/>
    <w:lvl w:ilvl="0">
      <w:numFmt w:val="bullet"/>
      <w:lvlText w:val="•"/>
      <w:lvlJc w:val="left"/>
      <w:rPr>
        <w:rFonts w:ascii="Verdana" w:eastAsia="Verdana" w:hAnsi="Verdana" w:cs="Verdana"/>
        <w:position w:val="0"/>
      </w:rPr>
    </w:lvl>
    <w:lvl w:ilvl="1">
      <w:start w:val="1"/>
      <w:numFmt w:val="bullet"/>
      <w:lvlText w:val="•"/>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9" w15:restartNumberingAfterBreak="0">
    <w:nsid w:val="3C6A5C95"/>
    <w:multiLevelType w:val="multilevel"/>
    <w:tmpl w:val="032E5B0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15:restartNumberingAfterBreak="0">
    <w:nsid w:val="3C874D90"/>
    <w:multiLevelType w:val="multilevel"/>
    <w:tmpl w:val="B0289E9E"/>
    <w:lvl w:ilvl="0">
      <w:start w:val="1"/>
      <w:numFmt w:val="bullet"/>
      <w:lvlText w:val="•"/>
      <w:lvlJc w:val="left"/>
      <w:rPr>
        <w:rFonts w:ascii="Verdana" w:eastAsia="Verdana" w:hAnsi="Verdana" w:cs="Verdana"/>
        <w:position w:val="0"/>
      </w:rPr>
    </w:lvl>
    <w:lvl w:ilvl="1">
      <w:start w:val="1"/>
      <w:numFmt w:val="bullet"/>
      <w:lvlText w:val="•"/>
      <w:lvlJc w:val="left"/>
      <w:pPr>
        <w:tabs>
          <w:tab w:val="num" w:pos="-1"/>
        </w:tabs>
        <w:ind w:left="-1"/>
      </w:pPr>
      <w:rPr>
        <w:rFonts w:ascii="Verdana" w:eastAsia="Verdana" w:hAnsi="Verdana" w:cs="Verdana"/>
        <w:position w:val="0"/>
      </w:rPr>
    </w:lvl>
    <w:lvl w:ilvl="2">
      <w:start w:val="1"/>
      <w:numFmt w:val="bullet"/>
      <w:lvlText w:val="•"/>
      <w:lvlJc w:val="left"/>
      <w:pPr>
        <w:tabs>
          <w:tab w:val="num" w:pos="-1"/>
        </w:tabs>
        <w:ind w:left="-1"/>
      </w:pPr>
      <w:rPr>
        <w:rFonts w:ascii="Verdana" w:eastAsia="Verdana" w:hAnsi="Verdana" w:cs="Verdana"/>
        <w:position w:val="0"/>
      </w:rPr>
    </w:lvl>
    <w:lvl w:ilvl="3">
      <w:start w:val="1"/>
      <w:numFmt w:val="bullet"/>
      <w:lvlText w:val="•"/>
      <w:lvlJc w:val="left"/>
      <w:pPr>
        <w:tabs>
          <w:tab w:val="num" w:pos="-1"/>
        </w:tabs>
        <w:ind w:left="-1"/>
      </w:pPr>
      <w:rPr>
        <w:rFonts w:ascii="Verdana" w:eastAsia="Verdana" w:hAnsi="Verdana" w:cs="Verdana"/>
        <w:position w:val="0"/>
      </w:rPr>
    </w:lvl>
    <w:lvl w:ilvl="4">
      <w:start w:val="1"/>
      <w:numFmt w:val="bullet"/>
      <w:lvlText w:val="•"/>
      <w:lvlJc w:val="left"/>
      <w:pPr>
        <w:tabs>
          <w:tab w:val="num" w:pos="-1"/>
        </w:tabs>
        <w:ind w:left="-1"/>
      </w:pPr>
      <w:rPr>
        <w:rFonts w:ascii="Verdana" w:eastAsia="Verdana" w:hAnsi="Verdana" w:cs="Verdana"/>
        <w:position w:val="0"/>
      </w:rPr>
    </w:lvl>
    <w:lvl w:ilvl="5">
      <w:start w:val="1"/>
      <w:numFmt w:val="bullet"/>
      <w:lvlText w:val="•"/>
      <w:lvlJc w:val="left"/>
      <w:pPr>
        <w:tabs>
          <w:tab w:val="num" w:pos="-1"/>
        </w:tabs>
        <w:ind w:left="-1"/>
      </w:pPr>
      <w:rPr>
        <w:rFonts w:ascii="Verdana" w:eastAsia="Verdana" w:hAnsi="Verdana" w:cs="Verdana"/>
        <w:position w:val="0"/>
      </w:rPr>
    </w:lvl>
    <w:lvl w:ilvl="6">
      <w:start w:val="1"/>
      <w:numFmt w:val="bullet"/>
      <w:lvlText w:val="•"/>
      <w:lvlJc w:val="left"/>
      <w:pPr>
        <w:tabs>
          <w:tab w:val="num" w:pos="-1"/>
        </w:tabs>
        <w:ind w:left="-1"/>
      </w:pPr>
      <w:rPr>
        <w:rFonts w:ascii="Verdana" w:eastAsia="Verdana" w:hAnsi="Verdana" w:cs="Verdana"/>
        <w:position w:val="0"/>
      </w:rPr>
    </w:lvl>
    <w:lvl w:ilvl="7">
      <w:start w:val="1"/>
      <w:numFmt w:val="bullet"/>
      <w:lvlText w:val="•"/>
      <w:lvlJc w:val="left"/>
      <w:pPr>
        <w:tabs>
          <w:tab w:val="num" w:pos="-1"/>
        </w:tabs>
        <w:ind w:left="-1"/>
      </w:pPr>
      <w:rPr>
        <w:rFonts w:ascii="Verdana" w:eastAsia="Verdana" w:hAnsi="Verdana" w:cs="Verdana"/>
        <w:position w:val="0"/>
      </w:rPr>
    </w:lvl>
    <w:lvl w:ilvl="8">
      <w:start w:val="1"/>
      <w:numFmt w:val="bullet"/>
      <w:lvlText w:val="•"/>
      <w:lvlJc w:val="left"/>
      <w:pPr>
        <w:tabs>
          <w:tab w:val="num" w:pos="-1"/>
        </w:tabs>
        <w:ind w:left="-1"/>
      </w:pPr>
      <w:rPr>
        <w:rFonts w:ascii="Verdana" w:eastAsia="Verdana" w:hAnsi="Verdana" w:cs="Verdana"/>
        <w:position w:val="0"/>
      </w:rPr>
    </w:lvl>
  </w:abstractNum>
  <w:abstractNum w:abstractNumId="11" w15:restartNumberingAfterBreak="0">
    <w:nsid w:val="40C5148E"/>
    <w:multiLevelType w:val="multilevel"/>
    <w:tmpl w:val="71DC7AC6"/>
    <w:styleLink w:val="List6"/>
    <w:lvl w:ilvl="0">
      <w:numFmt w:val="bullet"/>
      <w:lvlText w:val="•"/>
      <w:lvlJc w:val="left"/>
      <w:rPr>
        <w:rFonts w:ascii="Verdana" w:eastAsia="Verdana" w:hAnsi="Verdana" w:cs="Verdana"/>
        <w:position w:val="0"/>
      </w:rPr>
    </w:lvl>
    <w:lvl w:ilvl="1">
      <w:start w:val="1"/>
      <w:numFmt w:val="bullet"/>
      <w:lvlText w:val="•"/>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12" w15:restartNumberingAfterBreak="0">
    <w:nsid w:val="418378FE"/>
    <w:multiLevelType w:val="multilevel"/>
    <w:tmpl w:val="F9721BF6"/>
    <w:styleLink w:val="List51"/>
    <w:lvl w:ilvl="0">
      <w:numFmt w:val="bullet"/>
      <w:lvlText w:val="•"/>
      <w:lvlJc w:val="left"/>
      <w:rPr>
        <w:rFonts w:ascii="Verdana" w:eastAsia="Verdana" w:hAnsi="Verdana" w:cs="Verdana"/>
        <w:position w:val="0"/>
      </w:rPr>
    </w:lvl>
    <w:lvl w:ilvl="1">
      <w:start w:val="1"/>
      <w:numFmt w:val="bullet"/>
      <w:lvlText w:val="•"/>
      <w:lvlJc w:val="left"/>
      <w:pPr>
        <w:tabs>
          <w:tab w:val="num" w:pos="-1"/>
        </w:tabs>
        <w:ind w:left="-1"/>
      </w:pPr>
      <w:rPr>
        <w:rFonts w:ascii="Verdana" w:eastAsia="Verdana" w:hAnsi="Verdana" w:cs="Verdana"/>
        <w:position w:val="0"/>
      </w:rPr>
    </w:lvl>
    <w:lvl w:ilvl="2">
      <w:start w:val="1"/>
      <w:numFmt w:val="bullet"/>
      <w:lvlText w:val="•"/>
      <w:lvlJc w:val="left"/>
      <w:pPr>
        <w:tabs>
          <w:tab w:val="num" w:pos="-1"/>
        </w:tabs>
        <w:ind w:left="-1"/>
      </w:pPr>
      <w:rPr>
        <w:rFonts w:ascii="Verdana" w:eastAsia="Verdana" w:hAnsi="Verdana" w:cs="Verdana"/>
        <w:position w:val="0"/>
      </w:rPr>
    </w:lvl>
    <w:lvl w:ilvl="3">
      <w:start w:val="1"/>
      <w:numFmt w:val="bullet"/>
      <w:lvlText w:val="•"/>
      <w:lvlJc w:val="left"/>
      <w:pPr>
        <w:tabs>
          <w:tab w:val="num" w:pos="-1"/>
        </w:tabs>
        <w:ind w:left="-1"/>
      </w:pPr>
      <w:rPr>
        <w:rFonts w:ascii="Verdana" w:eastAsia="Verdana" w:hAnsi="Verdana" w:cs="Verdana"/>
        <w:position w:val="0"/>
      </w:rPr>
    </w:lvl>
    <w:lvl w:ilvl="4">
      <w:start w:val="1"/>
      <w:numFmt w:val="bullet"/>
      <w:lvlText w:val="•"/>
      <w:lvlJc w:val="left"/>
      <w:pPr>
        <w:tabs>
          <w:tab w:val="num" w:pos="-1"/>
        </w:tabs>
        <w:ind w:left="-1"/>
      </w:pPr>
      <w:rPr>
        <w:rFonts w:ascii="Verdana" w:eastAsia="Verdana" w:hAnsi="Verdana" w:cs="Verdana"/>
        <w:position w:val="0"/>
      </w:rPr>
    </w:lvl>
    <w:lvl w:ilvl="5">
      <w:start w:val="1"/>
      <w:numFmt w:val="bullet"/>
      <w:lvlText w:val="•"/>
      <w:lvlJc w:val="left"/>
      <w:pPr>
        <w:tabs>
          <w:tab w:val="num" w:pos="-1"/>
        </w:tabs>
        <w:ind w:left="-1"/>
      </w:pPr>
      <w:rPr>
        <w:rFonts w:ascii="Verdana" w:eastAsia="Verdana" w:hAnsi="Verdana" w:cs="Verdana"/>
        <w:position w:val="0"/>
      </w:rPr>
    </w:lvl>
    <w:lvl w:ilvl="6">
      <w:start w:val="1"/>
      <w:numFmt w:val="bullet"/>
      <w:lvlText w:val="•"/>
      <w:lvlJc w:val="left"/>
      <w:pPr>
        <w:tabs>
          <w:tab w:val="num" w:pos="-1"/>
        </w:tabs>
        <w:ind w:left="-1"/>
      </w:pPr>
      <w:rPr>
        <w:rFonts w:ascii="Verdana" w:eastAsia="Verdana" w:hAnsi="Verdana" w:cs="Verdana"/>
        <w:position w:val="0"/>
      </w:rPr>
    </w:lvl>
    <w:lvl w:ilvl="7">
      <w:start w:val="1"/>
      <w:numFmt w:val="bullet"/>
      <w:lvlText w:val="•"/>
      <w:lvlJc w:val="left"/>
      <w:pPr>
        <w:tabs>
          <w:tab w:val="num" w:pos="-1"/>
        </w:tabs>
        <w:ind w:left="-1"/>
      </w:pPr>
      <w:rPr>
        <w:rFonts w:ascii="Verdana" w:eastAsia="Verdana" w:hAnsi="Verdana" w:cs="Verdana"/>
        <w:position w:val="0"/>
      </w:rPr>
    </w:lvl>
    <w:lvl w:ilvl="8">
      <w:start w:val="1"/>
      <w:numFmt w:val="bullet"/>
      <w:lvlText w:val="•"/>
      <w:lvlJc w:val="left"/>
      <w:pPr>
        <w:tabs>
          <w:tab w:val="num" w:pos="-1"/>
        </w:tabs>
        <w:ind w:left="-1"/>
      </w:pPr>
      <w:rPr>
        <w:rFonts w:ascii="Verdana" w:eastAsia="Verdana" w:hAnsi="Verdana" w:cs="Verdana"/>
        <w:position w:val="0"/>
      </w:rPr>
    </w:lvl>
  </w:abstractNum>
  <w:abstractNum w:abstractNumId="13" w15:restartNumberingAfterBreak="0">
    <w:nsid w:val="43CF0FEC"/>
    <w:multiLevelType w:val="multilevel"/>
    <w:tmpl w:val="EE48F044"/>
    <w:styleLink w:val="List31"/>
    <w:lvl w:ilvl="0">
      <w:numFmt w:val="bullet"/>
      <w:lvlText w:val="•"/>
      <w:lvlJc w:val="left"/>
      <w:rPr>
        <w:rFonts w:ascii="Verdana" w:eastAsia="Verdana" w:hAnsi="Verdana" w:cs="Verdana"/>
        <w:position w:val="0"/>
      </w:rPr>
    </w:lvl>
    <w:lvl w:ilvl="1">
      <w:start w:val="1"/>
      <w:numFmt w:val="bullet"/>
      <w:lvlText w:val="•"/>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14" w15:restartNumberingAfterBreak="0">
    <w:nsid w:val="45773713"/>
    <w:multiLevelType w:val="multilevel"/>
    <w:tmpl w:val="20687A1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15:restartNumberingAfterBreak="0">
    <w:nsid w:val="4EDC0E04"/>
    <w:multiLevelType w:val="multilevel"/>
    <w:tmpl w:val="B6FE9CBC"/>
    <w:styleLink w:val="List41"/>
    <w:lvl w:ilvl="0">
      <w:numFmt w:val="bullet"/>
      <w:lvlText w:val="•"/>
      <w:lvlJc w:val="left"/>
      <w:rPr>
        <w:rFonts w:ascii="Verdana" w:eastAsia="Verdana" w:hAnsi="Verdana" w:cs="Verdana"/>
        <w:position w:val="0"/>
      </w:rPr>
    </w:lvl>
    <w:lvl w:ilvl="1">
      <w:start w:val="1"/>
      <w:numFmt w:val="bullet"/>
      <w:lvlText w:val="•"/>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16" w15:restartNumberingAfterBreak="0">
    <w:nsid w:val="5436641F"/>
    <w:multiLevelType w:val="multilevel"/>
    <w:tmpl w:val="A204226C"/>
    <w:lvl w:ilvl="0">
      <w:start w:val="1"/>
      <w:numFmt w:val="bullet"/>
      <w:lvlText w:val="•"/>
      <w:lvlJc w:val="left"/>
      <w:rPr>
        <w:rFonts w:ascii="Verdana" w:eastAsia="Verdana" w:hAnsi="Verdana" w:cs="Verdana"/>
        <w:position w:val="0"/>
      </w:rPr>
    </w:lvl>
    <w:lvl w:ilvl="1">
      <w:start w:val="1"/>
      <w:numFmt w:val="bullet"/>
      <w:lvlText w:val="•"/>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17" w15:restartNumberingAfterBreak="0">
    <w:nsid w:val="58A045B1"/>
    <w:multiLevelType w:val="multilevel"/>
    <w:tmpl w:val="CA2C99F2"/>
    <w:lvl w:ilvl="0">
      <w:start w:val="1"/>
      <w:numFmt w:val="bullet"/>
      <w:lvlText w:val="•"/>
      <w:lvlJc w:val="left"/>
      <w:rPr>
        <w:rFonts w:ascii="Verdana" w:eastAsia="Verdana" w:hAnsi="Verdana" w:cs="Verdana"/>
        <w:position w:val="0"/>
      </w:rPr>
    </w:lvl>
    <w:lvl w:ilvl="1">
      <w:start w:val="1"/>
      <w:numFmt w:val="bullet"/>
      <w:lvlText w:val="•"/>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18" w15:restartNumberingAfterBreak="0">
    <w:nsid w:val="5CC95236"/>
    <w:multiLevelType w:val="multilevel"/>
    <w:tmpl w:val="7402D55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9" w15:restartNumberingAfterBreak="0">
    <w:nsid w:val="5CF85AAE"/>
    <w:multiLevelType w:val="multilevel"/>
    <w:tmpl w:val="13E80620"/>
    <w:styleLink w:val="List21"/>
    <w:lvl w:ilvl="0">
      <w:numFmt w:val="bullet"/>
      <w:lvlText w:val="•"/>
      <w:lvlJc w:val="left"/>
      <w:rPr>
        <w:rFonts w:ascii="Verdana" w:eastAsia="Verdana" w:hAnsi="Verdana" w:cs="Verdana"/>
        <w:position w:val="0"/>
      </w:rPr>
    </w:lvl>
    <w:lvl w:ilvl="1">
      <w:start w:val="1"/>
      <w:numFmt w:val="bullet"/>
      <w:lvlText w:val="•"/>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20" w15:restartNumberingAfterBreak="0">
    <w:nsid w:val="6B810357"/>
    <w:multiLevelType w:val="multilevel"/>
    <w:tmpl w:val="9300090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num w:numId="1">
    <w:abstractNumId w:val="16"/>
  </w:num>
  <w:num w:numId="2">
    <w:abstractNumId w:val="2"/>
  </w:num>
  <w:num w:numId="3">
    <w:abstractNumId w:val="7"/>
  </w:num>
  <w:num w:numId="4">
    <w:abstractNumId w:val="17"/>
  </w:num>
  <w:num w:numId="5">
    <w:abstractNumId w:val="9"/>
  </w:num>
  <w:num w:numId="6">
    <w:abstractNumId w:val="8"/>
  </w:num>
  <w:num w:numId="7">
    <w:abstractNumId w:val="3"/>
  </w:num>
  <w:num w:numId="8">
    <w:abstractNumId w:val="14"/>
  </w:num>
  <w:num w:numId="9">
    <w:abstractNumId w:val="19"/>
  </w:num>
  <w:num w:numId="10">
    <w:abstractNumId w:val="6"/>
  </w:num>
  <w:num w:numId="11">
    <w:abstractNumId w:val="4"/>
  </w:num>
  <w:num w:numId="12">
    <w:abstractNumId w:val="13"/>
  </w:num>
  <w:num w:numId="13">
    <w:abstractNumId w:val="1"/>
  </w:num>
  <w:num w:numId="14">
    <w:abstractNumId w:val="5"/>
  </w:num>
  <w:num w:numId="15">
    <w:abstractNumId w:val="15"/>
  </w:num>
  <w:num w:numId="16">
    <w:abstractNumId w:val="10"/>
  </w:num>
  <w:num w:numId="17">
    <w:abstractNumId w:val="18"/>
  </w:num>
  <w:num w:numId="18">
    <w:abstractNumId w:val="12"/>
  </w:num>
  <w:num w:numId="19">
    <w:abstractNumId w:val="0"/>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AA6"/>
    <w:rsid w:val="000936FB"/>
    <w:rsid w:val="000B7533"/>
    <w:rsid w:val="004C48B6"/>
    <w:rsid w:val="004D38D8"/>
    <w:rsid w:val="00595A48"/>
    <w:rsid w:val="00660913"/>
    <w:rsid w:val="00713BE3"/>
    <w:rsid w:val="00847AA6"/>
    <w:rsid w:val="008A6D69"/>
    <w:rsid w:val="009522EF"/>
    <w:rsid w:val="00AE4A62"/>
    <w:rsid w:val="00AF1ABF"/>
    <w:rsid w:val="00C601C0"/>
    <w:rsid w:val="00D92570"/>
    <w:rsid w:val="00DB19C5"/>
    <w:rsid w:val="00E949F1"/>
    <w:rsid w:val="00F424B3"/>
    <w:rsid w:val="00F90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687E"/>
  <w15:docId w15:val="{B02EE98B-EA61-9A49-A8C8-7A1C8E84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erFooterA">
    <w:name w:val="Header &amp; Footer A"/>
    <w:pPr>
      <w:tabs>
        <w:tab w:val="right" w:pos="9020"/>
      </w:tabs>
    </w:pPr>
    <w:rPr>
      <w:rFonts w:ascii="Helvetica" w:hAnsi="Arial Unicode MS" w:cs="Arial Unicode MS"/>
      <w:color w:val="000000"/>
      <w:sz w:val="24"/>
      <w:szCs w:val="24"/>
      <w:u w:color="000000"/>
      <w:lang w:val="en-US"/>
    </w:rPr>
  </w:style>
  <w:style w:type="paragraph" w:customStyle="1" w:styleId="Default">
    <w:name w:val="Default"/>
    <w:rPr>
      <w:rFonts w:ascii="Helvetica" w:eastAsia="Helvetica" w:hAnsi="Helvetica" w:cs="Helvetica"/>
      <w:color w:val="000000"/>
      <w:sz w:val="22"/>
      <w:szCs w:val="22"/>
      <w:u w:color="000000"/>
      <w:lang w:val="en-US"/>
    </w:rPr>
  </w:style>
  <w:style w:type="paragraph" w:customStyle="1" w:styleId="BodyA">
    <w:name w:val="Body A"/>
    <w:rPr>
      <w:rFonts w:eastAsia="Times New Roman"/>
      <w:color w:val="000000"/>
      <w:sz w:val="24"/>
      <w:szCs w:val="24"/>
      <w:u w:color="000000"/>
      <w:lang w:val="en-US"/>
    </w:rPr>
  </w:style>
  <w:style w:type="paragraph" w:styleId="Title">
    <w:name w:val="Title"/>
    <w:pPr>
      <w:suppressAutoHyphens/>
      <w:spacing w:before="3200" w:line="480" w:lineRule="auto"/>
      <w:ind w:left="1440" w:right="1440"/>
      <w:jc w:val="center"/>
      <w:outlineLvl w:val="0"/>
    </w:pPr>
    <w:rPr>
      <w:rFonts w:eastAsia="Times New Roman"/>
      <w:color w:val="000000"/>
      <w:kern w:val="28"/>
      <w:sz w:val="24"/>
      <w:szCs w:val="24"/>
      <w:u w:color="000000"/>
      <w:lang w:val="en-US"/>
    </w:rPr>
  </w:style>
  <w:style w:type="character" w:customStyle="1" w:styleId="None">
    <w:name w:val="None"/>
  </w:style>
  <w:style w:type="character" w:customStyle="1" w:styleId="Hyperlink0">
    <w:name w:val="Hyperlink.0"/>
    <w:basedOn w:val="None"/>
    <w:rPr>
      <w:rFonts w:ascii="Verdana" w:eastAsia="Verdana" w:hAnsi="Verdana" w:cs="Verdana"/>
      <w:u w:val="single"/>
    </w:rPr>
  </w:style>
  <w:style w:type="paragraph" w:customStyle="1" w:styleId="BodyAA">
    <w:name w:val="Body A A"/>
    <w:rPr>
      <w:rFonts w:ascii="Arial Unicode MS" w:hAnsi="Arial Unicode MS" w:cs="Arial Unicode MS"/>
      <w:color w:val="000000"/>
      <w:sz w:val="22"/>
      <w:szCs w:val="22"/>
      <w:u w:color="000000"/>
      <w:lang w:val="en-US"/>
    </w:rPr>
  </w:style>
  <w:style w:type="character" w:customStyle="1" w:styleId="Hyperlink1">
    <w:name w:val="Hyperlink.1"/>
    <w:basedOn w:val="None"/>
    <w:rPr>
      <w:u w:val="single"/>
    </w:rPr>
  </w:style>
  <w:style w:type="paragraph" w:customStyle="1" w:styleId="TableStyle2A">
    <w:name w:val="Table Style 2 A"/>
    <w:rPr>
      <w:rFonts w:ascii="Helvetica" w:hAnsi="Arial Unicode MS" w:cs="Arial Unicode M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None0"/>
    <w:pPr>
      <w:numPr>
        <w:numId w:val="18"/>
      </w:numPr>
    </w:pPr>
  </w:style>
  <w:style w:type="numbering" w:customStyle="1" w:styleId="None0">
    <w:name w:val="None.0"/>
  </w:style>
  <w:style w:type="numbering" w:customStyle="1" w:styleId="List6">
    <w:name w:val="List 6"/>
    <w:basedOn w:val="ImportedStyle6"/>
    <w:pPr>
      <w:numPr>
        <w:numId w:val="21"/>
      </w:numPr>
    </w:pPr>
  </w:style>
  <w:style w:type="numbering" w:customStyle="1" w:styleId="ImportedStyle6">
    <w:name w:val="Imported Style 6"/>
  </w:style>
  <w:style w:type="paragraph" w:styleId="BalloonText">
    <w:name w:val="Balloon Text"/>
    <w:basedOn w:val="Normal"/>
    <w:link w:val="BalloonTextChar"/>
    <w:uiPriority w:val="99"/>
    <w:semiHidden/>
    <w:unhideWhenUsed/>
    <w:rsid w:val="00595A48"/>
    <w:rPr>
      <w:sz w:val="18"/>
      <w:szCs w:val="18"/>
    </w:rPr>
  </w:style>
  <w:style w:type="character" w:customStyle="1" w:styleId="BalloonTextChar">
    <w:name w:val="Balloon Text Char"/>
    <w:basedOn w:val="DefaultParagraphFont"/>
    <w:link w:val="BalloonText"/>
    <w:uiPriority w:val="99"/>
    <w:semiHidden/>
    <w:rsid w:val="00595A48"/>
    <w:rPr>
      <w:sz w:val="18"/>
      <w:szCs w:val="18"/>
      <w:lang w:val="en-US"/>
    </w:rPr>
  </w:style>
  <w:style w:type="character" w:customStyle="1" w:styleId="UnresolvedMention1">
    <w:name w:val="Unresolved Mention1"/>
    <w:basedOn w:val="DefaultParagraphFont"/>
    <w:uiPriority w:val="99"/>
    <w:semiHidden/>
    <w:unhideWhenUsed/>
    <w:rsid w:val="00F424B3"/>
    <w:rPr>
      <w:color w:val="605E5C"/>
      <w:shd w:val="clear" w:color="auto" w:fill="E1DFDD"/>
    </w:rPr>
  </w:style>
  <w:style w:type="character" w:styleId="CommentReference">
    <w:name w:val="annotation reference"/>
    <w:basedOn w:val="DefaultParagraphFont"/>
    <w:uiPriority w:val="99"/>
    <w:semiHidden/>
    <w:unhideWhenUsed/>
    <w:rsid w:val="00AE4A62"/>
    <w:rPr>
      <w:sz w:val="16"/>
      <w:szCs w:val="16"/>
    </w:rPr>
  </w:style>
  <w:style w:type="paragraph" w:styleId="CommentText">
    <w:name w:val="annotation text"/>
    <w:basedOn w:val="Normal"/>
    <w:link w:val="CommentTextChar"/>
    <w:uiPriority w:val="99"/>
    <w:semiHidden/>
    <w:unhideWhenUsed/>
    <w:rsid w:val="00AE4A62"/>
    <w:rPr>
      <w:sz w:val="20"/>
      <w:szCs w:val="20"/>
    </w:rPr>
  </w:style>
  <w:style w:type="character" w:customStyle="1" w:styleId="CommentTextChar">
    <w:name w:val="Comment Text Char"/>
    <w:basedOn w:val="DefaultParagraphFont"/>
    <w:link w:val="CommentText"/>
    <w:uiPriority w:val="99"/>
    <w:semiHidden/>
    <w:rsid w:val="00AE4A62"/>
    <w:rPr>
      <w:lang w:val="en-US"/>
    </w:rPr>
  </w:style>
  <w:style w:type="paragraph" w:styleId="CommentSubject">
    <w:name w:val="annotation subject"/>
    <w:basedOn w:val="CommentText"/>
    <w:next w:val="CommentText"/>
    <w:link w:val="CommentSubjectChar"/>
    <w:uiPriority w:val="99"/>
    <w:semiHidden/>
    <w:unhideWhenUsed/>
    <w:rsid w:val="00AE4A62"/>
    <w:rPr>
      <w:b/>
      <w:bCs/>
    </w:rPr>
  </w:style>
  <w:style w:type="character" w:customStyle="1" w:styleId="CommentSubjectChar">
    <w:name w:val="Comment Subject Char"/>
    <w:basedOn w:val="CommentTextChar"/>
    <w:link w:val="CommentSubject"/>
    <w:uiPriority w:val="99"/>
    <w:semiHidden/>
    <w:rsid w:val="00AE4A62"/>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dealproject.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dealproject.org.uk" TargetMode="External"/><Relationship Id="rId4" Type="http://schemas.openxmlformats.org/officeDocument/2006/relationships/settings" Target="settings.xml"/><Relationship Id="rId9" Type="http://schemas.openxmlformats.org/officeDocument/2006/relationships/hyperlink" Target="http://www.idealproject.org.uk"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F2D05-5198-2E4E-84EF-427843DD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13</Pages>
  <Words>3170</Words>
  <Characters>18071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Rachael Litherland</cp:lastModifiedBy>
  <cp:revision>3</cp:revision>
  <dcterms:created xsi:type="dcterms:W3CDTF">2018-06-21T06:16:00Z</dcterms:created>
  <dcterms:modified xsi:type="dcterms:W3CDTF">2018-06-22T12:49:00Z</dcterms:modified>
</cp:coreProperties>
</file>